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62E249" w14:textId="2633B5EE" w:rsidR="0066295B" w:rsidRDefault="00000C89">
      <w:pPr>
        <w:pStyle w:val="3GPPHeader"/>
        <w:spacing w:after="0"/>
        <w:rPr>
          <w:sz w:val="32"/>
          <w:szCs w:val="32"/>
        </w:rPr>
      </w:pPr>
      <w:r>
        <w:t>3GPP TSG-RAN WG1 #111</w:t>
      </w:r>
      <w:r>
        <w:tab/>
      </w:r>
      <w:proofErr w:type="spellStart"/>
      <w:r>
        <w:rPr>
          <w:sz w:val="32"/>
          <w:szCs w:val="32"/>
        </w:rPr>
        <w:t>Tdoc</w:t>
      </w:r>
      <w:proofErr w:type="spellEnd"/>
      <w:r>
        <w:rPr>
          <w:sz w:val="32"/>
          <w:szCs w:val="32"/>
        </w:rPr>
        <w:t xml:space="preserve"> R1-</w:t>
      </w:r>
      <w:r w:rsidR="00B90BA3" w:rsidRPr="00B90BA3">
        <w:rPr>
          <w:sz w:val="32"/>
          <w:szCs w:val="32"/>
        </w:rPr>
        <w:t>2212816</w:t>
      </w:r>
    </w:p>
    <w:p w14:paraId="7D8FD5F8" w14:textId="77777777" w:rsidR="0066295B" w:rsidRDefault="00000C89">
      <w:pPr>
        <w:pStyle w:val="3GPPHeader"/>
        <w:spacing w:after="0"/>
        <w:rPr>
          <w:bCs/>
        </w:rPr>
      </w:pPr>
      <w:r>
        <w:rPr>
          <w:bCs/>
        </w:rPr>
        <w:t>Toulouse, France, November 14</w:t>
      </w:r>
      <w:r>
        <w:rPr>
          <w:bCs/>
          <w:vertAlign w:val="superscript"/>
        </w:rPr>
        <w:t>th</w:t>
      </w:r>
      <w:r>
        <w:rPr>
          <w:bCs/>
        </w:rPr>
        <w:t xml:space="preserve"> – 18</w:t>
      </w:r>
      <w:r>
        <w:rPr>
          <w:bCs/>
          <w:vertAlign w:val="superscript"/>
        </w:rPr>
        <w:t>th</w:t>
      </w:r>
      <w:r>
        <w:rPr>
          <w:bCs/>
        </w:rPr>
        <w:t>, 2022</w:t>
      </w:r>
    </w:p>
    <w:p w14:paraId="121087ED" w14:textId="77777777" w:rsidR="0066295B" w:rsidRDefault="0066295B">
      <w:pPr>
        <w:pStyle w:val="3GPPHeader"/>
      </w:pPr>
    </w:p>
    <w:p w14:paraId="1F3B5A41" w14:textId="77777777" w:rsidR="0066295B" w:rsidRDefault="00000C89">
      <w:pPr>
        <w:pStyle w:val="3GPPHeader"/>
      </w:pPr>
      <w:r>
        <w:t>Agenda Item:</w:t>
      </w:r>
      <w:r>
        <w:tab/>
        <w:t>9.2.4.1</w:t>
      </w:r>
    </w:p>
    <w:p w14:paraId="43022A35" w14:textId="77777777" w:rsidR="0066295B" w:rsidRDefault="00000C89">
      <w:pPr>
        <w:pStyle w:val="3GPPHeader"/>
      </w:pPr>
      <w:r>
        <w:t>Source:</w:t>
      </w:r>
      <w:r>
        <w:tab/>
        <w:t>Moderator (Ericsson)</w:t>
      </w:r>
    </w:p>
    <w:p w14:paraId="451A0EBE" w14:textId="625171C2" w:rsidR="0066295B" w:rsidRDefault="00000C89">
      <w:pPr>
        <w:pStyle w:val="3GPPHeader"/>
        <w:ind w:left="1710" w:hanging="1710"/>
      </w:pPr>
      <w:r>
        <w:t>Title:</w:t>
      </w:r>
      <w:r>
        <w:tab/>
        <w:t>Summary #</w:t>
      </w:r>
      <w:r w:rsidR="00B90BA3">
        <w:t>4</w:t>
      </w:r>
      <w:r>
        <w:t xml:space="preserve"> of Evaluation on AI/ML for positioning accuracy enhancement</w:t>
      </w:r>
    </w:p>
    <w:p w14:paraId="13B4608C" w14:textId="77777777" w:rsidR="0066295B" w:rsidRDefault="00000C89">
      <w:pPr>
        <w:pStyle w:val="3GPPHeader"/>
      </w:pPr>
      <w:r>
        <w:t>Document for:</w:t>
      </w:r>
      <w:r>
        <w:tab/>
        <w:t>Discussion, Decision</w:t>
      </w:r>
    </w:p>
    <w:p w14:paraId="09E8A651" w14:textId="77777777" w:rsidR="0066295B" w:rsidRDefault="00000C89">
      <w:pPr>
        <w:pStyle w:val="Heading1"/>
      </w:pPr>
      <w:r>
        <w:t>Introduction</w:t>
      </w:r>
    </w:p>
    <w:p w14:paraId="3D412188" w14:textId="77777777" w:rsidR="0066295B" w:rsidRDefault="00000C89">
      <w:r>
        <w:t>This document summarizes the discussions during RAN1#111 for the agenda item 9.2.4.1, Evaluation on AI/ML for positioning accuracy enhancement.</w:t>
      </w:r>
    </w:p>
    <w:p w14:paraId="06B0296A" w14:textId="77777777" w:rsidR="0066295B" w:rsidRDefault="0066295B"/>
    <w:p w14:paraId="2F31742B" w14:textId="77777777" w:rsidR="0066295B" w:rsidRDefault="00000C89">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66295B" w14:paraId="4EF68730" w14:textId="77777777">
        <w:tc>
          <w:tcPr>
            <w:tcW w:w="9962" w:type="dxa"/>
          </w:tcPr>
          <w:p w14:paraId="174252FD" w14:textId="77777777" w:rsidR="0066295B" w:rsidRDefault="00000C89">
            <w:pPr>
              <w:pStyle w:val="BodyText"/>
            </w:pPr>
            <w:r>
              <w:t>RP-213599 (SID):</w:t>
            </w:r>
          </w:p>
          <w:p w14:paraId="667684AE" w14:textId="77777777" w:rsidR="0066295B" w:rsidRDefault="00000C89">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6BCD0011" w14:textId="77777777" w:rsidR="0066295B" w:rsidRDefault="0066295B">
            <w:pPr>
              <w:spacing w:line="256" w:lineRule="auto"/>
              <w:rPr>
                <w:rFonts w:ascii="Calibri" w:eastAsia="Malgun Gothic" w:hAnsi="Calibri"/>
                <w:bCs/>
              </w:rPr>
            </w:pPr>
          </w:p>
          <w:p w14:paraId="32888BDB" w14:textId="77777777" w:rsidR="0066295B" w:rsidRDefault="00000C89">
            <w:pPr>
              <w:spacing w:line="256" w:lineRule="auto"/>
              <w:rPr>
                <w:rFonts w:ascii="Calibri" w:eastAsia="Malgun Gothic" w:hAnsi="Calibri"/>
                <w:bCs/>
              </w:rPr>
            </w:pPr>
            <w:r>
              <w:rPr>
                <w:rFonts w:ascii="Calibri" w:eastAsia="Malgun Gothic" w:hAnsi="Calibri"/>
                <w:bCs/>
              </w:rPr>
              <w:t xml:space="preserve">Use cases to focus on: </w:t>
            </w:r>
          </w:p>
          <w:p w14:paraId="3B6A17D1"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Initial set of use cases includes: </w:t>
            </w:r>
          </w:p>
          <w:p w14:paraId="70207CCC"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29609014" w14:textId="77777777" w:rsidR="0066295B" w:rsidRDefault="00000C89">
            <w:pPr>
              <w:numPr>
                <w:ilvl w:val="1"/>
                <w:numId w:val="18"/>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78840D61" w14:textId="77777777" w:rsidR="0066295B" w:rsidRDefault="00000C89">
            <w:pPr>
              <w:numPr>
                <w:ilvl w:val="1"/>
                <w:numId w:val="18"/>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7D023254"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5851B687"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51D4362E" w14:textId="77777777" w:rsidR="0066295B" w:rsidRDefault="0066295B">
            <w:pPr>
              <w:spacing w:line="256" w:lineRule="auto"/>
              <w:rPr>
                <w:rFonts w:ascii="Calibri" w:eastAsia="Malgun Gothic" w:hAnsi="Calibri"/>
                <w:bCs/>
              </w:rPr>
            </w:pPr>
          </w:p>
          <w:p w14:paraId="552F5415" w14:textId="77777777" w:rsidR="0066295B" w:rsidRDefault="00000C89">
            <w:pPr>
              <w:spacing w:line="256" w:lineRule="auto"/>
              <w:ind w:left="360"/>
              <w:rPr>
                <w:rFonts w:ascii="Calibri" w:eastAsia="Malgun Gothic" w:hAnsi="Calibri"/>
                <w:bCs/>
              </w:rPr>
            </w:pPr>
            <w:r>
              <w:rPr>
                <w:rFonts w:ascii="Calibri" w:eastAsia="Malgun Gothic" w:hAnsi="Calibri"/>
                <w:bCs/>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13B98D83" w14:textId="77777777" w:rsidR="0066295B" w:rsidRDefault="0066295B">
            <w:pPr>
              <w:spacing w:line="256" w:lineRule="auto"/>
              <w:rPr>
                <w:rFonts w:ascii="Calibri" w:eastAsia="Malgun Gothic" w:hAnsi="Calibri"/>
                <w:bCs/>
              </w:rPr>
            </w:pPr>
          </w:p>
          <w:p w14:paraId="507692EF" w14:textId="77777777" w:rsidR="0066295B" w:rsidRDefault="00000C89">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6FEFCB70"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5D5C881D"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41DEA743"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15C3904E"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0A83C772"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7C872259"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673DAA8A"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43C453DD"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5DD2160E"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5FA50FF2" w14:textId="77777777" w:rsidR="0066295B" w:rsidRDefault="00000C89">
            <w:pPr>
              <w:numPr>
                <w:ilvl w:val="0"/>
                <w:numId w:val="18"/>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5A61903A" w14:textId="77777777" w:rsidR="0066295B" w:rsidRDefault="0066295B">
            <w:pPr>
              <w:spacing w:line="256" w:lineRule="auto"/>
              <w:rPr>
                <w:rFonts w:ascii="Calibri" w:eastAsia="Malgun Gothic" w:hAnsi="Calibri"/>
                <w:bCs/>
              </w:rPr>
            </w:pPr>
          </w:p>
          <w:p w14:paraId="6BE6EEB0" w14:textId="77777777" w:rsidR="0066295B" w:rsidRDefault="00000C89">
            <w:pPr>
              <w:spacing w:line="256" w:lineRule="auto"/>
              <w:rPr>
                <w:rFonts w:ascii="Calibri" w:eastAsia="Malgun Gothic" w:hAnsi="Calibri"/>
                <w:bCs/>
              </w:rPr>
            </w:pPr>
            <w:r>
              <w:rPr>
                <w:rFonts w:ascii="Calibri" w:eastAsia="Malgun Gothic" w:hAnsi="Calibri"/>
                <w:bCs/>
              </w:rPr>
              <w:t>For the use cases under consideration:</w:t>
            </w:r>
          </w:p>
          <w:p w14:paraId="155FCC2D" w14:textId="77777777" w:rsidR="0066295B" w:rsidRDefault="0066295B">
            <w:pPr>
              <w:spacing w:line="256" w:lineRule="auto"/>
              <w:rPr>
                <w:rFonts w:ascii="Calibri" w:eastAsia="Malgun Gothic" w:hAnsi="Calibri"/>
                <w:bCs/>
              </w:rPr>
            </w:pPr>
          </w:p>
          <w:p w14:paraId="1728A61A" w14:textId="77777777" w:rsidR="0066295B" w:rsidRDefault="00000C89">
            <w:pPr>
              <w:numPr>
                <w:ilvl w:val="0"/>
                <w:numId w:val="19"/>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0D78FF6D"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75EBB31D"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6E435A6A"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28F09084"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2FE4E31C"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7AE963C3"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Consider agreed-upon base AI model(s) for calibration</w:t>
            </w:r>
          </w:p>
          <w:p w14:paraId="66A531B0"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lastRenderedPageBreak/>
              <w:t>AI model description and training methodology used for evaluation should be reported for information and cross-checking purposes</w:t>
            </w:r>
          </w:p>
          <w:p w14:paraId="6A7024E5" w14:textId="77777777" w:rsidR="0066295B" w:rsidRDefault="00000C89">
            <w:pPr>
              <w:numPr>
                <w:ilvl w:val="1"/>
                <w:numId w:val="18"/>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6B445DF9"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38D6122B" w14:textId="77777777" w:rsidR="0066295B" w:rsidRDefault="00000C89">
            <w:pPr>
              <w:numPr>
                <w:ilvl w:val="2"/>
                <w:numId w:val="18"/>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0783C714" w14:textId="77777777" w:rsidR="0066295B" w:rsidRDefault="00000C89">
            <w:pPr>
              <w:spacing w:line="256" w:lineRule="auto"/>
              <w:rPr>
                <w:rFonts w:ascii="Calibri" w:eastAsia="Malgun Gothic" w:hAnsi="Calibri"/>
                <w:bCs/>
              </w:rPr>
            </w:pPr>
            <w:r>
              <w:rPr>
                <w:rFonts w:ascii="Calibri" w:eastAsia="Malgun Gothic" w:hAnsi="Calibri"/>
                <w:bCs/>
              </w:rPr>
              <w:t>…</w:t>
            </w:r>
          </w:p>
          <w:p w14:paraId="6578FA5E" w14:textId="77777777" w:rsidR="0066295B" w:rsidRDefault="0066295B">
            <w:pPr>
              <w:spacing w:line="256" w:lineRule="auto"/>
              <w:rPr>
                <w:rFonts w:ascii="Calibri" w:eastAsia="Malgun Gothic" w:hAnsi="Calibri"/>
                <w:bCs/>
              </w:rPr>
            </w:pPr>
          </w:p>
          <w:p w14:paraId="6D29D983" w14:textId="77777777" w:rsidR="0066295B" w:rsidRDefault="00000C89">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798A6FF8" w14:textId="77777777" w:rsidR="0066295B" w:rsidRDefault="00000C89">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62AD0D49" w14:textId="77777777" w:rsidR="0066295B" w:rsidRDefault="0066295B">
      <w:pPr>
        <w:pStyle w:val="BodyText"/>
      </w:pPr>
    </w:p>
    <w:p w14:paraId="23E382FC" w14:textId="77777777" w:rsidR="0066295B" w:rsidRDefault="0066295B">
      <w:pPr>
        <w:pStyle w:val="BodyText"/>
      </w:pPr>
    </w:p>
    <w:p w14:paraId="6A24D2BD" w14:textId="20274F6B" w:rsidR="0066295B" w:rsidRDefault="00B90BA3">
      <w:pPr>
        <w:pStyle w:val="Heading1"/>
      </w:pPr>
      <w:r>
        <w:t xml:space="preserve">(Closed) </w:t>
      </w:r>
      <w:r w:rsidR="00000C89">
        <w:t xml:space="preserve">Evaluation methodology, Scenarios, Generalization  </w:t>
      </w:r>
    </w:p>
    <w:p w14:paraId="21B58AA8" w14:textId="77777777" w:rsidR="0066295B" w:rsidRDefault="00000C89">
      <w:pPr>
        <w:rPr>
          <w:lang w:eastAsia="ja-JP"/>
        </w:rPr>
      </w:pPr>
      <w:r>
        <w:rPr>
          <w:lang w:eastAsia="ja-JP"/>
        </w:rPr>
        <w:t xml:space="preserve">In RAN1#110 and RAN1#111, agreements were made on evaluation methodology, simulation scenarios and generalization aspects. </w:t>
      </w:r>
    </w:p>
    <w:p w14:paraId="4C951B62" w14:textId="77777777" w:rsidR="0066295B" w:rsidRDefault="00000C89">
      <w:pPr>
        <w:rPr>
          <w:lang w:eastAsia="ja-JP"/>
        </w:rPr>
      </w:pPr>
      <w:r>
        <w:rPr>
          <w:lang w:eastAsia="ja-JP"/>
        </w:rPr>
        <w:t xml:space="preserve">For this meeting, further discussion on generalization investigation have been submitted in the contributions. Companies also provided evaluation results to explore generalization aspects not yet formally agreed in RAN1, for example, CIR estimation error, SNR mismatch, </w:t>
      </w:r>
      <w:r>
        <w:t>different sampling periods</w:t>
      </w:r>
      <w:r>
        <w:rPr>
          <w:lang w:eastAsia="ja-JP"/>
        </w:rPr>
        <w:t>.</w:t>
      </w:r>
    </w:p>
    <w:p w14:paraId="0F485BF7" w14:textId="77777777" w:rsidR="0066295B" w:rsidRDefault="0066295B">
      <w:pPr>
        <w:rPr>
          <w:lang w:eastAsia="ja-JP"/>
        </w:rPr>
      </w:pPr>
    </w:p>
    <w:p w14:paraId="65FCD2A4" w14:textId="77777777" w:rsidR="0066295B" w:rsidRDefault="00000C89">
      <w:r>
        <w:t>Representative companies’ view from contributions are copied below.</w:t>
      </w:r>
    </w:p>
    <w:tbl>
      <w:tblPr>
        <w:tblStyle w:val="TableGrid"/>
        <w:tblW w:w="0" w:type="auto"/>
        <w:tblLook w:val="04A0" w:firstRow="1" w:lastRow="0" w:firstColumn="1" w:lastColumn="0" w:noHBand="0" w:noVBand="1"/>
      </w:tblPr>
      <w:tblGrid>
        <w:gridCol w:w="9962"/>
      </w:tblGrid>
      <w:tr w:rsidR="0066295B" w14:paraId="03198C66" w14:textId="77777777">
        <w:tc>
          <w:tcPr>
            <w:tcW w:w="9962" w:type="dxa"/>
          </w:tcPr>
          <w:p w14:paraId="2F29DB76" w14:textId="77777777" w:rsidR="0066295B" w:rsidRDefault="00000C89">
            <w:pPr>
              <w:pStyle w:val="ListParagraph"/>
              <w:numPr>
                <w:ilvl w:val="0"/>
                <w:numId w:val="20"/>
              </w:numPr>
              <w:rPr>
                <w:lang w:eastAsia="ja-JP"/>
              </w:rPr>
            </w:pPr>
            <w:r>
              <w:rPr>
                <w:lang w:eastAsia="ja-JP"/>
              </w:rPr>
              <w:t>Nokia (R1-2212331)</w:t>
            </w:r>
          </w:p>
          <w:p w14:paraId="73D4F756" w14:textId="77777777" w:rsidR="0066295B" w:rsidRDefault="00000C89">
            <w:pPr>
              <w:rPr>
                <w:b/>
                <w:bCs/>
              </w:rPr>
            </w:pPr>
            <w:r>
              <w:rPr>
                <w:b/>
                <w:bCs/>
              </w:rPr>
              <w:t>Observation-1: Evaluating the model performance using a wide variety of deployment types – for e.g., model trained using InF scenarios and tested using Umi, or vice versa, is not practically feasible.</w:t>
            </w:r>
          </w:p>
          <w:p w14:paraId="4C21844B" w14:textId="77777777" w:rsidR="0066295B" w:rsidRDefault="00000C89">
            <w:pPr>
              <w:rPr>
                <w:b/>
                <w:bCs/>
              </w:rPr>
            </w:pPr>
            <w:r>
              <w:rPr>
                <w:b/>
                <w:bCs/>
              </w:rPr>
              <w:t>Observation-2: It is unclear as to how a direct AI/ML positioning model trained using an InF scenario could be tested using Umi scenario and be expected to provide accurate UE location.</w:t>
            </w:r>
          </w:p>
          <w:p w14:paraId="3CDD1A5F" w14:textId="77777777" w:rsidR="0066295B" w:rsidRDefault="00000C89">
            <w:pPr>
              <w:rPr>
                <w:b/>
                <w:bCs/>
              </w:rPr>
            </w:pPr>
            <w:r>
              <w:rPr>
                <w:b/>
                <w:bCs/>
              </w:rPr>
              <w:lastRenderedPageBreak/>
              <w:t>Proposal-1: RAN1 should agree to limit the Rel-18 study on AI/ML for positioning accuracy enhancements use case to only intra-site variations, as previously agreed.</w:t>
            </w:r>
          </w:p>
          <w:p w14:paraId="09498249" w14:textId="77777777" w:rsidR="0066295B" w:rsidRDefault="00000C89">
            <w:pPr>
              <w:rPr>
                <w:b/>
                <w:bCs/>
              </w:rPr>
            </w:pPr>
            <w:r>
              <w:rPr>
                <w:b/>
                <w:bCs/>
              </w:rPr>
              <w:t>Proposal-2:</w:t>
            </w:r>
            <w:r>
              <w:t xml:space="preserve"> </w:t>
            </w:r>
            <w:r>
              <w:rPr>
                <w:b/>
                <w:bCs/>
              </w:rPr>
              <w:t>RAN1 to discuss and agree whether other approaches such as model update, finetuning or adapting the positioning method used, could be a better approach to handle possible variations within a particular scenario.</w:t>
            </w:r>
          </w:p>
          <w:p w14:paraId="6417E0D7" w14:textId="77777777" w:rsidR="0066295B" w:rsidRDefault="0066295B">
            <w:pPr>
              <w:rPr>
                <w:lang w:eastAsia="ja-JP"/>
              </w:rPr>
            </w:pPr>
          </w:p>
        </w:tc>
      </w:tr>
      <w:tr w:rsidR="0066295B" w14:paraId="7FCFCFE7" w14:textId="77777777">
        <w:tc>
          <w:tcPr>
            <w:tcW w:w="9962" w:type="dxa"/>
          </w:tcPr>
          <w:p w14:paraId="062BD4F0" w14:textId="77777777" w:rsidR="0066295B" w:rsidRDefault="00000C89">
            <w:pPr>
              <w:pStyle w:val="ListParagraph"/>
              <w:numPr>
                <w:ilvl w:val="0"/>
                <w:numId w:val="20"/>
              </w:numPr>
              <w:rPr>
                <w:lang w:eastAsia="ja-JP"/>
              </w:rPr>
            </w:pPr>
            <w:r>
              <w:rPr>
                <w:lang w:eastAsia="ja-JP"/>
              </w:rPr>
              <w:lastRenderedPageBreak/>
              <w:t>Qualcomm (R1-2212112)</w:t>
            </w:r>
          </w:p>
          <w:p w14:paraId="5A94B149" w14:textId="77777777" w:rsidR="0066295B" w:rsidRDefault="0066295B">
            <w:pPr>
              <w:rPr>
                <w:lang w:eastAsia="ja-JP"/>
              </w:rPr>
            </w:pPr>
          </w:p>
          <w:p w14:paraId="156233E6" w14:textId="77777777" w:rsidR="0066295B" w:rsidRDefault="00000C89">
            <w:pPr>
              <w:rPr>
                <w:b/>
                <w:bCs/>
                <w:lang w:eastAsia="ja-JP"/>
              </w:rPr>
            </w:pPr>
            <w:r>
              <w:rPr>
                <w:b/>
                <w:bCs/>
                <w:u w:val="single"/>
                <w:lang w:eastAsia="ja-JP"/>
              </w:rPr>
              <w:t>Observation 1:</w:t>
            </w:r>
            <w:r>
              <w:rPr>
                <w:b/>
                <w:bCs/>
                <w:lang w:eastAsia="ja-JP"/>
              </w:rPr>
              <w:t xml:space="preserve"> Direct AI/ML positioning methods may be sensitive to unseen significant changes in the environment (e.g., unseen deployments with different clutter settings). </w:t>
            </w:r>
          </w:p>
          <w:p w14:paraId="736DC8CE" w14:textId="77777777" w:rsidR="0066295B" w:rsidRDefault="00000C89">
            <w:pPr>
              <w:rPr>
                <w:rFonts w:ascii="Times New Roman" w:eastAsia="Malgun Gothic" w:hAnsi="Times New Roman" w:cs="Times New Roman"/>
                <w:b/>
                <w:bCs/>
              </w:rPr>
            </w:pPr>
            <w:r>
              <w:rPr>
                <w:b/>
                <w:bCs/>
                <w:u w:val="single"/>
              </w:rPr>
              <w:t>Observation 2:</w:t>
            </w:r>
            <w:r>
              <w:rPr>
                <w:b/>
                <w:bCs/>
              </w:rPr>
              <w:t xml:space="preserve"> Positioning enhancement gains of AI/ML model</w:t>
            </w:r>
            <w:r>
              <w:rPr>
                <w:b/>
                <w:bCs/>
                <w:i/>
                <w:iCs/>
              </w:rPr>
              <w:t xml:space="preserve"> </w:t>
            </w:r>
            <w:r>
              <w:rPr>
                <w:b/>
                <w:bCs/>
              </w:rPr>
              <w:t xml:space="preserve">fine-tuning depends on the size of finetuning data. </w:t>
            </w:r>
          </w:p>
          <w:p w14:paraId="55BD8743" w14:textId="77777777" w:rsidR="0066295B" w:rsidRDefault="00000C89">
            <w:pPr>
              <w:rPr>
                <w:lang w:eastAsia="ja-JP"/>
              </w:rPr>
            </w:pPr>
            <w:r>
              <w:rPr>
                <w:b/>
                <w:u w:val="single"/>
                <w:lang w:eastAsia="ja-JP"/>
              </w:rPr>
              <w:t>Observation 3:</w:t>
            </w:r>
            <w:r>
              <w:rPr>
                <w:b/>
                <w:lang w:eastAsia="ja-JP"/>
              </w:rPr>
              <w:t xml:space="preserve"> Site-specific AI/ML positioning models achieve excellent performance </w:t>
            </w:r>
            <w:r>
              <w:rPr>
                <w:b/>
                <w:bCs/>
                <w:lang w:eastAsia="ja-JP"/>
              </w:rPr>
              <w:t>within their intended coverage area (i.e., the trained site).</w:t>
            </w:r>
            <w:r>
              <w:rPr>
                <w:b/>
                <w:lang w:eastAsia="ja-JP"/>
              </w:rPr>
              <w:t xml:space="preserve"> </w:t>
            </w:r>
            <w:r>
              <w:rPr>
                <w:lang w:eastAsia="ja-JP"/>
              </w:rPr>
              <w:t xml:space="preserve">   </w:t>
            </w:r>
          </w:p>
          <w:p w14:paraId="62FAFC11" w14:textId="77777777" w:rsidR="0066295B" w:rsidRDefault="00000C89">
            <w:pPr>
              <w:rPr>
                <w:lang w:eastAsia="ja-JP"/>
              </w:rPr>
            </w:pPr>
            <w:r>
              <w:rPr>
                <w:b/>
                <w:u w:val="single"/>
                <w:lang w:eastAsia="ja-JP"/>
              </w:rPr>
              <w:t>Observation 4:</w:t>
            </w:r>
            <w:r>
              <w:rPr>
                <w:b/>
                <w:lang w:eastAsia="ja-JP"/>
              </w:rPr>
              <w:t xml:space="preserve"> Model switching can help scaling the excellent performance of site-specific AI/ML positioning models across different </w:t>
            </w:r>
            <w:r>
              <w:rPr>
                <w:b/>
                <w:bCs/>
                <w:lang w:eastAsia="ja-JP"/>
              </w:rPr>
              <w:t>sites</w:t>
            </w:r>
            <w:r>
              <w:rPr>
                <w:b/>
                <w:lang w:eastAsia="ja-JP"/>
              </w:rPr>
              <w:t xml:space="preserve">. </w:t>
            </w:r>
          </w:p>
          <w:p w14:paraId="51A4F323" w14:textId="77777777" w:rsidR="0066295B" w:rsidRDefault="00000C89">
            <w:pPr>
              <w:rPr>
                <w:b/>
                <w:lang w:eastAsia="ja-JP"/>
              </w:rPr>
            </w:pPr>
            <w:r>
              <w:rPr>
                <w:b/>
                <w:u w:val="single"/>
                <w:lang w:eastAsia="ja-JP"/>
              </w:rPr>
              <w:t>Proposal 1:</w:t>
            </w:r>
            <w:r>
              <w:rPr>
                <w:b/>
                <w:lang w:eastAsia="ja-JP"/>
              </w:rPr>
              <w:t xml:space="preserve"> Evaluate the model switching as a solution to enhance performance of site-specific AI/ML positioning models across different </w:t>
            </w:r>
            <w:r>
              <w:rPr>
                <w:b/>
                <w:bCs/>
                <w:lang w:eastAsia="ja-JP"/>
              </w:rPr>
              <w:t>sites</w:t>
            </w:r>
            <w:r>
              <w:rPr>
                <w:b/>
                <w:lang w:eastAsia="ja-JP"/>
              </w:rPr>
              <w:t xml:space="preserve">. </w:t>
            </w:r>
          </w:p>
          <w:p w14:paraId="4010732F" w14:textId="77777777" w:rsidR="0066295B" w:rsidRDefault="00000C89">
            <w:pPr>
              <w:rPr>
                <w:b/>
                <w:bCs/>
                <w:lang w:eastAsia="ja-JP"/>
              </w:rPr>
            </w:pPr>
            <w:r>
              <w:rPr>
                <w:b/>
                <w:bCs/>
                <w:u w:val="single"/>
                <w:lang w:eastAsia="ja-JP"/>
              </w:rPr>
              <w:t>Proposal 2:</w:t>
            </w:r>
            <w:r>
              <w:rPr>
                <w:b/>
                <w:bCs/>
                <w:lang w:eastAsia="ja-JP"/>
              </w:rPr>
              <w:t xml:space="preserve"> To evaluate AI/ML positioning enhancement with model switching, consider multiple sites (e.g., N sites) that have different drop values, clutter settings, and/or deployment scenario. Then conduct evaluation for the two following cases:</w:t>
            </w:r>
          </w:p>
          <w:p w14:paraId="521FBA60" w14:textId="77777777" w:rsidR="0066295B" w:rsidRDefault="00000C89">
            <w:pPr>
              <w:numPr>
                <w:ilvl w:val="0"/>
                <w:numId w:val="21"/>
              </w:numPr>
              <w:rPr>
                <w:lang w:eastAsia="ja-JP"/>
              </w:rPr>
            </w:pPr>
            <w:r>
              <w:rPr>
                <w:b/>
                <w:bCs/>
                <w:lang w:eastAsia="ja-JP"/>
              </w:rPr>
              <w:t xml:space="preserve">No model switching case: Train a single model with L datasets from L sites among the N sites (where L&lt;N), and test on all N sites using the trained model. </w:t>
            </w:r>
          </w:p>
          <w:p w14:paraId="263DC8B9" w14:textId="77777777" w:rsidR="0066295B" w:rsidRDefault="00000C89">
            <w:pPr>
              <w:numPr>
                <w:ilvl w:val="0"/>
                <w:numId w:val="21"/>
              </w:numPr>
              <w:rPr>
                <w:lang w:eastAsia="ja-JP"/>
              </w:rPr>
            </w:pPr>
            <w:r>
              <w:rPr>
                <w:b/>
                <w:bCs/>
                <w:lang w:eastAsia="ja-JP"/>
              </w:rPr>
              <w:t xml:space="preserve">Model switching case: Train M models (M&gt;1) with datasets from the N sites, and test on all N sites while switching between the M trained models and picking the right model that fits the testing site. </w:t>
            </w:r>
          </w:p>
          <w:p w14:paraId="2B4A1E80" w14:textId="77777777" w:rsidR="0066295B" w:rsidRDefault="0066295B">
            <w:pPr>
              <w:rPr>
                <w:lang w:eastAsia="ja-JP"/>
              </w:rPr>
            </w:pPr>
          </w:p>
          <w:p w14:paraId="5580DE4E" w14:textId="77777777" w:rsidR="0066295B" w:rsidRDefault="00000C89">
            <w:pPr>
              <w:rPr>
                <w:rFonts w:ascii="Times New Roman" w:eastAsia="Malgun Gothic" w:hAnsi="Times New Roman" w:cs="Times New Roman"/>
                <w:b/>
              </w:rPr>
            </w:pPr>
            <w:r>
              <w:rPr>
                <w:b/>
                <w:u w:val="single"/>
              </w:rPr>
              <w:t>Proposal 5:</w:t>
            </w:r>
            <w:r>
              <w:rPr>
                <w:b/>
              </w:rPr>
              <w:t xml:space="preserve"> Study the specification impacts for enabling model switching of direct AI/ML positioning models to enable generalization across different drops (i.e., inter-site generalization).</w:t>
            </w:r>
          </w:p>
          <w:p w14:paraId="4BDD2CF4" w14:textId="77777777" w:rsidR="0066295B" w:rsidRDefault="00000C89">
            <w:pPr>
              <w:rPr>
                <w:b/>
              </w:rPr>
            </w:pPr>
            <w:r>
              <w:rPr>
                <w:b/>
                <w:u w:val="single"/>
              </w:rPr>
              <w:t>Proposal 6:</w:t>
            </w:r>
            <w:r>
              <w:rPr>
                <w:b/>
              </w:rPr>
              <w:t xml:space="preserve"> Prioritize model switching as a solution to enable generalization of direct AI/ML positioning across different drops (i.e., inter-site generalization).</w:t>
            </w:r>
          </w:p>
          <w:p w14:paraId="7F126594" w14:textId="77777777" w:rsidR="0066295B" w:rsidRDefault="0066295B">
            <w:pPr>
              <w:rPr>
                <w:lang w:eastAsia="ja-JP"/>
              </w:rPr>
            </w:pPr>
          </w:p>
        </w:tc>
      </w:tr>
      <w:tr w:rsidR="0066295B" w14:paraId="677B1156" w14:textId="77777777">
        <w:tc>
          <w:tcPr>
            <w:tcW w:w="9962" w:type="dxa"/>
          </w:tcPr>
          <w:p w14:paraId="6267DBE8"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56C5163" w14:textId="77777777" w:rsidR="0066295B" w:rsidRDefault="00000C89">
            <w:r>
              <w:t>Proposal 7 : For evaluation on the AI/ML-based positioning, the synchronization error of the transmission link between gNB and UE should also be considered.</w:t>
            </w:r>
          </w:p>
        </w:tc>
      </w:tr>
      <w:tr w:rsidR="0066295B" w14:paraId="3A1E76B9" w14:textId="77777777">
        <w:tc>
          <w:tcPr>
            <w:tcW w:w="9962" w:type="dxa"/>
          </w:tcPr>
          <w:p w14:paraId="7755104B" w14:textId="77777777" w:rsidR="0066295B" w:rsidRDefault="00000C89">
            <w:pPr>
              <w:pStyle w:val="ListParagraph"/>
              <w:numPr>
                <w:ilvl w:val="0"/>
                <w:numId w:val="20"/>
              </w:numPr>
              <w:rPr>
                <w:lang w:eastAsia="ja-JP"/>
              </w:rPr>
            </w:pPr>
            <w:r>
              <w:rPr>
                <w:lang w:eastAsia="ja-JP"/>
              </w:rPr>
              <w:lastRenderedPageBreak/>
              <w:t>Fraunhofer (R1-2212382)</w:t>
            </w:r>
          </w:p>
          <w:p w14:paraId="155EF759" w14:textId="77777777" w:rsidR="0066295B" w:rsidRDefault="00000C89">
            <w:pPr>
              <w:rPr>
                <w:lang w:eastAsia="ja-JP"/>
              </w:rPr>
            </w:pPr>
            <w:r>
              <w:rPr>
                <w:lang w:eastAsia="ja-JP"/>
              </w:rPr>
              <w:t xml:space="preserve">Observation 1: </w:t>
            </w:r>
            <w:r>
              <w:rPr>
                <w:lang w:eastAsia="ja-JP"/>
              </w:rPr>
              <w:tab/>
              <w:t>The impact of different generalization levels can be tested by using a linear combination of channel data generated by two runs of the channel model with different seed of the random generators.</w:t>
            </w:r>
          </w:p>
          <w:p w14:paraId="7743CC99" w14:textId="77777777" w:rsidR="0066295B" w:rsidRDefault="00000C89">
            <w:pPr>
              <w:rPr>
                <w:lang w:eastAsia="ja-JP"/>
              </w:rPr>
            </w:pPr>
            <w:r>
              <w:rPr>
                <w:lang w:eastAsia="ja-JP"/>
              </w:rPr>
              <w:t>Proposal 4:</w:t>
            </w:r>
            <w:r>
              <w:rPr>
                <w:lang w:eastAsia="ja-JP"/>
              </w:rPr>
              <w:tab/>
              <w:t xml:space="preserve">Test the impact of different generalization levels by combining two (or more) spatial consistent data sets. </w:t>
            </w:r>
          </w:p>
          <w:p w14:paraId="7F0CFD6B" w14:textId="77777777" w:rsidR="0066295B" w:rsidRDefault="00000C89">
            <w:pPr>
              <w:rPr>
                <w:lang w:eastAsia="ja-JP"/>
              </w:rPr>
            </w:pPr>
            <w:r>
              <w:rPr>
                <w:lang w:eastAsia="ja-JP"/>
              </w:rPr>
              <w:t xml:space="preserve">Proposal 5: </w:t>
            </w:r>
            <w:r>
              <w:rPr>
                <w:lang w:eastAsia="ja-JP"/>
              </w:rPr>
              <w:tab/>
              <w:t>For the evaluation of the performance gain and the impact of the generalization level split the evaluation in at least two areas:</w:t>
            </w:r>
          </w:p>
          <w:p w14:paraId="3062EB2E" w14:textId="77777777" w:rsidR="0066295B" w:rsidRDefault="00000C89">
            <w:pPr>
              <w:rPr>
                <w:lang w:eastAsia="ja-JP"/>
              </w:rPr>
            </w:pPr>
            <w:r>
              <w:rPr>
                <w:lang w:eastAsia="ja-JP"/>
              </w:rPr>
              <w:t xml:space="preserve">- area in which traditional methods provide acceptable performance (“LOS areas”) </w:t>
            </w:r>
          </w:p>
          <w:p w14:paraId="5DE5208C" w14:textId="77777777" w:rsidR="0066295B" w:rsidRDefault="00000C89">
            <w:pPr>
              <w:rPr>
                <w:lang w:eastAsia="ja-JP"/>
              </w:rPr>
            </w:pPr>
            <w:r>
              <w:rPr>
                <w:lang w:eastAsia="ja-JP"/>
              </w:rPr>
              <w:t>- area in which traditional methods provide a low accuracy (NLOS area, bad LOS conditions)</w:t>
            </w:r>
          </w:p>
        </w:tc>
      </w:tr>
      <w:tr w:rsidR="0066295B" w14:paraId="3EFC50CC" w14:textId="77777777">
        <w:tc>
          <w:tcPr>
            <w:tcW w:w="9962" w:type="dxa"/>
          </w:tcPr>
          <w:p w14:paraId="3DBD6535" w14:textId="77777777" w:rsidR="0066295B" w:rsidRDefault="00000C89">
            <w:pPr>
              <w:pStyle w:val="ListParagraph"/>
              <w:numPr>
                <w:ilvl w:val="0"/>
                <w:numId w:val="20"/>
              </w:numPr>
              <w:rPr>
                <w:lang w:val="en-US" w:eastAsia="ja-JP"/>
              </w:rPr>
            </w:pPr>
            <w:r>
              <w:rPr>
                <w:lang w:eastAsia="ja-JP"/>
              </w:rPr>
              <w:t>Lenovo (R1-2211777)</w:t>
            </w:r>
          </w:p>
          <w:p w14:paraId="25E07F77" w14:textId="77777777" w:rsidR="0066295B" w:rsidRDefault="00000C89">
            <w:pPr>
              <w:spacing w:after="180"/>
              <w:rPr>
                <w:rFonts w:ascii="Times New Roman" w:eastAsia="Batang" w:hAnsi="Times New Roman" w:cs="Times New Roman"/>
                <w:b/>
                <w:bCs/>
                <w:i/>
                <w:iCs/>
              </w:rPr>
            </w:pPr>
            <w:r>
              <w:rPr>
                <w:rFonts w:ascii="Times New Roman" w:eastAsia="Batang" w:hAnsi="Times New Roman" w:cs="Times New Roman"/>
                <w:b/>
                <w:bCs/>
                <w:i/>
                <w:iCs/>
              </w:rPr>
              <w:t>Proposal 1: The evaluation methodology should be designed under a common generalizability framework, including additional considerations such as different UE mobility options, Tx/Rx beam configurations and DL-PRS configurations.</w:t>
            </w:r>
          </w:p>
          <w:p w14:paraId="3086D092" w14:textId="77777777" w:rsidR="0066295B" w:rsidRDefault="00000C89">
            <w:pPr>
              <w:spacing w:after="180"/>
              <w:rPr>
                <w:rFonts w:ascii="Times New Roman" w:eastAsia="Batang" w:hAnsi="Times New Roman" w:cs="Times New Roman"/>
                <w:b/>
                <w:bCs/>
                <w:i/>
                <w:iCs/>
              </w:rPr>
            </w:pPr>
            <w:r>
              <w:rPr>
                <w:rFonts w:ascii="Times New Roman" w:eastAsia="Batang" w:hAnsi="Times New Roman" w:cs="Times New Roman"/>
                <w:b/>
                <w:bCs/>
                <w:i/>
                <w:iCs/>
              </w:rPr>
              <w:t>Proposal 2: The positioning AI/ML model evaluation methodology should support scenarios evaluating a model's robustness and adaptability, e.g., including how often an AI/ML evaluation model is updated based on a particular evaluation criterion. FFS any other relevant criteria.</w:t>
            </w:r>
          </w:p>
        </w:tc>
      </w:tr>
      <w:tr w:rsidR="0066295B" w14:paraId="7EB06D89" w14:textId="77777777">
        <w:tc>
          <w:tcPr>
            <w:tcW w:w="9962" w:type="dxa"/>
          </w:tcPr>
          <w:p w14:paraId="70B48131" w14:textId="77777777" w:rsidR="0066295B" w:rsidRDefault="00000C89">
            <w:pPr>
              <w:pStyle w:val="ListParagraph"/>
              <w:numPr>
                <w:ilvl w:val="0"/>
                <w:numId w:val="20"/>
              </w:numPr>
              <w:rPr>
                <w:lang w:val="en-US" w:eastAsia="ja-JP"/>
              </w:rPr>
            </w:pPr>
            <w:r>
              <w:rPr>
                <w:lang w:eastAsia="ja-JP"/>
              </w:rPr>
              <w:t>Samsung (R1-2212040)</w:t>
            </w:r>
          </w:p>
          <w:p w14:paraId="57CD21E5" w14:textId="77777777" w:rsidR="0066295B" w:rsidRDefault="0066295B">
            <w:pPr>
              <w:ind w:left="360"/>
              <w:rPr>
                <w:lang w:eastAsia="ja-JP"/>
              </w:rPr>
            </w:pPr>
          </w:p>
          <w:p w14:paraId="739A3A03" w14:textId="77777777" w:rsidR="0066295B" w:rsidRDefault="00000C89">
            <w:pPr>
              <w:rPr>
                <w:lang w:eastAsia="ja-JP"/>
              </w:rPr>
            </w:pPr>
            <w:r>
              <w:rPr>
                <w:lang w:eastAsia="ja-JP"/>
              </w:rPr>
              <w:t>Proposal 1: RAN1 shall study the generalization ability for imperfect input/output data and how to model the imperfections.</w:t>
            </w:r>
          </w:p>
        </w:tc>
      </w:tr>
    </w:tbl>
    <w:p w14:paraId="51672910" w14:textId="77777777" w:rsidR="0066295B" w:rsidRDefault="0066295B">
      <w:pPr>
        <w:rPr>
          <w:lang w:eastAsia="ja-JP"/>
        </w:rPr>
      </w:pPr>
    </w:p>
    <w:p w14:paraId="7D9F343C" w14:textId="77777777" w:rsidR="0066295B" w:rsidRDefault="00000C89">
      <w:pPr>
        <w:pStyle w:val="Heading2"/>
      </w:pPr>
      <w:r>
        <w:t>1st round discussion</w:t>
      </w:r>
    </w:p>
    <w:p w14:paraId="5FA3D170" w14:textId="77777777" w:rsidR="0066295B" w:rsidRDefault="00000C89">
      <w:pPr>
        <w:rPr>
          <w:lang w:eastAsia="ja-JP"/>
        </w:rPr>
      </w:pPr>
      <w:r>
        <w:rPr>
          <w:lang w:eastAsia="ja-JP"/>
        </w:rPr>
        <w:t>The agreed generalization aspects to study are copied below.</w:t>
      </w:r>
    </w:p>
    <w:p w14:paraId="2AA6A868" w14:textId="77777777" w:rsidR="0066295B" w:rsidRDefault="00000C89">
      <w:pPr>
        <w:rPr>
          <w:rFonts w:ascii="Times" w:eastAsia="Batang" w:hAnsi="Times" w:cs="Times New Roman"/>
          <w:b/>
          <w:bCs/>
          <w:szCs w:val="20"/>
          <w:highlight w:val="green"/>
        </w:rPr>
      </w:pPr>
      <w:r>
        <w:rPr>
          <w:rFonts w:ascii="Times" w:eastAsia="Batang" w:hAnsi="Times" w:cs="Times New Roman"/>
          <w:b/>
          <w:bCs/>
          <w:szCs w:val="20"/>
          <w:highlight w:val="green"/>
        </w:rPr>
        <w:t>Agreement</w:t>
      </w:r>
    </w:p>
    <w:p w14:paraId="569754C7" w14:textId="77777777" w:rsidR="0066295B" w:rsidRDefault="00000C89">
      <w:pPr>
        <w:rPr>
          <w:rFonts w:ascii="Times" w:eastAsia="Batang" w:hAnsi="Times" w:cs="Times New Roman"/>
          <w:szCs w:val="20"/>
        </w:rPr>
      </w:pPr>
      <w:r>
        <w:rPr>
          <w:rFonts w:ascii="Times" w:eastAsia="Batang" w:hAnsi="Times" w:cs="Times New Roman"/>
          <w:szCs w:val="20"/>
        </w:rPr>
        <w:t>To investigate the model generalization capability, at least the following aspect(s) are considered for the evaluation for AI/ML based positioning:</w:t>
      </w:r>
    </w:p>
    <w:p w14:paraId="069C3C93"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Different drops</w:t>
      </w:r>
    </w:p>
    <w:p w14:paraId="32CC848E" w14:textId="77777777" w:rsidR="0066295B" w:rsidRDefault="00000C89">
      <w:pPr>
        <w:numPr>
          <w:ilvl w:val="2"/>
          <w:numId w:val="23"/>
        </w:numPr>
        <w:rPr>
          <w:rFonts w:ascii="Times" w:eastAsia="Batang" w:hAnsi="Times" w:cs="Times"/>
          <w:szCs w:val="20"/>
        </w:rPr>
      </w:pPr>
      <w:r>
        <w:rPr>
          <w:rFonts w:ascii="Times" w:eastAsia="Batang" w:hAnsi="Times" w:cs="Times"/>
          <w:szCs w:val="20"/>
        </w:rPr>
        <w:t>Training dataset from drops {A</w:t>
      </w:r>
      <w:r>
        <w:rPr>
          <w:rFonts w:ascii="Times" w:eastAsia="Batang" w:hAnsi="Times" w:cs="Times"/>
          <w:szCs w:val="20"/>
          <w:vertAlign w:val="subscript"/>
        </w:rPr>
        <w:t>0</w:t>
      </w:r>
      <w:r>
        <w:rPr>
          <w:rFonts w:ascii="Times" w:eastAsia="Batang" w:hAnsi="Times" w:cs="Times"/>
          <w:szCs w:val="20"/>
        </w:rPr>
        <w:t>, A</w:t>
      </w:r>
      <w:proofErr w:type="gramStart"/>
      <w:r>
        <w:rPr>
          <w:rFonts w:ascii="Times" w:eastAsia="Batang" w:hAnsi="Times" w:cs="Times"/>
          <w:szCs w:val="20"/>
          <w:vertAlign w:val="subscript"/>
        </w:rPr>
        <w:t>1</w:t>
      </w:r>
      <w:r>
        <w:rPr>
          <w:rFonts w:ascii="Times" w:eastAsia="Batang" w:hAnsi="Times" w:cs="Times"/>
          <w:szCs w:val="20"/>
        </w:rPr>
        <w:t>,…</w:t>
      </w:r>
      <w:proofErr w:type="gramEnd"/>
      <w:r>
        <w:rPr>
          <w:rFonts w:ascii="Times" w:eastAsia="Batang" w:hAnsi="Times" w:cs="Times"/>
          <w:szCs w:val="20"/>
        </w:rPr>
        <w:t>, A</w:t>
      </w:r>
      <w:r>
        <w:rPr>
          <w:rFonts w:ascii="Times" w:eastAsia="Batang" w:hAnsi="Times" w:cs="Times"/>
          <w:szCs w:val="20"/>
          <w:vertAlign w:val="subscript"/>
        </w:rPr>
        <w:t>N-1</w:t>
      </w:r>
      <w:r>
        <w:rPr>
          <w:rFonts w:ascii="Times" w:eastAsia="Batang" w:hAnsi="Times" w:cs="Times"/>
          <w:szCs w:val="20"/>
        </w:rPr>
        <w:t>}, test dataset from unseen drop(s) (i.e., different drop(s) than any in {A</w:t>
      </w:r>
      <w:r>
        <w:rPr>
          <w:rFonts w:ascii="Times" w:eastAsia="Batang" w:hAnsi="Times" w:cs="Times"/>
          <w:szCs w:val="20"/>
          <w:vertAlign w:val="subscript"/>
        </w:rPr>
        <w:t>0</w:t>
      </w:r>
      <w:r>
        <w:rPr>
          <w:rFonts w:ascii="Times" w:eastAsia="Batang" w:hAnsi="Times" w:cs="Times"/>
          <w:szCs w:val="20"/>
        </w:rPr>
        <w:t>, A</w:t>
      </w:r>
      <w:r>
        <w:rPr>
          <w:rFonts w:ascii="Times" w:eastAsia="Batang" w:hAnsi="Times" w:cs="Times"/>
          <w:szCs w:val="20"/>
          <w:vertAlign w:val="subscript"/>
        </w:rPr>
        <w:t>1</w:t>
      </w:r>
      <w:r>
        <w:rPr>
          <w:rFonts w:ascii="Times" w:eastAsia="Batang" w:hAnsi="Times" w:cs="Times"/>
          <w:szCs w:val="20"/>
        </w:rPr>
        <w:t>,…, A</w:t>
      </w:r>
      <w:r>
        <w:rPr>
          <w:rFonts w:ascii="Times" w:eastAsia="Batang" w:hAnsi="Times" w:cs="Times"/>
          <w:szCs w:val="20"/>
          <w:vertAlign w:val="subscript"/>
        </w:rPr>
        <w:t>N-1</w:t>
      </w:r>
      <w:r>
        <w:rPr>
          <w:rFonts w:ascii="Times" w:eastAsia="Batang" w:hAnsi="Times" w:cs="Times"/>
          <w:szCs w:val="20"/>
        </w:rPr>
        <w:t>}). Here N&gt;=1.</w:t>
      </w:r>
    </w:p>
    <w:p w14:paraId="6B061B6B"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Clutter parameters, e.g., training dataset from one clutter parameter (e.g., {40%, 2m, 2m}), test dataset from a different clutter parameter (e.g., {60%, 6m, 2m});</w:t>
      </w:r>
    </w:p>
    <w:p w14:paraId="6456BDEC" w14:textId="77777777" w:rsidR="0066295B" w:rsidRDefault="00000C89" w:rsidP="00000C89">
      <w:pPr>
        <w:numPr>
          <w:ilvl w:val="0"/>
          <w:numId w:val="22"/>
        </w:numPr>
        <w:ind w:leftChars="82" w:left="629" w:hangingChars="204" w:hanging="449"/>
        <w:rPr>
          <w:rFonts w:ascii="Times" w:eastAsia="Batang" w:hAnsi="Times" w:cs="Times"/>
          <w:szCs w:val="20"/>
          <w:lang w:eastAsia="ja-JP"/>
        </w:rPr>
      </w:pPr>
      <w:r>
        <w:rPr>
          <w:rFonts w:ascii="Times" w:eastAsia="Batang" w:hAnsi="Times" w:cs="Times"/>
          <w:szCs w:val="20"/>
          <w:lang w:eastAsia="ja-JP"/>
        </w:rPr>
        <w:t xml:space="preserve">Network synchronization error, e.g., training dataset </w:t>
      </w:r>
      <w:r>
        <w:rPr>
          <w:rFonts w:ascii="Times" w:eastAsia="Batang" w:hAnsi="Times" w:cs="Times"/>
          <w:szCs w:val="20"/>
          <w:u w:val="single"/>
          <w:lang w:eastAsia="ja-JP"/>
        </w:rPr>
        <w:t>without</w:t>
      </w:r>
      <w:r>
        <w:rPr>
          <w:rFonts w:ascii="Times" w:eastAsia="Batang" w:hAnsi="Times" w:cs="Times"/>
          <w:szCs w:val="20"/>
          <w:lang w:eastAsia="ja-JP"/>
        </w:rPr>
        <w:t xml:space="preserve"> network synchronization error, test dataset </w:t>
      </w:r>
      <w:r>
        <w:rPr>
          <w:rFonts w:ascii="Times" w:eastAsia="Batang" w:hAnsi="Times" w:cs="Times"/>
          <w:szCs w:val="20"/>
          <w:u w:val="single"/>
          <w:lang w:eastAsia="ja-JP"/>
        </w:rPr>
        <w:t>with</w:t>
      </w:r>
      <w:r>
        <w:rPr>
          <w:rFonts w:ascii="Times" w:eastAsia="Batang" w:hAnsi="Times" w:cs="Times"/>
          <w:szCs w:val="20"/>
          <w:lang w:eastAsia="ja-JP"/>
        </w:rPr>
        <w:t xml:space="preserve"> network synchronization error;</w:t>
      </w:r>
    </w:p>
    <w:p w14:paraId="6EC0EFDB" w14:textId="77777777" w:rsidR="0066295B" w:rsidRDefault="00000C89">
      <w:pPr>
        <w:numPr>
          <w:ilvl w:val="0"/>
          <w:numId w:val="24"/>
        </w:numPr>
        <w:ind w:left="360"/>
        <w:rPr>
          <w:rFonts w:ascii="Times" w:eastAsia="Batang" w:hAnsi="Times" w:cs="Times"/>
          <w:szCs w:val="20"/>
          <w:lang w:eastAsia="ja-JP"/>
        </w:rPr>
      </w:pPr>
      <w:r>
        <w:rPr>
          <w:rFonts w:ascii="Times" w:eastAsia="Batang" w:hAnsi="Times" w:cs="Times"/>
          <w:szCs w:val="20"/>
          <w:lang w:eastAsia="ja-JP"/>
        </w:rPr>
        <w:t>Other aspects are not excluded.</w:t>
      </w:r>
    </w:p>
    <w:p w14:paraId="7ABE9EB0" w14:textId="77777777" w:rsidR="0066295B" w:rsidRDefault="00000C89">
      <w:pPr>
        <w:rPr>
          <w:rFonts w:ascii="Times" w:eastAsia="Batang" w:hAnsi="Times" w:cs="Times"/>
          <w:szCs w:val="20"/>
        </w:rPr>
      </w:pPr>
      <w:r>
        <w:rPr>
          <w:rFonts w:ascii="Times" w:eastAsia="Batang" w:hAnsi="Times" w:cs="Times"/>
          <w:szCs w:val="20"/>
          <w:lang w:eastAsia="ja-JP"/>
        </w:rPr>
        <w:lastRenderedPageBreak/>
        <w:t>Note: It’s up to participating companies to decide whether to evaluate one aspect at a time, or evaluate multiple aspects at the same time.</w:t>
      </w:r>
    </w:p>
    <w:p w14:paraId="7DDAC922" w14:textId="77777777" w:rsidR="0066295B" w:rsidRDefault="0066295B">
      <w:pPr>
        <w:rPr>
          <w:rFonts w:ascii="Times" w:eastAsia="Batang" w:hAnsi="Times" w:cs="Times New Roman"/>
          <w:szCs w:val="20"/>
        </w:rPr>
      </w:pPr>
    </w:p>
    <w:p w14:paraId="4D631FA7" w14:textId="77777777" w:rsidR="0066295B" w:rsidRDefault="00000C89">
      <w:pPr>
        <w:rPr>
          <w:rFonts w:ascii="Times" w:eastAsia="Batang" w:hAnsi="Times" w:cs="DengXian"/>
          <w:b/>
          <w:bCs/>
          <w:szCs w:val="20"/>
          <w:highlight w:val="green"/>
        </w:rPr>
      </w:pPr>
      <w:r>
        <w:rPr>
          <w:rFonts w:ascii="Times" w:eastAsia="Batang" w:hAnsi="Times" w:cs="DengXian"/>
          <w:b/>
          <w:bCs/>
          <w:szCs w:val="20"/>
          <w:highlight w:val="green"/>
        </w:rPr>
        <w:t>Agreement</w:t>
      </w:r>
    </w:p>
    <w:p w14:paraId="6EC21EB6" w14:textId="77777777" w:rsidR="0066295B" w:rsidRDefault="00000C89">
      <w:pPr>
        <w:rPr>
          <w:rFonts w:ascii="Times" w:eastAsia="Batang" w:hAnsi="Times" w:cs="DengXian"/>
          <w:szCs w:val="20"/>
        </w:rPr>
      </w:pPr>
      <w:r>
        <w:rPr>
          <w:rFonts w:ascii="Times" w:eastAsia="Batang" w:hAnsi="Times" w:cs="DengXian"/>
          <w:szCs w:val="20"/>
        </w:rPr>
        <w:t>To investigate the model generalization capability, the following aspect is also considered for the evaluation of AI/ML based positioning:</w:t>
      </w:r>
    </w:p>
    <w:p w14:paraId="28210C2D" w14:textId="77777777" w:rsidR="0066295B" w:rsidRDefault="00000C89">
      <w:pPr>
        <w:ind w:left="180"/>
        <w:rPr>
          <w:rFonts w:ascii="Times" w:eastAsia="Batang" w:hAnsi="Times" w:cs="DengXian"/>
          <w:szCs w:val="20"/>
        </w:rPr>
      </w:pPr>
      <w:r>
        <w:rPr>
          <w:rFonts w:ascii="Times" w:eastAsia="Batang" w:hAnsi="Times" w:cs="DengXian"/>
          <w:szCs w:val="20"/>
        </w:rPr>
        <w:t>(d) UE/</w:t>
      </w:r>
      <w:proofErr w:type="spellStart"/>
      <w:r>
        <w:rPr>
          <w:rFonts w:ascii="Times" w:eastAsia="Batang" w:hAnsi="Times" w:cs="DengXian"/>
          <w:szCs w:val="20"/>
        </w:rPr>
        <w:t>gNB</w:t>
      </w:r>
      <w:proofErr w:type="spellEnd"/>
      <w:r>
        <w:rPr>
          <w:rFonts w:ascii="Times" w:eastAsia="Batang" w:hAnsi="Times" w:cs="DengXian"/>
          <w:szCs w:val="20"/>
        </w:rPr>
        <w:t xml:space="preserve"> RX and TX timing error. </w:t>
      </w:r>
    </w:p>
    <w:p w14:paraId="16DCEF18" w14:textId="77777777" w:rsidR="0066295B" w:rsidRDefault="00000C89">
      <w:pPr>
        <w:numPr>
          <w:ilvl w:val="0"/>
          <w:numId w:val="24"/>
        </w:numPr>
        <w:rPr>
          <w:rFonts w:ascii="Times" w:eastAsia="Batang" w:hAnsi="Times" w:cs="DengXian"/>
          <w:szCs w:val="20"/>
        </w:rPr>
      </w:pPr>
      <w:r>
        <w:rPr>
          <w:rFonts w:ascii="Times" w:eastAsia="Batang" w:hAnsi="Times" w:cs="DengXian"/>
          <w:szCs w:val="20"/>
        </w:rPr>
        <w:t xml:space="preserve">The baseline non-AI/ML method may enable the Rel-17 enhancement features (e.g., UE Rx TEG, UE </w:t>
      </w:r>
      <w:proofErr w:type="spellStart"/>
      <w:r>
        <w:rPr>
          <w:rFonts w:ascii="Times" w:eastAsia="Batang" w:hAnsi="Times" w:cs="DengXian"/>
          <w:szCs w:val="20"/>
        </w:rPr>
        <w:t>RxTx</w:t>
      </w:r>
      <w:proofErr w:type="spellEnd"/>
      <w:r>
        <w:rPr>
          <w:rFonts w:ascii="Times" w:eastAsia="Batang" w:hAnsi="Times" w:cs="DengXian"/>
          <w:szCs w:val="20"/>
        </w:rPr>
        <w:t xml:space="preserve"> TEG).</w:t>
      </w:r>
    </w:p>
    <w:p w14:paraId="34CD2FE8" w14:textId="77777777" w:rsidR="0066295B" w:rsidRDefault="00000C89">
      <w:pPr>
        <w:rPr>
          <w:rFonts w:ascii="Times" w:eastAsia="Batang" w:hAnsi="Times" w:cs="DengXian"/>
          <w:b/>
          <w:bCs/>
          <w:highlight w:val="green"/>
        </w:rPr>
      </w:pPr>
      <w:r>
        <w:rPr>
          <w:rFonts w:ascii="Times" w:eastAsia="Batang" w:hAnsi="Times" w:cs="DengXian"/>
          <w:b/>
          <w:bCs/>
          <w:highlight w:val="green"/>
        </w:rPr>
        <w:t>Agreement</w:t>
      </w:r>
    </w:p>
    <w:p w14:paraId="3EB395FF" w14:textId="77777777" w:rsidR="0066295B" w:rsidRDefault="00000C89">
      <w:pPr>
        <w:rPr>
          <w:rFonts w:ascii="Times" w:eastAsia="Batang" w:hAnsi="Times" w:cs="DengXian"/>
        </w:rPr>
      </w:pPr>
      <w:r>
        <w:rPr>
          <w:rFonts w:ascii="Times" w:eastAsia="Batang" w:hAnsi="Times" w:cs="DengXian"/>
        </w:rPr>
        <w:t>To investigate the model generalization capability, the following aspect is also considered for the evaluation of AI/ML based positioning:</w:t>
      </w:r>
    </w:p>
    <w:p w14:paraId="0A8E32C1" w14:textId="77777777" w:rsidR="0066295B" w:rsidRDefault="00000C89">
      <w:pPr>
        <w:ind w:left="180"/>
        <w:rPr>
          <w:rFonts w:ascii="Times" w:eastAsia="Batang" w:hAnsi="Times" w:cs="DengXian"/>
        </w:rPr>
      </w:pPr>
      <w:r>
        <w:rPr>
          <w:rFonts w:ascii="Times" w:eastAsia="Batang" w:hAnsi="Times" w:cs="DengXian"/>
        </w:rPr>
        <w:t xml:space="preserve">(e) </w:t>
      </w:r>
      <w:proofErr w:type="spellStart"/>
      <w:r>
        <w:rPr>
          <w:rFonts w:ascii="Times" w:eastAsia="Batang" w:hAnsi="Times" w:cs="DengXian"/>
        </w:rPr>
        <w:t>InF</w:t>
      </w:r>
      <w:proofErr w:type="spellEnd"/>
      <w:r>
        <w:rPr>
          <w:rFonts w:ascii="Times" w:eastAsia="Batang" w:hAnsi="Times" w:cs="DengXian"/>
        </w:rPr>
        <w:t xml:space="preserve"> scenarios</w:t>
      </w:r>
      <w:r>
        <w:rPr>
          <w:rFonts w:ascii="Times" w:eastAsia="Batang" w:hAnsi="Times" w:cs="Times New Roman"/>
        </w:rPr>
        <w:t xml:space="preserve">, e.g., training dataset from one </w:t>
      </w:r>
      <w:proofErr w:type="spellStart"/>
      <w:r>
        <w:rPr>
          <w:rFonts w:ascii="Times" w:eastAsia="Batang" w:hAnsi="Times" w:cs="Times New Roman"/>
        </w:rPr>
        <w:t>InF</w:t>
      </w:r>
      <w:proofErr w:type="spellEnd"/>
      <w:r>
        <w:rPr>
          <w:rFonts w:ascii="Times" w:eastAsia="Batang" w:hAnsi="Times" w:cs="Times New Roman"/>
        </w:rPr>
        <w:t xml:space="preserve"> scenario (e.g., </w:t>
      </w:r>
      <w:proofErr w:type="spellStart"/>
      <w:r>
        <w:rPr>
          <w:rFonts w:ascii="Times" w:eastAsia="Batang" w:hAnsi="Times" w:cs="Times New Roman"/>
          <w:szCs w:val="20"/>
        </w:rPr>
        <w:t>InF</w:t>
      </w:r>
      <w:proofErr w:type="spellEnd"/>
      <w:r>
        <w:rPr>
          <w:rFonts w:ascii="Times" w:eastAsia="Batang" w:hAnsi="Times" w:cs="Times New Roman"/>
          <w:szCs w:val="20"/>
        </w:rPr>
        <w:t xml:space="preserve">-DH), </w:t>
      </w:r>
      <w:r>
        <w:rPr>
          <w:rFonts w:ascii="Times" w:eastAsia="Batang" w:hAnsi="Times" w:cs="Times New Roman"/>
        </w:rPr>
        <w:t xml:space="preserve">test dataset from a different </w:t>
      </w:r>
      <w:proofErr w:type="spellStart"/>
      <w:r>
        <w:rPr>
          <w:rFonts w:ascii="Times" w:eastAsia="Batang" w:hAnsi="Times" w:cs="Times New Roman"/>
        </w:rPr>
        <w:t>InF</w:t>
      </w:r>
      <w:proofErr w:type="spellEnd"/>
      <w:r>
        <w:rPr>
          <w:rFonts w:ascii="Times" w:eastAsia="Batang" w:hAnsi="Times" w:cs="Times New Roman"/>
        </w:rPr>
        <w:t xml:space="preserve"> scenario (e.g., </w:t>
      </w:r>
      <w:proofErr w:type="spellStart"/>
      <w:r>
        <w:rPr>
          <w:rFonts w:ascii="Times" w:eastAsia="Batang" w:hAnsi="Times" w:cs="Times New Roman"/>
        </w:rPr>
        <w:t>InF</w:t>
      </w:r>
      <w:proofErr w:type="spellEnd"/>
      <w:r>
        <w:rPr>
          <w:rFonts w:ascii="Times" w:eastAsia="Batang" w:hAnsi="Times" w:cs="Times New Roman"/>
        </w:rPr>
        <w:t>-HH)</w:t>
      </w:r>
    </w:p>
    <w:p w14:paraId="0C3DC4CC" w14:textId="77777777" w:rsidR="0066295B" w:rsidRDefault="0066295B">
      <w:pPr>
        <w:rPr>
          <w:lang w:eastAsia="ja-JP"/>
        </w:rPr>
      </w:pPr>
    </w:p>
    <w:p w14:paraId="38B37FCE" w14:textId="77777777" w:rsidR="0066295B" w:rsidRDefault="00000C89">
      <w:pPr>
        <w:rPr>
          <w:lang w:eastAsia="ja-JP"/>
        </w:rPr>
      </w:pPr>
      <w:r>
        <w:rPr>
          <w:lang w:eastAsia="ja-JP"/>
        </w:rPr>
        <w:t xml:space="preserve">Based on companies’ input to this meeting, companies are invited to provide views on whether RAN1 need to study more generalization/robustness aspects, and if yes, what to study. </w:t>
      </w:r>
    </w:p>
    <w:p w14:paraId="593AD66E" w14:textId="77777777" w:rsidR="0066295B" w:rsidRDefault="00000C89">
      <w:pPr>
        <w:rPr>
          <w:lang w:eastAsia="ja-JP"/>
        </w:rPr>
      </w:pPr>
      <w:r>
        <w:rPr>
          <w:lang w:eastAsia="ja-JP"/>
        </w:rPr>
        <w:t>Moderator’s understanding of the potential generalization aspects to investigate are summarized in the table below. Note that Samsung (R1-2212040) proposed to study imperfect input/output data. This is not included explicitly since imperfect input is reflected by (1) CIR estimation error and (2) SNR mismatch, while imperfect output is reflected by the study of imperfect ground truth label (labelling error or unavailable label).</w:t>
      </w:r>
    </w:p>
    <w:tbl>
      <w:tblPr>
        <w:tblStyle w:val="TableGrid"/>
        <w:tblW w:w="0" w:type="auto"/>
        <w:tblLook w:val="04A0" w:firstRow="1" w:lastRow="0" w:firstColumn="1" w:lastColumn="0" w:noHBand="0" w:noVBand="1"/>
      </w:tblPr>
      <w:tblGrid>
        <w:gridCol w:w="3505"/>
        <w:gridCol w:w="6457"/>
      </w:tblGrid>
      <w:tr w:rsidR="0066295B" w14:paraId="22D1D475" w14:textId="77777777">
        <w:tc>
          <w:tcPr>
            <w:tcW w:w="3505" w:type="dxa"/>
          </w:tcPr>
          <w:p w14:paraId="41411693" w14:textId="77777777" w:rsidR="0066295B" w:rsidRDefault="00000C89">
            <w:pPr>
              <w:rPr>
                <w:lang w:eastAsia="ja-JP"/>
              </w:rPr>
            </w:pPr>
            <w:r>
              <w:rPr>
                <w:lang w:eastAsia="ja-JP"/>
              </w:rPr>
              <w:t>Generalization/robustness issues with evaluation results already provided by companies</w:t>
            </w:r>
          </w:p>
        </w:tc>
        <w:tc>
          <w:tcPr>
            <w:tcW w:w="6457" w:type="dxa"/>
          </w:tcPr>
          <w:p w14:paraId="790BCC5B" w14:textId="77777777" w:rsidR="0066295B" w:rsidRDefault="00000C89">
            <w:pPr>
              <w:pStyle w:val="ListParagraph"/>
              <w:numPr>
                <w:ilvl w:val="0"/>
                <w:numId w:val="25"/>
              </w:numPr>
              <w:rPr>
                <w:lang w:val="en-US" w:eastAsia="ja-JP"/>
              </w:rPr>
            </w:pPr>
            <w:r>
              <w:rPr>
                <w:lang w:val="en-US" w:eastAsia="ja-JP"/>
              </w:rPr>
              <w:t>CIR estimation error (vivo (R1-2211002))</w:t>
            </w:r>
          </w:p>
          <w:p w14:paraId="54ABBFC9" w14:textId="77777777" w:rsidR="0066295B" w:rsidRDefault="00000C89">
            <w:pPr>
              <w:pStyle w:val="ListParagraph"/>
              <w:numPr>
                <w:ilvl w:val="0"/>
                <w:numId w:val="25"/>
              </w:numPr>
              <w:rPr>
                <w:lang w:eastAsia="ja-JP"/>
              </w:rPr>
            </w:pPr>
            <w:r>
              <w:rPr>
                <w:lang w:val="en-US" w:eastAsia="ja-JP"/>
              </w:rPr>
              <w:t>SNR mismatch (</w:t>
            </w:r>
            <w:bookmarkStart w:id="0" w:name="OLE_LINK27"/>
            <w:r>
              <w:rPr>
                <w:lang w:eastAsia="ja-JP"/>
              </w:rPr>
              <w:t>Ericsson (R1-2210854)</w:t>
            </w:r>
            <w:bookmarkEnd w:id="0"/>
            <w:r>
              <w:rPr>
                <w:lang w:val="en-US" w:eastAsia="ja-JP"/>
              </w:rPr>
              <w:t>)</w:t>
            </w:r>
          </w:p>
          <w:p w14:paraId="5BE95E41" w14:textId="77777777" w:rsidR="0066295B" w:rsidRDefault="00000C89">
            <w:pPr>
              <w:pStyle w:val="ListParagraph"/>
              <w:numPr>
                <w:ilvl w:val="0"/>
                <w:numId w:val="25"/>
              </w:numPr>
              <w:rPr>
                <w:lang w:val="en-US" w:eastAsia="ja-JP"/>
              </w:rPr>
            </w:pPr>
            <w:r>
              <w:rPr>
                <w:lang w:val="en-US" w:eastAsia="ja-JP"/>
              </w:rPr>
              <w:t>Different sampling periods (MediaTek (R1-2212230))</w:t>
            </w:r>
          </w:p>
        </w:tc>
      </w:tr>
      <w:tr w:rsidR="0066295B" w14:paraId="1CF4B719" w14:textId="77777777">
        <w:tc>
          <w:tcPr>
            <w:tcW w:w="3505" w:type="dxa"/>
          </w:tcPr>
          <w:p w14:paraId="66D0551B" w14:textId="77777777" w:rsidR="0066295B" w:rsidRDefault="00000C89">
            <w:pPr>
              <w:rPr>
                <w:lang w:eastAsia="ja-JP"/>
              </w:rPr>
            </w:pPr>
            <w:r>
              <w:rPr>
                <w:lang w:eastAsia="ja-JP"/>
              </w:rPr>
              <w:t>Generalization/robustness issues proposed by companies, but no evaluation results yet</w:t>
            </w:r>
          </w:p>
        </w:tc>
        <w:tc>
          <w:tcPr>
            <w:tcW w:w="6457" w:type="dxa"/>
          </w:tcPr>
          <w:p w14:paraId="615DED62" w14:textId="77777777" w:rsidR="0066295B" w:rsidRDefault="00000C89">
            <w:pPr>
              <w:pStyle w:val="ListParagraph"/>
              <w:numPr>
                <w:ilvl w:val="0"/>
                <w:numId w:val="26"/>
              </w:numPr>
              <w:ind w:left="700" w:hanging="630"/>
              <w:rPr>
                <w:lang w:val="en-US" w:eastAsia="ja-JP"/>
              </w:rPr>
            </w:pPr>
            <w:r>
              <w:rPr>
                <w:lang w:val="en-US" w:eastAsia="ja-JP"/>
              </w:rPr>
              <w:t>Synchronization</w:t>
            </w:r>
            <w:r>
              <w:rPr>
                <w:lang w:val="en-US"/>
              </w:rPr>
              <w:t xml:space="preserve"> error of the transmission link between </w:t>
            </w:r>
            <w:proofErr w:type="spellStart"/>
            <w:r>
              <w:rPr>
                <w:lang w:val="en-US"/>
              </w:rPr>
              <w:t>gNB</w:t>
            </w:r>
            <w:proofErr w:type="spellEnd"/>
            <w:r>
              <w:rPr>
                <w:lang w:val="en-US"/>
              </w:rPr>
              <w:t xml:space="preserve"> and UE (</w:t>
            </w:r>
            <w:r>
              <w:rPr>
                <w:lang w:val="en-US" w:eastAsia="ja-JP"/>
              </w:rPr>
              <w:t>HW/</w:t>
            </w:r>
            <w:proofErr w:type="spellStart"/>
            <w:r>
              <w:rPr>
                <w:lang w:val="en-US" w:eastAsia="ja-JP"/>
              </w:rPr>
              <w:t>HiSi</w:t>
            </w:r>
            <w:proofErr w:type="spellEnd"/>
            <w:r>
              <w:rPr>
                <w:lang w:val="en-US" w:eastAsia="ja-JP"/>
              </w:rPr>
              <w:t xml:space="preserve"> (R1-2210889)</w:t>
            </w:r>
            <w:r>
              <w:rPr>
                <w:lang w:val="en-US"/>
              </w:rPr>
              <w:t>)</w:t>
            </w:r>
          </w:p>
          <w:p w14:paraId="6B68BD1D" w14:textId="77777777" w:rsidR="0066295B" w:rsidRDefault="00000C89">
            <w:pPr>
              <w:pStyle w:val="ListParagraph"/>
              <w:numPr>
                <w:ilvl w:val="0"/>
                <w:numId w:val="26"/>
              </w:numPr>
              <w:ind w:left="700" w:hanging="630"/>
              <w:rPr>
                <w:lang w:val="en-US" w:eastAsia="ja-JP"/>
              </w:rPr>
            </w:pPr>
            <w:r>
              <w:rPr>
                <w:lang w:val="en-US" w:eastAsia="ja-JP"/>
              </w:rPr>
              <w:t>Linear combination of two (or more) spatial consistent data sets (Fraunhofer (R1-2212382))</w:t>
            </w:r>
          </w:p>
          <w:p w14:paraId="2C2BECAF" w14:textId="77777777" w:rsidR="0066295B" w:rsidRDefault="00000C89">
            <w:pPr>
              <w:pStyle w:val="ListParagraph"/>
              <w:numPr>
                <w:ilvl w:val="0"/>
                <w:numId w:val="26"/>
              </w:numPr>
              <w:ind w:left="700" w:hanging="630"/>
              <w:rPr>
                <w:lang w:val="en-US" w:eastAsia="ja-JP"/>
              </w:rPr>
            </w:pPr>
            <w:r>
              <w:rPr>
                <w:lang w:val="en-US" w:eastAsia="ja-JP"/>
              </w:rPr>
              <w:t>Different UE mobility options (Lenovo (R1-2211777))</w:t>
            </w:r>
          </w:p>
          <w:p w14:paraId="2C23C5D3" w14:textId="77777777" w:rsidR="0066295B" w:rsidRDefault="00000C89">
            <w:pPr>
              <w:pStyle w:val="ListParagraph"/>
              <w:numPr>
                <w:ilvl w:val="0"/>
                <w:numId w:val="26"/>
              </w:numPr>
              <w:ind w:left="700" w:hanging="630"/>
              <w:rPr>
                <w:lang w:val="en-US" w:eastAsia="ja-JP"/>
              </w:rPr>
            </w:pPr>
            <w:r>
              <w:rPr>
                <w:lang w:val="en-US" w:eastAsia="ja-JP"/>
              </w:rPr>
              <w:t xml:space="preserve">Tx/Rx beam configuration (Lenovo (R1-2211777)) </w:t>
            </w:r>
          </w:p>
          <w:p w14:paraId="7368F7BB" w14:textId="77777777" w:rsidR="0066295B" w:rsidRDefault="00000C89">
            <w:pPr>
              <w:pStyle w:val="ListParagraph"/>
              <w:numPr>
                <w:ilvl w:val="0"/>
                <w:numId w:val="26"/>
              </w:numPr>
              <w:ind w:left="700" w:hanging="630"/>
              <w:rPr>
                <w:lang w:val="en-US" w:eastAsia="ja-JP"/>
              </w:rPr>
            </w:pPr>
            <w:r>
              <w:rPr>
                <w:lang w:val="en-US" w:eastAsia="ja-JP"/>
              </w:rPr>
              <w:t>DL-PRS configurations (Lenovo (R1-2211777))</w:t>
            </w:r>
          </w:p>
        </w:tc>
      </w:tr>
    </w:tbl>
    <w:p w14:paraId="7320FECA" w14:textId="77777777" w:rsidR="0066295B" w:rsidRDefault="0066295B">
      <w:pPr>
        <w:rPr>
          <w:lang w:eastAsia="ja-JP"/>
        </w:rPr>
      </w:pPr>
    </w:p>
    <w:p w14:paraId="53DB7AE0" w14:textId="77777777" w:rsidR="0066295B" w:rsidRDefault="00000C89">
      <w:pPr>
        <w:rPr>
          <w:lang w:eastAsia="ja-JP"/>
        </w:rPr>
      </w:pPr>
      <w:r>
        <w:rPr>
          <w:lang w:eastAsia="ja-JP"/>
        </w:rPr>
        <w:t>For (1)-(3) that have evaluation results already, it seems quite useful to investigate these issues.</w:t>
      </w:r>
    </w:p>
    <w:p w14:paraId="2605C801" w14:textId="77777777" w:rsidR="0066295B" w:rsidRDefault="00000C89">
      <w:pPr>
        <w:rPr>
          <w:rFonts w:eastAsia="Batang" w:cstheme="minorHAnsi"/>
          <w:b/>
          <w:bCs/>
          <w:highlight w:val="yellow"/>
          <w:u w:val="single"/>
        </w:rPr>
      </w:pPr>
      <w:r>
        <w:rPr>
          <w:rFonts w:eastAsia="Batang" w:cstheme="minorHAnsi"/>
          <w:b/>
          <w:bCs/>
          <w:highlight w:val="yellow"/>
          <w:u w:val="single"/>
        </w:rPr>
        <w:t>Proposal 2.1-1</w:t>
      </w:r>
    </w:p>
    <w:p w14:paraId="46D6A607" w14:textId="77777777" w:rsidR="0066295B" w:rsidRDefault="00000C89">
      <w:r>
        <w:lastRenderedPageBreak/>
        <w:t xml:space="preserve">For AI/ML based positioning, study the impact of CIR estimation error on the positioning accuracy, if CIR is used as model input. </w:t>
      </w:r>
    </w:p>
    <w:tbl>
      <w:tblPr>
        <w:tblStyle w:val="TableGrid10"/>
        <w:tblW w:w="9990" w:type="dxa"/>
        <w:tblInd w:w="-5" w:type="dxa"/>
        <w:tblLook w:val="04A0" w:firstRow="1" w:lastRow="0" w:firstColumn="1" w:lastColumn="0" w:noHBand="0" w:noVBand="1"/>
      </w:tblPr>
      <w:tblGrid>
        <w:gridCol w:w="1418"/>
        <w:gridCol w:w="8572"/>
      </w:tblGrid>
      <w:tr w:rsidR="0066295B" w14:paraId="1EFE0EBD" w14:textId="77777777">
        <w:tc>
          <w:tcPr>
            <w:tcW w:w="1418" w:type="dxa"/>
          </w:tcPr>
          <w:p w14:paraId="33AC4850" w14:textId="77777777" w:rsidR="0066295B" w:rsidRDefault="0066295B">
            <w:pPr>
              <w:rPr>
                <w:b/>
              </w:rPr>
            </w:pPr>
          </w:p>
        </w:tc>
        <w:tc>
          <w:tcPr>
            <w:tcW w:w="8572" w:type="dxa"/>
          </w:tcPr>
          <w:p w14:paraId="735F02DF" w14:textId="77777777" w:rsidR="0066295B" w:rsidRDefault="00000C89">
            <w:pPr>
              <w:jc w:val="center"/>
              <w:rPr>
                <w:b/>
                <w:lang w:val="zh-CN"/>
              </w:rPr>
            </w:pPr>
            <w:r>
              <w:rPr>
                <w:rFonts w:hint="eastAsia"/>
                <w:b/>
                <w:lang w:val="zh-CN"/>
              </w:rPr>
              <w:t>Company</w:t>
            </w:r>
          </w:p>
        </w:tc>
      </w:tr>
      <w:tr w:rsidR="0066295B" w14:paraId="4F645ABC" w14:textId="77777777">
        <w:tc>
          <w:tcPr>
            <w:tcW w:w="1418" w:type="dxa"/>
          </w:tcPr>
          <w:p w14:paraId="13882787" w14:textId="77777777" w:rsidR="0066295B" w:rsidRDefault="00000C89">
            <w:pPr>
              <w:rPr>
                <w:lang w:val="zh-CN"/>
              </w:rPr>
            </w:pPr>
            <w:r>
              <w:rPr>
                <w:rFonts w:hint="eastAsia"/>
                <w:lang w:val="zh-CN"/>
              </w:rPr>
              <w:t>Support</w:t>
            </w:r>
          </w:p>
        </w:tc>
        <w:tc>
          <w:tcPr>
            <w:tcW w:w="8572" w:type="dxa"/>
          </w:tcPr>
          <w:p w14:paraId="696128BA" w14:textId="77777777" w:rsidR="0066295B" w:rsidRDefault="00000C89">
            <w:r>
              <w:t>Nokia/NSB</w:t>
            </w:r>
          </w:p>
        </w:tc>
      </w:tr>
      <w:tr w:rsidR="0066295B" w14:paraId="66896F2F" w14:textId="77777777">
        <w:tc>
          <w:tcPr>
            <w:tcW w:w="1418" w:type="dxa"/>
          </w:tcPr>
          <w:p w14:paraId="57F9BF1A" w14:textId="77777777" w:rsidR="0066295B" w:rsidRDefault="00000C89">
            <w:pPr>
              <w:rPr>
                <w:lang w:val="zh-CN"/>
              </w:rPr>
            </w:pPr>
            <w:r>
              <w:rPr>
                <w:rFonts w:hint="eastAsia"/>
                <w:lang w:val="zh-CN"/>
              </w:rPr>
              <w:t>Not support</w:t>
            </w:r>
          </w:p>
        </w:tc>
        <w:tc>
          <w:tcPr>
            <w:tcW w:w="8572" w:type="dxa"/>
          </w:tcPr>
          <w:p w14:paraId="23253C5D" w14:textId="77777777" w:rsidR="0066295B" w:rsidRDefault="00000C89">
            <w:r>
              <w:t>[HW/HISI – needs some clarification]</w:t>
            </w:r>
            <w:r>
              <w:rPr>
                <w:rFonts w:hint="eastAsia"/>
              </w:rPr>
              <w:t>, CATT</w:t>
            </w:r>
          </w:p>
        </w:tc>
      </w:tr>
    </w:tbl>
    <w:p w14:paraId="417B4F24"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6D8B4207" w14:textId="77777777">
        <w:tc>
          <w:tcPr>
            <w:tcW w:w="1411" w:type="dxa"/>
          </w:tcPr>
          <w:p w14:paraId="3297F597" w14:textId="77777777" w:rsidR="0066295B" w:rsidRDefault="00000C89">
            <w:pPr>
              <w:rPr>
                <w:b/>
                <w:bCs/>
                <w:lang w:eastAsia="ja-JP"/>
              </w:rPr>
            </w:pPr>
            <w:r>
              <w:rPr>
                <w:b/>
                <w:bCs/>
                <w:lang w:eastAsia="ja-JP"/>
              </w:rPr>
              <w:t>Company</w:t>
            </w:r>
          </w:p>
        </w:tc>
        <w:tc>
          <w:tcPr>
            <w:tcW w:w="8574" w:type="dxa"/>
          </w:tcPr>
          <w:p w14:paraId="0AB56FB6" w14:textId="77777777" w:rsidR="0066295B" w:rsidRDefault="00000C89">
            <w:pPr>
              <w:jc w:val="center"/>
              <w:rPr>
                <w:b/>
                <w:bCs/>
                <w:lang w:eastAsia="ja-JP"/>
              </w:rPr>
            </w:pPr>
            <w:r>
              <w:rPr>
                <w:b/>
                <w:bCs/>
                <w:lang w:eastAsia="ja-JP"/>
              </w:rPr>
              <w:t>Comments</w:t>
            </w:r>
          </w:p>
        </w:tc>
      </w:tr>
      <w:tr w:rsidR="0066295B" w14:paraId="3DFF2DDA" w14:textId="77777777">
        <w:tc>
          <w:tcPr>
            <w:tcW w:w="1411" w:type="dxa"/>
          </w:tcPr>
          <w:p w14:paraId="1270E721" w14:textId="77777777" w:rsidR="0066295B" w:rsidRDefault="00000C89">
            <w:r>
              <w:rPr>
                <w:rFonts w:hint="eastAsia"/>
                <w:lang w:val="en-US" w:eastAsia="zh-CN"/>
              </w:rPr>
              <w:t>ZTE</w:t>
            </w:r>
          </w:p>
        </w:tc>
        <w:tc>
          <w:tcPr>
            <w:tcW w:w="8574" w:type="dxa"/>
          </w:tcPr>
          <w:p w14:paraId="105F95B6" w14:textId="77777777" w:rsidR="0066295B" w:rsidRDefault="00000C89">
            <w:r>
              <w:rPr>
                <w:rFonts w:hint="eastAsia"/>
                <w:lang w:val="en-US" w:eastAsia="zh-CN"/>
              </w:rPr>
              <w:t xml:space="preserve">Generally fine with the motivation. The relationship between model generalization and estimation error should be clarified. For example, we have agreed to study model generalization over different network synchronization errors, Rx/Tx timing errors, which can also be understood by estimation error. Our suggestion is that estimation error for model input and </w:t>
            </w:r>
            <w:proofErr w:type="gramStart"/>
            <w:r>
              <w:rPr>
                <w:rFonts w:hint="eastAsia"/>
                <w:lang w:val="en-US" w:eastAsia="zh-CN"/>
              </w:rPr>
              <w:t>output(</w:t>
            </w:r>
            <w:proofErr w:type="gramEnd"/>
            <w:r>
              <w:rPr>
                <w:rFonts w:hint="eastAsia"/>
                <w:lang w:val="en-US" w:eastAsia="zh-CN"/>
              </w:rPr>
              <w:t>or training label) should be a special case of model generalization.</w:t>
            </w:r>
          </w:p>
        </w:tc>
      </w:tr>
      <w:tr w:rsidR="0066295B" w14:paraId="75C02AE4" w14:textId="77777777">
        <w:tc>
          <w:tcPr>
            <w:tcW w:w="1411" w:type="dxa"/>
          </w:tcPr>
          <w:p w14:paraId="018EC9A8" w14:textId="77777777" w:rsidR="0066295B" w:rsidRDefault="00000C89">
            <w:r>
              <w:rPr>
                <w:lang w:eastAsia="zh-CN"/>
              </w:rPr>
              <w:t>HW/HiSi</w:t>
            </w:r>
          </w:p>
        </w:tc>
        <w:tc>
          <w:tcPr>
            <w:tcW w:w="8574" w:type="dxa"/>
          </w:tcPr>
          <w:p w14:paraId="5DDAF41E" w14:textId="77777777" w:rsidR="0066295B" w:rsidRDefault="00000C89">
            <w:pPr>
              <w:rPr>
                <w:lang w:eastAsia="ja-JP"/>
              </w:rPr>
            </w:pPr>
            <w:r>
              <w:rPr>
                <w:lang w:eastAsia="ja-JP"/>
              </w:rPr>
              <w:t>Could it be clarified if this proposal really means the estimation error or does it mean the quantization error and how many samples are used to represent the CIR?</w:t>
            </w:r>
          </w:p>
          <w:p w14:paraId="33D404AF" w14:textId="77777777" w:rsidR="0066295B" w:rsidRDefault="00000C89">
            <w:pPr>
              <w:rPr>
                <w:lang w:eastAsia="ja-JP"/>
              </w:rPr>
            </w:pPr>
            <w:r>
              <w:rPr>
                <w:lang w:eastAsia="ja-JP"/>
              </w:rPr>
              <w:t>If it is the estimation error, it would be a natural result of other non-idealities, like the channel estimation error we already discussed last meeting and which can be reported by companies. In that case, we think that the CIR estimation error can be handled in a similar way as the channel estimation error.</w:t>
            </w:r>
          </w:p>
          <w:p w14:paraId="67C46E16" w14:textId="77777777" w:rsidR="0066295B" w:rsidRDefault="00000C89">
            <w:r>
              <w:rPr>
                <w:lang w:eastAsia="ja-JP"/>
              </w:rPr>
              <w:t>In general we think that the current framework allows companies that they can report results in addition to what already is agreed. But we do not need an explicit up-front agreement for that.</w:t>
            </w:r>
          </w:p>
        </w:tc>
      </w:tr>
      <w:tr w:rsidR="0066295B" w14:paraId="1DC78677" w14:textId="77777777">
        <w:tc>
          <w:tcPr>
            <w:tcW w:w="1411" w:type="dxa"/>
          </w:tcPr>
          <w:p w14:paraId="683A520E" w14:textId="77777777" w:rsidR="0066295B" w:rsidRDefault="00000C89">
            <w:r>
              <w:rPr>
                <w:lang w:eastAsia="ja-JP"/>
              </w:rPr>
              <w:t>OPPO</w:t>
            </w:r>
          </w:p>
        </w:tc>
        <w:tc>
          <w:tcPr>
            <w:tcW w:w="8574" w:type="dxa"/>
          </w:tcPr>
          <w:p w14:paraId="206ACC36" w14:textId="77777777" w:rsidR="0066295B" w:rsidRDefault="00000C89">
            <w:pPr>
              <w:rPr>
                <w:lang w:eastAsia="ja-JP"/>
              </w:rPr>
            </w:pPr>
            <w:r>
              <w:rPr>
                <w:lang w:eastAsia="ja-JP"/>
              </w:rPr>
              <w:t xml:space="preserve">We had lengthy discussion and made the following conclusion in the last meeting. No new discussion is needed. </w:t>
            </w:r>
          </w:p>
          <w:p w14:paraId="3C290763" w14:textId="77777777" w:rsidR="0066295B" w:rsidRDefault="00000C89">
            <w:pPr>
              <w:rPr>
                <w:rFonts w:ascii="Times" w:eastAsia="Batang" w:hAnsi="Times" w:cs="Times New Roman"/>
                <w:sz w:val="20"/>
                <w:u w:val="single"/>
              </w:rPr>
            </w:pPr>
            <w:r>
              <w:rPr>
                <w:rFonts w:ascii="Times" w:eastAsia="Batang" w:hAnsi="Times" w:cs="DengXian"/>
                <w:sz w:val="20"/>
                <w:u w:val="single"/>
              </w:rPr>
              <w:t>Conclusion</w:t>
            </w:r>
          </w:p>
          <w:p w14:paraId="0D0D3DA8" w14:textId="77777777" w:rsidR="0066295B" w:rsidRDefault="00000C89">
            <w:pPr>
              <w:rPr>
                <w:rFonts w:ascii="Times" w:eastAsia="Batang" w:hAnsi="Times" w:cs="Times New Roman"/>
                <w:sz w:val="20"/>
              </w:rPr>
            </w:pPr>
            <w:r>
              <w:rPr>
                <w:rFonts w:ascii="Times" w:eastAsia="Batang" w:hAnsi="Times" w:cs="Times New Roman"/>
                <w:sz w:val="20"/>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5002FD98" w14:textId="77777777" w:rsidR="0066295B" w:rsidRDefault="0066295B"/>
        </w:tc>
      </w:tr>
      <w:tr w:rsidR="0066295B" w14:paraId="2EFC9C29" w14:textId="77777777">
        <w:tc>
          <w:tcPr>
            <w:tcW w:w="1411" w:type="dxa"/>
          </w:tcPr>
          <w:p w14:paraId="0A7E3955" w14:textId="77777777" w:rsidR="0066295B" w:rsidRDefault="00000C89">
            <w:pPr>
              <w:rPr>
                <w:lang w:eastAsia="ja-JP"/>
              </w:rPr>
            </w:pPr>
            <w:r>
              <w:rPr>
                <w:lang w:eastAsia="zh-CN"/>
              </w:rPr>
              <w:t>Apple</w:t>
            </w:r>
          </w:p>
        </w:tc>
        <w:tc>
          <w:tcPr>
            <w:tcW w:w="8574" w:type="dxa"/>
          </w:tcPr>
          <w:p w14:paraId="276A2AE7" w14:textId="77777777" w:rsidR="0066295B" w:rsidRDefault="00000C89">
            <w:pPr>
              <w:rPr>
                <w:lang w:eastAsia="ja-JP"/>
              </w:rPr>
            </w:pPr>
            <w:r>
              <w:rPr>
                <w:lang w:eastAsia="zh-CN"/>
              </w:rPr>
              <w:t>There will be a need to decide how the error is modeled e.g. based on actual channel estimation error or based on an agreed on model</w:t>
            </w:r>
          </w:p>
        </w:tc>
      </w:tr>
      <w:tr w:rsidR="0066295B" w14:paraId="4E62AC4C" w14:textId="77777777">
        <w:tc>
          <w:tcPr>
            <w:tcW w:w="1411" w:type="dxa"/>
          </w:tcPr>
          <w:p w14:paraId="2BFFAC3C" w14:textId="77777777" w:rsidR="0066295B" w:rsidRDefault="00000C89">
            <w:r>
              <w:t>Nokia/NSB</w:t>
            </w:r>
          </w:p>
        </w:tc>
        <w:tc>
          <w:tcPr>
            <w:tcW w:w="8574" w:type="dxa"/>
          </w:tcPr>
          <w:p w14:paraId="0A7F3D63" w14:textId="77777777" w:rsidR="0066295B" w:rsidRDefault="00000C89">
            <w:r>
              <w:rPr>
                <w:lang w:eastAsia="zh-CN"/>
              </w:rPr>
              <w:t>We are fine with studying such topics further.</w:t>
            </w:r>
          </w:p>
        </w:tc>
      </w:tr>
      <w:tr w:rsidR="0066295B" w14:paraId="4A344F2E" w14:textId="77777777">
        <w:tc>
          <w:tcPr>
            <w:tcW w:w="1411" w:type="dxa"/>
          </w:tcPr>
          <w:p w14:paraId="3A78B554"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3D12990" w14:textId="77777777" w:rsidR="0066295B" w:rsidRDefault="00000C89">
            <w:r>
              <w:rPr>
                <w:lang w:eastAsia="ja-JP"/>
              </w:rPr>
              <w:t>We agree with OPPO that channel estimation error has already been discussed last meeting and can be reported by companies.</w:t>
            </w:r>
          </w:p>
        </w:tc>
      </w:tr>
      <w:tr w:rsidR="0066295B" w14:paraId="3A760EDE" w14:textId="77777777">
        <w:tc>
          <w:tcPr>
            <w:tcW w:w="1411" w:type="dxa"/>
          </w:tcPr>
          <w:p w14:paraId="53CE77B1" w14:textId="77777777" w:rsidR="0066295B" w:rsidRDefault="00000C89">
            <w:r>
              <w:rPr>
                <w:rFonts w:hint="eastAsia"/>
                <w:lang w:val="en-US"/>
              </w:rPr>
              <w:t>M</w:t>
            </w:r>
            <w:r>
              <w:rPr>
                <w:lang w:val="en-US"/>
              </w:rPr>
              <w:t>ediaTek</w:t>
            </w:r>
          </w:p>
        </w:tc>
        <w:tc>
          <w:tcPr>
            <w:tcW w:w="8574" w:type="dxa"/>
          </w:tcPr>
          <w:p w14:paraId="32D2B54A" w14:textId="77777777" w:rsidR="0066295B" w:rsidRDefault="00000C89">
            <w:r>
              <w:t>CIR is often used to calculate PDP, we think if this proposal is to investigate the impact of channel estimation error over positioning accuracy, some wording change could be made like:</w:t>
            </w:r>
          </w:p>
          <w:p w14:paraId="5881B89D" w14:textId="77777777" w:rsidR="0066295B" w:rsidRDefault="0066295B"/>
          <w:p w14:paraId="03944BFC" w14:textId="77777777" w:rsidR="0066295B" w:rsidRDefault="00000C89">
            <w:r>
              <w:t xml:space="preserve">For AI/ML based positioning, study the impact of </w:t>
            </w:r>
            <w:r>
              <w:rPr>
                <w:strike/>
                <w:color w:val="FF0000"/>
              </w:rPr>
              <w:t xml:space="preserve">CIR estimation error </w:t>
            </w:r>
            <w:r>
              <w:rPr>
                <w:color w:val="4472C4" w:themeColor="accent1"/>
              </w:rPr>
              <w:t>channel estimation</w:t>
            </w:r>
            <w:r>
              <w:t xml:space="preserve"> on the positioning accuracy</w:t>
            </w:r>
            <w:r>
              <w:rPr>
                <w:strike/>
                <w:color w:val="FF0000"/>
              </w:rPr>
              <w:t>, if CIR is used as model input</w:t>
            </w:r>
            <w:r>
              <w:t xml:space="preserve">. </w:t>
            </w:r>
          </w:p>
          <w:p w14:paraId="6B33BA11" w14:textId="77777777" w:rsidR="0066295B" w:rsidRDefault="0066295B">
            <w:pPr>
              <w:rPr>
                <w:lang w:eastAsia="ja-JP"/>
              </w:rPr>
            </w:pPr>
          </w:p>
        </w:tc>
      </w:tr>
      <w:tr w:rsidR="00000C89" w14:paraId="2D75C186" w14:textId="77777777">
        <w:tc>
          <w:tcPr>
            <w:tcW w:w="1411" w:type="dxa"/>
          </w:tcPr>
          <w:p w14:paraId="5E253BAE" w14:textId="77777777" w:rsidR="00000C89" w:rsidRPr="00000C89" w:rsidRDefault="00000C89">
            <w:pPr>
              <w:rPr>
                <w:rFonts w:eastAsiaTheme="minorEastAsia"/>
                <w:lang w:eastAsia="zh-CN"/>
              </w:rPr>
            </w:pPr>
            <w:r>
              <w:rPr>
                <w:rFonts w:eastAsiaTheme="minorEastAsia" w:hint="eastAsia"/>
                <w:lang w:eastAsia="zh-CN"/>
              </w:rPr>
              <w:lastRenderedPageBreak/>
              <w:t>CATT</w:t>
            </w:r>
          </w:p>
        </w:tc>
        <w:tc>
          <w:tcPr>
            <w:tcW w:w="8574" w:type="dxa"/>
          </w:tcPr>
          <w:p w14:paraId="556F64AA" w14:textId="77777777" w:rsidR="00000C89" w:rsidRDefault="00000C89">
            <w:r>
              <w:rPr>
                <w:rFonts w:eastAsiaTheme="minorEastAsia"/>
              </w:rPr>
              <w:t>W</w:t>
            </w:r>
            <w:r>
              <w:rPr>
                <w:rFonts w:eastAsiaTheme="minorEastAsia" w:hint="eastAsia"/>
              </w:rPr>
              <w:t>e don</w:t>
            </w:r>
            <w:r>
              <w:rPr>
                <w:rFonts w:eastAsiaTheme="minorEastAsia"/>
              </w:rPr>
              <w:t>’</w:t>
            </w:r>
            <w:r>
              <w:rPr>
                <w:rFonts w:eastAsiaTheme="minorEastAsia" w:hint="eastAsia"/>
              </w:rPr>
              <w:t>t support this proposal. It is unclear to align the CIR estimation error evaluations between different companies, and it is difficult to compare the AI/ML model performance based on the real CIR estimation with different assumptions. CIR estimation error for AI/ML model can be optional and interesting companies can provide the simulation results considering CIR estimation error.</w:t>
            </w:r>
          </w:p>
        </w:tc>
      </w:tr>
    </w:tbl>
    <w:p w14:paraId="198DFD83" w14:textId="77777777" w:rsidR="0066295B" w:rsidRDefault="0066295B"/>
    <w:p w14:paraId="7743372B" w14:textId="77777777" w:rsidR="0066295B" w:rsidRDefault="00000C89">
      <w:pPr>
        <w:rPr>
          <w:rFonts w:eastAsia="Batang" w:cstheme="minorHAnsi"/>
          <w:b/>
          <w:bCs/>
          <w:highlight w:val="yellow"/>
          <w:u w:val="single"/>
        </w:rPr>
      </w:pPr>
      <w:r>
        <w:rPr>
          <w:rFonts w:eastAsia="Batang" w:cstheme="minorHAnsi"/>
          <w:b/>
          <w:bCs/>
          <w:highlight w:val="yellow"/>
          <w:u w:val="single"/>
        </w:rPr>
        <w:t>Proposal 2.1-2</w:t>
      </w:r>
    </w:p>
    <w:p w14:paraId="68A86FBE" w14:textId="77777777" w:rsidR="0066295B" w:rsidRDefault="00000C89">
      <w:r>
        <w:t>For AI/ML based positioning, study the impact of SNR mismatch on the positioning accuracy, where SNR mismatch refers to the case where the model is trained with dataset of one SNR setting, and tested with dataset of a different SNR setting.</w:t>
      </w:r>
    </w:p>
    <w:tbl>
      <w:tblPr>
        <w:tblStyle w:val="TableGrid10"/>
        <w:tblW w:w="9990" w:type="dxa"/>
        <w:tblInd w:w="-5" w:type="dxa"/>
        <w:tblLook w:val="04A0" w:firstRow="1" w:lastRow="0" w:firstColumn="1" w:lastColumn="0" w:noHBand="0" w:noVBand="1"/>
      </w:tblPr>
      <w:tblGrid>
        <w:gridCol w:w="1418"/>
        <w:gridCol w:w="8572"/>
      </w:tblGrid>
      <w:tr w:rsidR="0066295B" w14:paraId="69923F69" w14:textId="77777777">
        <w:tc>
          <w:tcPr>
            <w:tcW w:w="1418" w:type="dxa"/>
          </w:tcPr>
          <w:p w14:paraId="20D3C76F" w14:textId="77777777" w:rsidR="0066295B" w:rsidRDefault="0066295B">
            <w:pPr>
              <w:rPr>
                <w:b/>
              </w:rPr>
            </w:pPr>
          </w:p>
        </w:tc>
        <w:tc>
          <w:tcPr>
            <w:tcW w:w="8572" w:type="dxa"/>
          </w:tcPr>
          <w:p w14:paraId="7796A704" w14:textId="77777777" w:rsidR="0066295B" w:rsidRDefault="00000C89">
            <w:pPr>
              <w:jc w:val="center"/>
              <w:rPr>
                <w:b/>
                <w:lang w:val="zh-CN"/>
              </w:rPr>
            </w:pPr>
            <w:r>
              <w:rPr>
                <w:rFonts w:hint="eastAsia"/>
                <w:b/>
                <w:lang w:val="zh-CN"/>
              </w:rPr>
              <w:t>Company</w:t>
            </w:r>
          </w:p>
        </w:tc>
      </w:tr>
      <w:tr w:rsidR="0066295B" w14:paraId="298C4E95" w14:textId="77777777">
        <w:tc>
          <w:tcPr>
            <w:tcW w:w="1418" w:type="dxa"/>
          </w:tcPr>
          <w:p w14:paraId="2A977BD5" w14:textId="77777777" w:rsidR="0066295B" w:rsidRDefault="00000C89">
            <w:pPr>
              <w:rPr>
                <w:lang w:val="zh-CN"/>
              </w:rPr>
            </w:pPr>
            <w:r>
              <w:rPr>
                <w:rFonts w:hint="eastAsia"/>
                <w:lang w:val="zh-CN"/>
              </w:rPr>
              <w:t>Support</w:t>
            </w:r>
          </w:p>
        </w:tc>
        <w:tc>
          <w:tcPr>
            <w:tcW w:w="8572" w:type="dxa"/>
          </w:tcPr>
          <w:p w14:paraId="1076684F" w14:textId="77777777" w:rsidR="0066295B" w:rsidRDefault="0066295B"/>
        </w:tc>
      </w:tr>
      <w:tr w:rsidR="0066295B" w14:paraId="7EE5F4BE" w14:textId="77777777">
        <w:tc>
          <w:tcPr>
            <w:tcW w:w="1418" w:type="dxa"/>
          </w:tcPr>
          <w:p w14:paraId="06AF603B" w14:textId="77777777" w:rsidR="0066295B" w:rsidRDefault="00000C89">
            <w:pPr>
              <w:rPr>
                <w:lang w:val="zh-CN"/>
              </w:rPr>
            </w:pPr>
            <w:r>
              <w:rPr>
                <w:rFonts w:hint="eastAsia"/>
                <w:lang w:val="zh-CN"/>
              </w:rPr>
              <w:t>Not support</w:t>
            </w:r>
          </w:p>
        </w:tc>
        <w:tc>
          <w:tcPr>
            <w:tcW w:w="8572" w:type="dxa"/>
          </w:tcPr>
          <w:p w14:paraId="110B7075" w14:textId="77777777" w:rsidR="0066295B" w:rsidRDefault="00000C89">
            <w:r>
              <w:t>Nokia/NSB</w:t>
            </w:r>
            <w:r>
              <w:rPr>
                <w:rFonts w:hint="eastAsia"/>
              </w:rPr>
              <w:t>, CATT</w:t>
            </w:r>
          </w:p>
        </w:tc>
      </w:tr>
    </w:tbl>
    <w:p w14:paraId="56EB1EB9"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36A4CBAE" w14:textId="77777777">
        <w:tc>
          <w:tcPr>
            <w:tcW w:w="1411" w:type="dxa"/>
          </w:tcPr>
          <w:p w14:paraId="1506893C" w14:textId="77777777" w:rsidR="0066295B" w:rsidRDefault="00000C89">
            <w:pPr>
              <w:rPr>
                <w:b/>
                <w:bCs/>
                <w:lang w:eastAsia="ja-JP"/>
              </w:rPr>
            </w:pPr>
            <w:r>
              <w:rPr>
                <w:b/>
                <w:bCs/>
                <w:lang w:eastAsia="ja-JP"/>
              </w:rPr>
              <w:t>Company</w:t>
            </w:r>
          </w:p>
        </w:tc>
        <w:tc>
          <w:tcPr>
            <w:tcW w:w="8574" w:type="dxa"/>
          </w:tcPr>
          <w:p w14:paraId="36CB7719" w14:textId="77777777" w:rsidR="0066295B" w:rsidRDefault="00000C89">
            <w:pPr>
              <w:jc w:val="center"/>
              <w:rPr>
                <w:b/>
                <w:bCs/>
                <w:lang w:eastAsia="ja-JP"/>
              </w:rPr>
            </w:pPr>
            <w:r>
              <w:rPr>
                <w:b/>
                <w:bCs/>
                <w:lang w:eastAsia="ja-JP"/>
              </w:rPr>
              <w:t>Comments</w:t>
            </w:r>
          </w:p>
        </w:tc>
      </w:tr>
      <w:tr w:rsidR="0066295B" w14:paraId="488F9BA7" w14:textId="77777777">
        <w:tc>
          <w:tcPr>
            <w:tcW w:w="1411" w:type="dxa"/>
          </w:tcPr>
          <w:p w14:paraId="6B26A4A1" w14:textId="77777777" w:rsidR="0066295B" w:rsidRDefault="00000C89">
            <w:pPr>
              <w:rPr>
                <w:b/>
                <w:bCs/>
                <w:lang w:eastAsia="ja-JP"/>
              </w:rPr>
            </w:pPr>
            <w:r>
              <w:rPr>
                <w:lang w:eastAsia="ja-JP"/>
              </w:rPr>
              <w:t>HW/HiSi</w:t>
            </w:r>
          </w:p>
        </w:tc>
        <w:tc>
          <w:tcPr>
            <w:tcW w:w="8574" w:type="dxa"/>
          </w:tcPr>
          <w:p w14:paraId="4486AD33" w14:textId="77777777" w:rsidR="0066295B" w:rsidRDefault="00000C89">
            <w:pPr>
              <w:rPr>
                <w:lang w:eastAsia="ja-JP"/>
              </w:rPr>
            </w:pPr>
            <w:r>
              <w:rPr>
                <w:lang w:eastAsia="ja-JP"/>
              </w:rPr>
              <w:t>Ok to study as one aspect of generalization</w:t>
            </w:r>
          </w:p>
          <w:p w14:paraId="7DAF48FA" w14:textId="77777777" w:rsidR="0066295B" w:rsidRDefault="00000C89">
            <w:pPr>
              <w:jc w:val="center"/>
              <w:rPr>
                <w:b/>
                <w:bCs/>
                <w:lang w:eastAsia="ja-JP"/>
              </w:rPr>
            </w:pPr>
            <w:r>
              <w:rPr>
                <w:lang w:eastAsia="ja-JP"/>
              </w:rPr>
              <w:t>In general we think that the current framework allows companies that they can report results in addition to what already is agreed. But we do not need an explicit up-front agreement for that.</w:t>
            </w:r>
          </w:p>
        </w:tc>
      </w:tr>
      <w:tr w:rsidR="0066295B" w14:paraId="72768181" w14:textId="77777777">
        <w:tc>
          <w:tcPr>
            <w:tcW w:w="1411" w:type="dxa"/>
          </w:tcPr>
          <w:p w14:paraId="485320D2" w14:textId="77777777" w:rsidR="0066295B" w:rsidRDefault="00000C89">
            <w:pPr>
              <w:rPr>
                <w:lang w:eastAsia="ja-JP"/>
              </w:rPr>
            </w:pPr>
            <w:r>
              <w:rPr>
                <w:rFonts w:eastAsiaTheme="minorEastAsia" w:hint="eastAsia"/>
              </w:rPr>
              <w:t>O</w:t>
            </w:r>
            <w:r>
              <w:rPr>
                <w:rFonts w:eastAsiaTheme="minorEastAsia"/>
              </w:rPr>
              <w:t>PPO</w:t>
            </w:r>
          </w:p>
        </w:tc>
        <w:tc>
          <w:tcPr>
            <w:tcW w:w="8574" w:type="dxa"/>
          </w:tcPr>
          <w:p w14:paraId="381EF93F" w14:textId="77777777" w:rsidR="0066295B" w:rsidRDefault="00000C89">
            <w:r>
              <w:rPr>
                <w:rFonts w:eastAsiaTheme="minorEastAsia"/>
              </w:rPr>
              <w:t xml:space="preserve">Better to clarify before we make decision: </w:t>
            </w:r>
          </w:p>
          <w:p w14:paraId="174CC161" w14:textId="77777777" w:rsidR="0066295B" w:rsidRDefault="00000C89">
            <w:pPr>
              <w:rPr>
                <w:lang w:eastAsia="ja-JP"/>
              </w:rPr>
            </w:pPr>
            <w:r>
              <w:rPr>
                <w:rFonts w:eastAsiaTheme="minorEastAsia"/>
              </w:rPr>
              <w:t xml:space="preserve">1. </w:t>
            </w:r>
            <w:r>
              <w:rPr>
                <w:rFonts w:eastAsiaTheme="minorEastAsia" w:hint="eastAsia"/>
              </w:rPr>
              <w:t>I</w:t>
            </w:r>
            <w:r>
              <w:rPr>
                <w:rFonts w:eastAsiaTheme="minorEastAsia"/>
              </w:rPr>
              <w:t xml:space="preserve">s this study focus on </w:t>
            </w:r>
            <w:r>
              <w:rPr>
                <w:lang w:eastAsia="ja-JP"/>
              </w:rPr>
              <w:t xml:space="preserve">AI/ML model to estimate the UE positions (direct AI/ML positioning) or </w:t>
            </w:r>
            <w:hyperlink r:id="rId9" w:history="1">
              <w:r>
                <w:rPr>
                  <w:rFonts w:eastAsiaTheme="minorEastAsia" w:hint="eastAsia"/>
                </w:rPr>
                <w:t>intermediate</w:t>
              </w:r>
            </w:hyperlink>
            <w:r>
              <w:rPr>
                <w:rFonts w:eastAsiaTheme="minorEastAsia"/>
              </w:rPr>
              <w:t xml:space="preserve"> KPIs (AI/ML assisted positioning) fro</w:t>
            </w:r>
            <w:r>
              <w:rPr>
                <w:lang w:eastAsia="ja-JP"/>
              </w:rPr>
              <w:t>m UL SRS?</w:t>
            </w:r>
          </w:p>
          <w:p w14:paraId="76A35165" w14:textId="77777777" w:rsidR="0066295B" w:rsidRDefault="00000C89">
            <w:pPr>
              <w:rPr>
                <w:lang w:eastAsia="ja-JP"/>
              </w:rPr>
            </w:pPr>
            <w:r>
              <w:rPr>
                <w:rFonts w:eastAsiaTheme="minorEastAsia"/>
              </w:rPr>
              <w:t xml:space="preserve">2. How to model the SNR or SINR for the typical cases? The interference may be from the positioning related RS or the data transmission. </w:t>
            </w:r>
          </w:p>
        </w:tc>
      </w:tr>
      <w:tr w:rsidR="0066295B" w14:paraId="7DB515E6" w14:textId="77777777">
        <w:tc>
          <w:tcPr>
            <w:tcW w:w="1411" w:type="dxa"/>
          </w:tcPr>
          <w:p w14:paraId="47532EC5" w14:textId="77777777" w:rsidR="0066295B" w:rsidRDefault="00000C89">
            <w:r>
              <w:rPr>
                <w:lang w:eastAsia="ja-JP"/>
              </w:rPr>
              <w:t>Apple</w:t>
            </w:r>
          </w:p>
        </w:tc>
        <w:tc>
          <w:tcPr>
            <w:tcW w:w="8574" w:type="dxa"/>
          </w:tcPr>
          <w:p w14:paraId="5D360D9D" w14:textId="77777777" w:rsidR="0066295B" w:rsidRDefault="00000C89">
            <w:r>
              <w:rPr>
                <w:lang w:eastAsia="ja-JP"/>
              </w:rPr>
              <w:t>Given that the current evaluation methodology is based on a system level simulation that models a wide variety of SNRs based on the UE geometry, it is not clear to us how we model the SNR setting with the current EVM. In the case of UE-based NN, do we change the Tx power of each TRP for each UE to ensure that there is a 20 dB difference in SNR ?</w:t>
            </w:r>
          </w:p>
        </w:tc>
      </w:tr>
      <w:tr w:rsidR="0066295B" w14:paraId="6BC40219" w14:textId="77777777">
        <w:tc>
          <w:tcPr>
            <w:tcW w:w="1411" w:type="dxa"/>
          </w:tcPr>
          <w:p w14:paraId="27161EE7" w14:textId="77777777" w:rsidR="0066295B" w:rsidRDefault="00000C89">
            <w:pPr>
              <w:rPr>
                <w:lang w:eastAsia="ja-JP"/>
              </w:rPr>
            </w:pPr>
            <w:r>
              <w:t>Nokia/NSB</w:t>
            </w:r>
          </w:p>
        </w:tc>
        <w:tc>
          <w:tcPr>
            <w:tcW w:w="8574" w:type="dxa"/>
          </w:tcPr>
          <w:p w14:paraId="16AC519F" w14:textId="77777777" w:rsidR="0066295B" w:rsidRDefault="00000C89">
            <w:pPr>
              <w:rPr>
                <w:lang w:eastAsia="ja-JP"/>
              </w:rPr>
            </w:pPr>
            <w:r>
              <w:rPr>
                <w:lang w:eastAsia="ja-JP"/>
              </w:rPr>
              <w:t xml:space="preserve">We think that these discussions could be part of dataset related discussions. Our understanding of the issue is that perhaps there is difference in terms of the distribution of </w:t>
            </w:r>
            <w:r>
              <w:rPr>
                <w:lang w:eastAsia="ja-JP"/>
              </w:rPr>
              <w:lastRenderedPageBreak/>
              <w:t>UEs for model training and inference, which could be an aspect considered as part of the dataset consideration.</w:t>
            </w:r>
          </w:p>
        </w:tc>
      </w:tr>
      <w:tr w:rsidR="0066295B" w14:paraId="14407E2D" w14:textId="77777777">
        <w:tc>
          <w:tcPr>
            <w:tcW w:w="1411" w:type="dxa"/>
          </w:tcPr>
          <w:p w14:paraId="599161E8" w14:textId="77777777" w:rsidR="0066295B" w:rsidRDefault="00000C89">
            <w:r>
              <w:rPr>
                <w:rFonts w:hint="eastAsia"/>
              </w:rPr>
              <w:lastRenderedPageBreak/>
              <w:t>M</w:t>
            </w:r>
            <w:r>
              <w:t>ediaTek</w:t>
            </w:r>
          </w:p>
        </w:tc>
        <w:tc>
          <w:tcPr>
            <w:tcW w:w="8574" w:type="dxa"/>
          </w:tcPr>
          <w:p w14:paraId="3965DF9E" w14:textId="77777777" w:rsidR="0066295B" w:rsidRDefault="00000C89">
            <w:pPr>
              <w:rPr>
                <w:rFonts w:eastAsia="Yu Mincho"/>
                <w:lang w:eastAsia="ja-JP"/>
              </w:rPr>
            </w:pPr>
            <w:r>
              <w:rPr>
                <w:rFonts w:eastAsia="Yu Mincho" w:hint="eastAsia"/>
                <w:lang w:eastAsia="ja-JP"/>
              </w:rPr>
              <w:t>F</w:t>
            </w:r>
            <w:r>
              <w:rPr>
                <w:rFonts w:eastAsia="Yu Mincho"/>
                <w:lang w:eastAsia="ja-JP"/>
              </w:rPr>
              <w:t>rom our undsertanding of Ericsson’s work (R1-2210854), the SNR mismatch comes from different UEs having different maximum TX power. If we undertanded it correctly, it is just another potential aspect of generalization in terms of the UE’s capability and it’s only applied to uplink power, i.e., it only affects NG-RAN node positioning.</w:t>
            </w:r>
          </w:p>
        </w:tc>
      </w:tr>
      <w:tr w:rsidR="008F0A56" w14:paraId="60B82625" w14:textId="77777777">
        <w:tc>
          <w:tcPr>
            <w:tcW w:w="1411" w:type="dxa"/>
          </w:tcPr>
          <w:p w14:paraId="09354CA8" w14:textId="77777777" w:rsidR="008F0A56" w:rsidRPr="008F0A56" w:rsidRDefault="008F0A56">
            <w:pPr>
              <w:rPr>
                <w:rFonts w:eastAsiaTheme="minorEastAsia"/>
                <w:lang w:eastAsia="zh-CN"/>
              </w:rPr>
            </w:pPr>
            <w:r>
              <w:rPr>
                <w:rFonts w:eastAsiaTheme="minorEastAsia" w:hint="eastAsia"/>
                <w:lang w:eastAsia="zh-CN"/>
              </w:rPr>
              <w:t>CATT</w:t>
            </w:r>
          </w:p>
        </w:tc>
        <w:tc>
          <w:tcPr>
            <w:tcW w:w="8574" w:type="dxa"/>
          </w:tcPr>
          <w:p w14:paraId="5CCA875F" w14:textId="77777777" w:rsidR="008F0A56" w:rsidRDefault="008F0A56">
            <w:pPr>
              <w:rPr>
                <w:rFonts w:eastAsia="Yu Mincho"/>
                <w:lang w:eastAsia="ja-JP"/>
              </w:rPr>
            </w:pPr>
            <w:r>
              <w:rPr>
                <w:rFonts w:eastAsiaTheme="minorEastAsia" w:hint="eastAsia"/>
              </w:rPr>
              <w:t xml:space="preserve">Similar to CIR estimation error, generalization evaluations of AI/ML model with SNR </w:t>
            </w:r>
            <w:r>
              <w:rPr>
                <w:rFonts w:eastAsiaTheme="minorEastAsia"/>
              </w:rPr>
              <w:t>mismatch</w:t>
            </w:r>
            <w:r>
              <w:rPr>
                <w:rFonts w:eastAsiaTheme="minorEastAsia" w:hint="eastAsia"/>
              </w:rPr>
              <w:t xml:space="preserve"> is optional and companies can report the simulation results related to it.</w:t>
            </w:r>
          </w:p>
        </w:tc>
      </w:tr>
    </w:tbl>
    <w:p w14:paraId="139C4318" w14:textId="77777777" w:rsidR="0066295B" w:rsidRDefault="0066295B"/>
    <w:p w14:paraId="6CC6A78A" w14:textId="77777777" w:rsidR="0066295B" w:rsidRDefault="00000C89">
      <w:pPr>
        <w:rPr>
          <w:rFonts w:eastAsia="Batang" w:cstheme="minorHAnsi"/>
          <w:b/>
          <w:bCs/>
          <w:highlight w:val="yellow"/>
          <w:u w:val="single"/>
        </w:rPr>
      </w:pPr>
      <w:r>
        <w:rPr>
          <w:rFonts w:eastAsia="Batang" w:cstheme="minorHAnsi"/>
          <w:b/>
          <w:bCs/>
          <w:highlight w:val="yellow"/>
          <w:u w:val="single"/>
        </w:rPr>
        <w:t>Proposal 2.1-3</w:t>
      </w:r>
    </w:p>
    <w:p w14:paraId="1C163F56" w14:textId="77777777" w:rsidR="0066295B" w:rsidRDefault="00000C89">
      <w:r>
        <w:t xml:space="preserve">For AI/ML based positioning, study the impact of </w:t>
      </w:r>
      <w:r>
        <w:rPr>
          <w:lang w:eastAsia="ja-JP"/>
        </w:rPr>
        <w:t>different sampling periods</w:t>
      </w:r>
      <w:r>
        <w:t xml:space="preserve"> on the positioning accuracy, where the model is trained with dataset of one sampling period, and tested with dataset of a different sampling period.</w:t>
      </w:r>
    </w:p>
    <w:p w14:paraId="1C8896CB"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640EADD" w14:textId="77777777">
        <w:tc>
          <w:tcPr>
            <w:tcW w:w="1418" w:type="dxa"/>
          </w:tcPr>
          <w:p w14:paraId="3F0DA756" w14:textId="77777777" w:rsidR="0066295B" w:rsidRDefault="0066295B">
            <w:pPr>
              <w:rPr>
                <w:b/>
              </w:rPr>
            </w:pPr>
          </w:p>
        </w:tc>
        <w:tc>
          <w:tcPr>
            <w:tcW w:w="8572" w:type="dxa"/>
          </w:tcPr>
          <w:p w14:paraId="09D973EC" w14:textId="77777777" w:rsidR="0066295B" w:rsidRDefault="00000C89">
            <w:pPr>
              <w:jc w:val="center"/>
              <w:rPr>
                <w:b/>
                <w:lang w:val="zh-CN"/>
              </w:rPr>
            </w:pPr>
            <w:r>
              <w:rPr>
                <w:rFonts w:hint="eastAsia"/>
                <w:b/>
                <w:lang w:val="zh-CN"/>
              </w:rPr>
              <w:t>Company</w:t>
            </w:r>
          </w:p>
        </w:tc>
      </w:tr>
      <w:tr w:rsidR="0066295B" w14:paraId="401A8704" w14:textId="77777777">
        <w:tc>
          <w:tcPr>
            <w:tcW w:w="1418" w:type="dxa"/>
          </w:tcPr>
          <w:p w14:paraId="337F2117" w14:textId="77777777" w:rsidR="0066295B" w:rsidRDefault="00000C89">
            <w:pPr>
              <w:rPr>
                <w:lang w:val="zh-CN"/>
              </w:rPr>
            </w:pPr>
            <w:r>
              <w:rPr>
                <w:rFonts w:hint="eastAsia"/>
                <w:lang w:val="zh-CN"/>
              </w:rPr>
              <w:t>Support</w:t>
            </w:r>
          </w:p>
        </w:tc>
        <w:tc>
          <w:tcPr>
            <w:tcW w:w="8572" w:type="dxa"/>
          </w:tcPr>
          <w:p w14:paraId="2F252C20" w14:textId="77777777" w:rsidR="0066295B" w:rsidRDefault="00000C89">
            <w:r>
              <w:t>[MediaTek]</w:t>
            </w:r>
          </w:p>
        </w:tc>
      </w:tr>
      <w:tr w:rsidR="0066295B" w14:paraId="01B1C35A" w14:textId="77777777">
        <w:tc>
          <w:tcPr>
            <w:tcW w:w="1418" w:type="dxa"/>
          </w:tcPr>
          <w:p w14:paraId="54BA718E" w14:textId="77777777" w:rsidR="0066295B" w:rsidRDefault="00000C89">
            <w:pPr>
              <w:rPr>
                <w:lang w:val="zh-CN"/>
              </w:rPr>
            </w:pPr>
            <w:r>
              <w:rPr>
                <w:rFonts w:hint="eastAsia"/>
                <w:lang w:val="zh-CN"/>
              </w:rPr>
              <w:t>Not support</w:t>
            </w:r>
          </w:p>
        </w:tc>
        <w:tc>
          <w:tcPr>
            <w:tcW w:w="8572" w:type="dxa"/>
          </w:tcPr>
          <w:p w14:paraId="0FA32AE8" w14:textId="77777777" w:rsidR="0066295B" w:rsidRDefault="00000C89">
            <w:r>
              <w:t>HW/</w:t>
            </w:r>
            <w:proofErr w:type="spellStart"/>
            <w:r>
              <w:t>HiSI</w:t>
            </w:r>
            <w:proofErr w:type="spellEnd"/>
            <w:r>
              <w:t>, Nokia/NSB</w:t>
            </w:r>
            <w:r w:rsidR="00C73873">
              <w:rPr>
                <w:rFonts w:hint="eastAsia"/>
              </w:rPr>
              <w:t>, CATT</w:t>
            </w:r>
          </w:p>
        </w:tc>
      </w:tr>
    </w:tbl>
    <w:p w14:paraId="1BA00899"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21482B9C" w14:textId="77777777">
        <w:tc>
          <w:tcPr>
            <w:tcW w:w="1411" w:type="dxa"/>
          </w:tcPr>
          <w:p w14:paraId="65769233" w14:textId="77777777" w:rsidR="0066295B" w:rsidRDefault="00000C89">
            <w:pPr>
              <w:rPr>
                <w:b/>
                <w:bCs/>
                <w:lang w:eastAsia="ja-JP"/>
              </w:rPr>
            </w:pPr>
            <w:r>
              <w:rPr>
                <w:b/>
                <w:bCs/>
                <w:lang w:eastAsia="ja-JP"/>
              </w:rPr>
              <w:t>Company</w:t>
            </w:r>
          </w:p>
        </w:tc>
        <w:tc>
          <w:tcPr>
            <w:tcW w:w="8574" w:type="dxa"/>
          </w:tcPr>
          <w:p w14:paraId="10D39D59" w14:textId="77777777" w:rsidR="0066295B" w:rsidRDefault="00000C89">
            <w:pPr>
              <w:jc w:val="center"/>
              <w:rPr>
                <w:b/>
                <w:bCs/>
                <w:lang w:eastAsia="ja-JP"/>
              </w:rPr>
            </w:pPr>
            <w:r>
              <w:rPr>
                <w:b/>
                <w:bCs/>
                <w:lang w:eastAsia="ja-JP"/>
              </w:rPr>
              <w:t>Comments</w:t>
            </w:r>
          </w:p>
        </w:tc>
      </w:tr>
      <w:tr w:rsidR="0066295B" w14:paraId="439004C2" w14:textId="77777777">
        <w:tc>
          <w:tcPr>
            <w:tcW w:w="1411" w:type="dxa"/>
          </w:tcPr>
          <w:p w14:paraId="68BDD610" w14:textId="77777777" w:rsidR="0066295B" w:rsidRDefault="00000C89">
            <w:pPr>
              <w:rPr>
                <w:b/>
                <w:bCs/>
                <w:lang w:eastAsia="ja-JP"/>
              </w:rPr>
            </w:pPr>
            <w:r>
              <w:rPr>
                <w:lang w:eastAsia="ja-JP"/>
              </w:rPr>
              <w:t>Hw/HiSi</w:t>
            </w:r>
          </w:p>
        </w:tc>
        <w:tc>
          <w:tcPr>
            <w:tcW w:w="8574" w:type="dxa"/>
          </w:tcPr>
          <w:p w14:paraId="55CA0E36" w14:textId="77777777" w:rsidR="0066295B" w:rsidRDefault="00000C89">
            <w:r>
              <w:rPr>
                <w:rFonts w:eastAsiaTheme="minorEastAsia"/>
              </w:rPr>
              <w:t xml:space="preserve">The entity performing the positioning should have full control over its sampling period. We don’t see why this would change between training and inference. </w:t>
            </w:r>
          </w:p>
        </w:tc>
      </w:tr>
      <w:tr w:rsidR="0066295B" w14:paraId="58848196" w14:textId="77777777">
        <w:tc>
          <w:tcPr>
            <w:tcW w:w="1411" w:type="dxa"/>
          </w:tcPr>
          <w:p w14:paraId="071369D6" w14:textId="77777777" w:rsidR="0066295B" w:rsidRDefault="00000C89">
            <w:pPr>
              <w:rPr>
                <w:lang w:eastAsia="ja-JP"/>
              </w:rPr>
            </w:pPr>
            <w:r>
              <w:rPr>
                <w:rFonts w:eastAsiaTheme="minorEastAsia" w:hint="eastAsia"/>
              </w:rPr>
              <w:t>O</w:t>
            </w:r>
            <w:r>
              <w:rPr>
                <w:rFonts w:eastAsiaTheme="minorEastAsia"/>
              </w:rPr>
              <w:t>PPO</w:t>
            </w:r>
          </w:p>
        </w:tc>
        <w:tc>
          <w:tcPr>
            <w:tcW w:w="8574" w:type="dxa"/>
          </w:tcPr>
          <w:p w14:paraId="0ECFE4AD" w14:textId="77777777" w:rsidR="0066295B" w:rsidRDefault="00000C89">
            <w:pPr>
              <w:rPr>
                <w:lang w:eastAsia="ja-JP"/>
              </w:rPr>
            </w:pPr>
            <w:r>
              <w:rPr>
                <w:rFonts w:eastAsiaTheme="minorEastAsia"/>
              </w:rPr>
              <w:t>The motivation should be justified as the first step. Why will the entity use a different sampling period? What are the typical use cases and the associated benefits?</w:t>
            </w:r>
          </w:p>
        </w:tc>
      </w:tr>
      <w:tr w:rsidR="0066295B" w14:paraId="17D0CD43" w14:textId="77777777">
        <w:tc>
          <w:tcPr>
            <w:tcW w:w="1411" w:type="dxa"/>
          </w:tcPr>
          <w:p w14:paraId="6E6C2EEE" w14:textId="77777777" w:rsidR="0066295B" w:rsidRDefault="00000C89">
            <w:r>
              <w:t>Nokia/NSB</w:t>
            </w:r>
          </w:p>
        </w:tc>
        <w:tc>
          <w:tcPr>
            <w:tcW w:w="8574" w:type="dxa"/>
          </w:tcPr>
          <w:p w14:paraId="47515FB0" w14:textId="77777777" w:rsidR="0066295B" w:rsidRDefault="00000C89">
            <w:r>
              <w:rPr>
                <w:lang w:eastAsia="ja-JP"/>
              </w:rPr>
              <w:t>We are not entirely clear as to the benefits of such studies.</w:t>
            </w:r>
          </w:p>
        </w:tc>
      </w:tr>
      <w:tr w:rsidR="0066295B" w14:paraId="22565019" w14:textId="77777777">
        <w:tc>
          <w:tcPr>
            <w:tcW w:w="1411" w:type="dxa"/>
          </w:tcPr>
          <w:p w14:paraId="405F5383" w14:textId="77777777" w:rsidR="0066295B" w:rsidRDefault="00000C89">
            <w:r>
              <w:t>Qualcomm</w:t>
            </w:r>
          </w:p>
        </w:tc>
        <w:tc>
          <w:tcPr>
            <w:tcW w:w="8574" w:type="dxa"/>
          </w:tcPr>
          <w:p w14:paraId="2413B011" w14:textId="77777777" w:rsidR="0066295B" w:rsidRDefault="00000C89">
            <w:pPr>
              <w:rPr>
                <w:lang w:eastAsia="ja-JP"/>
              </w:rPr>
            </w:pPr>
            <w:r>
              <w:rPr>
                <w:lang w:eastAsia="ja-JP"/>
              </w:rPr>
              <w:t>We do not see a strong need to investigate this because sampling period is an implementation issue.</w:t>
            </w:r>
          </w:p>
        </w:tc>
      </w:tr>
      <w:tr w:rsidR="0066295B" w14:paraId="05CF49AA" w14:textId="77777777">
        <w:tc>
          <w:tcPr>
            <w:tcW w:w="1411" w:type="dxa"/>
          </w:tcPr>
          <w:p w14:paraId="644B9357"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2605CA7" w14:textId="77777777" w:rsidR="0066295B" w:rsidRDefault="00000C89">
            <w:r>
              <w:rPr>
                <w:rFonts w:eastAsiaTheme="minorEastAsia" w:hint="eastAsia"/>
                <w:lang w:eastAsia="zh-CN"/>
              </w:rPr>
              <w:t>W</w:t>
            </w:r>
            <w:r>
              <w:rPr>
                <w:rFonts w:eastAsiaTheme="minorEastAsia"/>
                <w:lang w:eastAsia="zh-CN"/>
              </w:rPr>
              <w:t xml:space="preserve">e also think the motivation of </w:t>
            </w:r>
            <w:r>
              <w:rPr>
                <w:lang w:eastAsia="ja-JP"/>
              </w:rPr>
              <w:t>different sampling periods</w:t>
            </w:r>
            <w:r>
              <w:rPr>
                <w:rFonts w:eastAsiaTheme="minorEastAsia"/>
                <w:lang w:eastAsia="zh-CN"/>
              </w:rPr>
              <w:t xml:space="preserve"> is unclear.</w:t>
            </w:r>
          </w:p>
        </w:tc>
      </w:tr>
      <w:tr w:rsidR="0066295B" w14:paraId="10D16283" w14:textId="77777777">
        <w:tc>
          <w:tcPr>
            <w:tcW w:w="1411" w:type="dxa"/>
          </w:tcPr>
          <w:p w14:paraId="7C49ADCF" w14:textId="77777777" w:rsidR="0066295B" w:rsidRDefault="00000C89">
            <w:r>
              <w:rPr>
                <w:rFonts w:hint="eastAsia"/>
              </w:rPr>
              <w:t>M</w:t>
            </w:r>
            <w:r>
              <w:t>ediaTek</w:t>
            </w:r>
          </w:p>
        </w:tc>
        <w:tc>
          <w:tcPr>
            <w:tcW w:w="8574" w:type="dxa"/>
          </w:tcPr>
          <w:p w14:paraId="319DE11A" w14:textId="77777777" w:rsidR="0066295B" w:rsidRDefault="00000C89">
            <w:r>
              <w:t>Sampling period is directly related to the channel bandwidth at least from the implementation view at UE-side. Conventional methods struggle when applying to a small bandwidth. Unless all of us are sure about the channel bandwidth is fixed to 100MHz@FR1 and 400MHz@FR2 and no other values should be used even in real deployment, it should be a factor to consider when it comes to the evaluation. However, for its generalization, we are not sure and maybe this could be a topic in the future.</w:t>
            </w:r>
          </w:p>
        </w:tc>
      </w:tr>
      <w:tr w:rsidR="00C73873" w14:paraId="40FCEB46" w14:textId="77777777">
        <w:tc>
          <w:tcPr>
            <w:tcW w:w="1411" w:type="dxa"/>
          </w:tcPr>
          <w:p w14:paraId="4BBCFAAE" w14:textId="77777777" w:rsidR="00C73873" w:rsidRDefault="00C73873" w:rsidP="00D56CEF">
            <w:pPr>
              <w:rPr>
                <w:lang w:eastAsia="ja-JP"/>
              </w:rPr>
            </w:pPr>
            <w:r>
              <w:rPr>
                <w:rFonts w:eastAsiaTheme="minorEastAsia" w:hint="eastAsia"/>
              </w:rPr>
              <w:t>CATT</w:t>
            </w:r>
          </w:p>
        </w:tc>
        <w:tc>
          <w:tcPr>
            <w:tcW w:w="8574" w:type="dxa"/>
          </w:tcPr>
          <w:p w14:paraId="2BE9BCCE" w14:textId="77777777" w:rsidR="00C73873" w:rsidRDefault="00C73873" w:rsidP="00D56CEF">
            <w:pPr>
              <w:rPr>
                <w:lang w:eastAsia="ja-JP"/>
              </w:rPr>
            </w:pPr>
            <w:r>
              <w:rPr>
                <w:rFonts w:eastAsiaTheme="minorEastAsia" w:hint="eastAsia"/>
              </w:rPr>
              <w:t>Similar to CIR estimation error, we prefer different sampling periods as optional.</w:t>
            </w:r>
          </w:p>
        </w:tc>
      </w:tr>
    </w:tbl>
    <w:p w14:paraId="41DABE5C" w14:textId="77777777" w:rsidR="0066295B" w:rsidRDefault="0066295B">
      <w:pPr>
        <w:rPr>
          <w:lang w:eastAsia="ja-JP"/>
        </w:rPr>
      </w:pPr>
    </w:p>
    <w:p w14:paraId="7FC5B8C4" w14:textId="77777777" w:rsidR="0066295B" w:rsidRDefault="00000C89">
      <w:pPr>
        <w:rPr>
          <w:rFonts w:eastAsia="Batang" w:cstheme="minorHAnsi"/>
          <w:b/>
          <w:bCs/>
          <w:highlight w:val="yellow"/>
          <w:u w:val="single"/>
        </w:rPr>
      </w:pPr>
      <w:r>
        <w:rPr>
          <w:rFonts w:eastAsia="Batang" w:cstheme="minorHAnsi"/>
          <w:b/>
          <w:bCs/>
          <w:highlight w:val="yellow"/>
          <w:u w:val="single"/>
        </w:rPr>
        <w:t>Question 2.1-4</w:t>
      </w:r>
    </w:p>
    <w:p w14:paraId="5F4E463D" w14:textId="77777777" w:rsidR="0066295B" w:rsidRDefault="00000C89">
      <w:pPr>
        <w:rPr>
          <w:lang w:eastAsia="ja-JP"/>
        </w:rPr>
      </w:pPr>
      <w:r>
        <w:rPr>
          <w:lang w:eastAsia="ja-JP"/>
        </w:rPr>
        <w:t xml:space="preserve">Please provide your view whether the potential generalization aspects that </w:t>
      </w:r>
      <w:r>
        <w:rPr>
          <w:u w:val="single"/>
          <w:lang w:eastAsia="ja-JP"/>
        </w:rPr>
        <w:t>don’t have evaluation results yet</w:t>
      </w:r>
      <w:r>
        <w:rPr>
          <w:lang w:eastAsia="ja-JP"/>
        </w:rPr>
        <w:t xml:space="preserve"> should be included in the list of issues that RAN1 studies generalization/robustness property. </w:t>
      </w:r>
    </w:p>
    <w:p w14:paraId="58E988EC" w14:textId="77777777" w:rsidR="0066295B" w:rsidRDefault="00000C89">
      <w:pPr>
        <w:pStyle w:val="ListParagraph"/>
        <w:numPr>
          <w:ilvl w:val="0"/>
          <w:numId w:val="20"/>
        </w:numPr>
        <w:rPr>
          <w:lang w:val="en-US" w:eastAsia="ja-JP"/>
        </w:rPr>
      </w:pPr>
      <w:r>
        <w:rPr>
          <w:lang w:val="en-US" w:eastAsia="ja-JP"/>
        </w:rPr>
        <w:t xml:space="preserve">‘Yes’ means: RAN1 will investigate as a group. </w:t>
      </w:r>
    </w:p>
    <w:p w14:paraId="12369BC1" w14:textId="77777777" w:rsidR="0066295B" w:rsidRDefault="00000C89">
      <w:pPr>
        <w:pStyle w:val="ListParagraph"/>
        <w:numPr>
          <w:ilvl w:val="0"/>
          <w:numId w:val="20"/>
        </w:numPr>
        <w:rPr>
          <w:lang w:val="en-US" w:eastAsia="ja-JP"/>
        </w:rPr>
      </w:pPr>
      <w:r>
        <w:rPr>
          <w:lang w:val="en-US" w:eastAsia="ja-JP"/>
        </w:rPr>
        <w:t xml:space="preserve">‘No’ means: No need to make explicit agreement. Interested companies can submit evaluation results. </w:t>
      </w:r>
    </w:p>
    <w:p w14:paraId="540202AB" w14:textId="77777777" w:rsidR="0066295B" w:rsidRDefault="0066295B">
      <w:pPr>
        <w:rPr>
          <w:lang w:eastAsia="ja-JP"/>
        </w:rPr>
      </w:pPr>
    </w:p>
    <w:tbl>
      <w:tblPr>
        <w:tblStyle w:val="TableGrid"/>
        <w:tblW w:w="9985" w:type="dxa"/>
        <w:tblLook w:val="04A0" w:firstRow="1" w:lastRow="0" w:firstColumn="1" w:lastColumn="0" w:noHBand="0" w:noVBand="1"/>
      </w:tblPr>
      <w:tblGrid>
        <w:gridCol w:w="2587"/>
        <w:gridCol w:w="693"/>
        <w:gridCol w:w="6705"/>
      </w:tblGrid>
      <w:tr w:rsidR="0066295B" w14:paraId="33AB2FBD" w14:textId="77777777">
        <w:tc>
          <w:tcPr>
            <w:tcW w:w="1975" w:type="dxa"/>
          </w:tcPr>
          <w:p w14:paraId="6C2D45DE" w14:textId="77777777" w:rsidR="0066295B" w:rsidRDefault="00000C89">
            <w:pPr>
              <w:rPr>
                <w:b/>
                <w:bCs/>
                <w:lang w:eastAsia="ja-JP"/>
              </w:rPr>
            </w:pPr>
            <w:r>
              <w:rPr>
                <w:lang w:eastAsia="ja-JP"/>
              </w:rPr>
              <w:t>Generalization/robustness issues</w:t>
            </w:r>
          </w:p>
        </w:tc>
        <w:tc>
          <w:tcPr>
            <w:tcW w:w="715" w:type="dxa"/>
          </w:tcPr>
          <w:p w14:paraId="1FDE3722" w14:textId="77777777" w:rsidR="0066295B" w:rsidRDefault="0066295B">
            <w:pPr>
              <w:jc w:val="center"/>
              <w:rPr>
                <w:b/>
                <w:bCs/>
                <w:lang w:eastAsia="ja-JP"/>
              </w:rPr>
            </w:pPr>
          </w:p>
        </w:tc>
        <w:tc>
          <w:tcPr>
            <w:tcW w:w="7295" w:type="dxa"/>
          </w:tcPr>
          <w:p w14:paraId="2AF5D2F8" w14:textId="77777777" w:rsidR="0066295B" w:rsidRDefault="00000C89">
            <w:pPr>
              <w:jc w:val="center"/>
              <w:rPr>
                <w:b/>
                <w:bCs/>
                <w:lang w:eastAsia="ja-JP"/>
              </w:rPr>
            </w:pPr>
            <w:r>
              <w:rPr>
                <w:b/>
                <w:bCs/>
                <w:lang w:eastAsia="ja-JP"/>
              </w:rPr>
              <w:t>Company</w:t>
            </w:r>
          </w:p>
        </w:tc>
      </w:tr>
      <w:tr w:rsidR="0066295B" w14:paraId="69B70E1D" w14:textId="77777777">
        <w:tc>
          <w:tcPr>
            <w:tcW w:w="1975" w:type="dxa"/>
            <w:vMerge w:val="restart"/>
          </w:tcPr>
          <w:p w14:paraId="49532F9D" w14:textId="77777777" w:rsidR="0066295B" w:rsidRDefault="00000C89">
            <w:pPr>
              <w:rPr>
                <w:lang w:eastAsia="ja-JP"/>
              </w:rPr>
            </w:pPr>
            <w:r>
              <w:rPr>
                <w:lang w:eastAsia="ja-JP"/>
              </w:rPr>
              <w:t>(i) Synchronization</w:t>
            </w:r>
            <w:r>
              <w:t xml:space="preserve"> error between gNB and UE</w:t>
            </w:r>
          </w:p>
        </w:tc>
        <w:tc>
          <w:tcPr>
            <w:tcW w:w="715" w:type="dxa"/>
          </w:tcPr>
          <w:p w14:paraId="17567E97" w14:textId="77777777" w:rsidR="0066295B" w:rsidRDefault="00000C89">
            <w:pPr>
              <w:rPr>
                <w:lang w:eastAsia="ja-JP"/>
              </w:rPr>
            </w:pPr>
            <w:r>
              <w:rPr>
                <w:lang w:eastAsia="ja-JP"/>
              </w:rPr>
              <w:t>Yes</w:t>
            </w:r>
          </w:p>
        </w:tc>
        <w:tc>
          <w:tcPr>
            <w:tcW w:w="7295" w:type="dxa"/>
          </w:tcPr>
          <w:p w14:paraId="6C43378D" w14:textId="77777777" w:rsidR="0066295B" w:rsidRDefault="0066295B">
            <w:pPr>
              <w:rPr>
                <w:lang w:eastAsia="ja-JP"/>
              </w:rPr>
            </w:pPr>
          </w:p>
        </w:tc>
      </w:tr>
      <w:tr w:rsidR="0066295B" w14:paraId="2561AF36" w14:textId="77777777">
        <w:tc>
          <w:tcPr>
            <w:tcW w:w="1975" w:type="dxa"/>
            <w:vMerge/>
          </w:tcPr>
          <w:p w14:paraId="2EA54BF9" w14:textId="77777777" w:rsidR="0066295B" w:rsidRDefault="0066295B">
            <w:pPr>
              <w:rPr>
                <w:lang w:eastAsia="ja-JP"/>
              </w:rPr>
            </w:pPr>
          </w:p>
        </w:tc>
        <w:tc>
          <w:tcPr>
            <w:tcW w:w="715" w:type="dxa"/>
          </w:tcPr>
          <w:p w14:paraId="16605658" w14:textId="77777777" w:rsidR="0066295B" w:rsidRDefault="00000C89">
            <w:pPr>
              <w:rPr>
                <w:lang w:eastAsia="ja-JP"/>
              </w:rPr>
            </w:pPr>
            <w:r>
              <w:rPr>
                <w:lang w:eastAsia="ja-JP"/>
              </w:rPr>
              <w:t>No</w:t>
            </w:r>
          </w:p>
        </w:tc>
        <w:tc>
          <w:tcPr>
            <w:tcW w:w="7295" w:type="dxa"/>
          </w:tcPr>
          <w:p w14:paraId="08DD1B01"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51C52997" w14:textId="77777777">
        <w:trPr>
          <w:trHeight w:val="827"/>
        </w:trPr>
        <w:tc>
          <w:tcPr>
            <w:tcW w:w="1975" w:type="dxa"/>
            <w:vMerge w:val="restart"/>
          </w:tcPr>
          <w:p w14:paraId="2F8B66C9" w14:textId="77777777" w:rsidR="0066295B" w:rsidRDefault="00000C89">
            <w:pPr>
              <w:rPr>
                <w:lang w:eastAsia="ja-JP"/>
              </w:rPr>
            </w:pPr>
            <w:r>
              <w:rPr>
                <w:lang w:eastAsia="ja-JP"/>
              </w:rPr>
              <w:t>(ii) Linear combination of two (or more) spatial consistent data sets</w:t>
            </w:r>
          </w:p>
        </w:tc>
        <w:tc>
          <w:tcPr>
            <w:tcW w:w="715" w:type="dxa"/>
          </w:tcPr>
          <w:p w14:paraId="11F30164" w14:textId="77777777" w:rsidR="0066295B" w:rsidRDefault="00000C89">
            <w:pPr>
              <w:rPr>
                <w:lang w:eastAsia="ja-JP"/>
              </w:rPr>
            </w:pPr>
            <w:r>
              <w:rPr>
                <w:lang w:eastAsia="ja-JP"/>
              </w:rPr>
              <w:t>Yes</w:t>
            </w:r>
          </w:p>
        </w:tc>
        <w:tc>
          <w:tcPr>
            <w:tcW w:w="7295" w:type="dxa"/>
          </w:tcPr>
          <w:p w14:paraId="32892109" w14:textId="77777777" w:rsidR="0066295B" w:rsidRDefault="0066295B">
            <w:pPr>
              <w:rPr>
                <w:lang w:eastAsia="ja-JP"/>
              </w:rPr>
            </w:pPr>
          </w:p>
        </w:tc>
      </w:tr>
      <w:tr w:rsidR="0066295B" w14:paraId="2982A875" w14:textId="77777777">
        <w:tc>
          <w:tcPr>
            <w:tcW w:w="1975" w:type="dxa"/>
            <w:vMerge/>
          </w:tcPr>
          <w:p w14:paraId="13D95F19" w14:textId="77777777" w:rsidR="0066295B" w:rsidRDefault="0066295B">
            <w:pPr>
              <w:rPr>
                <w:lang w:eastAsia="ja-JP"/>
              </w:rPr>
            </w:pPr>
          </w:p>
        </w:tc>
        <w:tc>
          <w:tcPr>
            <w:tcW w:w="715" w:type="dxa"/>
          </w:tcPr>
          <w:p w14:paraId="15220260" w14:textId="77777777" w:rsidR="0066295B" w:rsidRDefault="00000C89">
            <w:pPr>
              <w:rPr>
                <w:lang w:eastAsia="ja-JP"/>
              </w:rPr>
            </w:pPr>
            <w:r>
              <w:rPr>
                <w:lang w:eastAsia="ja-JP"/>
              </w:rPr>
              <w:t>No</w:t>
            </w:r>
          </w:p>
        </w:tc>
        <w:tc>
          <w:tcPr>
            <w:tcW w:w="7295" w:type="dxa"/>
          </w:tcPr>
          <w:p w14:paraId="54C1CA81"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11CF8DA0" w14:textId="77777777">
        <w:tc>
          <w:tcPr>
            <w:tcW w:w="1975" w:type="dxa"/>
            <w:vMerge w:val="restart"/>
          </w:tcPr>
          <w:p w14:paraId="14855212" w14:textId="77777777" w:rsidR="0066295B" w:rsidRDefault="00000C89">
            <w:pPr>
              <w:rPr>
                <w:lang w:eastAsia="ja-JP"/>
              </w:rPr>
            </w:pPr>
            <w:bookmarkStart w:id="1" w:name="OLE_LINK32"/>
            <w:r>
              <w:rPr>
                <w:lang w:eastAsia="ja-JP"/>
              </w:rPr>
              <w:t>(iii)</w:t>
            </w:r>
            <w:bookmarkEnd w:id="1"/>
            <w:r>
              <w:rPr>
                <w:lang w:eastAsia="ja-JP"/>
              </w:rPr>
              <w:t xml:space="preserve"> UE mobility</w:t>
            </w:r>
          </w:p>
        </w:tc>
        <w:tc>
          <w:tcPr>
            <w:tcW w:w="715" w:type="dxa"/>
          </w:tcPr>
          <w:p w14:paraId="59AA2D8A" w14:textId="77777777" w:rsidR="0066295B" w:rsidRDefault="00000C89">
            <w:pPr>
              <w:rPr>
                <w:lang w:eastAsia="ja-JP"/>
              </w:rPr>
            </w:pPr>
            <w:r>
              <w:rPr>
                <w:lang w:eastAsia="ja-JP"/>
              </w:rPr>
              <w:t>Yes</w:t>
            </w:r>
          </w:p>
        </w:tc>
        <w:tc>
          <w:tcPr>
            <w:tcW w:w="7295" w:type="dxa"/>
          </w:tcPr>
          <w:p w14:paraId="70A1FF64" w14:textId="77777777" w:rsidR="0066295B" w:rsidRDefault="0066295B">
            <w:pPr>
              <w:rPr>
                <w:lang w:eastAsia="ja-JP"/>
              </w:rPr>
            </w:pPr>
          </w:p>
        </w:tc>
      </w:tr>
      <w:tr w:rsidR="0066295B" w14:paraId="78DC3389" w14:textId="77777777">
        <w:tc>
          <w:tcPr>
            <w:tcW w:w="1975" w:type="dxa"/>
            <w:vMerge/>
          </w:tcPr>
          <w:p w14:paraId="6278F4FC" w14:textId="77777777" w:rsidR="0066295B" w:rsidRDefault="0066295B">
            <w:pPr>
              <w:rPr>
                <w:lang w:eastAsia="ja-JP"/>
              </w:rPr>
            </w:pPr>
          </w:p>
        </w:tc>
        <w:tc>
          <w:tcPr>
            <w:tcW w:w="715" w:type="dxa"/>
          </w:tcPr>
          <w:p w14:paraId="555B5AC9" w14:textId="77777777" w:rsidR="0066295B" w:rsidRDefault="00000C89">
            <w:pPr>
              <w:rPr>
                <w:lang w:eastAsia="ja-JP"/>
              </w:rPr>
            </w:pPr>
            <w:r>
              <w:rPr>
                <w:lang w:eastAsia="ja-JP"/>
              </w:rPr>
              <w:t>No</w:t>
            </w:r>
          </w:p>
        </w:tc>
        <w:tc>
          <w:tcPr>
            <w:tcW w:w="7295" w:type="dxa"/>
          </w:tcPr>
          <w:p w14:paraId="2CB6B8CC" w14:textId="77777777" w:rsidR="0066295B" w:rsidRPr="00F90B2A" w:rsidRDefault="00000C89">
            <w:pPr>
              <w:rPr>
                <w:rFonts w:eastAsiaTheme="minorEastAsia"/>
                <w:lang w:eastAsia="zh-CN"/>
              </w:rPr>
            </w:pPr>
            <w:r>
              <w:t>Nokia/NSB, [MediaTek]</w:t>
            </w:r>
            <w:r w:rsidR="00F90B2A">
              <w:rPr>
                <w:rFonts w:eastAsiaTheme="minorEastAsia" w:hint="eastAsia"/>
                <w:lang w:eastAsia="zh-CN"/>
              </w:rPr>
              <w:t>, CATT</w:t>
            </w:r>
          </w:p>
        </w:tc>
      </w:tr>
      <w:tr w:rsidR="0066295B" w14:paraId="6E0CB950" w14:textId="77777777">
        <w:tc>
          <w:tcPr>
            <w:tcW w:w="1975" w:type="dxa"/>
            <w:vMerge w:val="restart"/>
          </w:tcPr>
          <w:p w14:paraId="32B20F46" w14:textId="77777777" w:rsidR="0066295B" w:rsidRDefault="00000C89">
            <w:pPr>
              <w:rPr>
                <w:lang w:eastAsia="ja-JP"/>
              </w:rPr>
            </w:pPr>
            <w:r>
              <w:rPr>
                <w:lang w:eastAsia="ja-JP"/>
              </w:rPr>
              <w:t>(iv) Tx/Rx beam configuration</w:t>
            </w:r>
          </w:p>
        </w:tc>
        <w:tc>
          <w:tcPr>
            <w:tcW w:w="715" w:type="dxa"/>
          </w:tcPr>
          <w:p w14:paraId="7400B7AF" w14:textId="77777777" w:rsidR="0066295B" w:rsidRDefault="00000C89">
            <w:pPr>
              <w:rPr>
                <w:lang w:eastAsia="ja-JP"/>
              </w:rPr>
            </w:pPr>
            <w:r>
              <w:rPr>
                <w:lang w:eastAsia="ja-JP"/>
              </w:rPr>
              <w:t>Yes</w:t>
            </w:r>
          </w:p>
        </w:tc>
        <w:tc>
          <w:tcPr>
            <w:tcW w:w="7295" w:type="dxa"/>
          </w:tcPr>
          <w:p w14:paraId="5A93AACF" w14:textId="77777777" w:rsidR="0066295B" w:rsidRDefault="0066295B">
            <w:pPr>
              <w:rPr>
                <w:lang w:eastAsia="ja-JP"/>
              </w:rPr>
            </w:pPr>
          </w:p>
        </w:tc>
      </w:tr>
      <w:tr w:rsidR="0066295B" w14:paraId="63CF1524" w14:textId="77777777">
        <w:tc>
          <w:tcPr>
            <w:tcW w:w="1975" w:type="dxa"/>
            <w:vMerge/>
          </w:tcPr>
          <w:p w14:paraId="792E2466" w14:textId="77777777" w:rsidR="0066295B" w:rsidRDefault="0066295B">
            <w:pPr>
              <w:rPr>
                <w:lang w:eastAsia="ja-JP"/>
              </w:rPr>
            </w:pPr>
          </w:p>
        </w:tc>
        <w:tc>
          <w:tcPr>
            <w:tcW w:w="715" w:type="dxa"/>
          </w:tcPr>
          <w:p w14:paraId="7A376472" w14:textId="77777777" w:rsidR="0066295B" w:rsidRDefault="00000C89">
            <w:pPr>
              <w:rPr>
                <w:lang w:eastAsia="ja-JP"/>
              </w:rPr>
            </w:pPr>
            <w:r>
              <w:rPr>
                <w:lang w:eastAsia="ja-JP"/>
              </w:rPr>
              <w:t>No</w:t>
            </w:r>
          </w:p>
        </w:tc>
        <w:tc>
          <w:tcPr>
            <w:tcW w:w="7295" w:type="dxa"/>
          </w:tcPr>
          <w:p w14:paraId="3A15724F"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1919ECCC" w14:textId="77777777">
        <w:tc>
          <w:tcPr>
            <w:tcW w:w="1975" w:type="dxa"/>
            <w:vMerge w:val="restart"/>
          </w:tcPr>
          <w:p w14:paraId="1A6AFB1E" w14:textId="77777777" w:rsidR="0066295B" w:rsidRDefault="00000C89">
            <w:pPr>
              <w:rPr>
                <w:lang w:eastAsia="ja-JP"/>
              </w:rPr>
            </w:pPr>
            <w:bookmarkStart w:id="2" w:name="_Hlk119413677"/>
            <w:r>
              <w:rPr>
                <w:lang w:eastAsia="ja-JP"/>
              </w:rPr>
              <w:t>(v) DL-PRS configurations</w:t>
            </w:r>
          </w:p>
        </w:tc>
        <w:tc>
          <w:tcPr>
            <w:tcW w:w="715" w:type="dxa"/>
          </w:tcPr>
          <w:p w14:paraId="15307D1A" w14:textId="77777777" w:rsidR="0066295B" w:rsidRDefault="00000C89">
            <w:pPr>
              <w:rPr>
                <w:lang w:eastAsia="ja-JP"/>
              </w:rPr>
            </w:pPr>
            <w:r>
              <w:rPr>
                <w:lang w:eastAsia="ja-JP"/>
              </w:rPr>
              <w:t>Yes</w:t>
            </w:r>
          </w:p>
        </w:tc>
        <w:tc>
          <w:tcPr>
            <w:tcW w:w="7295" w:type="dxa"/>
          </w:tcPr>
          <w:p w14:paraId="003C01B3" w14:textId="77777777" w:rsidR="0066295B" w:rsidRDefault="0066295B">
            <w:pPr>
              <w:rPr>
                <w:rFonts w:eastAsia="Yu Mincho"/>
                <w:lang w:eastAsia="ja-JP"/>
              </w:rPr>
            </w:pPr>
          </w:p>
        </w:tc>
      </w:tr>
      <w:bookmarkEnd w:id="2"/>
      <w:tr w:rsidR="0066295B" w14:paraId="20C61453" w14:textId="77777777">
        <w:tc>
          <w:tcPr>
            <w:tcW w:w="1975" w:type="dxa"/>
            <w:vMerge/>
          </w:tcPr>
          <w:p w14:paraId="129E0D81" w14:textId="77777777" w:rsidR="0066295B" w:rsidRDefault="0066295B">
            <w:pPr>
              <w:rPr>
                <w:lang w:eastAsia="ja-JP"/>
              </w:rPr>
            </w:pPr>
          </w:p>
        </w:tc>
        <w:tc>
          <w:tcPr>
            <w:tcW w:w="715" w:type="dxa"/>
          </w:tcPr>
          <w:p w14:paraId="5478C2F8" w14:textId="77777777" w:rsidR="0066295B" w:rsidRDefault="00000C89">
            <w:pPr>
              <w:rPr>
                <w:lang w:eastAsia="ja-JP"/>
              </w:rPr>
            </w:pPr>
            <w:r>
              <w:rPr>
                <w:lang w:eastAsia="ja-JP"/>
              </w:rPr>
              <w:t>No</w:t>
            </w:r>
          </w:p>
        </w:tc>
        <w:tc>
          <w:tcPr>
            <w:tcW w:w="7295" w:type="dxa"/>
          </w:tcPr>
          <w:p w14:paraId="37DC7D77" w14:textId="77777777" w:rsidR="0066295B" w:rsidRPr="00F90B2A" w:rsidRDefault="00000C89">
            <w:pPr>
              <w:rPr>
                <w:rFonts w:eastAsiaTheme="minorEastAsia"/>
                <w:lang w:eastAsia="zh-CN"/>
              </w:rPr>
            </w:pPr>
            <w:r>
              <w:t>Nokia/NSB</w:t>
            </w:r>
            <w:r w:rsidR="00F90B2A">
              <w:rPr>
                <w:rFonts w:eastAsiaTheme="minorEastAsia" w:hint="eastAsia"/>
                <w:lang w:eastAsia="zh-CN"/>
              </w:rPr>
              <w:t>, CATT</w:t>
            </w:r>
          </w:p>
        </w:tc>
      </w:tr>
      <w:tr w:rsidR="0066295B" w14:paraId="46C819D0" w14:textId="77777777">
        <w:tc>
          <w:tcPr>
            <w:tcW w:w="2690" w:type="dxa"/>
            <w:gridSpan w:val="2"/>
            <w:vMerge w:val="restart"/>
          </w:tcPr>
          <w:p w14:paraId="6A0682AD" w14:textId="77777777" w:rsidR="0066295B" w:rsidRDefault="00000C89">
            <w:pPr>
              <w:rPr>
                <w:lang w:eastAsia="ja-JP"/>
              </w:rPr>
            </w:pPr>
            <w:r>
              <w:rPr>
                <w:lang w:eastAsia="ja-JP"/>
              </w:rPr>
              <w:t>Other (please describe)</w:t>
            </w:r>
          </w:p>
        </w:tc>
        <w:tc>
          <w:tcPr>
            <w:tcW w:w="7295" w:type="dxa"/>
          </w:tcPr>
          <w:p w14:paraId="16D00E7A" w14:textId="77777777" w:rsidR="0066295B" w:rsidRDefault="00000C89">
            <w:pPr>
              <w:pStyle w:val="ListParagraph"/>
              <w:numPr>
                <w:ilvl w:val="0"/>
                <w:numId w:val="26"/>
              </w:numPr>
              <w:rPr>
                <w:lang w:val="de-DE" w:eastAsia="ja-JP"/>
              </w:rPr>
            </w:pPr>
            <w:r>
              <w:rPr>
                <w:lang w:val="en-US" w:eastAsia="ja-JP"/>
              </w:rPr>
              <w:t>Time varying changes (due to mobility of clutter objects) [Qualcomm]</w:t>
            </w:r>
          </w:p>
        </w:tc>
      </w:tr>
      <w:tr w:rsidR="0066295B" w14:paraId="22067A48" w14:textId="77777777">
        <w:tc>
          <w:tcPr>
            <w:tcW w:w="2690" w:type="dxa"/>
            <w:gridSpan w:val="2"/>
            <w:vMerge/>
          </w:tcPr>
          <w:p w14:paraId="059322F2" w14:textId="77777777" w:rsidR="0066295B" w:rsidRDefault="0066295B">
            <w:pPr>
              <w:rPr>
                <w:lang w:eastAsia="ja-JP"/>
              </w:rPr>
            </w:pPr>
          </w:p>
        </w:tc>
        <w:tc>
          <w:tcPr>
            <w:tcW w:w="7295" w:type="dxa"/>
          </w:tcPr>
          <w:p w14:paraId="78B06458" w14:textId="77777777" w:rsidR="0066295B" w:rsidRDefault="0066295B">
            <w:pPr>
              <w:rPr>
                <w:lang w:eastAsia="ja-JP"/>
              </w:rPr>
            </w:pPr>
          </w:p>
        </w:tc>
      </w:tr>
    </w:tbl>
    <w:p w14:paraId="6D8DEECD"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5AB6EDEE" w14:textId="77777777">
        <w:tc>
          <w:tcPr>
            <w:tcW w:w="1411" w:type="dxa"/>
          </w:tcPr>
          <w:p w14:paraId="790F15B8" w14:textId="77777777" w:rsidR="0066295B" w:rsidRDefault="00000C89">
            <w:pPr>
              <w:rPr>
                <w:b/>
                <w:bCs/>
                <w:lang w:eastAsia="ja-JP"/>
              </w:rPr>
            </w:pPr>
            <w:r>
              <w:rPr>
                <w:b/>
                <w:bCs/>
                <w:lang w:eastAsia="ja-JP"/>
              </w:rPr>
              <w:t>Company</w:t>
            </w:r>
          </w:p>
        </w:tc>
        <w:tc>
          <w:tcPr>
            <w:tcW w:w="8574" w:type="dxa"/>
          </w:tcPr>
          <w:p w14:paraId="52C13FBC" w14:textId="77777777" w:rsidR="0066295B" w:rsidRDefault="00000C89">
            <w:pPr>
              <w:jc w:val="center"/>
              <w:rPr>
                <w:b/>
                <w:bCs/>
                <w:lang w:eastAsia="ja-JP"/>
              </w:rPr>
            </w:pPr>
            <w:r>
              <w:rPr>
                <w:b/>
                <w:bCs/>
                <w:lang w:eastAsia="ja-JP"/>
              </w:rPr>
              <w:t>Comments</w:t>
            </w:r>
          </w:p>
        </w:tc>
      </w:tr>
      <w:tr w:rsidR="0066295B" w14:paraId="20D02E43" w14:textId="77777777">
        <w:tc>
          <w:tcPr>
            <w:tcW w:w="1411" w:type="dxa"/>
          </w:tcPr>
          <w:p w14:paraId="36D2AD1C" w14:textId="77777777" w:rsidR="0066295B" w:rsidRDefault="00000C89">
            <w:pPr>
              <w:rPr>
                <w:lang w:eastAsia="ja-JP"/>
              </w:rPr>
            </w:pPr>
            <w:r>
              <w:rPr>
                <w:rFonts w:eastAsiaTheme="minorEastAsia" w:hint="eastAsia"/>
              </w:rPr>
              <w:t>F</w:t>
            </w:r>
            <w:r>
              <w:rPr>
                <w:rFonts w:eastAsiaTheme="minorEastAsia"/>
              </w:rPr>
              <w:t>ujitsu</w:t>
            </w:r>
          </w:p>
        </w:tc>
        <w:tc>
          <w:tcPr>
            <w:tcW w:w="8574" w:type="dxa"/>
          </w:tcPr>
          <w:p w14:paraId="4B47E95B" w14:textId="77777777" w:rsidR="0066295B" w:rsidRDefault="00000C89">
            <w:pPr>
              <w:rPr>
                <w:lang w:eastAsia="ja-JP"/>
              </w:rPr>
            </w:pPr>
            <w:r>
              <w:rPr>
                <w:rFonts w:eastAsiaTheme="minorEastAsia" w:hint="eastAsia"/>
              </w:rPr>
              <w:t>W</w:t>
            </w:r>
            <w:r>
              <w:rPr>
                <w:rFonts w:eastAsiaTheme="minorEastAsia"/>
              </w:rPr>
              <w:t>e believe these options can be left for companies’ decisions, they can evaluate what they regard as necessary.</w:t>
            </w:r>
          </w:p>
        </w:tc>
      </w:tr>
      <w:tr w:rsidR="0066295B" w14:paraId="7F576B77" w14:textId="77777777">
        <w:tc>
          <w:tcPr>
            <w:tcW w:w="1411" w:type="dxa"/>
          </w:tcPr>
          <w:p w14:paraId="6D8B90E3" w14:textId="77777777" w:rsidR="0066295B" w:rsidRDefault="00000C89">
            <w:r>
              <w:rPr>
                <w:rFonts w:eastAsiaTheme="minorEastAsia"/>
              </w:rPr>
              <w:t>HW/HiSi</w:t>
            </w:r>
          </w:p>
        </w:tc>
        <w:tc>
          <w:tcPr>
            <w:tcW w:w="8574" w:type="dxa"/>
          </w:tcPr>
          <w:p w14:paraId="1E42386C" w14:textId="77777777" w:rsidR="0066295B" w:rsidRDefault="00000C89">
            <w:pPr>
              <w:rPr>
                <w:lang w:eastAsia="ja-JP"/>
              </w:rPr>
            </w:pPr>
            <w:r>
              <w:rPr>
                <w:lang w:eastAsia="ja-JP"/>
              </w:rPr>
              <w:t xml:space="preserve">Evaluation results for (i) do exist. Here was maybe a misunderstanding. We understand that i) means the timing error between the gNB and UE.  </w:t>
            </w:r>
          </w:p>
          <w:p w14:paraId="6D7B46B2" w14:textId="77777777" w:rsidR="0066295B" w:rsidRDefault="00000C89">
            <w:pPr>
              <w:rPr>
                <w:lang w:eastAsia="ja-JP"/>
              </w:rPr>
            </w:pPr>
            <w:r>
              <w:rPr>
                <w:lang w:eastAsia="ja-JP"/>
              </w:rPr>
              <w:t>From R1-2210889 we have discussion below:</w:t>
            </w:r>
          </w:p>
          <w:p w14:paraId="2D541519" w14:textId="77777777" w:rsidR="0066295B" w:rsidRDefault="00000C89">
            <w:r>
              <w:lastRenderedPageBreak/>
              <w:t>“While for fingerprint positioning, the synchronization error of the transmission link between gNB and UE should also be considered. Therefore, the typical standard deviation value for modelling the UE timing error should also take this into consideration.”</w:t>
            </w:r>
          </w:p>
          <w:p w14:paraId="0DBA326E" w14:textId="77777777" w:rsidR="0066295B" w:rsidRDefault="00000C89">
            <w:pPr>
              <w:rPr>
                <w:lang w:eastAsia="ja-JP"/>
              </w:rPr>
            </w:pPr>
            <w:r>
              <w:t>We think the modelling of the synchronization error of the transmission link between gNB and UE is the same as the modelling of the UE timing error. Therefore, it's just a relatively larger value is needed when evaluating on the UE timing error, like 30ns, which takes the Synchronization error between gNB and UE into account.</w:t>
            </w:r>
          </w:p>
          <w:p w14:paraId="3B2D7157" w14:textId="77777777" w:rsidR="0066295B" w:rsidRDefault="00000C89">
            <w:pPr>
              <w:numPr>
                <w:ilvl w:val="0"/>
                <w:numId w:val="27"/>
              </w:numPr>
              <w:autoSpaceDE w:val="0"/>
              <w:autoSpaceDN w:val="0"/>
              <w:adjustRightInd w:val="0"/>
              <w:snapToGrid w:val="0"/>
              <w:spacing w:beforeLines="50" w:before="120" w:after="120"/>
              <w:rPr>
                <w:b/>
                <w:i/>
                <w:iCs/>
              </w:rPr>
            </w:pPr>
            <w:bookmarkStart w:id="3" w:name="_Ref115430511"/>
            <w:r>
              <w:rPr>
                <w:b/>
                <w:i/>
                <w:iCs/>
              </w:rPr>
              <w:t xml:space="preserve">: When the model is trained without UE timing error but inferred with the added UE timing error randomly distributed with the standard deviation value T_1 = 10ns, the AI/ML-based fingerprint positioning model </w:t>
            </w:r>
            <w:r>
              <w:rPr>
                <w:b/>
                <w:i/>
              </w:rPr>
              <w:t>provides</w:t>
            </w:r>
            <w:r>
              <w:rPr>
                <w:b/>
                <w:i/>
                <w:iCs/>
              </w:rPr>
              <w:t xml:space="preserve"> poor generalization performance.</w:t>
            </w:r>
            <w:bookmarkEnd w:id="3"/>
            <w:r>
              <w:rPr>
                <w:b/>
                <w:i/>
                <w:iCs/>
              </w:rPr>
              <w:t xml:space="preserve"> </w:t>
            </w:r>
          </w:p>
          <w:p w14:paraId="5961E61A" w14:textId="77777777" w:rsidR="0066295B" w:rsidRDefault="00000C89">
            <w:pPr>
              <w:numPr>
                <w:ilvl w:val="0"/>
                <w:numId w:val="27"/>
              </w:numPr>
              <w:autoSpaceDE w:val="0"/>
              <w:autoSpaceDN w:val="0"/>
              <w:adjustRightInd w:val="0"/>
              <w:snapToGrid w:val="0"/>
              <w:spacing w:beforeLines="50" w:before="120" w:after="120"/>
              <w:rPr>
                <w:b/>
                <w:i/>
                <w:iCs/>
              </w:rPr>
            </w:pPr>
            <w:bookmarkStart w:id="4" w:name="_Ref115430520"/>
            <w:r>
              <w:rPr>
                <w:b/>
                <w:i/>
                <w:iCs/>
              </w:rPr>
              <w:t xml:space="preserve">: When the model is both trained and inferred with the added UE timing error randomly distributed with T_1 = 10ns, the </w:t>
            </w:r>
            <w:r>
              <w:rPr>
                <w:b/>
                <w:i/>
              </w:rPr>
              <w:t>positioning</w:t>
            </w:r>
            <w:r>
              <w:rPr>
                <w:b/>
                <w:i/>
                <w:iCs/>
              </w:rPr>
              <w:t xml:space="preserve"> performance is improved compared with trained without error.</w:t>
            </w:r>
            <w:bookmarkEnd w:id="4"/>
            <w:r>
              <w:rPr>
                <w:b/>
                <w:i/>
                <w:iCs/>
              </w:rPr>
              <w:t xml:space="preserve"> </w:t>
            </w:r>
          </w:p>
          <w:p w14:paraId="1BC568EF" w14:textId="77777777" w:rsidR="0066295B" w:rsidRDefault="00000C89">
            <w:bookmarkStart w:id="5" w:name="_Ref115430528"/>
            <w:r>
              <w:rPr>
                <w:b/>
                <w:i/>
                <w:iCs/>
              </w:rPr>
              <w:t>: When the model is both trained and inferred with the added UE timing error randomly distributed with mixed T_1 = 0&amp;10&amp;20&amp;30ns, the positioning performance is improved compared to when trained without error.</w:t>
            </w:r>
            <w:bookmarkEnd w:id="5"/>
          </w:p>
        </w:tc>
      </w:tr>
      <w:tr w:rsidR="0066295B" w14:paraId="61FCF532" w14:textId="77777777">
        <w:tc>
          <w:tcPr>
            <w:tcW w:w="1411" w:type="dxa"/>
          </w:tcPr>
          <w:p w14:paraId="57C2C1D8" w14:textId="77777777" w:rsidR="0066295B" w:rsidRDefault="00000C89">
            <w:r>
              <w:rPr>
                <w:rFonts w:eastAsiaTheme="minorEastAsia"/>
              </w:rPr>
              <w:lastRenderedPageBreak/>
              <w:t>Apple</w:t>
            </w:r>
          </w:p>
        </w:tc>
        <w:tc>
          <w:tcPr>
            <w:tcW w:w="8574" w:type="dxa"/>
          </w:tcPr>
          <w:p w14:paraId="659360FF" w14:textId="77777777" w:rsidR="0066295B" w:rsidRDefault="00000C89">
            <w:pPr>
              <w:rPr>
                <w:lang w:eastAsia="ja-JP"/>
              </w:rPr>
            </w:pPr>
            <w:r>
              <w:rPr>
                <w:rFonts w:eastAsiaTheme="minorEastAsia"/>
              </w:rPr>
              <w:t>Agree with Fujitsu</w:t>
            </w:r>
          </w:p>
        </w:tc>
      </w:tr>
      <w:tr w:rsidR="0066295B" w14:paraId="1852FAC3" w14:textId="77777777">
        <w:tc>
          <w:tcPr>
            <w:tcW w:w="1411" w:type="dxa"/>
          </w:tcPr>
          <w:p w14:paraId="405761D8" w14:textId="77777777" w:rsidR="0066295B" w:rsidRDefault="00000C89">
            <w:r>
              <w:t>Nokia/NSB</w:t>
            </w:r>
          </w:p>
        </w:tc>
        <w:tc>
          <w:tcPr>
            <w:tcW w:w="8574" w:type="dxa"/>
          </w:tcPr>
          <w:p w14:paraId="73517DC6" w14:textId="77777777" w:rsidR="0066295B" w:rsidRDefault="00000C89">
            <w:r>
              <w:rPr>
                <w:rFonts w:eastAsiaTheme="minorEastAsia"/>
              </w:rPr>
              <w:t>We agree with Fujitsu.</w:t>
            </w:r>
          </w:p>
        </w:tc>
      </w:tr>
      <w:tr w:rsidR="0066295B" w14:paraId="20AD57C9" w14:textId="77777777">
        <w:tc>
          <w:tcPr>
            <w:tcW w:w="1411" w:type="dxa"/>
          </w:tcPr>
          <w:p w14:paraId="426AB89F" w14:textId="77777777" w:rsidR="0066295B" w:rsidRDefault="00000C89">
            <w:r>
              <w:t>Qualcomm</w:t>
            </w:r>
          </w:p>
        </w:tc>
        <w:tc>
          <w:tcPr>
            <w:tcW w:w="8574" w:type="dxa"/>
          </w:tcPr>
          <w:p w14:paraId="133984EE" w14:textId="77777777" w:rsidR="0066295B" w:rsidRDefault="00000C89">
            <w:r>
              <w:rPr>
                <w:lang w:eastAsia="ja-JP"/>
              </w:rPr>
              <w:t>We see there is a strong need to study model robustness for time varying changes that cause changes to multipath profile between UE and TRPs (e.g., due to mobility of clutter objects). Such changes are highly expected in real deployments and validating robustness of AI/ML positioning models to such changes is quite important for RAN1 and involved companies. It is quite natural question that others will ask on whether different AI/ML positioning approaches that we consider can be robust to such changes. This Study Item is quite important as being the first one in RAN1 to involve AI/ML aspects and it won’t look good for RAN1 (and involved companies) if such essential robustness aspect is not sufficiently evaluated.</w:t>
            </w:r>
          </w:p>
        </w:tc>
      </w:tr>
      <w:tr w:rsidR="0066295B" w14:paraId="2BA3C51B" w14:textId="77777777">
        <w:tc>
          <w:tcPr>
            <w:tcW w:w="1411" w:type="dxa"/>
          </w:tcPr>
          <w:p w14:paraId="350D6BC6"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5EEC55C8" w14:textId="77777777" w:rsidR="0066295B" w:rsidRDefault="00000C89">
            <w:pPr>
              <w:rPr>
                <w:lang w:eastAsia="ja-JP"/>
              </w:rPr>
            </w:pPr>
            <w:r>
              <w:rPr>
                <w:rFonts w:eastAsiaTheme="minorEastAsia"/>
              </w:rPr>
              <w:t>Agree with Fujitsu</w:t>
            </w:r>
          </w:p>
        </w:tc>
      </w:tr>
      <w:tr w:rsidR="0066295B" w14:paraId="61AE2F68" w14:textId="77777777">
        <w:tc>
          <w:tcPr>
            <w:tcW w:w="1411" w:type="dxa"/>
          </w:tcPr>
          <w:p w14:paraId="44CD626B" w14:textId="77777777" w:rsidR="0066295B" w:rsidRDefault="00000C89">
            <w:r>
              <w:rPr>
                <w:rFonts w:hint="eastAsia"/>
              </w:rPr>
              <w:t>M</w:t>
            </w:r>
            <w:r>
              <w:t>ediaTek</w:t>
            </w:r>
          </w:p>
        </w:tc>
        <w:tc>
          <w:tcPr>
            <w:tcW w:w="8574" w:type="dxa"/>
          </w:tcPr>
          <w:p w14:paraId="164572E6" w14:textId="77777777" w:rsidR="0066295B" w:rsidRDefault="00000C89">
            <w:pPr>
              <w:rPr>
                <w:rFonts w:eastAsia="Yu Mincho"/>
                <w:lang w:eastAsia="ja-JP"/>
              </w:rPr>
            </w:pPr>
            <w:r>
              <w:rPr>
                <w:rFonts w:hint="eastAsia"/>
              </w:rPr>
              <w:t>F</w:t>
            </w:r>
            <w:r>
              <w:t xml:space="preserve">or </w:t>
            </w:r>
            <w:r>
              <w:rPr>
                <w:lang w:eastAsia="ja-JP"/>
              </w:rPr>
              <w:t>(iii)</w:t>
            </w:r>
            <w:r>
              <w:t>UE mobility, we don’t see a strong need for it. We think t</w:t>
            </w:r>
            <w:r>
              <w:rPr>
                <w:rFonts w:eastAsia="Yu Mincho"/>
                <w:lang w:eastAsia="ja-JP"/>
              </w:rPr>
              <w:t>here are mainly two impacts that are introduced by UE mobility: UE location change and Doppler frequency drift. From the scenario that has been agreed based on TS38.857 we can see UE location is generated using a uniform distribution. If enough data are collected, the UE location change is already implicitly included in the dataset. The Doppler frequency shift is minimum with only 3km/h, which can be absolved into the evaluation of channel estimation or UE imperfections.</w:t>
            </w:r>
          </w:p>
          <w:p w14:paraId="015594BC" w14:textId="77777777" w:rsidR="0066295B" w:rsidRDefault="00000C89">
            <w:pPr>
              <w:rPr>
                <w:rFonts w:eastAsia="Yu Mincho"/>
                <w:lang w:eastAsia="ja-JP"/>
              </w:rPr>
            </w:pPr>
            <w:r>
              <w:rPr>
                <w:rFonts w:eastAsia="Yu Mincho"/>
                <w:lang w:eastAsia="ja-JP"/>
              </w:rPr>
              <w:t>There is an additional model component which is LOS to NLOS transition due to UT mobility in TS38.901 that may have some impact on the CIR generation. But we think if the UE location is uniformly generated or the generation covers almost all the area of a scenario, this impact is probably trivial.</w:t>
            </w:r>
          </w:p>
          <w:p w14:paraId="4B37A618" w14:textId="77777777" w:rsidR="0066295B" w:rsidRDefault="00000C89">
            <w:pPr>
              <w:rPr>
                <w:lang w:eastAsia="ja-JP"/>
              </w:rPr>
            </w:pPr>
            <w:r>
              <w:rPr>
                <w:rFonts w:eastAsia="Yu Mincho" w:hint="eastAsia"/>
                <w:lang w:eastAsia="ja-JP"/>
              </w:rPr>
              <w:t>F</w:t>
            </w:r>
            <w:r>
              <w:rPr>
                <w:rFonts w:eastAsia="Yu Mincho"/>
                <w:lang w:eastAsia="ja-JP"/>
              </w:rPr>
              <w:t xml:space="preserve">or </w:t>
            </w:r>
            <w:r>
              <w:rPr>
                <w:lang w:eastAsia="ja-JP"/>
              </w:rPr>
              <w:t>(v) DL-PRS configurations, just a clarification question:</w:t>
            </w:r>
          </w:p>
          <w:p w14:paraId="30EBD098" w14:textId="77777777" w:rsidR="0066295B" w:rsidRDefault="00000C89">
            <w:pPr>
              <w:rPr>
                <w:rFonts w:eastAsia="Yu Mincho"/>
                <w:lang w:eastAsia="ja-JP"/>
              </w:rPr>
            </w:pPr>
            <w:r>
              <w:rPr>
                <w:rFonts w:eastAsia="Yu Mincho" w:hint="eastAsia"/>
                <w:lang w:eastAsia="ja-JP"/>
              </w:rPr>
              <w:lastRenderedPageBreak/>
              <w:t>I</w:t>
            </w:r>
            <w:r>
              <w:rPr>
                <w:rFonts w:eastAsia="Yu Mincho"/>
                <w:lang w:eastAsia="ja-JP"/>
              </w:rPr>
              <w:t>s the PRS bandwidth included in it? If yes, we think it is generally needed but the scope would be too broad at this point.</w:t>
            </w:r>
          </w:p>
        </w:tc>
      </w:tr>
      <w:tr w:rsidR="0041276C" w14:paraId="2FB60482" w14:textId="77777777">
        <w:tc>
          <w:tcPr>
            <w:tcW w:w="1411" w:type="dxa"/>
          </w:tcPr>
          <w:p w14:paraId="725DA0F7" w14:textId="77777777" w:rsidR="0041276C" w:rsidRPr="0041276C" w:rsidRDefault="0041276C">
            <w:pPr>
              <w:rPr>
                <w:rFonts w:eastAsiaTheme="minorEastAsia"/>
                <w:lang w:eastAsia="zh-CN"/>
              </w:rPr>
            </w:pPr>
            <w:r>
              <w:rPr>
                <w:rFonts w:eastAsiaTheme="minorEastAsia" w:hint="eastAsia"/>
                <w:lang w:eastAsia="zh-CN"/>
              </w:rPr>
              <w:lastRenderedPageBreak/>
              <w:t>CATT</w:t>
            </w:r>
          </w:p>
        </w:tc>
        <w:tc>
          <w:tcPr>
            <w:tcW w:w="8574" w:type="dxa"/>
          </w:tcPr>
          <w:p w14:paraId="0CF50B0F" w14:textId="77777777" w:rsidR="0041276C" w:rsidRDefault="0041276C">
            <w:r>
              <w:rPr>
                <w:rFonts w:eastAsiaTheme="minorEastAsia"/>
              </w:rPr>
              <w:t>Agree with Fujitsu</w:t>
            </w:r>
          </w:p>
        </w:tc>
      </w:tr>
    </w:tbl>
    <w:p w14:paraId="74D7C2B2" w14:textId="77777777" w:rsidR="0066295B" w:rsidRDefault="0066295B">
      <w:pPr>
        <w:rPr>
          <w:lang w:eastAsia="ja-JP"/>
        </w:rPr>
      </w:pPr>
    </w:p>
    <w:p w14:paraId="14550DD8" w14:textId="77777777" w:rsidR="0066295B" w:rsidRDefault="00000C89">
      <w:pPr>
        <w:pStyle w:val="Heading2"/>
      </w:pPr>
      <w:r>
        <w:t>2</w:t>
      </w:r>
      <w:r>
        <w:rPr>
          <w:vertAlign w:val="superscript"/>
        </w:rPr>
        <w:t>nd</w:t>
      </w:r>
      <w:r>
        <w:t xml:space="preserve"> round discussion</w:t>
      </w:r>
    </w:p>
    <w:p w14:paraId="1E00CF98" w14:textId="77777777" w:rsidR="0066295B" w:rsidRDefault="00000C89">
      <w:pPr>
        <w:rPr>
          <w:lang w:eastAsia="ja-JP"/>
        </w:rPr>
      </w:pPr>
      <w:r>
        <w:rPr>
          <w:lang w:eastAsia="ja-JP"/>
        </w:rPr>
        <w:t>Based on the 1</w:t>
      </w:r>
      <w:r>
        <w:rPr>
          <w:vertAlign w:val="superscript"/>
          <w:lang w:eastAsia="ja-JP"/>
        </w:rPr>
        <w:t>st</w:t>
      </w:r>
      <w:r>
        <w:rPr>
          <w:lang w:eastAsia="ja-JP"/>
        </w:rPr>
        <w:t xml:space="preserve"> round input, moderator’s understanding is the following.</w:t>
      </w:r>
    </w:p>
    <w:p w14:paraId="2028AF92" w14:textId="77777777" w:rsidR="0066295B" w:rsidRDefault="00000C89">
      <w:pPr>
        <w:rPr>
          <w:lang w:eastAsia="ja-JP"/>
        </w:rPr>
      </w:pPr>
      <w:r>
        <w:rPr>
          <w:lang w:eastAsia="ja-JP"/>
        </w:rPr>
        <w:t>For the following issues, several companies expressed the view that these can be left for companies’ decision to provide simulation results. Note that so far evaluation results have not been provided.</w:t>
      </w:r>
    </w:p>
    <w:p w14:paraId="53E4341A" w14:textId="77777777" w:rsidR="0066295B" w:rsidRDefault="00000C89">
      <w:pPr>
        <w:pStyle w:val="ListParagraph"/>
        <w:numPr>
          <w:ilvl w:val="0"/>
          <w:numId w:val="28"/>
        </w:numPr>
        <w:rPr>
          <w:lang w:val="en-US" w:eastAsia="ja-JP"/>
        </w:rPr>
      </w:pPr>
      <w:r>
        <w:rPr>
          <w:lang w:val="en-US" w:eastAsia="ja-JP"/>
        </w:rPr>
        <w:t>Linear combination of two (or more) spatial consistent data sets (Fraunhofer (R1-2212382))</w:t>
      </w:r>
    </w:p>
    <w:p w14:paraId="74AFAEE5" w14:textId="77777777" w:rsidR="0066295B" w:rsidRDefault="00000C89">
      <w:pPr>
        <w:pStyle w:val="ListParagraph"/>
        <w:numPr>
          <w:ilvl w:val="0"/>
          <w:numId w:val="28"/>
        </w:numPr>
        <w:rPr>
          <w:lang w:val="en-US" w:eastAsia="ja-JP"/>
        </w:rPr>
      </w:pPr>
      <w:r>
        <w:rPr>
          <w:lang w:val="en-US" w:eastAsia="ja-JP"/>
        </w:rPr>
        <w:t>Different UE mobility options (Lenovo (R1-2211777))</w:t>
      </w:r>
    </w:p>
    <w:p w14:paraId="12D58526" w14:textId="77777777" w:rsidR="0066295B" w:rsidRDefault="00000C89">
      <w:pPr>
        <w:pStyle w:val="ListParagraph"/>
        <w:numPr>
          <w:ilvl w:val="0"/>
          <w:numId w:val="28"/>
        </w:numPr>
        <w:rPr>
          <w:lang w:val="en-US" w:eastAsia="ja-JP"/>
        </w:rPr>
      </w:pPr>
      <w:r>
        <w:rPr>
          <w:lang w:val="en-US" w:eastAsia="ja-JP"/>
        </w:rPr>
        <w:t xml:space="preserve">Tx/Rx beam configuration (Lenovo (R1-2211777)) </w:t>
      </w:r>
    </w:p>
    <w:p w14:paraId="2461C352" w14:textId="77777777" w:rsidR="0066295B" w:rsidRDefault="00000C89">
      <w:pPr>
        <w:pStyle w:val="ListParagraph"/>
        <w:numPr>
          <w:ilvl w:val="0"/>
          <w:numId w:val="28"/>
        </w:numPr>
        <w:rPr>
          <w:lang w:val="en-US" w:eastAsia="ja-JP"/>
        </w:rPr>
      </w:pPr>
      <w:r>
        <w:rPr>
          <w:lang w:val="en-US" w:eastAsia="ja-JP"/>
        </w:rPr>
        <w:t>DL-PRS configurations (Lenovo (R1-2211777))</w:t>
      </w:r>
    </w:p>
    <w:p w14:paraId="558EE353" w14:textId="77777777" w:rsidR="0066295B" w:rsidRDefault="00000C89">
      <w:r>
        <w:rPr>
          <w:lang w:eastAsia="ja-JP"/>
        </w:rPr>
        <w:t xml:space="preserve">For the following issue, Huawei clarified that this error can be reflected by giving </w:t>
      </w:r>
      <w:r>
        <w:t>a relatively larger value to the UE timing error (e.g., 30ns). Recall that in the agreed evaluation assumption (also see Table 6-1 of TR 38.857), the UE timing error (“Y ns”) is “up to the sources”. Thus (</w:t>
      </w:r>
      <w:proofErr w:type="spellStart"/>
      <w:r>
        <w:t>i</w:t>
      </w:r>
      <w:proofErr w:type="spellEnd"/>
      <w:r>
        <w:t>) is already included in “(d) UE/</w:t>
      </w:r>
      <w:proofErr w:type="spellStart"/>
      <w:r>
        <w:t>gNB</w:t>
      </w:r>
      <w:proofErr w:type="spellEnd"/>
      <w:r>
        <w:t xml:space="preserve"> RX and TX timing error” (e.g., proponent companies can choose a larger Y (ns) value in their evaluation). There is no need to further discuss.</w:t>
      </w:r>
    </w:p>
    <w:p w14:paraId="65B3CC61" w14:textId="77777777" w:rsidR="0066295B" w:rsidRDefault="00000C89">
      <w:pPr>
        <w:pStyle w:val="ListParagraph"/>
        <w:numPr>
          <w:ilvl w:val="0"/>
          <w:numId w:val="29"/>
        </w:numPr>
        <w:rPr>
          <w:lang w:val="en-US" w:eastAsia="ja-JP"/>
        </w:rPr>
      </w:pPr>
      <w:r>
        <w:rPr>
          <w:lang w:val="en-US" w:eastAsia="ja-JP"/>
        </w:rPr>
        <w:t>Synchronization</w:t>
      </w:r>
      <w:r>
        <w:rPr>
          <w:lang w:val="en-US"/>
        </w:rPr>
        <w:t xml:space="preserve"> error of the transmission link between </w:t>
      </w:r>
      <w:proofErr w:type="spellStart"/>
      <w:r>
        <w:rPr>
          <w:lang w:val="en-US"/>
        </w:rPr>
        <w:t>gNB</w:t>
      </w:r>
      <w:proofErr w:type="spellEnd"/>
      <w:r>
        <w:rPr>
          <w:lang w:val="en-US"/>
        </w:rPr>
        <w:t xml:space="preserve"> and UE (</w:t>
      </w:r>
      <w:r>
        <w:rPr>
          <w:lang w:val="en-US" w:eastAsia="ja-JP"/>
        </w:rPr>
        <w:t>HW/</w:t>
      </w:r>
      <w:proofErr w:type="spellStart"/>
      <w:r>
        <w:rPr>
          <w:lang w:val="en-US" w:eastAsia="ja-JP"/>
        </w:rPr>
        <w:t>HiSi</w:t>
      </w:r>
      <w:proofErr w:type="spellEnd"/>
      <w:r>
        <w:rPr>
          <w:lang w:val="en-US" w:eastAsia="ja-JP"/>
        </w:rPr>
        <w:t xml:space="preserve"> (R1-2210889)</w:t>
      </w:r>
      <w:r>
        <w:rPr>
          <w:lang w:val="en-US"/>
        </w:rPr>
        <w:t>)</w:t>
      </w:r>
    </w:p>
    <w:p w14:paraId="3DB48E4A" w14:textId="77777777" w:rsidR="0066295B" w:rsidRDefault="00000C89">
      <w:pPr>
        <w:rPr>
          <w:lang w:eastAsia="ja-JP"/>
        </w:rPr>
      </w:pPr>
      <w:r>
        <w:rPr>
          <w:lang w:eastAsia="ja-JP"/>
        </w:rPr>
        <w:t xml:space="preserve">Regarding (3) below, several companies pointed out that sampling period is up to implementation and can be fully controlled. It is not clear why a different sampling period is intentionally chosen between training and inference. </w:t>
      </w:r>
      <w:proofErr w:type="gramStart"/>
      <w:r>
        <w:rPr>
          <w:lang w:eastAsia="ja-JP"/>
        </w:rPr>
        <w:t>Thus</w:t>
      </w:r>
      <w:proofErr w:type="gramEnd"/>
      <w:r>
        <w:rPr>
          <w:lang w:eastAsia="ja-JP"/>
        </w:rPr>
        <w:t xml:space="preserve"> this study does not seem well motivated.</w:t>
      </w:r>
    </w:p>
    <w:p w14:paraId="52C379AF" w14:textId="77777777" w:rsidR="0066295B" w:rsidRDefault="00000C89">
      <w:pPr>
        <w:ind w:left="567"/>
        <w:rPr>
          <w:lang w:eastAsia="ja-JP"/>
        </w:rPr>
      </w:pPr>
      <w:r>
        <w:rPr>
          <w:lang w:eastAsia="ja-JP"/>
        </w:rPr>
        <w:t>(3).</w:t>
      </w:r>
      <w:r>
        <w:rPr>
          <w:lang w:eastAsia="ja-JP"/>
        </w:rPr>
        <w:tab/>
        <w:t>Different sampling periods (MediaTek (R1-2212230))</w:t>
      </w:r>
    </w:p>
    <w:p w14:paraId="30200F62" w14:textId="77777777" w:rsidR="0066295B" w:rsidRDefault="00000C89">
      <w:pPr>
        <w:rPr>
          <w:lang w:eastAsia="ja-JP"/>
        </w:rPr>
      </w:pPr>
      <w:r>
        <w:rPr>
          <w:lang w:eastAsia="ja-JP"/>
        </w:rPr>
        <w:t xml:space="preserve">For the issues below, simulation study has been performed by companies. Interesting observations can be drawn on the model robustness when an AI/ML model deployment face these issues in real life. On the other hand, it seems hard to have a consensus for RAN1 to study as a group. </w:t>
      </w:r>
      <w:proofErr w:type="gramStart"/>
      <w:r>
        <w:rPr>
          <w:lang w:eastAsia="ja-JP"/>
        </w:rPr>
        <w:t>Thus</w:t>
      </w:r>
      <w:proofErr w:type="gramEnd"/>
      <w:r>
        <w:rPr>
          <w:lang w:eastAsia="ja-JP"/>
        </w:rPr>
        <w:t xml:space="preserve"> companies are encouraged to study, i.e., it’s an optional evaluation. </w:t>
      </w:r>
      <w:proofErr w:type="gramStart"/>
      <w:r>
        <w:rPr>
          <w:lang w:eastAsia="ja-JP"/>
        </w:rPr>
        <w:t>Also</w:t>
      </w:r>
      <w:proofErr w:type="gramEnd"/>
      <w:r>
        <w:rPr>
          <w:lang w:eastAsia="ja-JP"/>
        </w:rPr>
        <w:t xml:space="preserve"> it’s up to proponent companies to model the error sources. </w:t>
      </w:r>
    </w:p>
    <w:p w14:paraId="58FAF027" w14:textId="77777777" w:rsidR="0066295B" w:rsidRDefault="00000C89">
      <w:pPr>
        <w:pStyle w:val="ListParagraph"/>
        <w:numPr>
          <w:ilvl w:val="0"/>
          <w:numId w:val="30"/>
        </w:numPr>
        <w:rPr>
          <w:lang w:val="en-US" w:eastAsia="ja-JP"/>
        </w:rPr>
      </w:pPr>
      <w:r>
        <w:rPr>
          <w:lang w:val="en-US" w:eastAsia="ja-JP"/>
        </w:rPr>
        <w:t>CIR estimation error (vivo (R1-2211002))</w:t>
      </w:r>
    </w:p>
    <w:p w14:paraId="2DDBE1EF" w14:textId="77777777" w:rsidR="0066295B" w:rsidRDefault="00000C89">
      <w:pPr>
        <w:pStyle w:val="ListParagraph"/>
        <w:numPr>
          <w:ilvl w:val="0"/>
          <w:numId w:val="30"/>
        </w:numPr>
        <w:rPr>
          <w:lang w:eastAsia="ja-JP"/>
        </w:rPr>
      </w:pPr>
      <w:r>
        <w:rPr>
          <w:lang w:val="en-US" w:eastAsia="ja-JP"/>
        </w:rPr>
        <w:t>SNR mismatch (</w:t>
      </w:r>
      <w:r>
        <w:rPr>
          <w:lang w:eastAsia="ja-JP"/>
        </w:rPr>
        <w:t>Ericsson (R1-2210854)</w:t>
      </w:r>
      <w:r>
        <w:rPr>
          <w:lang w:val="en-US" w:eastAsia="ja-JP"/>
        </w:rPr>
        <w:t>)</w:t>
      </w:r>
    </w:p>
    <w:p w14:paraId="67775887" w14:textId="77777777" w:rsidR="0066295B" w:rsidRDefault="00000C89">
      <w:pPr>
        <w:pStyle w:val="ListParagraph"/>
        <w:numPr>
          <w:ilvl w:val="0"/>
          <w:numId w:val="28"/>
        </w:numPr>
        <w:ind w:left="630" w:hanging="540"/>
        <w:rPr>
          <w:lang w:val="en-US" w:eastAsia="ja-JP"/>
        </w:rPr>
      </w:pPr>
      <w:r>
        <w:rPr>
          <w:rFonts w:eastAsiaTheme="minorEastAsia" w:hint="eastAsia"/>
          <w:lang w:val="en-US"/>
        </w:rPr>
        <w:t xml:space="preserve"> </w:t>
      </w:r>
      <w:r>
        <w:rPr>
          <w:lang w:val="en-US" w:eastAsia="ja-JP"/>
        </w:rPr>
        <w:t>Time varying changes (due to mobility of clutter objects) (Qualcomm (R1-2212112))</w:t>
      </w:r>
    </w:p>
    <w:p w14:paraId="688C108D" w14:textId="77777777" w:rsidR="0066295B" w:rsidRDefault="00000C89">
      <w:pPr>
        <w:rPr>
          <w:lang w:eastAsia="ja-JP"/>
        </w:rPr>
      </w:pPr>
      <w:proofErr w:type="gramStart"/>
      <w:r>
        <w:rPr>
          <w:lang w:eastAsia="ja-JP"/>
        </w:rPr>
        <w:t>Thus</w:t>
      </w:r>
      <w:proofErr w:type="gramEnd"/>
      <w:r>
        <w:rPr>
          <w:lang w:eastAsia="ja-JP"/>
        </w:rPr>
        <w:t xml:space="preserve"> the following is proposed for further discussion.</w:t>
      </w:r>
    </w:p>
    <w:p w14:paraId="6063E56F" w14:textId="77777777" w:rsidR="0066295B" w:rsidRDefault="0066295B">
      <w:pPr>
        <w:rPr>
          <w:rFonts w:eastAsia="Batang" w:cstheme="minorHAnsi"/>
          <w:b/>
          <w:bCs/>
          <w:highlight w:val="yellow"/>
          <w:u w:val="single"/>
        </w:rPr>
      </w:pPr>
    </w:p>
    <w:p w14:paraId="7365C8F5" w14:textId="77777777" w:rsidR="0066295B" w:rsidRDefault="00000C89">
      <w:pPr>
        <w:rPr>
          <w:rFonts w:eastAsia="Batang" w:cstheme="minorHAnsi"/>
          <w:b/>
          <w:bCs/>
          <w:highlight w:val="yellow"/>
          <w:u w:val="single"/>
        </w:rPr>
      </w:pPr>
      <w:r>
        <w:rPr>
          <w:rFonts w:eastAsia="Batang" w:cstheme="minorHAnsi"/>
          <w:b/>
          <w:bCs/>
          <w:highlight w:val="yellow"/>
          <w:u w:val="single"/>
        </w:rPr>
        <w:t>Proposal 2.2-1</w:t>
      </w:r>
    </w:p>
    <w:p w14:paraId="22DB65F4" w14:textId="77777777" w:rsidR="0066295B" w:rsidRDefault="00000C89">
      <w:pPr>
        <w:rPr>
          <w:lang w:eastAsia="ja-JP"/>
        </w:rPr>
      </w:pPr>
      <w:r>
        <w:rPr>
          <w:lang w:eastAsia="ja-JP"/>
        </w:rPr>
        <w:lastRenderedPageBreak/>
        <w:t>Companies are encouraged to evaluate the impact of the following issues on the positioning accuracy of the AI/ML model. It is up to companies to report the simulation assumptions for these issues.</w:t>
      </w:r>
    </w:p>
    <w:p w14:paraId="55E2FA5C" w14:textId="77777777" w:rsidR="0066295B" w:rsidRDefault="00000C89">
      <w:pPr>
        <w:pStyle w:val="ListParagraph"/>
        <w:numPr>
          <w:ilvl w:val="0"/>
          <w:numId w:val="31"/>
        </w:numPr>
        <w:rPr>
          <w:lang w:val="en-US" w:eastAsia="ja-JP"/>
        </w:rPr>
      </w:pPr>
      <w:r>
        <w:rPr>
          <w:lang w:val="en-US" w:eastAsia="ja-JP"/>
        </w:rPr>
        <w:t>CIR estimation error, if CIR is used as model input</w:t>
      </w:r>
    </w:p>
    <w:p w14:paraId="7FAB8884" w14:textId="77777777" w:rsidR="0066295B" w:rsidRDefault="00000C89">
      <w:pPr>
        <w:pStyle w:val="ListParagraph"/>
        <w:numPr>
          <w:ilvl w:val="0"/>
          <w:numId w:val="31"/>
        </w:numPr>
        <w:rPr>
          <w:lang w:eastAsia="ja-JP"/>
        </w:rPr>
      </w:pPr>
      <w:r>
        <w:rPr>
          <w:lang w:val="en-US" w:eastAsia="ja-JP"/>
        </w:rPr>
        <w:t>SNR mismatch</w:t>
      </w:r>
    </w:p>
    <w:p w14:paraId="72A11BC6" w14:textId="77777777" w:rsidR="0066295B" w:rsidRDefault="00000C89">
      <w:pPr>
        <w:pStyle w:val="ListParagraph"/>
        <w:numPr>
          <w:ilvl w:val="0"/>
          <w:numId w:val="31"/>
        </w:numPr>
        <w:rPr>
          <w:lang w:val="en-US" w:eastAsia="ja-JP"/>
        </w:rPr>
      </w:pPr>
      <w:r>
        <w:rPr>
          <w:lang w:val="en-US" w:eastAsia="ja-JP"/>
        </w:rPr>
        <w:t>Time varying changes (e.g., mobility of clutter objects in the environment)</w:t>
      </w:r>
    </w:p>
    <w:p w14:paraId="29B36375"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4FFA9D14" w14:textId="77777777">
        <w:tc>
          <w:tcPr>
            <w:tcW w:w="1418" w:type="dxa"/>
          </w:tcPr>
          <w:p w14:paraId="61FB41F7" w14:textId="77777777" w:rsidR="0066295B" w:rsidRDefault="0066295B">
            <w:pPr>
              <w:rPr>
                <w:b/>
              </w:rPr>
            </w:pPr>
          </w:p>
        </w:tc>
        <w:tc>
          <w:tcPr>
            <w:tcW w:w="8572" w:type="dxa"/>
          </w:tcPr>
          <w:p w14:paraId="7F1E7EFD" w14:textId="77777777" w:rsidR="0066295B" w:rsidRDefault="00000C89">
            <w:pPr>
              <w:jc w:val="center"/>
              <w:rPr>
                <w:b/>
                <w:lang w:val="zh-CN"/>
              </w:rPr>
            </w:pPr>
            <w:r>
              <w:rPr>
                <w:rFonts w:hint="eastAsia"/>
                <w:b/>
                <w:lang w:val="zh-CN"/>
              </w:rPr>
              <w:t>Company</w:t>
            </w:r>
          </w:p>
        </w:tc>
      </w:tr>
      <w:tr w:rsidR="0066295B" w14:paraId="6C1F2A8D" w14:textId="77777777">
        <w:tc>
          <w:tcPr>
            <w:tcW w:w="1418" w:type="dxa"/>
          </w:tcPr>
          <w:p w14:paraId="5C68FB21" w14:textId="77777777" w:rsidR="0066295B" w:rsidRDefault="00000C89">
            <w:pPr>
              <w:rPr>
                <w:lang w:val="zh-CN"/>
              </w:rPr>
            </w:pPr>
            <w:r>
              <w:rPr>
                <w:rFonts w:hint="eastAsia"/>
                <w:lang w:val="zh-CN"/>
              </w:rPr>
              <w:t>Support</w:t>
            </w:r>
          </w:p>
        </w:tc>
        <w:tc>
          <w:tcPr>
            <w:tcW w:w="8572" w:type="dxa"/>
          </w:tcPr>
          <w:p w14:paraId="42770C49" w14:textId="77777777" w:rsidR="0066295B" w:rsidRDefault="0066295B"/>
        </w:tc>
      </w:tr>
      <w:tr w:rsidR="0066295B" w14:paraId="6F4C267E" w14:textId="77777777">
        <w:tc>
          <w:tcPr>
            <w:tcW w:w="1418" w:type="dxa"/>
          </w:tcPr>
          <w:p w14:paraId="02B061DB" w14:textId="77777777" w:rsidR="0066295B" w:rsidRDefault="00000C89">
            <w:pPr>
              <w:rPr>
                <w:lang w:val="zh-CN"/>
              </w:rPr>
            </w:pPr>
            <w:r>
              <w:rPr>
                <w:rFonts w:hint="eastAsia"/>
                <w:lang w:val="zh-CN"/>
              </w:rPr>
              <w:t>Not support</w:t>
            </w:r>
          </w:p>
        </w:tc>
        <w:tc>
          <w:tcPr>
            <w:tcW w:w="8572" w:type="dxa"/>
          </w:tcPr>
          <w:p w14:paraId="43A6C123" w14:textId="77777777" w:rsidR="0066295B" w:rsidRDefault="003D255C">
            <w:r>
              <w:rPr>
                <w:rFonts w:hint="eastAsia"/>
              </w:rPr>
              <w:t>CATT</w:t>
            </w:r>
          </w:p>
        </w:tc>
      </w:tr>
    </w:tbl>
    <w:p w14:paraId="576DAB4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0133EB6" w14:textId="77777777">
        <w:tc>
          <w:tcPr>
            <w:tcW w:w="1411" w:type="dxa"/>
          </w:tcPr>
          <w:p w14:paraId="254FC3A4" w14:textId="77777777" w:rsidR="0066295B" w:rsidRDefault="00000C89">
            <w:pPr>
              <w:rPr>
                <w:b/>
                <w:bCs/>
                <w:lang w:eastAsia="ja-JP"/>
              </w:rPr>
            </w:pPr>
            <w:r>
              <w:rPr>
                <w:b/>
                <w:bCs/>
                <w:lang w:eastAsia="ja-JP"/>
              </w:rPr>
              <w:t>Company</w:t>
            </w:r>
          </w:p>
        </w:tc>
        <w:tc>
          <w:tcPr>
            <w:tcW w:w="8574" w:type="dxa"/>
          </w:tcPr>
          <w:p w14:paraId="00113B0E" w14:textId="77777777" w:rsidR="0066295B" w:rsidRDefault="00000C89">
            <w:pPr>
              <w:jc w:val="center"/>
              <w:rPr>
                <w:b/>
                <w:bCs/>
                <w:lang w:eastAsia="ja-JP"/>
              </w:rPr>
            </w:pPr>
            <w:r>
              <w:rPr>
                <w:b/>
                <w:bCs/>
                <w:lang w:eastAsia="ja-JP"/>
              </w:rPr>
              <w:t>Comments</w:t>
            </w:r>
          </w:p>
        </w:tc>
      </w:tr>
      <w:tr w:rsidR="0066295B" w14:paraId="1859261E" w14:textId="77777777">
        <w:tc>
          <w:tcPr>
            <w:tcW w:w="1411" w:type="dxa"/>
          </w:tcPr>
          <w:p w14:paraId="6D598F8D" w14:textId="77777777" w:rsidR="0066295B" w:rsidRPr="003D255C" w:rsidRDefault="003D255C">
            <w:pPr>
              <w:rPr>
                <w:rFonts w:eastAsiaTheme="minorEastAsia"/>
                <w:lang w:eastAsia="zh-CN"/>
              </w:rPr>
            </w:pPr>
            <w:r>
              <w:rPr>
                <w:rFonts w:eastAsiaTheme="minorEastAsia" w:hint="eastAsia"/>
                <w:lang w:eastAsia="zh-CN"/>
              </w:rPr>
              <w:t>CATT</w:t>
            </w:r>
          </w:p>
        </w:tc>
        <w:tc>
          <w:tcPr>
            <w:tcW w:w="8574" w:type="dxa"/>
          </w:tcPr>
          <w:p w14:paraId="1FE50DFC" w14:textId="77777777" w:rsidR="00006A20" w:rsidRDefault="003D255C" w:rsidP="003D255C">
            <w:pPr>
              <w:rPr>
                <w:rFonts w:eastAsiaTheme="minorEastAsia"/>
                <w:lang w:eastAsia="zh-CN"/>
              </w:rPr>
            </w:pPr>
            <w:r>
              <w:rPr>
                <w:rFonts w:eastAsiaTheme="minorEastAsia"/>
                <w:lang w:eastAsia="zh-CN"/>
              </w:rPr>
              <w:t>W</w:t>
            </w:r>
            <w:r>
              <w:rPr>
                <w:rFonts w:eastAsiaTheme="minorEastAsia" w:hint="eastAsia"/>
                <w:lang w:eastAsia="zh-CN"/>
              </w:rPr>
              <w:t>e think in the last meeting, we already concluded that f</w:t>
            </w:r>
            <w:r w:rsidRPr="003D255C">
              <w:rPr>
                <w:rFonts w:eastAsiaTheme="minorEastAsia"/>
                <w:lang w:eastAsia="zh-CN"/>
              </w:rPr>
              <w:t xml:space="preserve">or evaluation of AI/ML based positioning, it’s up to each company to take into account the channel estimation error in their evaluation. </w:t>
            </w:r>
            <w:r>
              <w:rPr>
                <w:rFonts w:eastAsiaTheme="minorEastAsia"/>
                <w:lang w:eastAsia="zh-CN"/>
              </w:rPr>
              <w:t>W</w:t>
            </w:r>
            <w:r>
              <w:rPr>
                <w:rFonts w:eastAsiaTheme="minorEastAsia" w:hint="eastAsia"/>
                <w:lang w:eastAsia="zh-CN"/>
              </w:rPr>
              <w:t>e perfer to align the</w:t>
            </w:r>
            <w:r w:rsidR="00006A20">
              <w:rPr>
                <w:rFonts w:eastAsiaTheme="minorEastAsia" w:hint="eastAsia"/>
                <w:lang w:eastAsia="zh-CN"/>
              </w:rPr>
              <w:t xml:space="preserve"> wording of</w:t>
            </w:r>
            <w:r>
              <w:rPr>
                <w:rFonts w:eastAsiaTheme="minorEastAsia" w:hint="eastAsia"/>
                <w:lang w:eastAsia="zh-CN"/>
              </w:rPr>
              <w:t xml:space="preserve"> </w:t>
            </w:r>
            <w:r w:rsidR="00006A20">
              <w:rPr>
                <w:rFonts w:eastAsiaTheme="minorEastAsia" w:hint="eastAsia"/>
                <w:lang w:eastAsia="zh-CN"/>
              </w:rPr>
              <w:t xml:space="preserve">last meeting </w:t>
            </w:r>
            <w:r>
              <w:rPr>
                <w:rFonts w:eastAsiaTheme="minorEastAsia" w:hint="eastAsia"/>
                <w:lang w:eastAsia="zh-CN"/>
              </w:rPr>
              <w:t>agreement.</w:t>
            </w:r>
            <w:r w:rsidR="00006A20">
              <w:rPr>
                <w:rFonts w:eastAsiaTheme="minorEastAsia" w:hint="eastAsia"/>
                <w:lang w:eastAsia="zh-CN"/>
              </w:rPr>
              <w:t xml:space="preserve"> Due to the </w:t>
            </w:r>
            <w:r w:rsidR="00006A20" w:rsidRPr="00006A20">
              <w:rPr>
                <w:rFonts w:eastAsiaTheme="minorEastAsia"/>
                <w:lang w:eastAsia="zh-CN"/>
              </w:rPr>
              <w:t>redundancy</w:t>
            </w:r>
            <w:r w:rsidR="00006A20">
              <w:rPr>
                <w:rFonts w:eastAsiaTheme="minorEastAsia" w:hint="eastAsia"/>
                <w:lang w:eastAsia="zh-CN"/>
              </w:rPr>
              <w:t>, the first sub-bullet should be deleted and the main proposal is update as following:</w:t>
            </w:r>
          </w:p>
          <w:p w14:paraId="31563678" w14:textId="77777777" w:rsidR="00006A20" w:rsidRDefault="00006A20" w:rsidP="003D255C">
            <w:pPr>
              <w:rPr>
                <w:rFonts w:eastAsiaTheme="minorEastAsia"/>
                <w:lang w:eastAsia="zh-CN"/>
              </w:rPr>
            </w:pPr>
          </w:p>
          <w:p w14:paraId="53745CBB" w14:textId="77777777" w:rsidR="00006A20" w:rsidRDefault="00006A20" w:rsidP="00006A20">
            <w:pPr>
              <w:rPr>
                <w:lang w:eastAsia="ja-JP"/>
              </w:rPr>
            </w:pPr>
            <w:r w:rsidRPr="00006A20">
              <w:rPr>
                <w:rFonts w:eastAsiaTheme="minorEastAsia" w:hint="eastAsia"/>
                <w:color w:val="FF0000"/>
                <w:lang w:eastAsia="zh-CN"/>
              </w:rPr>
              <w:t>F</w:t>
            </w:r>
            <w:r w:rsidRPr="00006A20">
              <w:rPr>
                <w:rFonts w:eastAsiaTheme="minorEastAsia"/>
                <w:color w:val="FF0000"/>
                <w:lang w:eastAsia="zh-CN"/>
              </w:rPr>
              <w:t>or evaluation of AI/ML based positioning, it’s up to each company to take into account</w:t>
            </w:r>
            <w:r w:rsidRPr="003D255C">
              <w:rPr>
                <w:rFonts w:eastAsiaTheme="minorEastAsia"/>
                <w:lang w:eastAsia="zh-CN"/>
              </w:rPr>
              <w:t xml:space="preserve"> </w:t>
            </w:r>
            <w:r w:rsidRPr="00006A20">
              <w:rPr>
                <w:strike/>
                <w:color w:val="FF0000"/>
                <w:lang w:eastAsia="ja-JP"/>
              </w:rPr>
              <w:t>Companies are encouraged to evaluate</w:t>
            </w:r>
            <w:r>
              <w:rPr>
                <w:lang w:eastAsia="ja-JP"/>
              </w:rPr>
              <w:t xml:space="preserve"> the impact of the following issues on the positioning accuracy of the AI/ML model</w:t>
            </w:r>
            <w:r>
              <w:rPr>
                <w:rFonts w:eastAsiaTheme="minorEastAsia" w:hint="eastAsia"/>
                <w:lang w:eastAsia="zh-CN"/>
              </w:rPr>
              <w:t xml:space="preserve"> </w:t>
            </w:r>
            <w:r w:rsidRPr="00B80B60">
              <w:rPr>
                <w:rFonts w:eastAsiaTheme="minorEastAsia"/>
                <w:color w:val="FF0000"/>
                <w:lang w:eastAsia="zh-CN"/>
              </w:rPr>
              <w:t>in their evaluation</w:t>
            </w:r>
            <w:r>
              <w:rPr>
                <w:lang w:eastAsia="ja-JP"/>
              </w:rPr>
              <w:t>. It is up to companies to report the simulation assumptions for these issues.</w:t>
            </w:r>
          </w:p>
          <w:p w14:paraId="3216422F" w14:textId="77777777" w:rsidR="00006A20" w:rsidRPr="00006A20" w:rsidRDefault="00006A20" w:rsidP="00006A20">
            <w:pPr>
              <w:pStyle w:val="ListParagraph"/>
              <w:numPr>
                <w:ilvl w:val="0"/>
                <w:numId w:val="31"/>
              </w:numPr>
              <w:rPr>
                <w:strike/>
                <w:color w:val="FF0000"/>
                <w:lang w:val="en-US" w:eastAsia="ja-JP"/>
              </w:rPr>
            </w:pPr>
            <w:r w:rsidRPr="00006A20">
              <w:rPr>
                <w:strike/>
                <w:color w:val="FF0000"/>
                <w:lang w:val="en-US" w:eastAsia="ja-JP"/>
              </w:rPr>
              <w:t>CIR estimation error, if CIR is used as model input</w:t>
            </w:r>
          </w:p>
          <w:p w14:paraId="1AF5CD28" w14:textId="77777777" w:rsidR="00006A20" w:rsidRDefault="00006A20" w:rsidP="00006A20">
            <w:pPr>
              <w:pStyle w:val="ListParagraph"/>
              <w:numPr>
                <w:ilvl w:val="0"/>
                <w:numId w:val="31"/>
              </w:numPr>
              <w:rPr>
                <w:lang w:eastAsia="ja-JP"/>
              </w:rPr>
            </w:pPr>
            <w:r>
              <w:rPr>
                <w:lang w:val="en-US" w:eastAsia="ja-JP"/>
              </w:rPr>
              <w:t>SNR mismatch</w:t>
            </w:r>
          </w:p>
          <w:p w14:paraId="62CC4754" w14:textId="77777777" w:rsidR="003D255C" w:rsidRPr="00827EE4" w:rsidRDefault="00006A20" w:rsidP="00006A20">
            <w:pPr>
              <w:pStyle w:val="ListParagraph"/>
              <w:numPr>
                <w:ilvl w:val="0"/>
                <w:numId w:val="31"/>
              </w:numPr>
              <w:rPr>
                <w:rFonts w:asciiTheme="minorHAnsi" w:eastAsiaTheme="minorEastAsia" w:hAnsiTheme="minorHAnsi"/>
                <w:lang w:val="en-US" w:eastAsia="zh-CN"/>
              </w:rPr>
            </w:pPr>
            <w:r>
              <w:rPr>
                <w:lang w:val="en-US" w:eastAsia="ja-JP"/>
              </w:rPr>
              <w:t>Time varying changes (e.g., mobility of clutter objects in the environment)</w:t>
            </w:r>
          </w:p>
          <w:p w14:paraId="51D94C83" w14:textId="77777777" w:rsidR="0066295B" w:rsidRPr="003D255C" w:rsidRDefault="0066295B">
            <w:pPr>
              <w:rPr>
                <w:rFonts w:eastAsiaTheme="minorEastAsia"/>
                <w:lang w:eastAsia="zh-CN"/>
              </w:rPr>
            </w:pPr>
          </w:p>
        </w:tc>
      </w:tr>
      <w:tr w:rsidR="00827EE4" w14:paraId="536F5771" w14:textId="77777777">
        <w:tc>
          <w:tcPr>
            <w:tcW w:w="1411" w:type="dxa"/>
          </w:tcPr>
          <w:p w14:paraId="4F04C140" w14:textId="4C5136F0" w:rsidR="00827EE4" w:rsidRPr="00827EE4" w:rsidRDefault="00827EE4">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04768F97" w14:textId="2B93F47C" w:rsidR="00827EE4" w:rsidRPr="00827EE4" w:rsidRDefault="00827EE4" w:rsidP="003D255C">
            <w:pPr>
              <w:rPr>
                <w:rFonts w:eastAsiaTheme="minorEastAsia"/>
                <w:lang w:eastAsia="zh-CN"/>
              </w:rPr>
            </w:pPr>
            <w:r>
              <w:rPr>
                <w:rFonts w:eastAsiaTheme="minorEastAsia" w:hint="eastAsia"/>
                <w:lang w:eastAsia="zh-CN"/>
              </w:rPr>
              <w:t>S</w:t>
            </w:r>
            <w:r>
              <w:rPr>
                <w:rFonts w:eastAsiaTheme="minorEastAsia"/>
                <w:lang w:eastAsia="zh-CN"/>
              </w:rPr>
              <w:t xml:space="preserve">ame to the potential generalization </w:t>
            </w:r>
            <w:r>
              <w:rPr>
                <w:rFonts w:eastAsiaTheme="minorEastAsia" w:hint="eastAsia"/>
                <w:lang w:eastAsia="zh-CN"/>
              </w:rPr>
              <w:t>s</w:t>
            </w:r>
            <w:r>
              <w:rPr>
                <w:rFonts w:eastAsiaTheme="minorEastAsia"/>
                <w:lang w:eastAsia="zh-CN"/>
              </w:rPr>
              <w:t>ub cases, we prefer not to explicitly give the examples such as CIR error, comapnies are free to report their simulation assumptions as they wish and the options may not be limited to the mentioned three.</w:t>
            </w:r>
          </w:p>
        </w:tc>
      </w:tr>
      <w:tr w:rsidR="00D314FB" w14:paraId="5CEF12B9" w14:textId="77777777">
        <w:tc>
          <w:tcPr>
            <w:tcW w:w="1411" w:type="dxa"/>
          </w:tcPr>
          <w:p w14:paraId="62CB4354" w14:textId="046EA5E3" w:rsidR="00D314FB" w:rsidRDefault="00D314FB" w:rsidP="00D314FB">
            <w:r>
              <w:rPr>
                <w:rFonts w:eastAsiaTheme="minorEastAsia" w:hint="eastAsia"/>
                <w:lang w:eastAsia="zh-CN"/>
              </w:rPr>
              <w:t>O</w:t>
            </w:r>
            <w:r>
              <w:rPr>
                <w:rFonts w:eastAsiaTheme="minorEastAsia"/>
                <w:lang w:eastAsia="zh-CN"/>
              </w:rPr>
              <w:t>PPO</w:t>
            </w:r>
          </w:p>
        </w:tc>
        <w:tc>
          <w:tcPr>
            <w:tcW w:w="8574" w:type="dxa"/>
          </w:tcPr>
          <w:p w14:paraId="23DEAE1D" w14:textId="77777777" w:rsidR="00D314FB" w:rsidRDefault="00D314FB" w:rsidP="00D314FB">
            <w:pPr>
              <w:rPr>
                <w:rFonts w:eastAsiaTheme="minorEastAsia"/>
                <w:lang w:val="en-US" w:eastAsia="zh-CN"/>
              </w:rPr>
            </w:pPr>
            <w:r>
              <w:rPr>
                <w:rFonts w:eastAsiaTheme="minorEastAsia"/>
                <w:lang w:val="en-US" w:eastAsia="zh-CN"/>
              </w:rPr>
              <w:t>Some comments as below:</w:t>
            </w:r>
          </w:p>
          <w:p w14:paraId="30CA4E4D" w14:textId="77777777" w:rsidR="00D314FB" w:rsidRDefault="00D314FB" w:rsidP="00D314FB">
            <w:pPr>
              <w:rPr>
                <w:rFonts w:eastAsiaTheme="minorEastAsia"/>
                <w:lang w:val="en-US" w:eastAsia="zh-CN"/>
              </w:rPr>
            </w:pPr>
            <w:r>
              <w:rPr>
                <w:rFonts w:eastAsiaTheme="minorEastAsia"/>
                <w:lang w:val="en-US" w:eastAsia="zh-CN"/>
              </w:rPr>
              <w:t>1. What’s the additional value for the CIR part on top of the conclusion made in the last meeting? Could FL or proponents like to elaborate a bit more?</w:t>
            </w:r>
          </w:p>
          <w:p w14:paraId="5C2AA98D" w14:textId="4F14AE7F" w:rsidR="00D314FB" w:rsidRDefault="00D314FB" w:rsidP="00D314FB">
            <w:pPr>
              <w:rPr>
                <w:rFonts w:eastAsiaTheme="minorEastAsia"/>
                <w:lang w:val="en-US" w:eastAsia="zh-CN"/>
              </w:rPr>
            </w:pPr>
            <w:r>
              <w:rPr>
                <w:rFonts w:eastAsiaTheme="minorEastAsia"/>
                <w:lang w:val="en-US" w:eastAsia="zh-CN"/>
              </w:rPr>
              <w:t xml:space="preserve">2. For the other parts (e.g., SNR mismatch), many companies don’t know to model SNR based on the first round of discussion. If we </w:t>
            </w:r>
            <w:r w:rsidR="00082B9D">
              <w:rPr>
                <w:rFonts w:eastAsiaTheme="minorEastAsia"/>
                <w:lang w:val="en-US" w:eastAsia="zh-CN"/>
              </w:rPr>
              <w:t>cannot</w:t>
            </w:r>
            <w:r>
              <w:rPr>
                <w:rFonts w:eastAsiaTheme="minorEastAsia"/>
                <w:lang w:val="en-US" w:eastAsia="zh-CN"/>
              </w:rPr>
              <w:t xml:space="preserve"> have some common assumption for the EVM methodologies, it is unlikely to achieve any consensus on the further observation. Thus, we </w:t>
            </w:r>
            <w:r>
              <w:rPr>
                <w:rFonts w:eastAsiaTheme="minorEastAsia"/>
                <w:lang w:val="en-US" w:eastAsia="zh-CN"/>
              </w:rPr>
              <w:lastRenderedPageBreak/>
              <w:t>prefer to see the detailed modeling of SNR mismatch and then decide whether it is valuable or not for the study.</w:t>
            </w:r>
          </w:p>
          <w:p w14:paraId="2AE2E16E" w14:textId="6BB76E4C" w:rsidR="00D314FB" w:rsidRDefault="00D314FB" w:rsidP="00D314FB">
            <w:r>
              <w:rPr>
                <w:rFonts w:eastAsiaTheme="minorEastAsia"/>
                <w:lang w:val="en-US" w:eastAsia="zh-CN"/>
              </w:rPr>
              <w:t>3. If we don’t have this proposal, companies can still be free to submit the evaluation results just as they do in this meeting. Thus, it is not clear what the value of this proposal is.</w:t>
            </w:r>
          </w:p>
        </w:tc>
      </w:tr>
    </w:tbl>
    <w:p w14:paraId="2F180F49" w14:textId="77777777" w:rsidR="0066295B" w:rsidRDefault="0066295B">
      <w:pPr>
        <w:rPr>
          <w:lang w:eastAsia="ja-JP"/>
        </w:rPr>
      </w:pPr>
    </w:p>
    <w:p w14:paraId="66F3111C" w14:textId="5DE15B18" w:rsidR="003B3D53" w:rsidRDefault="003B3D53" w:rsidP="003B3D53">
      <w:pPr>
        <w:pStyle w:val="Heading2"/>
      </w:pPr>
      <w:r>
        <w:t>3</w:t>
      </w:r>
      <w:r w:rsidRPr="003B3D53">
        <w:rPr>
          <w:vertAlign w:val="superscript"/>
        </w:rPr>
        <w:t>rd</w:t>
      </w:r>
      <w:r>
        <w:t xml:space="preserve"> round discussion</w:t>
      </w:r>
    </w:p>
    <w:p w14:paraId="490F3AD0" w14:textId="7BCA55C6" w:rsidR="0066295B" w:rsidRDefault="00956499">
      <w:pPr>
        <w:rPr>
          <w:lang w:eastAsia="ja-JP"/>
        </w:rPr>
      </w:pPr>
      <w:r>
        <w:rPr>
          <w:lang w:eastAsia="ja-JP"/>
        </w:rPr>
        <w:t>Based on 2</w:t>
      </w:r>
      <w:r w:rsidRPr="00956499">
        <w:rPr>
          <w:vertAlign w:val="superscript"/>
          <w:lang w:eastAsia="ja-JP"/>
        </w:rPr>
        <w:t>nd</w:t>
      </w:r>
      <w:r>
        <w:rPr>
          <w:lang w:eastAsia="ja-JP"/>
        </w:rPr>
        <w:t xml:space="preserve"> round discussion, several companies think CIR estimation error does not need to be agreed again in light of previous agreement in RAN1#110bis. </w:t>
      </w:r>
      <w:proofErr w:type="gramStart"/>
      <w:r>
        <w:rPr>
          <w:lang w:eastAsia="ja-JP"/>
        </w:rPr>
        <w:t>Thus</w:t>
      </w:r>
      <w:proofErr w:type="gramEnd"/>
      <w:r>
        <w:rPr>
          <w:lang w:eastAsia="ja-JP"/>
        </w:rPr>
        <w:t xml:space="preserve"> the proposal is updated to the following. In general, it is useful to have evaluation results on real-life issues, which </w:t>
      </w:r>
      <w:r w:rsidR="00C56489">
        <w:rPr>
          <w:lang w:eastAsia="ja-JP"/>
        </w:rPr>
        <w:t xml:space="preserve">improves the credibility of this study item, and </w:t>
      </w:r>
      <w:r>
        <w:rPr>
          <w:lang w:eastAsia="ja-JP"/>
        </w:rPr>
        <w:t>help to build confidence on AI/ML deployment.</w:t>
      </w:r>
    </w:p>
    <w:p w14:paraId="202FBA6B" w14:textId="77777777" w:rsidR="00956499" w:rsidRDefault="00956499">
      <w:pPr>
        <w:rPr>
          <w:lang w:eastAsia="ja-JP"/>
        </w:rPr>
      </w:pPr>
    </w:p>
    <w:p w14:paraId="6850087D" w14:textId="4EA43FDB" w:rsidR="0066295B" w:rsidRPr="00956499" w:rsidRDefault="00956499">
      <w:pPr>
        <w:rPr>
          <w:rFonts w:eastAsia="Batang" w:cstheme="minorHAnsi"/>
          <w:b/>
          <w:bCs/>
          <w:highlight w:val="yellow"/>
          <w:u w:val="single"/>
        </w:rPr>
      </w:pPr>
      <w:r>
        <w:rPr>
          <w:rFonts w:eastAsia="Batang" w:cstheme="minorHAnsi"/>
          <w:b/>
          <w:bCs/>
          <w:highlight w:val="yellow"/>
          <w:u w:val="single"/>
        </w:rPr>
        <w:t>Proposal 2.3-1</w:t>
      </w:r>
    </w:p>
    <w:p w14:paraId="2BA97227" w14:textId="11B65FC0" w:rsidR="003B3D53" w:rsidRDefault="003B3D53" w:rsidP="003B3D53">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the following issues on the positioning accuracy of the AI/ML model. </w:t>
      </w:r>
      <w:r w:rsidR="00956499">
        <w:rPr>
          <w:lang w:eastAsia="ja-JP"/>
        </w:rPr>
        <w:t>T</w:t>
      </w:r>
      <w:r>
        <w:rPr>
          <w:lang w:eastAsia="ja-JP"/>
        </w:rPr>
        <w:t xml:space="preserve">he simulation assumptions </w:t>
      </w:r>
      <w:r w:rsidR="00956499">
        <w:rPr>
          <w:lang w:eastAsia="ja-JP"/>
        </w:rPr>
        <w:t>reflecting</w:t>
      </w:r>
      <w:r>
        <w:rPr>
          <w:lang w:eastAsia="ja-JP"/>
        </w:rPr>
        <w:t xml:space="preserve"> these issues</w:t>
      </w:r>
      <w:r w:rsidR="00956499">
        <w:rPr>
          <w:lang w:eastAsia="ja-JP"/>
        </w:rPr>
        <w:t xml:space="preserve"> are up to companies</w:t>
      </w:r>
      <w:r>
        <w:rPr>
          <w:lang w:eastAsia="ja-JP"/>
        </w:rPr>
        <w:t>.</w:t>
      </w:r>
    </w:p>
    <w:p w14:paraId="23B52A37" w14:textId="77CBBCD6" w:rsidR="003B3D53" w:rsidRPr="00956499" w:rsidRDefault="003B3D53" w:rsidP="003B3D53">
      <w:pPr>
        <w:pStyle w:val="ListParagraph"/>
        <w:numPr>
          <w:ilvl w:val="0"/>
          <w:numId w:val="31"/>
        </w:numPr>
        <w:rPr>
          <w:lang w:val="en-US" w:eastAsia="ja-JP"/>
        </w:rPr>
      </w:pPr>
      <w:r>
        <w:rPr>
          <w:lang w:val="en-US" w:eastAsia="ja-JP"/>
        </w:rPr>
        <w:t>SNR mismatch</w:t>
      </w:r>
      <w:r w:rsidR="00956499">
        <w:rPr>
          <w:lang w:val="en-US" w:eastAsia="ja-JP"/>
        </w:rPr>
        <w:t xml:space="preserve"> (i.e., SNR when training data are collected is different from SNR when model inference is performed).</w:t>
      </w:r>
    </w:p>
    <w:p w14:paraId="301D3AF9" w14:textId="7DF3383D" w:rsidR="003B3D53" w:rsidRPr="00962991" w:rsidRDefault="003B3D53" w:rsidP="00962991">
      <w:pPr>
        <w:pStyle w:val="ListParagraph"/>
        <w:numPr>
          <w:ilvl w:val="0"/>
          <w:numId w:val="31"/>
        </w:numPr>
        <w:rPr>
          <w:rFonts w:asciiTheme="minorHAnsi" w:eastAsiaTheme="minorEastAsia" w:hAnsiTheme="minorHAnsi"/>
          <w:lang w:val="en-US"/>
        </w:rPr>
      </w:pPr>
      <w:r>
        <w:rPr>
          <w:lang w:val="en-US" w:eastAsia="ja-JP"/>
        </w:rPr>
        <w:t>Time varying changes (e.g., mobility of clutter objects in the environment)</w:t>
      </w:r>
    </w:p>
    <w:p w14:paraId="13C1E410" w14:textId="77777777" w:rsidR="00962991" w:rsidRDefault="00962991" w:rsidP="00962991">
      <w:bookmarkStart w:id="6" w:name="_Hlk111799030"/>
    </w:p>
    <w:tbl>
      <w:tblPr>
        <w:tblStyle w:val="TableGrid10"/>
        <w:tblW w:w="9990" w:type="dxa"/>
        <w:tblInd w:w="-5" w:type="dxa"/>
        <w:tblLook w:val="04A0" w:firstRow="1" w:lastRow="0" w:firstColumn="1" w:lastColumn="0" w:noHBand="0" w:noVBand="1"/>
      </w:tblPr>
      <w:tblGrid>
        <w:gridCol w:w="1418"/>
        <w:gridCol w:w="8572"/>
      </w:tblGrid>
      <w:tr w:rsidR="00962991" w14:paraId="21DD4990" w14:textId="77777777" w:rsidTr="00D56CEF">
        <w:tc>
          <w:tcPr>
            <w:tcW w:w="1418" w:type="dxa"/>
          </w:tcPr>
          <w:p w14:paraId="1056FCA7" w14:textId="77777777" w:rsidR="00962991" w:rsidRDefault="00962991" w:rsidP="00D56CEF">
            <w:pPr>
              <w:rPr>
                <w:b/>
              </w:rPr>
            </w:pPr>
          </w:p>
        </w:tc>
        <w:tc>
          <w:tcPr>
            <w:tcW w:w="8572" w:type="dxa"/>
          </w:tcPr>
          <w:p w14:paraId="7427470A" w14:textId="77777777" w:rsidR="00962991" w:rsidRDefault="00962991" w:rsidP="00D56CEF">
            <w:pPr>
              <w:jc w:val="center"/>
              <w:rPr>
                <w:b/>
                <w:lang w:val="zh-CN"/>
              </w:rPr>
            </w:pPr>
            <w:r>
              <w:rPr>
                <w:rFonts w:hint="eastAsia"/>
                <w:b/>
                <w:lang w:val="zh-CN"/>
              </w:rPr>
              <w:t>Company</w:t>
            </w:r>
          </w:p>
        </w:tc>
      </w:tr>
      <w:tr w:rsidR="00962991" w14:paraId="3CD4621D" w14:textId="77777777" w:rsidTr="00D56CEF">
        <w:tc>
          <w:tcPr>
            <w:tcW w:w="1418" w:type="dxa"/>
          </w:tcPr>
          <w:p w14:paraId="415BE7C3" w14:textId="77777777" w:rsidR="00962991" w:rsidRDefault="00962991" w:rsidP="00D56CEF">
            <w:pPr>
              <w:rPr>
                <w:lang w:val="zh-CN"/>
              </w:rPr>
            </w:pPr>
            <w:r>
              <w:rPr>
                <w:rFonts w:hint="eastAsia"/>
                <w:lang w:val="zh-CN"/>
              </w:rPr>
              <w:t>Support</w:t>
            </w:r>
          </w:p>
        </w:tc>
        <w:tc>
          <w:tcPr>
            <w:tcW w:w="8572" w:type="dxa"/>
          </w:tcPr>
          <w:p w14:paraId="7DD7047E" w14:textId="77777777" w:rsidR="00962991" w:rsidRDefault="00962991" w:rsidP="00D56CEF"/>
        </w:tc>
      </w:tr>
      <w:tr w:rsidR="00962991" w14:paraId="031D643A" w14:textId="77777777" w:rsidTr="00D56CEF">
        <w:tc>
          <w:tcPr>
            <w:tcW w:w="1418" w:type="dxa"/>
          </w:tcPr>
          <w:p w14:paraId="3AC4D49E" w14:textId="77777777" w:rsidR="00962991" w:rsidRDefault="00962991" w:rsidP="00D56CEF">
            <w:pPr>
              <w:rPr>
                <w:lang w:val="zh-CN"/>
              </w:rPr>
            </w:pPr>
            <w:r>
              <w:rPr>
                <w:rFonts w:hint="eastAsia"/>
                <w:lang w:val="zh-CN"/>
              </w:rPr>
              <w:t>Not support</w:t>
            </w:r>
          </w:p>
        </w:tc>
        <w:tc>
          <w:tcPr>
            <w:tcW w:w="8572" w:type="dxa"/>
          </w:tcPr>
          <w:p w14:paraId="2C1D8253" w14:textId="77777777" w:rsidR="00962991" w:rsidRDefault="00962991" w:rsidP="00D56CEF"/>
        </w:tc>
      </w:tr>
    </w:tbl>
    <w:p w14:paraId="199AAFC8" w14:textId="77777777" w:rsidR="00962991" w:rsidRDefault="00962991" w:rsidP="00962991"/>
    <w:tbl>
      <w:tblPr>
        <w:tblStyle w:val="TableGrid"/>
        <w:tblW w:w="9985" w:type="dxa"/>
        <w:tblLook w:val="04A0" w:firstRow="1" w:lastRow="0" w:firstColumn="1" w:lastColumn="0" w:noHBand="0" w:noVBand="1"/>
      </w:tblPr>
      <w:tblGrid>
        <w:gridCol w:w="1411"/>
        <w:gridCol w:w="8574"/>
      </w:tblGrid>
      <w:tr w:rsidR="00962991" w14:paraId="635606E8" w14:textId="77777777" w:rsidTr="00D56CEF">
        <w:tc>
          <w:tcPr>
            <w:tcW w:w="1411" w:type="dxa"/>
          </w:tcPr>
          <w:p w14:paraId="5E5653AA" w14:textId="77777777" w:rsidR="00962991" w:rsidRDefault="00962991" w:rsidP="00D56CEF">
            <w:pPr>
              <w:rPr>
                <w:b/>
                <w:bCs/>
                <w:lang w:eastAsia="ja-JP"/>
              </w:rPr>
            </w:pPr>
            <w:r>
              <w:rPr>
                <w:b/>
                <w:bCs/>
                <w:lang w:eastAsia="ja-JP"/>
              </w:rPr>
              <w:t>Company</w:t>
            </w:r>
          </w:p>
        </w:tc>
        <w:tc>
          <w:tcPr>
            <w:tcW w:w="8574" w:type="dxa"/>
          </w:tcPr>
          <w:p w14:paraId="30D48098" w14:textId="77777777" w:rsidR="00962991" w:rsidRDefault="00962991" w:rsidP="00D56CEF">
            <w:pPr>
              <w:jc w:val="center"/>
              <w:rPr>
                <w:b/>
                <w:bCs/>
                <w:lang w:eastAsia="ja-JP"/>
              </w:rPr>
            </w:pPr>
            <w:r>
              <w:rPr>
                <w:b/>
                <w:bCs/>
                <w:lang w:eastAsia="ja-JP"/>
              </w:rPr>
              <w:t>Comments</w:t>
            </w:r>
          </w:p>
        </w:tc>
      </w:tr>
      <w:tr w:rsidR="00962991" w14:paraId="05034222" w14:textId="77777777" w:rsidTr="00D56CEF">
        <w:tc>
          <w:tcPr>
            <w:tcW w:w="1411" w:type="dxa"/>
          </w:tcPr>
          <w:p w14:paraId="7653DB41" w14:textId="77777777" w:rsidR="00962991" w:rsidRDefault="00962991" w:rsidP="00D56CEF">
            <w:pPr>
              <w:rPr>
                <w:lang w:eastAsia="ja-JP"/>
              </w:rPr>
            </w:pPr>
          </w:p>
        </w:tc>
        <w:tc>
          <w:tcPr>
            <w:tcW w:w="8574" w:type="dxa"/>
          </w:tcPr>
          <w:p w14:paraId="0A0F38D0" w14:textId="77777777" w:rsidR="00962991" w:rsidRDefault="00962991" w:rsidP="00D56CEF">
            <w:pPr>
              <w:rPr>
                <w:lang w:val="en-US" w:eastAsia="ja-JP"/>
              </w:rPr>
            </w:pPr>
          </w:p>
        </w:tc>
      </w:tr>
      <w:bookmarkEnd w:id="6"/>
    </w:tbl>
    <w:p w14:paraId="6F0EF3BC" w14:textId="77777777" w:rsidR="003B3D53" w:rsidRDefault="003B3D53">
      <w:pPr>
        <w:rPr>
          <w:lang w:eastAsia="ja-JP"/>
        </w:rPr>
      </w:pPr>
    </w:p>
    <w:p w14:paraId="616295D3" w14:textId="09704D65" w:rsidR="0066295B" w:rsidRDefault="00000C89">
      <w:pPr>
        <w:pStyle w:val="Heading1"/>
        <w:rPr>
          <w:lang w:val="en-US"/>
        </w:rPr>
      </w:pPr>
      <w:r>
        <w:rPr>
          <w:lang w:val="en-US"/>
        </w:rPr>
        <w:t>KPI</w:t>
      </w:r>
    </w:p>
    <w:p w14:paraId="1E1AA781" w14:textId="77777777" w:rsidR="0066295B" w:rsidRDefault="00000C89">
      <w:pPr>
        <w:rPr>
          <w:lang w:eastAsia="ja-JP"/>
        </w:rPr>
      </w:pPr>
      <w:r>
        <w:rPr>
          <w:lang w:eastAsia="ja-JP"/>
        </w:rPr>
        <w:t>In the following, the remaining issues on KPI are discussed.</w:t>
      </w:r>
    </w:p>
    <w:p w14:paraId="7F98D042" w14:textId="77777777" w:rsidR="0066295B" w:rsidRDefault="00000C89">
      <w:pPr>
        <w:pStyle w:val="Heading2"/>
      </w:pPr>
      <w:r>
        <w:t xml:space="preserve">Intermediate performance metric of assisted AI/ML positioning </w:t>
      </w:r>
    </w:p>
    <w:p w14:paraId="247A705C" w14:textId="77777777" w:rsidR="0066295B" w:rsidRDefault="00000C89">
      <w:pPr>
        <w:rPr>
          <w:lang w:eastAsia="ja-JP"/>
        </w:rPr>
      </w:pPr>
      <w:r>
        <w:rPr>
          <w:lang w:eastAsia="ja-JP"/>
        </w:rPr>
        <w:t>In RAN1#110bis, the following agreement was made on the intermediate performance metrics for AI/ML assisted positioning.</w:t>
      </w:r>
    </w:p>
    <w:p w14:paraId="083540FB" w14:textId="77777777" w:rsidR="0066295B" w:rsidRDefault="00000C89">
      <w:pPr>
        <w:rPr>
          <w:rFonts w:ascii="Times" w:eastAsia="Batang" w:hAnsi="Times" w:cs="Times New Roman"/>
          <w:szCs w:val="20"/>
          <w:highlight w:val="green"/>
        </w:rPr>
      </w:pPr>
      <w:r>
        <w:rPr>
          <w:rFonts w:ascii="Times" w:eastAsia="Batang" w:hAnsi="Times" w:cs="DengXian"/>
          <w:b/>
          <w:bCs/>
          <w:szCs w:val="20"/>
          <w:highlight w:val="green"/>
        </w:rPr>
        <w:t>Agreement</w:t>
      </w:r>
    </w:p>
    <w:p w14:paraId="7E0AA290" w14:textId="77777777" w:rsidR="0066295B" w:rsidRDefault="00000C89">
      <w:pPr>
        <w:rPr>
          <w:rFonts w:ascii="Times" w:eastAsia="Batang" w:hAnsi="Times" w:cs="Times New Roman"/>
          <w:szCs w:val="20"/>
        </w:rPr>
      </w:pPr>
      <w:r>
        <w:rPr>
          <w:rFonts w:ascii="Times" w:eastAsia="Batang" w:hAnsi="Times" w:cs="Times New Roman"/>
          <w:szCs w:val="20"/>
        </w:rPr>
        <w:lastRenderedPageBreak/>
        <w:t>For evaluation of AI/ML assisted positioning, the following intermediate performance metrics are used:</w:t>
      </w:r>
    </w:p>
    <w:p w14:paraId="790B7628" w14:textId="77777777" w:rsidR="0066295B" w:rsidRDefault="00000C89">
      <w:pPr>
        <w:numPr>
          <w:ilvl w:val="0"/>
          <w:numId w:val="20"/>
        </w:numPr>
        <w:rPr>
          <w:rFonts w:ascii="Times" w:hAnsi="Times" w:cs="Times"/>
          <w:szCs w:val="20"/>
        </w:rPr>
      </w:pPr>
      <w:r>
        <w:rPr>
          <w:rFonts w:ascii="Times" w:hAnsi="Times" w:cs="Times"/>
          <w:szCs w:val="20"/>
        </w:rPr>
        <w:t>LOS classification accuracy, if the model output includes LOS/NLOS indicator of hard values, where the LOS/NLOS indicator is generated for a link between UE and TRP;</w:t>
      </w:r>
    </w:p>
    <w:p w14:paraId="47C0C282" w14:textId="77777777" w:rsidR="0066295B" w:rsidRDefault="00000C89">
      <w:pPr>
        <w:numPr>
          <w:ilvl w:val="0"/>
          <w:numId w:val="20"/>
        </w:numPr>
        <w:rPr>
          <w:rFonts w:ascii="Times" w:hAnsi="Times" w:cs="Times"/>
          <w:szCs w:val="20"/>
        </w:rPr>
      </w:pPr>
      <w:r>
        <w:rPr>
          <w:rFonts w:ascii="Times" w:hAnsi="Times" w:cs="Times"/>
          <w:szCs w:val="20"/>
        </w:rPr>
        <w:t xml:space="preserve">Timing estimation accuracy (expressed in meters), if the model output includes timing estimation (e.g., </w:t>
      </w:r>
      <w:proofErr w:type="spellStart"/>
      <w:r>
        <w:rPr>
          <w:rFonts w:ascii="Times" w:hAnsi="Times" w:cs="Times"/>
          <w:szCs w:val="20"/>
        </w:rPr>
        <w:t>ToA</w:t>
      </w:r>
      <w:proofErr w:type="spellEnd"/>
      <w:r>
        <w:rPr>
          <w:rFonts w:ascii="Times" w:hAnsi="Times" w:cs="Times"/>
          <w:szCs w:val="20"/>
        </w:rPr>
        <w:t>, RSTD).</w:t>
      </w:r>
    </w:p>
    <w:p w14:paraId="48F2D74F" w14:textId="77777777" w:rsidR="0066295B" w:rsidRDefault="00000C89">
      <w:pPr>
        <w:numPr>
          <w:ilvl w:val="0"/>
          <w:numId w:val="20"/>
        </w:numPr>
        <w:rPr>
          <w:rFonts w:ascii="Times" w:hAnsi="Times" w:cs="Times"/>
          <w:szCs w:val="20"/>
        </w:rPr>
      </w:pPr>
      <w:r>
        <w:rPr>
          <w:rFonts w:ascii="Times" w:hAnsi="Times" w:cs="Times"/>
          <w:szCs w:val="20"/>
        </w:rPr>
        <w:t xml:space="preserve">Angle estimation accuracy (in degrees), if the model output includes angle estimation (e.g., </w:t>
      </w:r>
      <w:proofErr w:type="spellStart"/>
      <w:r>
        <w:rPr>
          <w:rFonts w:ascii="Times" w:hAnsi="Times" w:cs="Times"/>
          <w:szCs w:val="20"/>
        </w:rPr>
        <w:t>AoA</w:t>
      </w:r>
      <w:proofErr w:type="spellEnd"/>
      <w:r>
        <w:rPr>
          <w:rFonts w:ascii="Times" w:hAnsi="Times" w:cs="Times"/>
          <w:szCs w:val="20"/>
        </w:rPr>
        <w:t xml:space="preserve">, </w:t>
      </w:r>
      <w:proofErr w:type="spellStart"/>
      <w:r>
        <w:rPr>
          <w:rFonts w:ascii="Times" w:hAnsi="Times" w:cs="Times"/>
          <w:szCs w:val="20"/>
        </w:rPr>
        <w:t>AoD</w:t>
      </w:r>
      <w:proofErr w:type="spellEnd"/>
      <w:r>
        <w:rPr>
          <w:rFonts w:ascii="Times" w:hAnsi="Times" w:cs="Times"/>
          <w:szCs w:val="20"/>
        </w:rPr>
        <w:t>).</w:t>
      </w:r>
    </w:p>
    <w:p w14:paraId="273AC2A0" w14:textId="77777777" w:rsidR="0066295B" w:rsidRDefault="00000C89">
      <w:pPr>
        <w:numPr>
          <w:ilvl w:val="0"/>
          <w:numId w:val="20"/>
        </w:numPr>
        <w:rPr>
          <w:rFonts w:ascii="Times" w:hAnsi="Times" w:cs="Times"/>
          <w:szCs w:val="20"/>
        </w:rPr>
      </w:pPr>
      <w:r>
        <w:rPr>
          <w:rFonts w:ascii="Times" w:hAnsi="Times" w:cs="Times"/>
          <w:szCs w:val="20"/>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14492E33" w14:textId="77777777" w:rsidR="0066295B" w:rsidRDefault="0066295B">
      <w:pPr>
        <w:rPr>
          <w:lang w:eastAsia="ja-JP"/>
        </w:rPr>
      </w:pPr>
    </w:p>
    <w:p w14:paraId="567E053C" w14:textId="77777777" w:rsidR="0066295B" w:rsidRDefault="00000C89">
      <w:pPr>
        <w:rPr>
          <w:lang w:eastAsia="ja-JP"/>
        </w:rPr>
      </w:pPr>
      <w:r>
        <w:rPr>
          <w:lang w:eastAsia="ja-JP"/>
        </w:rPr>
        <w:t>In this meeting, some companies have submitted views on reporting intermediate performance metrics for AI/ML assisted positioning, see below. Moreover, Qualcomm have submitted suggestions on how to report the intermediate performance metrics, when the model output is a soft value that represents a probability distribution.</w:t>
      </w:r>
    </w:p>
    <w:p w14:paraId="3B9BBD2B" w14:textId="77777777" w:rsidR="0066295B" w:rsidRDefault="00000C89">
      <w:pPr>
        <w:rPr>
          <w:lang w:eastAsia="ja-JP"/>
        </w:rPr>
      </w:pPr>
      <w:r>
        <w:rPr>
          <w:lang w:eastAsia="ja-JP"/>
        </w:rPr>
        <w:t>Moderator’s understanding is, more input from companies are needed to resolve the remaining issue. It is difficult to make progress with limited input.</w:t>
      </w:r>
    </w:p>
    <w:p w14:paraId="60B4E373"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32524F8B" w14:textId="77777777">
        <w:tc>
          <w:tcPr>
            <w:tcW w:w="9962" w:type="dxa"/>
          </w:tcPr>
          <w:p w14:paraId="1686A1E6" w14:textId="77777777" w:rsidR="0066295B" w:rsidRDefault="00000C89">
            <w:pPr>
              <w:pStyle w:val="ListParagraph"/>
              <w:numPr>
                <w:ilvl w:val="0"/>
                <w:numId w:val="20"/>
              </w:numPr>
              <w:rPr>
                <w:lang w:eastAsia="ja-JP"/>
              </w:rPr>
            </w:pPr>
            <w:r>
              <w:rPr>
                <w:lang w:eastAsia="ja-JP"/>
              </w:rPr>
              <w:t>Qualcomm (R1-2212112)</w:t>
            </w:r>
          </w:p>
          <w:p w14:paraId="45FDB657" w14:textId="77777777" w:rsidR="0066295B" w:rsidRDefault="00000C89">
            <w:pPr>
              <w:pStyle w:val="00BodyText"/>
              <w:rPr>
                <w:rFonts w:ascii="Times New Roman" w:eastAsia="Times New Roman" w:hAnsi="Times New Roman" w:cs="Times New Roman"/>
                <w:szCs w:val="24"/>
              </w:rPr>
            </w:pPr>
            <w:r>
              <w:rPr>
                <w:rFonts w:ascii="Times New Roman" w:hAnsi="Times New Roman"/>
                <w:szCs w:val="24"/>
              </w:rPr>
              <w:t>We consider the following intermediate performance metrics for AI/ML-assisted positioning:</w:t>
            </w:r>
          </w:p>
          <w:p w14:paraId="314913E1" w14:textId="77777777" w:rsidR="0066295B" w:rsidRDefault="00000C89">
            <w:pPr>
              <w:pStyle w:val="00BodyText"/>
              <w:numPr>
                <w:ilvl w:val="0"/>
                <w:numId w:val="32"/>
              </w:numPr>
              <w:spacing w:line="256" w:lineRule="auto"/>
              <w:rPr>
                <w:rFonts w:ascii="Times New Roman" w:hAnsi="Times New Roman"/>
                <w:szCs w:val="24"/>
              </w:rPr>
            </w:pPr>
            <w:r>
              <w:rPr>
                <w:rFonts w:ascii="Times New Roman" w:hAnsi="Times New Roman"/>
                <w:szCs w:val="24"/>
                <w:u w:val="single"/>
              </w:rPr>
              <w:t>Soft-information approach:</w:t>
            </w:r>
            <w:r>
              <w:rPr>
                <w:rFonts w:ascii="Times New Roman" w:hAnsi="Times New Roman"/>
                <w:szCs w:val="24"/>
              </w:rPr>
              <w:t xml:space="preserve"> We consider the top-K error in ToA as the intermediate metric, computed as follows. For each link between UE and TRP, the AI/ML model outputs multiple hypotheses for the ToA along with their probabilities. We find the K most likely hypotheses of ToA and report the lowest of the K ToA errors.</w:t>
            </w:r>
          </w:p>
          <w:p w14:paraId="5B8C6445" w14:textId="77777777" w:rsidR="0066295B" w:rsidRDefault="00000C89">
            <w:pPr>
              <w:pStyle w:val="00BodyText"/>
              <w:numPr>
                <w:ilvl w:val="0"/>
                <w:numId w:val="32"/>
              </w:numPr>
              <w:spacing w:line="256" w:lineRule="auto"/>
              <w:rPr>
                <w:rFonts w:ascii="Times New Roman" w:hAnsi="Times New Roman"/>
                <w:szCs w:val="24"/>
              </w:rPr>
            </w:pPr>
            <w:r>
              <w:rPr>
                <w:rFonts w:ascii="Times New Roman" w:hAnsi="Times New Roman"/>
                <w:szCs w:val="24"/>
                <w:u w:val="single"/>
              </w:rPr>
              <w:t>Hard decision approach:</w:t>
            </w:r>
            <w:r>
              <w:rPr>
                <w:rFonts w:ascii="Times New Roman" w:hAnsi="Times New Roman"/>
                <w:szCs w:val="24"/>
              </w:rPr>
              <w:t xml:space="preserve"> The error in the ToA derived by the AI/ML model is reported as the intermediate metric.</w:t>
            </w:r>
          </w:p>
          <w:p w14:paraId="33EF9A7C" w14:textId="77777777" w:rsidR="0066295B" w:rsidRDefault="00000C89">
            <w:pPr>
              <w:pStyle w:val="00BodyText"/>
              <w:rPr>
                <w:rFonts w:ascii="Times New Roman" w:hAnsi="Times New Roman"/>
                <w:b/>
                <w:bCs/>
                <w:szCs w:val="24"/>
              </w:rPr>
            </w:pPr>
            <w:r>
              <w:rPr>
                <w:rFonts w:ascii="Times New Roman" w:hAnsi="Times New Roman"/>
                <w:b/>
                <w:bCs/>
                <w:szCs w:val="24"/>
                <w:u w:val="single"/>
              </w:rPr>
              <w:t>Proposal 7:</w:t>
            </w:r>
            <w:r>
              <w:rPr>
                <w:rFonts w:ascii="Times New Roman" w:hAnsi="Times New Roman"/>
                <w:b/>
                <w:bCs/>
                <w:szCs w:val="24"/>
              </w:rPr>
              <w:t xml:space="preserve"> For AI/ML-based soft information reporting approaches, the 90</w:t>
            </w:r>
            <w:r>
              <w:rPr>
                <w:rFonts w:ascii="Times New Roman" w:hAnsi="Times New Roman"/>
                <w:b/>
                <w:bCs/>
                <w:szCs w:val="24"/>
                <w:vertAlign w:val="superscript"/>
              </w:rPr>
              <w:t>th</w:t>
            </w:r>
            <w:r>
              <w:rPr>
                <w:rFonts w:ascii="Times New Roman" w:hAnsi="Times New Roman"/>
                <w:b/>
                <w:bCs/>
                <w:szCs w:val="24"/>
              </w:rPr>
              <w:t xml:space="preserve"> percentile of the top-K error in ToA is reported as an intermediate KPI. FFS: the value of K to be reported.</w:t>
            </w:r>
          </w:p>
          <w:p w14:paraId="0A0664B6" w14:textId="77777777" w:rsidR="0066295B" w:rsidRDefault="0066295B">
            <w:pPr>
              <w:rPr>
                <w:lang w:eastAsia="ja-JP"/>
              </w:rPr>
            </w:pPr>
          </w:p>
        </w:tc>
      </w:tr>
      <w:tr w:rsidR="0066295B" w14:paraId="3E13AF63" w14:textId="77777777">
        <w:tc>
          <w:tcPr>
            <w:tcW w:w="9962" w:type="dxa"/>
          </w:tcPr>
          <w:p w14:paraId="1AC24E88" w14:textId="77777777" w:rsidR="0066295B" w:rsidRDefault="00000C89">
            <w:pPr>
              <w:pStyle w:val="ListParagraph"/>
              <w:numPr>
                <w:ilvl w:val="0"/>
                <w:numId w:val="20"/>
              </w:numPr>
              <w:rPr>
                <w:lang w:eastAsia="ja-JP"/>
              </w:rPr>
            </w:pPr>
            <w:r>
              <w:rPr>
                <w:lang w:eastAsia="ja-JP"/>
              </w:rPr>
              <w:t>Nokia (R1-2212331)</w:t>
            </w:r>
          </w:p>
          <w:p w14:paraId="2B4B7260" w14:textId="77777777" w:rsidR="0066295B" w:rsidRDefault="00000C89">
            <w:pPr>
              <w:rPr>
                <w:b/>
                <w:bCs/>
              </w:rPr>
            </w:pPr>
            <w:r>
              <w:rPr>
                <w:b/>
                <w:bCs/>
              </w:rPr>
              <w:t>Proposal-3: For evaluation of two-step or AI/ML assisted positioning, intermediate KPI(s) such as the accuracy of LOS/NLOS identification, accuracy of timing and/or angle of measurement, accuracy of the likelihood measurement, etc., should be reported together with the horizontal positioning accuracy.</w:t>
            </w:r>
          </w:p>
          <w:p w14:paraId="086FA4D8" w14:textId="77777777" w:rsidR="0066295B" w:rsidRDefault="0066295B">
            <w:pPr>
              <w:rPr>
                <w:lang w:eastAsia="ja-JP"/>
              </w:rPr>
            </w:pPr>
          </w:p>
        </w:tc>
      </w:tr>
      <w:tr w:rsidR="0066295B" w14:paraId="608D27C3" w14:textId="77777777">
        <w:tc>
          <w:tcPr>
            <w:tcW w:w="9962" w:type="dxa"/>
          </w:tcPr>
          <w:p w14:paraId="143C364B" w14:textId="77777777" w:rsidR="0066295B" w:rsidRDefault="00000C89">
            <w:pPr>
              <w:pStyle w:val="ListParagraph"/>
              <w:numPr>
                <w:ilvl w:val="0"/>
                <w:numId w:val="20"/>
              </w:numPr>
              <w:rPr>
                <w:lang w:eastAsia="ja-JP"/>
              </w:rPr>
            </w:pPr>
            <w:r>
              <w:rPr>
                <w:lang w:eastAsia="ja-JP"/>
              </w:rPr>
              <w:t>Fraunhofer (R1-2212382)</w:t>
            </w:r>
          </w:p>
          <w:p w14:paraId="64FBA01A" w14:textId="77777777" w:rsidR="0066295B" w:rsidRDefault="00000C89">
            <w:pPr>
              <w:rPr>
                <w:lang w:eastAsia="ja-JP"/>
              </w:rPr>
            </w:pPr>
            <w:r>
              <w:rPr>
                <w:lang w:eastAsia="ja-JP"/>
              </w:rPr>
              <w:lastRenderedPageBreak/>
              <w:t xml:space="preserve">Proposal 7:  </w:t>
            </w:r>
            <w:r>
              <w:rPr>
                <w:lang w:eastAsia="ja-JP"/>
              </w:rPr>
              <w:tab/>
              <w:t xml:space="preserve">For the evaluation of performance gain resulting from additional reporting for input data to the AI/ML model (network based ToA estimator, for example) the main performance metric shall be the ToA error statistic. </w:t>
            </w:r>
          </w:p>
          <w:p w14:paraId="243A02E1" w14:textId="77777777" w:rsidR="0066295B" w:rsidRDefault="00000C89">
            <w:pPr>
              <w:rPr>
                <w:lang w:eastAsia="ja-JP"/>
              </w:rPr>
            </w:pPr>
            <w:r>
              <w:rPr>
                <w:lang w:eastAsia="ja-JP"/>
              </w:rPr>
              <w:t xml:space="preserve">Proposal 8:  </w:t>
            </w:r>
            <w:r>
              <w:rPr>
                <w:lang w:eastAsia="ja-JP"/>
              </w:rPr>
              <w:tab/>
              <w:t>For the evaluation of performance gain resulting from additional reporting for output data to the AI/ML model system level simulations including positioning algorithms are required and the main performance indicator is the positioning accuracy and the probability of false positions.</w:t>
            </w:r>
          </w:p>
        </w:tc>
      </w:tr>
    </w:tbl>
    <w:p w14:paraId="223B3C42" w14:textId="77777777" w:rsidR="0066295B" w:rsidRDefault="0066295B">
      <w:pPr>
        <w:rPr>
          <w:lang w:eastAsia="ja-JP"/>
        </w:rPr>
      </w:pPr>
    </w:p>
    <w:p w14:paraId="55837057" w14:textId="77777777" w:rsidR="0066295B" w:rsidRDefault="00000C89">
      <w:pPr>
        <w:pStyle w:val="Heading2"/>
      </w:pPr>
      <w:r>
        <w:t xml:space="preserve">Model complexity for AI/ML assisted positioning </w:t>
      </w:r>
    </w:p>
    <w:p w14:paraId="2E799492" w14:textId="77777777" w:rsidR="0066295B" w:rsidRDefault="00000C89">
      <w:pPr>
        <w:rPr>
          <w:lang w:eastAsia="ja-JP"/>
        </w:rPr>
      </w:pPr>
      <w:r>
        <w:rPr>
          <w:lang w:eastAsia="ja-JP"/>
        </w:rPr>
        <w:t>In RAN1#110bis, the following agreement was made about AI/ML complexity for AI/ML assisted positioning.</w:t>
      </w:r>
    </w:p>
    <w:p w14:paraId="09456C26" w14:textId="77777777" w:rsidR="0066295B" w:rsidRDefault="00000C89">
      <w:pPr>
        <w:rPr>
          <w:rFonts w:ascii="Times" w:eastAsia="Batang" w:hAnsi="Times" w:cs="Times New Roman"/>
          <w:b/>
          <w:bCs/>
          <w:highlight w:val="green"/>
          <w:u w:val="single"/>
        </w:rPr>
      </w:pPr>
      <w:r>
        <w:rPr>
          <w:rFonts w:ascii="Times" w:eastAsia="Batang" w:hAnsi="Times" w:cs="Times New Roman"/>
          <w:b/>
          <w:bCs/>
          <w:highlight w:val="green"/>
          <w:u w:val="single"/>
        </w:rPr>
        <w:t>Agreement</w:t>
      </w:r>
    </w:p>
    <w:p w14:paraId="4752AFBE" w14:textId="77777777" w:rsidR="0066295B" w:rsidRDefault="00000C89">
      <w:pPr>
        <w:rPr>
          <w:rFonts w:ascii="Times" w:eastAsia="Batang" w:hAnsi="Times" w:cs="Times New Roman"/>
        </w:rPr>
      </w:pPr>
      <w:r>
        <w:rPr>
          <w:rFonts w:ascii="Times" w:eastAsia="Batang" w:hAnsi="Times" w:cs="Times New Roman"/>
        </w:rPr>
        <w:t>For AI/ML assisted positioning, when single-TRP construction is used for the AI/ML model, companies report at least the AI/ML complexity (Model complexity, Computation complexity) for N TRPs, which are used to determine the position of a target UE.</w:t>
      </w:r>
    </w:p>
    <w:p w14:paraId="4A2CDFDE" w14:textId="77777777" w:rsidR="0066295B" w:rsidRDefault="00000C89">
      <w:pPr>
        <w:suppressAutoHyphens/>
        <w:overflowPunct w:val="0"/>
        <w:spacing w:before="120" w:after="120"/>
        <w:jc w:val="center"/>
        <w:rPr>
          <w:rFonts w:ascii="Times New Roman" w:eastAsia="Times New Roman" w:hAnsi="Times New Roman" w:cs="Times New Roman"/>
          <w:b/>
          <w:szCs w:val="20"/>
          <w:lang w:eastAsia="ar-SA"/>
        </w:rPr>
      </w:pPr>
      <w:r>
        <w:rPr>
          <w:rFonts w:ascii="Times New Roman" w:eastAsia="Times New Roman" w:hAnsi="Times New Roman" w:cs="Times New Roman"/>
          <w:b/>
          <w:szCs w:val="20"/>
          <w:lang w:eastAsia="ar-SA"/>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gridCol w:w="3321"/>
      </w:tblGrid>
      <w:tr w:rsidR="0066295B" w14:paraId="0F54959B"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6952B4E" w14:textId="77777777" w:rsidR="0066295B" w:rsidRDefault="0066295B">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13AB1925" w14:textId="77777777" w:rsidR="0066295B" w:rsidRDefault="00000C89">
            <w:pPr>
              <w:rPr>
                <w:rFonts w:ascii="Times" w:eastAsia="Batang" w:hAnsi="Times" w:cs="Times New Roman"/>
                <w:b/>
                <w:bCs/>
              </w:rPr>
            </w:pPr>
            <w:r>
              <w:rPr>
                <w:rFonts w:ascii="Times" w:eastAsia="Batang" w:hAnsi="Times" w:cs="Times New Roman"/>
                <w:b/>
                <w:bCs/>
              </w:rPr>
              <w:t>Model complexity to support N TRPs</w:t>
            </w:r>
          </w:p>
        </w:tc>
        <w:tc>
          <w:tcPr>
            <w:tcW w:w="3321" w:type="dxa"/>
            <w:tcBorders>
              <w:top w:val="single" w:sz="4" w:space="0" w:color="auto"/>
              <w:left w:val="single" w:sz="4" w:space="0" w:color="auto"/>
              <w:bottom w:val="single" w:sz="4" w:space="0" w:color="auto"/>
              <w:right w:val="single" w:sz="4" w:space="0" w:color="auto"/>
            </w:tcBorders>
          </w:tcPr>
          <w:p w14:paraId="25F050B2" w14:textId="77777777" w:rsidR="0066295B" w:rsidRDefault="00000C89">
            <w:pPr>
              <w:rPr>
                <w:rFonts w:ascii="Times" w:eastAsia="Batang" w:hAnsi="Times" w:cs="Times New Roman"/>
                <w:b/>
                <w:bCs/>
              </w:rPr>
            </w:pPr>
            <w:r>
              <w:rPr>
                <w:rFonts w:ascii="Times" w:eastAsia="Batang" w:hAnsi="Times" w:cs="Times New Roman"/>
                <w:b/>
                <w:bCs/>
              </w:rPr>
              <w:t>Computation complexity to process N TRPs</w:t>
            </w:r>
          </w:p>
        </w:tc>
      </w:tr>
      <w:tr w:rsidR="0066295B" w14:paraId="1B1639EA"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AFC2616" w14:textId="77777777" w:rsidR="0066295B" w:rsidRDefault="00000C89">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764DFE78" w14:textId="77777777" w:rsidR="0066295B" w:rsidRDefault="00144F5E">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292831B0" w14:textId="77777777" w:rsidR="0066295B" w:rsidRDefault="00000C89">
            <w:pPr>
              <w:rPr>
                <w:rFonts w:ascii="Calibri" w:eastAsia="DengXian" w:hAnsi="Calibri" w:cs="Times New Roman"/>
              </w:rPr>
            </w:pPr>
            <w:r>
              <w:rPr>
                <w:rFonts w:ascii="Times" w:eastAsia="Batang" w:hAnsi="Times" w:cs="Times New Roman"/>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the same model.</w:t>
            </w:r>
          </w:p>
          <w:p w14:paraId="0606FC97" w14:textId="77777777" w:rsidR="0066295B" w:rsidRDefault="00000C89">
            <w:pPr>
              <w:rPr>
                <w:rFonts w:ascii="Times" w:eastAsia="Batang" w:hAnsi="Times" w:cs="Times New Roman"/>
              </w:rPr>
            </w:pPr>
            <w:r>
              <w:rPr>
                <w:rFonts w:ascii="Times" w:eastAsia="Batang" w:hAnsi="Times" w:cs="Times New Roman"/>
                <w:color w:val="FF0000"/>
              </w:rPr>
              <w:t>FFS: if the model is at network-side</w:t>
            </w:r>
          </w:p>
        </w:tc>
        <w:tc>
          <w:tcPr>
            <w:tcW w:w="3321" w:type="dxa"/>
            <w:tcBorders>
              <w:top w:val="single" w:sz="4" w:space="0" w:color="auto"/>
              <w:left w:val="single" w:sz="4" w:space="0" w:color="auto"/>
              <w:bottom w:val="single" w:sz="4" w:space="0" w:color="auto"/>
              <w:right w:val="single" w:sz="4" w:space="0" w:color="auto"/>
            </w:tcBorders>
          </w:tcPr>
          <w:p w14:paraId="5514E38D" w14:textId="77777777" w:rsidR="0066295B" w:rsidRDefault="00000C89">
            <w:pPr>
              <w:rPr>
                <w:rFonts w:ascii="Calibri" w:eastAsia="DengXian" w:hAnsi="Calibri" w:cs="Times New Roman"/>
              </w:rPr>
            </w:pPr>
            <m:oMathPara>
              <m:oMath>
                <m:r>
                  <w:rPr>
                    <w:rFonts w:ascii="Cambria Math" w:eastAsia="DengXian" w:hAnsi="Cambria Math" w:cs="Times New Roman"/>
                  </w:rPr>
                  <m:t>N×</m:t>
                </m:r>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m:t>
                    </m:r>
                  </m:sub>
                </m:sSub>
              </m:oMath>
            </m:oMathPara>
          </w:p>
          <w:p w14:paraId="1D6A88FE"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m:t>
                  </m:r>
                </m:sub>
              </m:sSub>
            </m:oMath>
            <w:r>
              <w:rPr>
                <w:rFonts w:ascii="Times" w:eastAsia="Batang" w:hAnsi="Times" w:cs="Times New Roman"/>
              </w:rPr>
              <w:t xml:space="preserve"> is the computation complexity of the same model for one TRP.</w:t>
            </w:r>
          </w:p>
        </w:tc>
      </w:tr>
      <w:tr w:rsidR="0066295B" w14:paraId="1E3BF00B"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EB87DFB" w14:textId="77777777" w:rsidR="0066295B" w:rsidRDefault="00000C89">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46C5D3F6" w14:textId="77777777" w:rsidR="0066295B" w:rsidRDefault="00000C89">
            <w:pPr>
              <w:rPr>
                <w:rFonts w:ascii="Times" w:eastAsia="Batang" w:hAnsi="Times" w:cs="Times New Roman"/>
              </w:rPr>
            </w:pPr>
            <w:r>
              <w:rPr>
                <w:rFonts w:ascii="Times" w:eastAsia="Batang" w:hAnsi="Times" w:cs="Times New Roman"/>
                <w:color w:val="FF0000"/>
              </w:rPr>
              <w:t>When the model is at UE-side</w:t>
            </w:r>
            <w:r>
              <w:rPr>
                <w:rFonts w:ascii="Times" w:eastAsia="Batang" w:hAnsi="Times" w:cs="Times New Roman"/>
              </w:rPr>
              <w:t>,</w:t>
            </w:r>
          </w:p>
          <w:p w14:paraId="2E614CAD" w14:textId="77777777" w:rsidR="0066295B" w:rsidRDefault="00144F5E">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65C74730"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w:t>
            </w:r>
            <w:proofErr w:type="gramStart"/>
            <w:r>
              <w:rPr>
                <w:rFonts w:ascii="Times" w:eastAsia="Batang" w:hAnsi="Times" w:cs="Times New Roman"/>
              </w:rPr>
              <w:t>model.</w:t>
            </w:r>
            <w:proofErr w:type="gramEnd"/>
          </w:p>
          <w:p w14:paraId="2902DB13" w14:textId="77777777" w:rsidR="0066295B" w:rsidRDefault="00000C89">
            <w:pPr>
              <w:rPr>
                <w:rFonts w:ascii="Times" w:eastAsia="Batang" w:hAnsi="Times" w:cs="Times New Roman"/>
              </w:rPr>
            </w:pPr>
            <w:r>
              <w:rPr>
                <w:rFonts w:ascii="Times" w:eastAsia="Batang" w:hAnsi="Times" w:cs="Times New Roman"/>
                <w:color w:val="FF0000"/>
              </w:rPr>
              <w:t>FFS: if the model is at network-side</w:t>
            </w:r>
          </w:p>
        </w:tc>
        <w:tc>
          <w:tcPr>
            <w:tcW w:w="3321" w:type="dxa"/>
            <w:tcBorders>
              <w:top w:val="single" w:sz="4" w:space="0" w:color="auto"/>
              <w:left w:val="single" w:sz="4" w:space="0" w:color="auto"/>
              <w:bottom w:val="single" w:sz="4" w:space="0" w:color="auto"/>
              <w:right w:val="single" w:sz="4" w:space="0" w:color="auto"/>
            </w:tcBorders>
          </w:tcPr>
          <w:p w14:paraId="6D9B2B2F" w14:textId="77777777" w:rsidR="0066295B" w:rsidRDefault="00144F5E">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S,i</m:t>
                        </m:r>
                      </m:sub>
                    </m:sSub>
                  </m:e>
                </m:nary>
              </m:oMath>
            </m:oMathPara>
          </w:p>
          <w:p w14:paraId="74D4AE9F"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S,i</m:t>
                  </m:r>
                </m:sub>
              </m:sSub>
            </m:oMath>
            <w:r>
              <w:rPr>
                <w:rFonts w:ascii="Times" w:eastAsia="Batang" w:hAnsi="Times" w:cs="Times New Roman"/>
              </w:rPr>
              <w:t xml:space="preserve"> is the computation complexity for the i-th AI/ML </w:t>
            </w:r>
            <w:proofErr w:type="gramStart"/>
            <w:r>
              <w:rPr>
                <w:rFonts w:ascii="Times" w:eastAsia="Batang" w:hAnsi="Times" w:cs="Times New Roman"/>
              </w:rPr>
              <w:t>model.</w:t>
            </w:r>
            <w:proofErr w:type="gramEnd"/>
          </w:p>
        </w:tc>
      </w:tr>
      <w:tr w:rsidR="0066295B" w14:paraId="57763ED4"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7C748738" w14:textId="77777777" w:rsidR="0066295B" w:rsidRDefault="00000C89">
            <w:pPr>
              <w:rPr>
                <w:rFonts w:ascii="Times" w:eastAsia="Batang" w:hAnsi="Times" w:cs="Times New Roman"/>
                <w:b/>
                <w:bCs/>
              </w:rPr>
            </w:pPr>
            <w:r>
              <w:rPr>
                <w:rFonts w:ascii="Times" w:eastAsia="Batang" w:hAnsi="Times" w:cs="Times New Roman"/>
                <w:b/>
                <w:bCs/>
              </w:rPr>
              <w:t>Multi-TRP (i.e., one model for N TRPs)</w:t>
            </w:r>
          </w:p>
        </w:tc>
        <w:tc>
          <w:tcPr>
            <w:tcW w:w="3586" w:type="dxa"/>
            <w:tcBorders>
              <w:top w:val="single" w:sz="4" w:space="0" w:color="auto"/>
              <w:left w:val="single" w:sz="4" w:space="0" w:color="auto"/>
              <w:bottom w:val="single" w:sz="4" w:space="0" w:color="auto"/>
              <w:right w:val="single" w:sz="4" w:space="0" w:color="auto"/>
            </w:tcBorders>
          </w:tcPr>
          <w:p w14:paraId="1D747C83" w14:textId="77777777" w:rsidR="0066295B" w:rsidRDefault="00144F5E">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M</m:t>
                    </m:r>
                  </m:sub>
                </m:sSub>
              </m:oMath>
            </m:oMathPara>
          </w:p>
          <w:p w14:paraId="18D96929" w14:textId="77777777" w:rsidR="0066295B" w:rsidRDefault="00000C89">
            <w:pPr>
              <w:rPr>
                <w:rFonts w:ascii="Calibri" w:eastAsia="DengXian" w:hAnsi="Calibri"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M</m:t>
                  </m:r>
                </m:sub>
              </m:sSub>
            </m:oMath>
            <w:r>
              <w:rPr>
                <w:rFonts w:ascii="Times" w:eastAsia="Batang" w:hAnsi="Times" w:cs="Times New Roman"/>
              </w:rPr>
              <w:t xml:space="preserve"> is the model complexity for the one </w:t>
            </w:r>
            <w:proofErr w:type="gramStart"/>
            <w:r>
              <w:rPr>
                <w:rFonts w:ascii="Times" w:eastAsia="Batang" w:hAnsi="Times" w:cs="Times New Roman"/>
              </w:rPr>
              <w:t>model.</w:t>
            </w:r>
            <w:proofErr w:type="gramEnd"/>
          </w:p>
        </w:tc>
        <w:tc>
          <w:tcPr>
            <w:tcW w:w="3321" w:type="dxa"/>
            <w:tcBorders>
              <w:top w:val="single" w:sz="4" w:space="0" w:color="auto"/>
              <w:left w:val="single" w:sz="4" w:space="0" w:color="auto"/>
              <w:bottom w:val="single" w:sz="4" w:space="0" w:color="auto"/>
              <w:right w:val="single" w:sz="4" w:space="0" w:color="auto"/>
            </w:tcBorders>
          </w:tcPr>
          <w:p w14:paraId="67A40CE1" w14:textId="77777777" w:rsidR="0066295B" w:rsidRDefault="00144F5E">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M</m:t>
                    </m:r>
                  </m:sub>
                </m:sSub>
              </m:oMath>
            </m:oMathPara>
          </w:p>
          <w:p w14:paraId="1B8EFC6A" w14:textId="77777777" w:rsidR="0066295B" w:rsidRDefault="00000C89">
            <w:pPr>
              <w:rPr>
                <w:rFonts w:ascii="Calibri" w:eastAsia="DengXian" w:hAnsi="Calibri"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C</m:t>
                  </m:r>
                </m:e>
                <m:sub>
                  <m:r>
                    <w:rPr>
                      <w:rFonts w:ascii="Cambria Math" w:eastAsia="DengXian" w:hAnsi="Cambria Math" w:cs="Times New Roman"/>
                    </w:rPr>
                    <m:t>M</m:t>
                  </m:r>
                </m:sub>
              </m:sSub>
            </m:oMath>
            <w:r>
              <w:rPr>
                <w:rFonts w:ascii="Calibri" w:eastAsia="DengXian" w:hAnsi="Calibri" w:cs="Times New Roman"/>
              </w:rPr>
              <w:t xml:space="preserve"> </w:t>
            </w:r>
            <w:r>
              <w:rPr>
                <w:rFonts w:ascii="Times" w:eastAsia="Batang" w:hAnsi="Times" w:cs="Times New Roman"/>
              </w:rPr>
              <w:t xml:space="preserve">is the computation complexity for the one </w:t>
            </w:r>
            <w:proofErr w:type="gramStart"/>
            <w:r>
              <w:rPr>
                <w:rFonts w:ascii="Times" w:eastAsia="Batang" w:hAnsi="Times" w:cs="Times New Roman"/>
              </w:rPr>
              <w:t>model.</w:t>
            </w:r>
            <w:proofErr w:type="gramEnd"/>
          </w:p>
        </w:tc>
      </w:tr>
    </w:tbl>
    <w:p w14:paraId="6E55406D" w14:textId="77777777" w:rsidR="0066295B" w:rsidRDefault="0066295B">
      <w:pPr>
        <w:rPr>
          <w:rFonts w:ascii="Times" w:eastAsia="Batang" w:hAnsi="Times" w:cs="Times New Roman"/>
        </w:rPr>
      </w:pPr>
    </w:p>
    <w:p w14:paraId="579587A3" w14:textId="77777777" w:rsidR="0066295B" w:rsidRDefault="0066295B">
      <w:pPr>
        <w:rPr>
          <w:lang w:eastAsia="ja-JP"/>
        </w:rPr>
      </w:pPr>
    </w:p>
    <w:p w14:paraId="1E8163BD" w14:textId="77777777" w:rsidR="0066295B" w:rsidRDefault="00000C89">
      <w:pPr>
        <w:rPr>
          <w:lang w:eastAsia="ja-JP"/>
        </w:rPr>
      </w:pPr>
      <w:r>
        <w:rPr>
          <w:lang w:eastAsia="ja-JP"/>
        </w:rPr>
        <w:t>For RAN1#111, the following input was provided in companies’ contributions.</w:t>
      </w:r>
    </w:p>
    <w:tbl>
      <w:tblPr>
        <w:tblStyle w:val="TableGrid"/>
        <w:tblW w:w="0" w:type="auto"/>
        <w:tblLook w:val="04A0" w:firstRow="1" w:lastRow="0" w:firstColumn="1" w:lastColumn="0" w:noHBand="0" w:noVBand="1"/>
      </w:tblPr>
      <w:tblGrid>
        <w:gridCol w:w="9962"/>
      </w:tblGrid>
      <w:tr w:rsidR="0066295B" w14:paraId="44F27936" w14:textId="77777777">
        <w:tc>
          <w:tcPr>
            <w:tcW w:w="9962" w:type="dxa"/>
          </w:tcPr>
          <w:p w14:paraId="64DC163C" w14:textId="77777777" w:rsidR="0066295B" w:rsidRDefault="00000C89">
            <w:pPr>
              <w:pStyle w:val="ListParagraph"/>
              <w:numPr>
                <w:ilvl w:val="0"/>
                <w:numId w:val="20"/>
              </w:numPr>
              <w:rPr>
                <w:rFonts w:ascii="Times New Roman" w:hAnsi="Times New Roman"/>
                <w:lang w:eastAsia="ja-JP"/>
              </w:rPr>
            </w:pPr>
            <w:r>
              <w:rPr>
                <w:lang w:eastAsia="ja-JP"/>
              </w:rPr>
              <w:lastRenderedPageBreak/>
              <w:t>HW/HiSi (R1-2210889)</w:t>
            </w:r>
          </w:p>
          <w:p w14:paraId="6A4DEE0F" w14:textId="77777777" w:rsidR="0066295B" w:rsidRDefault="00000C89">
            <w:r>
              <w:t xml:space="preserve">Observation 1 : The agreement for assisted positioning from last meeting on “model complexity” for the UE-side model is achieved for one UE. It is not applicable to the NW-side, since with this agreement the complexity would need to be counted over N models in N TRPs. Thus, no objective information about the complicity of one model could be obtained for a NW-side deployment. </w:t>
            </w:r>
          </w:p>
          <w:p w14:paraId="4AB2B5BA" w14:textId="77777777" w:rsidR="0066295B" w:rsidRDefault="00000C89">
            <w:r>
              <w:t>Proposal 4 : The model complexity on the AI/ML assisted positioning shall be counted for one model/entity in the evaluation.</w:t>
            </w:r>
          </w:p>
        </w:tc>
      </w:tr>
      <w:tr w:rsidR="0066295B" w14:paraId="3A51A468" w14:textId="77777777">
        <w:tc>
          <w:tcPr>
            <w:tcW w:w="9962" w:type="dxa"/>
          </w:tcPr>
          <w:p w14:paraId="2520E1E3" w14:textId="77777777" w:rsidR="0066295B" w:rsidRDefault="00000C89">
            <w:pPr>
              <w:pStyle w:val="ListParagraph"/>
              <w:numPr>
                <w:ilvl w:val="0"/>
                <w:numId w:val="20"/>
              </w:numPr>
              <w:rPr>
                <w:rFonts w:ascii="Times New Roman" w:hAnsi="Times New Roman"/>
              </w:rPr>
            </w:pPr>
            <w:r>
              <w:rPr>
                <w:lang w:eastAsia="ja-JP"/>
              </w:rPr>
              <w:t>Ericsson (R1-2210854)</w:t>
            </w:r>
          </w:p>
          <w:p w14:paraId="79869010" w14:textId="77777777" w:rsidR="0066295B" w:rsidRDefault="00000C89">
            <w:r>
              <w:t>Proposal 4</w:t>
            </w:r>
            <w:r>
              <w:tab/>
              <w:t>For single-TRP, the same model complexity calculation applies to UE-side model as well as network-side model. Remove “When the model is at UE-side,” and “FFS: if the model is at network-side” in the agreement of RAN1#110bis.</w:t>
            </w:r>
          </w:p>
        </w:tc>
      </w:tr>
    </w:tbl>
    <w:p w14:paraId="691D0784" w14:textId="77777777" w:rsidR="0066295B" w:rsidRDefault="0066295B">
      <w:pPr>
        <w:rPr>
          <w:lang w:eastAsia="ja-JP"/>
        </w:rPr>
      </w:pPr>
    </w:p>
    <w:p w14:paraId="19B635B6" w14:textId="77777777" w:rsidR="0066295B" w:rsidRDefault="00000C89">
      <w:pPr>
        <w:pStyle w:val="Heading3"/>
      </w:pPr>
      <w:r>
        <w:t>1st round discussion</w:t>
      </w:r>
    </w:p>
    <w:p w14:paraId="7E374A06" w14:textId="77777777" w:rsidR="0066295B" w:rsidRDefault="00000C89">
      <w:pPr>
        <w:rPr>
          <w:lang w:eastAsia="ja-JP"/>
        </w:rPr>
      </w:pPr>
      <w:r>
        <w:rPr>
          <w:lang w:eastAsia="ja-JP"/>
        </w:rPr>
        <w:t>The input from HW/</w:t>
      </w:r>
      <w:proofErr w:type="spellStart"/>
      <w:r>
        <w:rPr>
          <w:lang w:eastAsia="ja-JP"/>
        </w:rPr>
        <w:t>HiSi</w:t>
      </w:r>
      <w:proofErr w:type="spellEnd"/>
      <w:r>
        <w:rPr>
          <w:lang w:eastAsia="ja-JP"/>
        </w:rPr>
        <w:t xml:space="preserve"> (R1-2210889) and Ericsson (R1-2210854) attempt to resolve the FFS in the agreement of </w:t>
      </w:r>
      <w:r>
        <w:t>RAN1#110bis.</w:t>
      </w:r>
      <w:r>
        <w:rPr>
          <w:lang w:eastAsia="ja-JP"/>
        </w:rPr>
        <w:t xml:space="preserve"> For the case of “Single-TRP, same model for N TRPs”, HW/</w:t>
      </w:r>
      <w:proofErr w:type="spellStart"/>
      <w:r>
        <w:rPr>
          <w:lang w:eastAsia="ja-JP"/>
        </w:rPr>
        <w:t>HiSi</w:t>
      </w:r>
      <w:proofErr w:type="spellEnd"/>
      <w:r>
        <w:rPr>
          <w:lang w:eastAsia="ja-JP"/>
        </w:rPr>
        <w:t xml:space="preserve"> and Ericsson suggestions lead to the same outcome. Thus, at least for the case of “Single-TRP, same model for N TRPs” at the network side, it seems acceptable to remove </w:t>
      </w:r>
      <w:r>
        <w:t>“When the model is at UE-side,” and “FFS: if the model is at network-side” in the agreement of RAN1#110bis.</w:t>
      </w:r>
    </w:p>
    <w:p w14:paraId="2A1FD040" w14:textId="77777777" w:rsidR="0066295B" w:rsidRDefault="00000C89">
      <w:pPr>
        <w:rPr>
          <w:rFonts w:eastAsia="Batang" w:cstheme="minorHAnsi"/>
          <w:b/>
          <w:bCs/>
          <w:highlight w:val="yellow"/>
          <w:u w:val="single"/>
        </w:rPr>
      </w:pPr>
      <w:r>
        <w:rPr>
          <w:rFonts w:eastAsia="Batang" w:cstheme="minorHAnsi"/>
          <w:b/>
          <w:bCs/>
          <w:highlight w:val="yellow"/>
          <w:u w:val="single"/>
        </w:rPr>
        <w:t>Proposal 3.2.1-1</w:t>
      </w:r>
    </w:p>
    <w:p w14:paraId="2184FBB2" w14:textId="77777777" w:rsidR="0066295B" w:rsidRDefault="00000C89">
      <w:pPr>
        <w:rPr>
          <w:lang w:eastAsia="ja-JP"/>
        </w:rPr>
      </w:pPr>
      <w:r>
        <w:rPr>
          <w:lang w:eastAsia="ja-JP"/>
        </w:rPr>
        <w:t>For the RAN1#110bis agreement on the calculation of model complexity for “Single-TRP, same model for N TRPs”</w:t>
      </w:r>
      <w:r>
        <w:t xml:space="preserve">, the </w:t>
      </w:r>
      <w:r>
        <w:rPr>
          <w:lang w:eastAsia="ja-JP"/>
        </w:rPr>
        <w:t xml:space="preserve">RAN1#110bis agreement is revised by </w:t>
      </w:r>
      <w:r>
        <w:t>deleting “When the model is at UE-side,” and “FFS: if the model is at network-side”.</w:t>
      </w:r>
    </w:p>
    <w:tbl>
      <w:tblPr>
        <w:tblStyle w:val="TableGrid10"/>
        <w:tblW w:w="9990" w:type="dxa"/>
        <w:tblInd w:w="-5" w:type="dxa"/>
        <w:tblLook w:val="04A0" w:firstRow="1" w:lastRow="0" w:firstColumn="1" w:lastColumn="0" w:noHBand="0" w:noVBand="1"/>
      </w:tblPr>
      <w:tblGrid>
        <w:gridCol w:w="1418"/>
        <w:gridCol w:w="8572"/>
      </w:tblGrid>
      <w:tr w:rsidR="0066295B" w14:paraId="731EAA73" w14:textId="77777777">
        <w:tc>
          <w:tcPr>
            <w:tcW w:w="1418" w:type="dxa"/>
          </w:tcPr>
          <w:p w14:paraId="05B8AA58" w14:textId="77777777" w:rsidR="0066295B" w:rsidRDefault="0066295B">
            <w:pPr>
              <w:rPr>
                <w:b/>
              </w:rPr>
            </w:pPr>
          </w:p>
        </w:tc>
        <w:tc>
          <w:tcPr>
            <w:tcW w:w="8572" w:type="dxa"/>
          </w:tcPr>
          <w:p w14:paraId="186B9ACF" w14:textId="77777777" w:rsidR="0066295B" w:rsidRDefault="00000C89">
            <w:pPr>
              <w:jc w:val="center"/>
              <w:rPr>
                <w:b/>
                <w:lang w:val="zh-CN"/>
              </w:rPr>
            </w:pPr>
            <w:r>
              <w:rPr>
                <w:rFonts w:hint="eastAsia"/>
                <w:b/>
                <w:lang w:val="zh-CN"/>
              </w:rPr>
              <w:t>Company</w:t>
            </w:r>
          </w:p>
        </w:tc>
      </w:tr>
      <w:tr w:rsidR="0066295B" w14:paraId="49D2A851" w14:textId="77777777">
        <w:tc>
          <w:tcPr>
            <w:tcW w:w="1418" w:type="dxa"/>
          </w:tcPr>
          <w:p w14:paraId="7A7DE0E7" w14:textId="77777777" w:rsidR="0066295B" w:rsidRDefault="00000C89">
            <w:pPr>
              <w:rPr>
                <w:lang w:val="zh-CN"/>
              </w:rPr>
            </w:pPr>
            <w:r>
              <w:rPr>
                <w:rFonts w:hint="eastAsia"/>
                <w:lang w:val="zh-CN"/>
              </w:rPr>
              <w:t>Support</w:t>
            </w:r>
          </w:p>
        </w:tc>
        <w:tc>
          <w:tcPr>
            <w:tcW w:w="8572" w:type="dxa"/>
          </w:tcPr>
          <w:p w14:paraId="4A2A0A1C" w14:textId="77777777" w:rsidR="0066295B" w:rsidRDefault="00000C89">
            <w:r>
              <w:rPr>
                <w:rFonts w:hint="eastAsia"/>
              </w:rPr>
              <w:t>F</w:t>
            </w:r>
            <w:r>
              <w:t xml:space="preserve">ujitsu, </w:t>
            </w:r>
            <w:r>
              <w:rPr>
                <w:rFonts w:hint="eastAsia"/>
              </w:rPr>
              <w:t>C</w:t>
            </w:r>
            <w:r>
              <w:t xml:space="preserve">AICT, </w:t>
            </w:r>
            <w:proofErr w:type="spellStart"/>
            <w:proofErr w:type="gramStart"/>
            <w:r>
              <w:t>Apple,CMCC</w:t>
            </w:r>
            <w:proofErr w:type="spellEnd"/>
            <w:proofErr w:type="gramEnd"/>
          </w:p>
        </w:tc>
      </w:tr>
      <w:tr w:rsidR="0066295B" w14:paraId="750E2A3F" w14:textId="77777777">
        <w:tc>
          <w:tcPr>
            <w:tcW w:w="1418" w:type="dxa"/>
          </w:tcPr>
          <w:p w14:paraId="31900497" w14:textId="77777777" w:rsidR="0066295B" w:rsidRDefault="00000C89">
            <w:pPr>
              <w:rPr>
                <w:lang w:val="zh-CN"/>
              </w:rPr>
            </w:pPr>
            <w:r>
              <w:rPr>
                <w:rFonts w:hint="eastAsia"/>
                <w:lang w:val="zh-CN"/>
              </w:rPr>
              <w:t>Not support</w:t>
            </w:r>
          </w:p>
        </w:tc>
        <w:tc>
          <w:tcPr>
            <w:tcW w:w="8572" w:type="dxa"/>
          </w:tcPr>
          <w:p w14:paraId="7D0CF489" w14:textId="77777777" w:rsidR="0066295B" w:rsidRDefault="0066295B"/>
        </w:tc>
      </w:tr>
    </w:tbl>
    <w:p w14:paraId="3B77A41B"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0E0A748A" w14:textId="77777777">
        <w:tc>
          <w:tcPr>
            <w:tcW w:w="1411" w:type="dxa"/>
          </w:tcPr>
          <w:p w14:paraId="77DF64F7" w14:textId="77777777" w:rsidR="0066295B" w:rsidRDefault="00000C89">
            <w:pPr>
              <w:rPr>
                <w:b/>
                <w:bCs/>
                <w:lang w:eastAsia="ja-JP"/>
              </w:rPr>
            </w:pPr>
            <w:r>
              <w:rPr>
                <w:b/>
                <w:bCs/>
                <w:lang w:eastAsia="ja-JP"/>
              </w:rPr>
              <w:t>Company</w:t>
            </w:r>
          </w:p>
        </w:tc>
        <w:tc>
          <w:tcPr>
            <w:tcW w:w="8574" w:type="dxa"/>
          </w:tcPr>
          <w:p w14:paraId="50314AAB" w14:textId="77777777" w:rsidR="0066295B" w:rsidRDefault="00000C89">
            <w:pPr>
              <w:jc w:val="center"/>
              <w:rPr>
                <w:b/>
                <w:bCs/>
                <w:lang w:eastAsia="ja-JP"/>
              </w:rPr>
            </w:pPr>
            <w:r>
              <w:rPr>
                <w:b/>
                <w:bCs/>
                <w:lang w:eastAsia="ja-JP"/>
              </w:rPr>
              <w:t>Comments</w:t>
            </w:r>
          </w:p>
        </w:tc>
      </w:tr>
      <w:tr w:rsidR="0066295B" w14:paraId="76F215EE" w14:textId="77777777">
        <w:tc>
          <w:tcPr>
            <w:tcW w:w="1411" w:type="dxa"/>
          </w:tcPr>
          <w:p w14:paraId="4225939F" w14:textId="77777777" w:rsidR="0066295B" w:rsidRDefault="00000C89">
            <w:r>
              <w:rPr>
                <w:rFonts w:hint="eastAsia"/>
                <w:lang w:val="en-US" w:eastAsia="zh-CN"/>
              </w:rPr>
              <w:t>ZTE</w:t>
            </w:r>
          </w:p>
        </w:tc>
        <w:tc>
          <w:tcPr>
            <w:tcW w:w="8574" w:type="dxa"/>
          </w:tcPr>
          <w:p w14:paraId="369D0B29" w14:textId="77777777" w:rsidR="0066295B" w:rsidRDefault="00000C89">
            <w:r>
              <w:rPr>
                <w:rFonts w:hint="eastAsia"/>
                <w:lang w:val="en-US" w:eastAsia="zh-CN"/>
              </w:rPr>
              <w:t>We tend to agree with Huawei. If multiple TRPs can process the same model simultaneously, which doesn</w:t>
            </w:r>
            <w:r>
              <w:rPr>
                <w:lang w:val="en-US" w:eastAsia="zh-CN"/>
              </w:rPr>
              <w:t>’</w:t>
            </w:r>
            <w:r>
              <w:rPr>
                <w:rFonts w:hint="eastAsia"/>
                <w:lang w:val="en-US" w:eastAsia="zh-CN"/>
              </w:rPr>
              <w:t>t make sense to have summation over model complexity. Besides, we think network-side model is an implementation issue, we prefer to focus on UE-side model.</w:t>
            </w:r>
          </w:p>
          <w:p w14:paraId="41C1F9EA" w14:textId="77777777" w:rsidR="0066295B" w:rsidRDefault="00000C89">
            <w:r>
              <w:rPr>
                <w:rFonts w:hint="eastAsia"/>
                <w:lang w:val="en-US" w:eastAsia="zh-CN"/>
              </w:rPr>
              <w:t>In addition, we don</w:t>
            </w:r>
            <w:r>
              <w:rPr>
                <w:lang w:val="en-US" w:eastAsia="zh-CN"/>
              </w:rPr>
              <w:t>’</w:t>
            </w:r>
            <w:r>
              <w:rPr>
                <w:rFonts w:hint="eastAsia"/>
                <w:lang w:val="en-US" w:eastAsia="zh-CN"/>
              </w:rPr>
              <w:t>t think it</w:t>
            </w:r>
            <w:r>
              <w:rPr>
                <w:lang w:val="en-US" w:eastAsia="zh-CN"/>
              </w:rPr>
              <w:t>’</w:t>
            </w:r>
            <w:r>
              <w:rPr>
                <w:rFonts w:hint="eastAsia"/>
                <w:lang w:val="en-US" w:eastAsia="zh-CN"/>
              </w:rPr>
              <w:t>s an important issue as model complexity is hard to quantify as concluded in 9.2.1.</w:t>
            </w:r>
          </w:p>
          <w:p w14:paraId="499D4D90" w14:textId="77777777" w:rsidR="0066295B" w:rsidRDefault="00000C89">
            <w:pPr>
              <w:rPr>
                <w:rFonts w:ascii="Times" w:eastAsia="SimSun" w:hAnsi="Times" w:cs="Times"/>
              </w:rPr>
            </w:pPr>
            <w:r>
              <w:rPr>
                <w:rFonts w:ascii="Times" w:eastAsia="SimSun" w:hAnsi="Times" w:cs="Times"/>
              </w:rPr>
              <w:t>Conclusion</w:t>
            </w:r>
          </w:p>
          <w:p w14:paraId="32B5790F" w14:textId="77777777" w:rsidR="0066295B" w:rsidRDefault="00000C89">
            <w:r>
              <w:rPr>
                <w:rFonts w:ascii="Times" w:eastAsia="SimSun" w:hAnsi="Times" w:cs="Times"/>
              </w:rPr>
              <w:t>This RAN1 study considers ML TOP/FLOP/MACs as KPIs for computational complexity for inference. However, there may be a disconnect</w:t>
            </w:r>
            <w:r>
              <w:rPr>
                <w:rFonts w:ascii="Times" w:eastAsia="Batang" w:hAnsi="Times" w:cs="Times" w:hint="eastAsia"/>
              </w:rPr>
              <w:t>ion</w:t>
            </w:r>
            <w:r>
              <w:rPr>
                <w:rFonts w:ascii="Times" w:eastAsia="SimSun" w:hAnsi="Times" w:cs="Times"/>
              </w:rPr>
              <w:t xml:space="preserve"> between actual complexity and the </w:t>
            </w:r>
            <w:r>
              <w:rPr>
                <w:rFonts w:ascii="Times" w:eastAsia="SimSun" w:hAnsi="Times" w:cs="Times"/>
              </w:rPr>
              <w:lastRenderedPageBreak/>
              <w:t>complexity evaluated using these KPIs due to the platform- dependency and implementation (hardware and software) optimization solutions, which are out of the scope of 3GPP.</w:t>
            </w:r>
          </w:p>
        </w:tc>
      </w:tr>
      <w:tr w:rsidR="0066295B" w14:paraId="1F1AD36D" w14:textId="77777777">
        <w:tc>
          <w:tcPr>
            <w:tcW w:w="1411" w:type="dxa"/>
          </w:tcPr>
          <w:p w14:paraId="4040315D" w14:textId="77777777" w:rsidR="0066295B" w:rsidRDefault="00000C89">
            <w:r>
              <w:lastRenderedPageBreak/>
              <w:t>HW/HiSi</w:t>
            </w:r>
          </w:p>
        </w:tc>
        <w:tc>
          <w:tcPr>
            <w:tcW w:w="8574" w:type="dxa"/>
          </w:tcPr>
          <w:p w14:paraId="79B297D2" w14:textId="77777777" w:rsidR="0066295B" w:rsidRDefault="00000C89">
            <w:pPr>
              <w:rPr>
                <w:lang w:eastAsia="ja-JP"/>
              </w:rPr>
            </w:pPr>
            <w:r>
              <w:rPr>
                <w:lang w:eastAsia="ja-JP"/>
              </w:rPr>
              <w:t>Some more clarification from our side about our understandning:</w:t>
            </w:r>
          </w:p>
          <w:p w14:paraId="537747BA" w14:textId="77777777" w:rsidR="0066295B" w:rsidRDefault="00000C89">
            <w:pPr>
              <w:rPr>
                <w:lang w:eastAsia="ja-JP"/>
              </w:rPr>
            </w:pPr>
            <w:r>
              <w:rPr>
                <w:lang w:eastAsia="ja-JP"/>
              </w:rPr>
              <w:t xml:space="preserve">The complexity should be counted for one entity, e.g. where the model is located. We think the current description gives the impression that the complexity is counted for one model in </w:t>
            </w:r>
            <w:r>
              <w:rPr>
                <w:highlight w:val="yellow"/>
                <w:lang w:eastAsia="ja-JP"/>
              </w:rPr>
              <w:t>one UE</w:t>
            </w:r>
            <w:r>
              <w:rPr>
                <w:lang w:eastAsia="ja-JP"/>
              </w:rPr>
              <w:t xml:space="preserve"> when model at UE side, but for </w:t>
            </w:r>
            <w:r>
              <w:rPr>
                <w:highlight w:val="yellow"/>
                <w:lang w:eastAsia="ja-JP"/>
              </w:rPr>
              <w:t>all gNB</w:t>
            </w:r>
            <w:r>
              <w:rPr>
                <w:lang w:eastAsia="ja-JP"/>
              </w:rPr>
              <w:t xml:space="preserve"> when model is at the gNB side. We think that also for the latter, the complexity should be counted only per model per entity.</w:t>
            </w:r>
          </w:p>
          <w:p w14:paraId="22078EE7" w14:textId="77777777" w:rsidR="0066295B" w:rsidRDefault="00000C89">
            <w:pPr>
              <w:rPr>
                <w:lang w:eastAsia="ja-JP"/>
              </w:rPr>
            </w:pPr>
            <w:r>
              <w:rPr>
                <w:lang w:eastAsia="ja-JP"/>
              </w:rPr>
              <w:t>Thus, if the complexity is calculated for “</w:t>
            </w:r>
            <w:r>
              <w:rPr>
                <w:rFonts w:ascii="Times" w:eastAsia="Batang" w:hAnsi="Times"/>
                <w:b/>
                <w:bCs/>
                <w:sz w:val="20"/>
              </w:rPr>
              <w:t>Single-TRP, same model for N TRPs</w:t>
            </w:r>
            <w:r>
              <w:rPr>
                <w:lang w:eastAsia="ja-JP"/>
              </w:rPr>
              <w:t>” it should be made unambiguous that Ps refer to the complexity of one model at one TRP.</w:t>
            </w:r>
          </w:p>
          <w:p w14:paraId="1701EFB7" w14:textId="77777777" w:rsidR="0066295B" w:rsidRDefault="00000C89">
            <w:pPr>
              <w:rPr>
                <w:lang w:eastAsia="ja-JP"/>
              </w:rPr>
            </w:pPr>
            <w:r>
              <w:rPr>
                <w:lang w:eastAsia="ja-JP"/>
              </w:rPr>
              <w:t>Therefore, we suggest to add the following text to the box in the table that included Ps</w:t>
            </w:r>
          </w:p>
          <w:p w14:paraId="4055F102" w14:textId="77777777" w:rsidR="0066295B" w:rsidRDefault="00000C89">
            <w:pPr>
              <w:rPr>
                <w:rFonts w:ascii="Calibri" w:eastAsia="DengXian" w:hAnsi="Calibri"/>
              </w:rPr>
            </w:pPr>
            <w:r>
              <w:rPr>
                <w:rFonts w:ascii="Times" w:eastAsia="Batang" w:hAnsi="Times"/>
                <w:color w:val="FF0000"/>
                <w:sz w:val="20"/>
              </w:rPr>
              <w:t>When the model is at UE-side</w:t>
            </w:r>
            <w:r>
              <w:rPr>
                <w:rFonts w:ascii="Times" w:eastAsia="Batang" w:hAnsi="Times"/>
                <w:sz w:val="20"/>
              </w:rPr>
              <w:t xml:space="preserve">, where </w:t>
            </w:r>
            <w:r>
              <w:rPr>
                <w:rFonts w:ascii="Cambria Math" w:eastAsia="DengXian" w:hAnsi="Cambria Math"/>
                <w:i/>
              </w:rPr>
              <w:br/>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w:r>
              <w:rPr>
                <w:rFonts w:ascii="Times" w:eastAsia="Batang" w:hAnsi="Times"/>
                <w:sz w:val="20"/>
              </w:rPr>
              <w:t xml:space="preserve"> is the model complexity for the same model.</w:t>
            </w:r>
          </w:p>
          <w:p w14:paraId="3C0BB60A" w14:textId="77777777" w:rsidR="0066295B" w:rsidRDefault="00000C89">
            <w:pPr>
              <w:rPr>
                <w:rFonts w:ascii="Times" w:eastAsia="Batang" w:hAnsi="Times"/>
                <w:color w:val="FF0000"/>
                <w:sz w:val="20"/>
              </w:rPr>
            </w:pPr>
            <w:r>
              <w:rPr>
                <w:rFonts w:ascii="Times" w:eastAsia="Batang" w:hAnsi="Times"/>
                <w:color w:val="FF0000"/>
                <w:sz w:val="20"/>
              </w:rPr>
              <w:t xml:space="preserve">When the model is at gNB-side, where </w:t>
            </w:r>
            <w:r>
              <w:rPr>
                <w:rFonts w:ascii="Cambria Math" w:eastAsia="DengXian" w:hAnsi="Cambria Math"/>
                <w:i/>
                <w:color w:val="FF0000"/>
              </w:rPr>
              <w:br/>
            </w:r>
            <m:oMath>
              <m:sSub>
                <m:sSubPr>
                  <m:ctrlPr>
                    <w:rPr>
                      <w:rFonts w:ascii="Cambria Math" w:eastAsia="DengXian" w:hAnsi="Cambria Math"/>
                      <w:i/>
                      <w:color w:val="FF0000"/>
                    </w:rPr>
                  </m:ctrlPr>
                </m:sSubPr>
                <m:e>
                  <m:r>
                    <w:rPr>
                      <w:rFonts w:ascii="Cambria Math" w:eastAsia="DengXian" w:hAnsi="Cambria Math"/>
                      <w:color w:val="FF0000"/>
                    </w:rPr>
                    <m:t>P</m:t>
                  </m:r>
                </m:e>
                <m:sub>
                  <m:r>
                    <w:rPr>
                      <w:rFonts w:ascii="Cambria Math" w:eastAsia="DengXian" w:hAnsi="Cambria Math"/>
                      <w:color w:val="FF0000"/>
                    </w:rPr>
                    <m:t>S</m:t>
                  </m:r>
                </m:sub>
              </m:sSub>
            </m:oMath>
            <w:r>
              <w:rPr>
                <w:rFonts w:ascii="Times" w:eastAsia="Batang" w:hAnsi="Times"/>
                <w:color w:val="FF0000"/>
                <w:sz w:val="20"/>
              </w:rPr>
              <w:t xml:space="preserve"> is the model complexity for the same model in one TRP.</w:t>
            </w:r>
          </w:p>
          <w:p w14:paraId="28536F15" w14:textId="77777777" w:rsidR="0066295B" w:rsidRDefault="00000C89">
            <w:pPr>
              <w:rPr>
                <w:lang w:eastAsia="ja-JP"/>
              </w:rPr>
            </w:pPr>
            <w:r>
              <w:rPr>
                <w:lang w:eastAsia="ja-JP"/>
              </w:rPr>
              <w:t>Another angle to look at it and to make a fair comparison between UE-side and NW-side orientation is to look at it from a model-centric perspective, which/how many models are needed to be developed and what complexity they do have.</w:t>
            </w:r>
          </w:p>
          <w:p w14:paraId="23D93D1E" w14:textId="77777777" w:rsidR="0066295B" w:rsidRDefault="00000C89">
            <w:pPr>
              <w:rPr>
                <w:lang w:eastAsia="ja-JP"/>
              </w:rPr>
            </w:pPr>
            <w:r>
              <w:rPr>
                <w:lang w:eastAsia="ja-JP"/>
              </w:rPr>
              <w:t>If the same model is used for all N TRPs, then only one model with a certain complexity is required.</w:t>
            </w:r>
          </w:p>
          <w:p w14:paraId="600A5C1F" w14:textId="77777777" w:rsidR="0066295B" w:rsidRDefault="00000C89">
            <w:pPr>
              <w:rPr>
                <w:lang w:eastAsia="ja-JP"/>
              </w:rPr>
            </w:pPr>
            <w:r>
              <w:rPr>
                <w:lang w:eastAsia="ja-JP"/>
              </w:rPr>
              <w:t>Similarly, if N different models are developed (one for each TRP), then, the complexity is counted over the sum of all models.</w:t>
            </w:r>
          </w:p>
          <w:p w14:paraId="087D0242" w14:textId="77777777" w:rsidR="0066295B" w:rsidRDefault="00000C89">
            <w:pPr>
              <w:rPr>
                <w:lang w:eastAsia="ja-JP"/>
              </w:rPr>
            </w:pPr>
            <w:r>
              <w:rPr>
                <w:lang w:eastAsia="ja-JP"/>
              </w:rPr>
              <w:t>If we would agree on this interpretation, then it should be clarified in the table to avoid the current confusion. For example like below:</w:t>
            </w:r>
          </w:p>
          <w:tbl>
            <w:tblPr>
              <w:tblStyle w:val="TableGrid"/>
              <w:tblW w:w="0" w:type="auto"/>
              <w:tblLook w:val="04A0" w:firstRow="1" w:lastRow="0" w:firstColumn="1" w:lastColumn="0" w:noHBand="0" w:noVBand="1"/>
            </w:tblPr>
            <w:tblGrid>
              <w:gridCol w:w="8080"/>
            </w:tblGrid>
            <w:tr w:rsidR="0066295B" w14:paraId="314BA9F2" w14:textId="77777777">
              <w:tc>
                <w:tcPr>
                  <w:tcW w:w="8080" w:type="dxa"/>
                </w:tcPr>
                <w:p w14:paraId="3ECC4E28" w14:textId="77777777" w:rsidR="0066295B" w:rsidRDefault="00144F5E">
                  <w:pPr>
                    <w:rPr>
                      <w:rFonts w:ascii="Calibri" w:eastAsia="DengXian" w:hAnsi="Calibri"/>
                    </w:rPr>
                  </w:pPr>
                  <m:oMathPara>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m:oMathPara>
                </w:p>
                <w:p w14:paraId="3EDF2681" w14:textId="77777777" w:rsidR="0066295B" w:rsidRDefault="00000C89">
                  <w:pPr>
                    <w:rPr>
                      <w:rFonts w:ascii="Calibri" w:eastAsia="DengXian" w:hAnsi="Calibri"/>
                    </w:rPr>
                  </w:pPr>
                  <w:r>
                    <w:rPr>
                      <w:rFonts w:ascii="Times" w:eastAsia="Batang" w:hAnsi="Times"/>
                      <w:strike/>
                      <w:color w:val="FF0000"/>
                      <w:sz w:val="20"/>
                    </w:rPr>
                    <w:t>When the model is at UE-side</w:t>
                  </w:r>
                  <w:r>
                    <w:rPr>
                      <w:rFonts w:ascii="Times" w:eastAsia="Batang" w:hAnsi="Times"/>
                      <w:strike/>
                      <w:sz w:val="20"/>
                    </w:rPr>
                    <w:t>,</w:t>
                  </w:r>
                  <w:r>
                    <w:rPr>
                      <w:rFonts w:ascii="Times" w:eastAsia="Batang" w:hAnsi="Times"/>
                      <w:sz w:val="20"/>
                    </w:rPr>
                    <w:t xml:space="preserve"> where </w:t>
                  </w:r>
                  <w:r>
                    <w:rPr>
                      <w:rFonts w:ascii="Cambria Math" w:eastAsia="DengXian" w:hAnsi="Cambria Math"/>
                      <w:i/>
                    </w:rPr>
                    <w:br/>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w:r>
                    <w:rPr>
                      <w:rFonts w:ascii="Times" w:eastAsia="Batang" w:hAnsi="Times"/>
                      <w:sz w:val="20"/>
                    </w:rPr>
                    <w:t xml:space="preserve"> is the model complexity for </w:t>
                  </w:r>
                  <w:r>
                    <w:rPr>
                      <w:rFonts w:ascii="Times" w:eastAsia="Batang" w:hAnsi="Times"/>
                      <w:color w:val="FF0000"/>
                      <w:sz w:val="20"/>
                    </w:rPr>
                    <w:t xml:space="preserve">one and the same </w:t>
                  </w:r>
                  <w:r>
                    <w:rPr>
                      <w:rFonts w:ascii="Times" w:eastAsia="Batang" w:hAnsi="Times"/>
                      <w:sz w:val="20"/>
                    </w:rPr>
                    <w:t xml:space="preserve">model </w:t>
                  </w:r>
                  <w:r>
                    <w:rPr>
                      <w:rFonts w:ascii="Times" w:eastAsia="Batang" w:hAnsi="Times"/>
                      <w:color w:val="FF0000"/>
                      <w:sz w:val="20"/>
                    </w:rPr>
                    <w:t>that is used for N TRPs.</w:t>
                  </w:r>
                </w:p>
                <w:p w14:paraId="11D4F1C4" w14:textId="77777777" w:rsidR="0066295B" w:rsidRDefault="00000C89">
                  <w:pPr>
                    <w:rPr>
                      <w:rFonts w:ascii="Times" w:eastAsia="Batang" w:hAnsi="Times"/>
                      <w:b/>
                      <w:bCs/>
                      <w:strike/>
                      <w:sz w:val="20"/>
                    </w:rPr>
                  </w:pPr>
                  <w:r>
                    <w:rPr>
                      <w:rFonts w:ascii="Times" w:eastAsia="Batang" w:hAnsi="Times"/>
                      <w:strike/>
                      <w:color w:val="FF0000"/>
                      <w:sz w:val="20"/>
                    </w:rPr>
                    <w:t>FFS: if the model is at network-side</w:t>
                  </w:r>
                </w:p>
              </w:tc>
            </w:tr>
            <w:tr w:rsidR="0066295B" w14:paraId="7EA33F24" w14:textId="77777777">
              <w:tc>
                <w:tcPr>
                  <w:tcW w:w="8080" w:type="dxa"/>
                </w:tcPr>
                <w:p w14:paraId="3EC3762A" w14:textId="77777777" w:rsidR="0066295B" w:rsidRDefault="00000C89">
                  <w:pPr>
                    <w:rPr>
                      <w:rFonts w:ascii="Times" w:eastAsia="Batang" w:hAnsi="Times"/>
                      <w:strike/>
                      <w:sz w:val="20"/>
                    </w:rPr>
                  </w:pPr>
                  <w:r>
                    <w:rPr>
                      <w:rFonts w:ascii="Times" w:eastAsia="Batang" w:hAnsi="Times"/>
                      <w:strike/>
                      <w:color w:val="FF0000"/>
                      <w:sz w:val="20"/>
                    </w:rPr>
                    <w:t>When the model is at UE-side</w:t>
                  </w:r>
                  <w:r>
                    <w:rPr>
                      <w:rFonts w:ascii="Times" w:eastAsia="Batang" w:hAnsi="Times"/>
                      <w:strike/>
                      <w:sz w:val="20"/>
                    </w:rPr>
                    <w:t>,</w:t>
                  </w:r>
                </w:p>
                <w:p w14:paraId="6B990D82" w14:textId="77777777" w:rsidR="0066295B" w:rsidRDefault="00144F5E">
                  <w:pPr>
                    <w:rPr>
                      <w:rFonts w:ascii="Calibri" w:eastAsia="DengXian" w:hAnsi="Calibri"/>
                    </w:rPr>
                  </w:pPr>
                  <m:oMathPara>
                    <m:oMath>
                      <m:nary>
                        <m:naryPr>
                          <m:chr m:val="∑"/>
                          <m:supHide m:val="1"/>
                          <m:ctrlPr>
                            <w:rPr>
                              <w:rFonts w:ascii="Cambria Math" w:eastAsia="DengXian" w:hAnsi="Cambria Math"/>
                              <w:i/>
                            </w:rPr>
                          </m:ctrlPr>
                        </m:naryPr>
                        <m:sub>
                          <m:r>
                            <w:rPr>
                              <w:rFonts w:ascii="Cambria Math" w:eastAsia="DengXian" w:hAnsi="Cambria Math"/>
                            </w:rPr>
                            <m:t>i=1,…N</m:t>
                          </m:r>
                        </m:sub>
                        <m:sup/>
                        <m:e>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e>
                      </m:nary>
                    </m:oMath>
                  </m:oMathPara>
                </w:p>
                <w:p w14:paraId="69A835C6" w14:textId="77777777" w:rsidR="0066295B" w:rsidRDefault="00000C89">
                  <w:pPr>
                    <w:rPr>
                      <w:rFonts w:ascii="Times" w:eastAsia="Batang" w:hAnsi="Times"/>
                      <w:sz w:val="20"/>
                    </w:rPr>
                  </w:pPr>
                  <w:r>
                    <w:rPr>
                      <w:rFonts w:ascii="Times" w:eastAsia="Batang" w:hAnsi="Times"/>
                      <w:sz w:val="20"/>
                    </w:rPr>
                    <w:t xml:space="preserve">Where </w:t>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oMath>
                  <w:r>
                    <w:rPr>
                      <w:rFonts w:ascii="Times" w:eastAsia="Batang" w:hAnsi="Times"/>
                      <w:sz w:val="20"/>
                    </w:rPr>
                    <w:t xml:space="preserve"> is the model complexity for the i-th AI/ML model.</w:t>
                  </w:r>
                </w:p>
                <w:p w14:paraId="7523EF60" w14:textId="77777777" w:rsidR="0066295B" w:rsidRDefault="00000C89">
                  <w:pPr>
                    <w:rPr>
                      <w:rFonts w:ascii="Times" w:eastAsia="Batang" w:hAnsi="Times"/>
                      <w:b/>
                      <w:bCs/>
                      <w:strike/>
                      <w:sz w:val="20"/>
                    </w:rPr>
                  </w:pPr>
                  <w:r>
                    <w:rPr>
                      <w:rFonts w:ascii="Times" w:eastAsia="Batang" w:hAnsi="Times"/>
                      <w:strike/>
                      <w:color w:val="FF0000"/>
                      <w:sz w:val="20"/>
                    </w:rPr>
                    <w:t>FFS: if the model is at network-side</w:t>
                  </w:r>
                </w:p>
              </w:tc>
            </w:tr>
          </w:tbl>
          <w:p w14:paraId="57BA3F4A" w14:textId="77777777" w:rsidR="0066295B" w:rsidRDefault="0066295B"/>
        </w:tc>
      </w:tr>
      <w:tr w:rsidR="0066295B" w14:paraId="0765A568" w14:textId="77777777">
        <w:tc>
          <w:tcPr>
            <w:tcW w:w="1411" w:type="dxa"/>
          </w:tcPr>
          <w:p w14:paraId="632DB265" w14:textId="77777777" w:rsidR="0066295B" w:rsidRDefault="00000C89">
            <w:r>
              <w:rPr>
                <w:rFonts w:eastAsiaTheme="minorEastAsia" w:hint="eastAsia"/>
              </w:rPr>
              <w:t>O</w:t>
            </w:r>
            <w:r>
              <w:rPr>
                <w:rFonts w:eastAsiaTheme="minorEastAsia"/>
              </w:rPr>
              <w:t>PPO</w:t>
            </w:r>
          </w:p>
        </w:tc>
        <w:tc>
          <w:tcPr>
            <w:tcW w:w="8574" w:type="dxa"/>
          </w:tcPr>
          <w:p w14:paraId="6B21B690" w14:textId="77777777" w:rsidR="0066295B" w:rsidRDefault="00000C89">
            <w:r>
              <w:rPr>
                <w:rFonts w:eastAsiaTheme="minorEastAsia"/>
              </w:rPr>
              <w:t>Fine with the proposal.</w:t>
            </w:r>
          </w:p>
        </w:tc>
      </w:tr>
      <w:tr w:rsidR="0066295B" w14:paraId="004204B3" w14:textId="77777777">
        <w:tc>
          <w:tcPr>
            <w:tcW w:w="1411" w:type="dxa"/>
          </w:tcPr>
          <w:p w14:paraId="61873A41" w14:textId="77777777" w:rsidR="0066295B" w:rsidRDefault="00000C89">
            <w:r>
              <w:rPr>
                <w:rFonts w:eastAsiaTheme="minorEastAsia"/>
              </w:rPr>
              <w:lastRenderedPageBreak/>
              <w:t>Qualcomm</w:t>
            </w:r>
          </w:p>
        </w:tc>
        <w:tc>
          <w:tcPr>
            <w:tcW w:w="8574" w:type="dxa"/>
          </w:tcPr>
          <w:p w14:paraId="1BD2C7A7" w14:textId="77777777" w:rsidR="0066295B" w:rsidRDefault="00000C89">
            <w:pPr>
              <w:rPr>
                <w:lang w:eastAsia="ja-JP"/>
              </w:rPr>
            </w:pPr>
            <w:r>
              <w:rPr>
                <w:lang w:eastAsia="ja-JP"/>
              </w:rPr>
              <w:t xml:space="preserve">For NW-side model with single TRP input construction, the same model needs to be deployed N times at the N TRPs. Thus, the model complexity at NW side shall reflect the complexity of such a deployment: </w:t>
            </w:r>
            <m:oMath>
              <m:r>
                <w:rPr>
                  <w:rFonts w:ascii="Cambria Math" w:hAnsi="Cambria Math"/>
                  <w:lang w:eastAsia="ja-JP"/>
                </w:rPr>
                <m:t>N</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s</m:t>
                  </m:r>
                </m:sub>
              </m:sSub>
            </m:oMath>
          </w:p>
        </w:tc>
      </w:tr>
    </w:tbl>
    <w:p w14:paraId="7FBAEEE3" w14:textId="77777777" w:rsidR="0066295B" w:rsidRDefault="0066295B">
      <w:pPr>
        <w:rPr>
          <w:lang w:eastAsia="ja-JP"/>
        </w:rPr>
      </w:pPr>
    </w:p>
    <w:p w14:paraId="416B6C95" w14:textId="77777777" w:rsidR="0066295B" w:rsidRDefault="00000C89">
      <w:pPr>
        <w:pStyle w:val="Heading3"/>
      </w:pPr>
      <w:r>
        <w:t>2</w:t>
      </w:r>
      <w:r>
        <w:rPr>
          <w:vertAlign w:val="superscript"/>
        </w:rPr>
        <w:t>nd</w:t>
      </w:r>
      <w:r>
        <w:t xml:space="preserve"> round discussion</w:t>
      </w:r>
    </w:p>
    <w:p w14:paraId="51316A91" w14:textId="77777777" w:rsidR="0066295B" w:rsidRDefault="00000C89">
      <w:pPr>
        <w:rPr>
          <w:lang w:eastAsia="ja-JP"/>
        </w:rPr>
      </w:pPr>
      <w:r>
        <w:rPr>
          <w:lang w:eastAsia="ja-JP"/>
        </w:rPr>
        <w:t>Based on companies’ input in 1</w:t>
      </w:r>
      <w:r>
        <w:rPr>
          <w:vertAlign w:val="superscript"/>
          <w:lang w:eastAsia="ja-JP"/>
        </w:rPr>
        <w:t>st</w:t>
      </w:r>
      <w:r>
        <w:rPr>
          <w:lang w:eastAsia="ja-JP"/>
        </w:rPr>
        <w:t xml:space="preserve"> round, it seems reasonable to acknowledge Huawei’s model-centric perspective. </w:t>
      </w:r>
      <w:proofErr w:type="gramStart"/>
      <w:r>
        <w:rPr>
          <w:lang w:eastAsia="ja-JP"/>
        </w:rPr>
        <w:t>Thus</w:t>
      </w:r>
      <w:proofErr w:type="gramEnd"/>
      <w:r>
        <w:rPr>
          <w:lang w:eastAsia="ja-JP"/>
        </w:rPr>
        <w:t xml:space="preserve"> the following is proposed to reflect Huawei’s edits.</w:t>
      </w:r>
    </w:p>
    <w:p w14:paraId="6FD21FBA" w14:textId="77777777" w:rsidR="0066295B" w:rsidRDefault="00000C89">
      <w:pPr>
        <w:rPr>
          <w:rFonts w:eastAsia="Batang" w:cstheme="minorHAnsi"/>
          <w:b/>
          <w:bCs/>
          <w:highlight w:val="yellow"/>
          <w:u w:val="single"/>
        </w:rPr>
      </w:pPr>
      <w:r>
        <w:rPr>
          <w:rFonts w:eastAsia="Batang" w:cstheme="minorHAnsi"/>
          <w:b/>
          <w:bCs/>
          <w:highlight w:val="yellow"/>
          <w:u w:val="single"/>
        </w:rPr>
        <w:t>Proposal 3.2.2-1</w:t>
      </w:r>
    </w:p>
    <w:p w14:paraId="6B1827B7" w14:textId="77777777" w:rsidR="0066295B" w:rsidRDefault="00000C8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66295B" w14:paraId="01F8909E"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18B88F25" w14:textId="77777777" w:rsidR="0066295B" w:rsidRDefault="0066295B">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7B583510" w14:textId="77777777" w:rsidR="0066295B" w:rsidRDefault="00000C89">
            <w:pPr>
              <w:rPr>
                <w:rFonts w:ascii="Times" w:eastAsia="Batang" w:hAnsi="Times" w:cs="Times New Roman"/>
                <w:b/>
                <w:bCs/>
              </w:rPr>
            </w:pPr>
            <w:r>
              <w:rPr>
                <w:rFonts w:ascii="Times" w:eastAsia="Batang" w:hAnsi="Times" w:cs="Times New Roman"/>
                <w:b/>
                <w:bCs/>
              </w:rPr>
              <w:t>Model complexity to support N TRPs</w:t>
            </w:r>
          </w:p>
        </w:tc>
      </w:tr>
      <w:tr w:rsidR="0066295B" w14:paraId="02EE5B1F"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37D09CCB" w14:textId="77777777" w:rsidR="0066295B" w:rsidRDefault="00000C89">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591BF5B5" w14:textId="77777777" w:rsidR="0066295B" w:rsidRDefault="00144F5E">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20AE090E" w14:textId="77777777" w:rsidR="0066295B" w:rsidRDefault="00000C89">
            <w:pPr>
              <w:rPr>
                <w:rFonts w:ascii="Calibri" w:eastAsia="DengXian" w:hAnsi="Calibri" w:cs="Times New Roman"/>
              </w:rPr>
            </w:pPr>
            <w:r>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Pr>
                <w:rFonts w:ascii="Times" w:eastAsia="Batang" w:hAnsi="Times" w:cs="Times New Roman"/>
                <w:color w:val="FF0000"/>
              </w:rPr>
              <w:t xml:space="preserve">one and </w:t>
            </w:r>
            <w:r>
              <w:rPr>
                <w:rFonts w:ascii="Times" w:eastAsia="Batang" w:hAnsi="Times" w:cs="Times New Roman"/>
              </w:rPr>
              <w:t xml:space="preserve">the same model </w:t>
            </w:r>
            <w:r>
              <w:rPr>
                <w:rFonts w:ascii="Times" w:eastAsia="Batang" w:hAnsi="Times"/>
                <w:color w:val="FF0000"/>
              </w:rPr>
              <w:t>that is used for N TRPs</w:t>
            </w:r>
            <w:r>
              <w:rPr>
                <w:rFonts w:ascii="Times" w:eastAsia="Batang" w:hAnsi="Times" w:cs="Times New Roman"/>
              </w:rPr>
              <w:t>.</w:t>
            </w:r>
          </w:p>
          <w:p w14:paraId="4F9E31EE" w14:textId="77777777" w:rsidR="0066295B" w:rsidRDefault="00000C89">
            <w:pPr>
              <w:rPr>
                <w:rFonts w:ascii="Times" w:eastAsia="Batang" w:hAnsi="Times" w:cs="Times New Roman"/>
                <w:strike/>
              </w:rPr>
            </w:pPr>
            <w:r>
              <w:rPr>
                <w:rFonts w:ascii="Times" w:eastAsia="Batang" w:hAnsi="Times" w:cs="Times New Roman"/>
                <w:strike/>
                <w:color w:val="FF0000"/>
              </w:rPr>
              <w:t>FFS: if the model is at network-side</w:t>
            </w:r>
          </w:p>
        </w:tc>
      </w:tr>
      <w:tr w:rsidR="0066295B" w14:paraId="5DA8DE86"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0D2A57B5" w14:textId="77777777" w:rsidR="0066295B" w:rsidRDefault="00000C89">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2C736B03" w14:textId="77777777" w:rsidR="0066295B" w:rsidRDefault="00000C89">
            <w:pPr>
              <w:rPr>
                <w:rFonts w:ascii="Times" w:eastAsia="Batang" w:hAnsi="Times" w:cs="Times New Roman"/>
                <w:strike/>
              </w:rPr>
            </w:pPr>
            <w:r>
              <w:rPr>
                <w:rFonts w:ascii="Times" w:eastAsia="Batang" w:hAnsi="Times" w:cs="Times New Roman"/>
                <w:strike/>
                <w:color w:val="FF0000"/>
              </w:rPr>
              <w:t>When the model is at UE-side</w:t>
            </w:r>
            <w:r>
              <w:rPr>
                <w:rFonts w:ascii="Times" w:eastAsia="Batang" w:hAnsi="Times" w:cs="Times New Roman"/>
                <w:strike/>
              </w:rPr>
              <w:t>,</w:t>
            </w:r>
          </w:p>
          <w:p w14:paraId="62DD1BA9" w14:textId="77777777" w:rsidR="0066295B" w:rsidRDefault="00144F5E">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577AFB39" w14:textId="77777777" w:rsidR="0066295B" w:rsidRDefault="00000C89">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w:t>
            </w:r>
            <w:proofErr w:type="gramStart"/>
            <w:r>
              <w:rPr>
                <w:rFonts w:ascii="Times" w:eastAsia="Batang" w:hAnsi="Times" w:cs="Times New Roman"/>
              </w:rPr>
              <w:t>model.</w:t>
            </w:r>
            <w:proofErr w:type="gramEnd"/>
          </w:p>
          <w:p w14:paraId="24048D2E" w14:textId="77777777" w:rsidR="0066295B" w:rsidRDefault="00000C89">
            <w:pPr>
              <w:rPr>
                <w:rFonts w:ascii="Times" w:eastAsia="Batang" w:hAnsi="Times" w:cs="Times New Roman"/>
                <w:strike/>
              </w:rPr>
            </w:pPr>
            <w:r>
              <w:rPr>
                <w:rFonts w:ascii="Times" w:eastAsia="Batang" w:hAnsi="Times" w:cs="Times New Roman"/>
                <w:strike/>
                <w:color w:val="FF0000"/>
              </w:rPr>
              <w:t>FFS: if the model is at network-side</w:t>
            </w:r>
          </w:p>
        </w:tc>
      </w:tr>
    </w:tbl>
    <w:p w14:paraId="326D9917"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5D272691" w14:textId="77777777">
        <w:tc>
          <w:tcPr>
            <w:tcW w:w="1418" w:type="dxa"/>
          </w:tcPr>
          <w:p w14:paraId="3196DC1A" w14:textId="77777777" w:rsidR="0066295B" w:rsidRDefault="0066295B">
            <w:pPr>
              <w:rPr>
                <w:b/>
              </w:rPr>
            </w:pPr>
          </w:p>
        </w:tc>
        <w:tc>
          <w:tcPr>
            <w:tcW w:w="8572" w:type="dxa"/>
          </w:tcPr>
          <w:p w14:paraId="038695A2" w14:textId="77777777" w:rsidR="0066295B" w:rsidRDefault="00000C89">
            <w:pPr>
              <w:jc w:val="center"/>
              <w:rPr>
                <w:b/>
                <w:lang w:val="zh-CN"/>
              </w:rPr>
            </w:pPr>
            <w:r>
              <w:rPr>
                <w:rFonts w:hint="eastAsia"/>
                <w:b/>
                <w:lang w:val="zh-CN"/>
              </w:rPr>
              <w:t>Company</w:t>
            </w:r>
          </w:p>
        </w:tc>
      </w:tr>
      <w:tr w:rsidR="0066295B" w14:paraId="1A3D62A9" w14:textId="77777777">
        <w:tc>
          <w:tcPr>
            <w:tcW w:w="1418" w:type="dxa"/>
          </w:tcPr>
          <w:p w14:paraId="41FF63CA" w14:textId="77777777" w:rsidR="0066295B" w:rsidRDefault="00000C89">
            <w:pPr>
              <w:rPr>
                <w:lang w:val="zh-CN"/>
              </w:rPr>
            </w:pPr>
            <w:r>
              <w:rPr>
                <w:rFonts w:hint="eastAsia"/>
                <w:lang w:val="zh-CN"/>
              </w:rPr>
              <w:t>Support</w:t>
            </w:r>
          </w:p>
        </w:tc>
        <w:tc>
          <w:tcPr>
            <w:tcW w:w="8572" w:type="dxa"/>
          </w:tcPr>
          <w:p w14:paraId="7DA4116C" w14:textId="33CB575C" w:rsidR="0066295B" w:rsidRDefault="00000C89">
            <w:r>
              <w:rPr>
                <w:rFonts w:hint="eastAsia"/>
              </w:rPr>
              <w:t>ZTE</w:t>
            </w:r>
            <w:r w:rsidR="00C1503C">
              <w:rPr>
                <w:rFonts w:hint="eastAsia"/>
              </w:rPr>
              <w:t>, CATT</w:t>
            </w:r>
            <w:r w:rsidR="00827EE4">
              <w:t>, Fujitsu</w:t>
            </w:r>
            <w:r w:rsidR="00D314FB">
              <w:t>, OPPO</w:t>
            </w:r>
          </w:p>
        </w:tc>
      </w:tr>
      <w:tr w:rsidR="0066295B" w14:paraId="28325E66" w14:textId="77777777">
        <w:tc>
          <w:tcPr>
            <w:tcW w:w="1418" w:type="dxa"/>
          </w:tcPr>
          <w:p w14:paraId="3FFE9BC7" w14:textId="77777777" w:rsidR="0066295B" w:rsidRDefault="00000C89">
            <w:pPr>
              <w:rPr>
                <w:lang w:val="zh-CN"/>
              </w:rPr>
            </w:pPr>
            <w:r>
              <w:rPr>
                <w:rFonts w:hint="eastAsia"/>
                <w:lang w:val="zh-CN"/>
              </w:rPr>
              <w:t>Not support</w:t>
            </w:r>
          </w:p>
        </w:tc>
        <w:tc>
          <w:tcPr>
            <w:tcW w:w="8572" w:type="dxa"/>
          </w:tcPr>
          <w:p w14:paraId="25AAE57B" w14:textId="77777777" w:rsidR="0066295B" w:rsidRDefault="0066295B"/>
        </w:tc>
      </w:tr>
    </w:tbl>
    <w:p w14:paraId="2F5C4A2B"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4BDE385" w14:textId="77777777">
        <w:tc>
          <w:tcPr>
            <w:tcW w:w="1411" w:type="dxa"/>
          </w:tcPr>
          <w:p w14:paraId="029628AB" w14:textId="77777777" w:rsidR="0066295B" w:rsidRDefault="00000C89">
            <w:pPr>
              <w:rPr>
                <w:b/>
                <w:bCs/>
                <w:lang w:eastAsia="ja-JP"/>
              </w:rPr>
            </w:pPr>
            <w:r>
              <w:rPr>
                <w:b/>
                <w:bCs/>
                <w:lang w:eastAsia="ja-JP"/>
              </w:rPr>
              <w:t>Company</w:t>
            </w:r>
          </w:p>
        </w:tc>
        <w:tc>
          <w:tcPr>
            <w:tcW w:w="8574" w:type="dxa"/>
          </w:tcPr>
          <w:p w14:paraId="55A2E1D1" w14:textId="77777777" w:rsidR="0066295B" w:rsidRDefault="00000C89">
            <w:pPr>
              <w:jc w:val="center"/>
              <w:rPr>
                <w:b/>
                <w:bCs/>
                <w:lang w:eastAsia="ja-JP"/>
              </w:rPr>
            </w:pPr>
            <w:r>
              <w:rPr>
                <w:b/>
                <w:bCs/>
                <w:lang w:eastAsia="ja-JP"/>
              </w:rPr>
              <w:t>Comments</w:t>
            </w:r>
          </w:p>
        </w:tc>
      </w:tr>
      <w:tr w:rsidR="0066295B" w14:paraId="0CDAF5AC" w14:textId="77777777">
        <w:tc>
          <w:tcPr>
            <w:tcW w:w="1411" w:type="dxa"/>
          </w:tcPr>
          <w:p w14:paraId="63CE58EE" w14:textId="1C5CECAD" w:rsidR="0066295B" w:rsidRDefault="00CC2C00">
            <w:pPr>
              <w:rPr>
                <w:lang w:eastAsia="ja-JP"/>
              </w:rPr>
            </w:pPr>
            <w:r>
              <w:rPr>
                <w:lang w:eastAsia="ja-JP"/>
              </w:rPr>
              <w:t>Qualcomm</w:t>
            </w:r>
          </w:p>
        </w:tc>
        <w:tc>
          <w:tcPr>
            <w:tcW w:w="8574" w:type="dxa"/>
          </w:tcPr>
          <w:p w14:paraId="40D3EFE7" w14:textId="77777777" w:rsidR="001F0226" w:rsidRDefault="001F0226" w:rsidP="001F0226">
            <w:pPr>
              <w:rPr>
                <w:lang w:val="en-US" w:eastAsia="ja-JP"/>
              </w:rPr>
            </w:pPr>
            <w:r>
              <w:rPr>
                <w:lang w:val="en-US" w:eastAsia="ja-JP"/>
              </w:rPr>
              <w:t xml:space="preserve">As we have discussed in our previous response, although the single-TRP model input construction considers the same model applied to all TRPs, it still requires managing and storing the model N times. Any LCM action should also check the model at all involved TRPs. As a resolution, we propose to add a note stating that these reported complexities need to </w:t>
            </w:r>
            <w:r>
              <w:rPr>
                <w:lang w:val="en-US" w:eastAsia="ja-JP"/>
              </w:rPr>
              <w:lastRenderedPageBreak/>
              <w:t>be mainly considered for inference and may not directly apply to LCM aspects. We also suggest a minor rewording (</w:t>
            </w:r>
            <w:r w:rsidRPr="009960F3">
              <w:rPr>
                <w:color w:val="0070C0"/>
                <w:lang w:val="en-US" w:eastAsia="ja-JP"/>
              </w:rPr>
              <w:t>blue</w:t>
            </w:r>
            <w:r>
              <w:rPr>
                <w:lang w:val="en-US" w:eastAsia="ja-JP"/>
              </w:rPr>
              <w:t xml:space="preserve"> below).</w:t>
            </w:r>
          </w:p>
          <w:p w14:paraId="1DA74D02" w14:textId="77777777" w:rsidR="001F0226" w:rsidRDefault="001F0226" w:rsidP="001F0226">
            <w:pPr>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1F0226" w14:paraId="35B0A779"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36420245" w14:textId="77777777" w:rsidR="001F0226" w:rsidRDefault="001F0226" w:rsidP="001F0226">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1D5DE1EB" w14:textId="77777777" w:rsidR="001F0226" w:rsidRDefault="001F0226" w:rsidP="001F0226">
                  <w:pPr>
                    <w:rPr>
                      <w:rFonts w:ascii="Times" w:eastAsia="Batang" w:hAnsi="Times" w:cs="Times New Roman"/>
                      <w:b/>
                      <w:bCs/>
                    </w:rPr>
                  </w:pPr>
                  <w:r>
                    <w:rPr>
                      <w:rFonts w:ascii="Times" w:eastAsia="Batang" w:hAnsi="Times" w:cs="Times New Roman"/>
                      <w:b/>
                      <w:bCs/>
                    </w:rPr>
                    <w:t>Model complexity to support N TRPs</w:t>
                  </w:r>
                </w:p>
              </w:tc>
            </w:tr>
            <w:tr w:rsidR="001F0226" w14:paraId="11A9665F"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5515A226" w14:textId="77777777" w:rsidR="001F0226" w:rsidRDefault="001F0226" w:rsidP="001F0226">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39FA79CD" w14:textId="77777777" w:rsidR="001F0226" w:rsidRDefault="00144F5E" w:rsidP="001F0226">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591F79D3" w14:textId="77777777" w:rsidR="001F0226" w:rsidRDefault="001F0226" w:rsidP="001F0226">
                  <w:pPr>
                    <w:rPr>
                      <w:rFonts w:ascii="Calibri" w:eastAsia="DengXian" w:hAnsi="Calibri" w:cs="Times New Roman"/>
                    </w:rPr>
                  </w:pPr>
                  <w:r w:rsidRPr="002464C2">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sidRPr="002464C2">
                    <w:rPr>
                      <w:rFonts w:ascii="Times" w:eastAsia="Batang" w:hAnsi="Times" w:cs="Times New Roman"/>
                      <w:color w:val="FF0000"/>
                    </w:rPr>
                    <w:t>one</w:t>
                  </w:r>
                  <w:r>
                    <w:rPr>
                      <w:rFonts w:ascii="Times" w:eastAsia="Batang" w:hAnsi="Times" w:cs="Times New Roman"/>
                      <w:color w:val="FF0000"/>
                    </w:rPr>
                    <w:t xml:space="preserve"> </w:t>
                  </w:r>
                  <w:r w:rsidRPr="009960F3">
                    <w:rPr>
                      <w:rFonts w:ascii="Times" w:eastAsia="Batang" w:hAnsi="Times" w:cs="Times New Roman"/>
                      <w:color w:val="0070C0"/>
                    </w:rPr>
                    <w:t>TRP</w:t>
                  </w:r>
                  <w:r w:rsidRPr="002464C2">
                    <w:rPr>
                      <w:rFonts w:ascii="Times" w:eastAsia="Batang" w:hAnsi="Times" w:cs="Times New Roman"/>
                      <w:color w:val="FF0000"/>
                    </w:rPr>
                    <w:t xml:space="preserve"> and </w:t>
                  </w:r>
                  <w:r>
                    <w:rPr>
                      <w:rFonts w:ascii="Times" w:eastAsia="Batang" w:hAnsi="Times" w:cs="Times New Roman"/>
                    </w:rPr>
                    <w:t>the same mo</w:t>
                  </w:r>
                  <w:r w:rsidRPr="002464C2">
                    <w:rPr>
                      <w:rFonts w:ascii="Times" w:eastAsia="Batang" w:hAnsi="Times" w:cs="Times New Roman"/>
                    </w:rPr>
                    <w:t xml:space="preserve">del </w:t>
                  </w:r>
                  <w:r w:rsidRPr="002464C2">
                    <w:rPr>
                      <w:rFonts w:ascii="Times" w:eastAsia="Batang" w:hAnsi="Times"/>
                      <w:color w:val="FF0000"/>
                    </w:rPr>
                    <w:t>that is used for N TRPs</w:t>
                  </w:r>
                  <w:r w:rsidRPr="002464C2">
                    <w:rPr>
                      <w:rFonts w:ascii="Times" w:eastAsia="Batang" w:hAnsi="Times" w:cs="Times New Roman"/>
                    </w:rPr>
                    <w:t>.</w:t>
                  </w:r>
                </w:p>
                <w:p w14:paraId="27917104"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FFS: if the model is at network-side</w:t>
                  </w:r>
                </w:p>
              </w:tc>
            </w:tr>
            <w:tr w:rsidR="001F0226" w14:paraId="0B159E10"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2AC8FBAB" w14:textId="77777777" w:rsidR="001F0226" w:rsidRDefault="001F0226" w:rsidP="001F0226">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7B6B8896"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When the model is at UE-side</w:t>
                  </w:r>
                  <w:r w:rsidRPr="002464C2">
                    <w:rPr>
                      <w:rFonts w:ascii="Times" w:eastAsia="Batang" w:hAnsi="Times" w:cs="Times New Roman"/>
                      <w:strike/>
                    </w:rPr>
                    <w:t>,</w:t>
                  </w:r>
                </w:p>
                <w:p w14:paraId="6763EEE8" w14:textId="77777777" w:rsidR="001F0226" w:rsidRDefault="00144F5E" w:rsidP="001F0226">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7FD12367" w14:textId="77777777" w:rsidR="001F0226" w:rsidRDefault="001F0226" w:rsidP="001F0226">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w:t>
                  </w:r>
                  <w:proofErr w:type="gramStart"/>
                  <w:r>
                    <w:rPr>
                      <w:rFonts w:ascii="Times" w:eastAsia="Batang" w:hAnsi="Times" w:cs="Times New Roman"/>
                    </w:rPr>
                    <w:t>model.</w:t>
                  </w:r>
                  <w:proofErr w:type="gramEnd"/>
                </w:p>
                <w:p w14:paraId="1548208E" w14:textId="77777777" w:rsidR="001F0226" w:rsidRPr="002464C2" w:rsidRDefault="001F0226" w:rsidP="001F0226">
                  <w:pPr>
                    <w:rPr>
                      <w:rFonts w:ascii="Times" w:eastAsia="Batang" w:hAnsi="Times" w:cs="Times New Roman"/>
                      <w:strike/>
                    </w:rPr>
                  </w:pPr>
                  <w:r w:rsidRPr="002464C2">
                    <w:rPr>
                      <w:rFonts w:ascii="Times" w:eastAsia="Batang" w:hAnsi="Times" w:cs="Times New Roman"/>
                      <w:strike/>
                      <w:color w:val="FF0000"/>
                    </w:rPr>
                    <w:t>FFS: if the model is at network-side</w:t>
                  </w:r>
                </w:p>
              </w:tc>
            </w:tr>
          </w:tbl>
          <w:p w14:paraId="575D814F" w14:textId="77777777" w:rsidR="001F0226" w:rsidRDefault="001F0226" w:rsidP="001F0226">
            <w:pPr>
              <w:rPr>
                <w:strike/>
                <w:color w:val="0070C0"/>
                <w:lang w:val="en-US" w:eastAsia="ja-JP"/>
              </w:rPr>
            </w:pPr>
            <w:r w:rsidRPr="009960F3">
              <w:rPr>
                <w:color w:val="0070C0"/>
                <w:lang w:val="en-US" w:eastAsia="ja-JP"/>
              </w:rPr>
              <w:t>Note: The reported model complexity</w:t>
            </w:r>
            <w:r>
              <w:rPr>
                <w:color w:val="0070C0"/>
                <w:lang w:val="en-US" w:eastAsia="ja-JP"/>
              </w:rPr>
              <w:t xml:space="preserve"> above is intended for inference and may not be directly applicable to complexity of LCM aspects.</w:t>
            </w:r>
          </w:p>
          <w:p w14:paraId="7E3686B6" w14:textId="69C48AE6" w:rsidR="0066295B" w:rsidRPr="00713E38" w:rsidRDefault="00713E38">
            <w:pPr>
              <w:rPr>
                <w:b/>
                <w:bCs/>
                <w:lang w:eastAsia="ja-JP"/>
              </w:rPr>
            </w:pPr>
            <w:r w:rsidRPr="00713E38">
              <w:rPr>
                <w:b/>
                <w:bCs/>
                <w:color w:val="0070C0"/>
                <w:lang w:eastAsia="ja-JP"/>
              </w:rPr>
              <w:t>[Moderator]</w:t>
            </w:r>
            <w:r>
              <w:rPr>
                <w:b/>
                <w:bCs/>
                <w:color w:val="0070C0"/>
                <w:lang w:eastAsia="ja-JP"/>
              </w:rPr>
              <w:t xml:space="preserve"> The above seems acceptable, although it feels a bit redundant. </w:t>
            </w:r>
          </w:p>
        </w:tc>
      </w:tr>
    </w:tbl>
    <w:p w14:paraId="470F7D35" w14:textId="77777777" w:rsidR="0066295B" w:rsidRDefault="0066295B">
      <w:pPr>
        <w:rPr>
          <w:lang w:eastAsia="ja-JP"/>
        </w:rPr>
      </w:pPr>
    </w:p>
    <w:p w14:paraId="5882694A" w14:textId="77777777" w:rsidR="007E24A9" w:rsidRDefault="007E24A9" w:rsidP="007E24A9">
      <w:pPr>
        <w:pStyle w:val="Heading2"/>
      </w:pPr>
      <w:r>
        <w:t>Model complexity and computational complexity</w:t>
      </w:r>
    </w:p>
    <w:p w14:paraId="1E0E2024" w14:textId="77777777" w:rsidR="007E24A9" w:rsidRDefault="007E24A9" w:rsidP="007E24A9">
      <w:pPr>
        <w:rPr>
          <w:lang w:eastAsia="ja-JP"/>
        </w:rPr>
      </w:pPr>
      <w:r>
        <w:rPr>
          <w:lang w:eastAsia="ja-JP"/>
        </w:rPr>
        <w:t>In Figure 1 below, the scatterplot of the r</w:t>
      </w:r>
      <w:r w:rsidRPr="001842BD">
        <w:rPr>
          <w:lang w:eastAsia="ja-JP"/>
        </w:rPr>
        <w:t xml:space="preserve">eported complexity (computational complexity vs model complexity) </w:t>
      </w:r>
      <w:r>
        <w:rPr>
          <w:lang w:eastAsia="ja-JP"/>
        </w:rPr>
        <w:t xml:space="preserve">is shown </w:t>
      </w:r>
      <w:r w:rsidRPr="001842BD">
        <w:rPr>
          <w:lang w:eastAsia="ja-JP"/>
        </w:rPr>
        <w:t>for direct AI/ML positioning method</w:t>
      </w:r>
      <w:r>
        <w:rPr>
          <w:lang w:eastAsia="ja-JP"/>
        </w:rPr>
        <w:t>s. Furthermore, most of the reported complexity fall near the linear approximation line. However, a few reported complexity numbers are outliers, where the computational complexity is substantially lower than expectation.</w:t>
      </w:r>
    </w:p>
    <w:p w14:paraId="1EF3B9E8" w14:textId="77777777" w:rsidR="007E24A9" w:rsidRDefault="007E24A9" w:rsidP="007E24A9">
      <w:pPr>
        <w:rPr>
          <w:noProof/>
        </w:rPr>
      </w:pPr>
      <w:r>
        <w:rPr>
          <w:noProof/>
        </w:rPr>
        <w:t xml:space="preserve">Companies are invited to report more details on how the complexity values are obtained, for example, whether the computational compelxity is the nominal complexity value, or GPU-optimized complexity value, which can be substantially different. </w:t>
      </w:r>
    </w:p>
    <w:p w14:paraId="072FAEEF" w14:textId="77777777" w:rsidR="007E24A9" w:rsidRDefault="007E24A9" w:rsidP="007E24A9">
      <w:pPr>
        <w:rPr>
          <w:lang w:eastAsia="ja-JP"/>
        </w:rPr>
      </w:pPr>
      <w:r>
        <w:rPr>
          <w:noProof/>
        </w:rPr>
        <w:lastRenderedPageBreak/>
        <w:drawing>
          <wp:inline distT="0" distB="0" distL="0" distR="0" wp14:anchorId="149E4146" wp14:editId="163ACCC9">
            <wp:extent cx="5334000" cy="400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4B56BC66" w14:textId="77777777" w:rsidR="007E24A9" w:rsidRDefault="007E24A9" w:rsidP="007E24A9">
      <w:pPr>
        <w:pStyle w:val="Caption"/>
        <w:jc w:val="center"/>
        <w:rPr>
          <w:lang w:eastAsia="ja-JP"/>
        </w:rPr>
      </w:pPr>
      <w:r>
        <w:t xml:space="preserve">Figure </w:t>
      </w:r>
      <w:r w:rsidR="00144F5E">
        <w:fldChar w:fldCharType="begin"/>
      </w:r>
      <w:r w:rsidR="00144F5E">
        <w:instrText xml:space="preserve"> SEQ Figure \* ARABIC </w:instrText>
      </w:r>
      <w:r w:rsidR="00144F5E">
        <w:fldChar w:fldCharType="separate"/>
      </w:r>
      <w:r>
        <w:rPr>
          <w:noProof/>
        </w:rPr>
        <w:t>1</w:t>
      </w:r>
      <w:r w:rsidR="00144F5E">
        <w:rPr>
          <w:noProof/>
        </w:rPr>
        <w:fldChar w:fldCharType="end"/>
      </w:r>
      <w:r>
        <w:t>. Reported complexity (computational complexity vs model complexity) for direct AI/ML positioning methods.</w:t>
      </w:r>
    </w:p>
    <w:p w14:paraId="59866A06" w14:textId="77777777" w:rsidR="007E24A9" w:rsidRDefault="007E24A9" w:rsidP="007E24A9">
      <w:pPr>
        <w:rPr>
          <w:lang w:eastAsia="ja-JP"/>
        </w:rPr>
      </w:pPr>
    </w:p>
    <w:p w14:paraId="3FC1C145" w14:textId="78B4FC16" w:rsidR="00B90BA3" w:rsidRDefault="00B90BA3" w:rsidP="00B90BA3">
      <w:pPr>
        <w:pStyle w:val="Heading3"/>
      </w:pPr>
      <w:r>
        <w:t>4</w:t>
      </w:r>
      <w:r w:rsidRPr="00B90BA3">
        <w:rPr>
          <w:vertAlign w:val="superscript"/>
        </w:rPr>
        <w:t>th</w:t>
      </w:r>
      <w:r>
        <w:t xml:space="preserve"> round discussion</w:t>
      </w:r>
    </w:p>
    <w:p w14:paraId="2DD62598" w14:textId="0D1407AE" w:rsidR="0018622C" w:rsidRDefault="0018622C">
      <w:pPr>
        <w:rPr>
          <w:lang w:eastAsia="ja-JP"/>
        </w:rPr>
      </w:pPr>
    </w:p>
    <w:p w14:paraId="5477567B" w14:textId="4E489A78" w:rsidR="0018622C" w:rsidRDefault="0018622C">
      <w:pPr>
        <w:rPr>
          <w:lang w:eastAsia="ja-JP"/>
        </w:rPr>
      </w:pPr>
      <w:r>
        <w:rPr>
          <w:lang w:eastAsia="ja-JP"/>
        </w:rPr>
        <w:t>In RAN1#110bis, the following conclusion was made under AI 9.2.1.</w:t>
      </w:r>
    </w:p>
    <w:p w14:paraId="28259ED7" w14:textId="77777777" w:rsidR="0018622C" w:rsidRPr="00F01A50" w:rsidRDefault="0018622C" w:rsidP="0018622C">
      <w:pPr>
        <w:spacing w:after="0" w:line="240" w:lineRule="auto"/>
        <w:ind w:left="567"/>
        <w:rPr>
          <w:rFonts w:ascii="Times" w:eastAsia="Batang" w:hAnsi="Times" w:cs="Times New Roman"/>
          <w:sz w:val="20"/>
          <w:szCs w:val="24"/>
        </w:rPr>
      </w:pPr>
      <w:r w:rsidRPr="00F01A50">
        <w:rPr>
          <w:rFonts w:ascii="Times" w:eastAsia="Batang" w:hAnsi="Times" w:cs="Times New Roman"/>
          <w:sz w:val="20"/>
          <w:szCs w:val="24"/>
        </w:rPr>
        <w:t>Conclusion</w:t>
      </w:r>
    </w:p>
    <w:p w14:paraId="464B5614" w14:textId="77777777" w:rsidR="0018622C" w:rsidRPr="00F01A50" w:rsidRDefault="0018622C" w:rsidP="0018622C">
      <w:pPr>
        <w:spacing w:after="0" w:line="240" w:lineRule="auto"/>
        <w:ind w:left="567"/>
        <w:rPr>
          <w:rFonts w:ascii="Times" w:eastAsia="Batang" w:hAnsi="Times" w:cs="Times New Roman"/>
          <w:sz w:val="20"/>
          <w:szCs w:val="24"/>
        </w:rPr>
      </w:pPr>
      <w:r w:rsidRPr="00F01A50">
        <w:rPr>
          <w:rFonts w:ascii="Times" w:eastAsia="Batang" w:hAnsi="Times" w:cs="Times New Roman"/>
          <w:sz w:val="20"/>
          <w:szCs w:val="24"/>
        </w:rPr>
        <w:t>This RAN1 study considers ML TOP/FLOP/MACs as KPIs for computational complexity for inference. However, there may be a disconnect</w:t>
      </w:r>
      <w:r w:rsidRPr="00F01A50">
        <w:rPr>
          <w:rFonts w:ascii="Times" w:eastAsia="Batang" w:hAnsi="Times" w:cs="Times New Roman" w:hint="eastAsia"/>
          <w:sz w:val="20"/>
          <w:szCs w:val="24"/>
        </w:rPr>
        <w:t>ion</w:t>
      </w:r>
      <w:r w:rsidRPr="00F01A50">
        <w:rPr>
          <w:rFonts w:ascii="Times" w:eastAsia="Batang" w:hAnsi="Times" w:cs="Times New Roman"/>
          <w:sz w:val="20"/>
          <w:szCs w:val="24"/>
        </w:rPr>
        <w:t xml:space="preserve"> between actual complexity and the complexity evaluated using these KPIs due to the platform- dependency and implementation (hardware and software) optimization solutions, which are out of the scope of 3GPP.</w:t>
      </w:r>
    </w:p>
    <w:p w14:paraId="7293B8CE" w14:textId="77777777" w:rsidR="0018622C" w:rsidRPr="0018622C" w:rsidRDefault="0018622C">
      <w:pPr>
        <w:rPr>
          <w:lang w:eastAsia="ja-JP"/>
        </w:rPr>
      </w:pPr>
    </w:p>
    <w:p w14:paraId="6DA3516F" w14:textId="72EF119F" w:rsidR="0018622C" w:rsidRDefault="0018622C">
      <w:pPr>
        <w:rPr>
          <w:lang w:eastAsia="ja-JP"/>
        </w:rPr>
      </w:pPr>
      <w:proofErr w:type="gramStart"/>
      <w:r>
        <w:rPr>
          <w:lang w:eastAsia="ja-JP"/>
        </w:rPr>
        <w:t>Thus</w:t>
      </w:r>
      <w:proofErr w:type="gramEnd"/>
      <w:r>
        <w:rPr>
          <w:lang w:eastAsia="ja-JP"/>
        </w:rPr>
        <w:t xml:space="preserve"> RAN1 computation complexity KPI does not consider </w:t>
      </w:r>
      <w:r w:rsidRPr="0018622C">
        <w:rPr>
          <w:lang w:eastAsia="ja-JP"/>
        </w:rPr>
        <w:t>platform- dependency and implementation (hardware and software) optimization solutions, which are out of the scope of 3GPP</w:t>
      </w:r>
      <w:r>
        <w:rPr>
          <w:lang w:eastAsia="ja-JP"/>
        </w:rPr>
        <w:t xml:space="preserve">. </w:t>
      </w:r>
    </w:p>
    <w:p w14:paraId="38433D29" w14:textId="4EA0A745" w:rsidR="0066295B" w:rsidRDefault="0018622C" w:rsidP="0018622C">
      <w:pPr>
        <w:rPr>
          <w:lang w:eastAsia="ja-JP"/>
        </w:rPr>
      </w:pPr>
      <w:r>
        <w:rPr>
          <w:lang w:eastAsia="ja-JP"/>
        </w:rPr>
        <w:t>I</w:t>
      </w:r>
      <w:r w:rsidR="00B90BA3">
        <w:rPr>
          <w:lang w:eastAsia="ja-JP"/>
        </w:rPr>
        <w:t>t is proposed that companies</w:t>
      </w:r>
      <w:r>
        <w:rPr>
          <w:lang w:eastAsia="ja-JP"/>
        </w:rPr>
        <w:t xml:space="preserve"> report the nominal computation complexity values, i.e., without </w:t>
      </w:r>
      <w:r w:rsidRPr="0018622C">
        <w:rPr>
          <w:lang w:eastAsia="ja-JP"/>
        </w:rPr>
        <w:t>platform- dependency and implementation (hardware and software) optimization solutions</w:t>
      </w:r>
      <w:r>
        <w:rPr>
          <w:lang w:eastAsia="ja-JP"/>
        </w:rPr>
        <w:t xml:space="preserve">. This allows RAN1 to </w:t>
      </w:r>
      <w:r w:rsidR="00B90BA3">
        <w:rPr>
          <w:lang w:eastAsia="ja-JP"/>
        </w:rPr>
        <w:t>align the understanding of complexity KPIs</w:t>
      </w:r>
      <w:r>
        <w:rPr>
          <w:lang w:eastAsia="ja-JP"/>
        </w:rPr>
        <w:t>, and to have meaningful comparison of the AI/ML complexity between companies</w:t>
      </w:r>
      <w:r w:rsidR="00B90BA3">
        <w:rPr>
          <w:lang w:eastAsia="ja-JP"/>
        </w:rPr>
        <w:t>.</w:t>
      </w:r>
    </w:p>
    <w:p w14:paraId="29C6941F" w14:textId="75298428" w:rsidR="00B90BA3" w:rsidRDefault="00B90BA3" w:rsidP="00B90BA3">
      <w:pPr>
        <w:rPr>
          <w:rFonts w:eastAsia="Batang" w:cstheme="minorHAnsi"/>
          <w:b/>
          <w:bCs/>
          <w:highlight w:val="yellow"/>
          <w:u w:val="single"/>
        </w:rPr>
      </w:pPr>
      <w:r>
        <w:rPr>
          <w:rFonts w:eastAsia="Batang" w:cstheme="minorHAnsi"/>
          <w:b/>
          <w:bCs/>
          <w:highlight w:val="yellow"/>
          <w:u w:val="single"/>
        </w:rPr>
        <w:t>Proposal 3.3.1-1</w:t>
      </w:r>
    </w:p>
    <w:p w14:paraId="49A488F8" w14:textId="5B7D3B98" w:rsidR="00B90BA3" w:rsidRDefault="0018622C">
      <w:pPr>
        <w:rPr>
          <w:lang w:eastAsia="ja-JP"/>
        </w:rPr>
      </w:pPr>
      <w:r>
        <w:rPr>
          <w:lang w:eastAsia="ja-JP"/>
        </w:rPr>
        <w:lastRenderedPageBreak/>
        <w:t xml:space="preserve">For the computational complexity of AI/ML models for positioning, </w:t>
      </w:r>
      <w:r w:rsidR="001A0F3B">
        <w:rPr>
          <w:lang w:eastAsia="ja-JP"/>
        </w:rPr>
        <w:t xml:space="preserve">the reporting uses </w:t>
      </w:r>
      <w:r>
        <w:rPr>
          <w:lang w:eastAsia="ja-JP"/>
        </w:rPr>
        <w:t xml:space="preserve">nominal computation complexity values, i.e., without </w:t>
      </w:r>
      <w:r w:rsidRPr="0018622C">
        <w:rPr>
          <w:lang w:eastAsia="ja-JP"/>
        </w:rPr>
        <w:t>platform- dependency and implementation (hardware and software) optimization solutions</w:t>
      </w:r>
      <w:r>
        <w:rPr>
          <w:lang w:eastAsia="ja-JP"/>
        </w:rPr>
        <w:t>.</w:t>
      </w:r>
    </w:p>
    <w:p w14:paraId="6D7C61C9" w14:textId="6D02A5F1" w:rsidR="0018622C" w:rsidRDefault="0018622C" w:rsidP="0018622C"/>
    <w:p w14:paraId="19A4FD4C" w14:textId="5A7455D8" w:rsidR="002569EA" w:rsidRPr="00804255" w:rsidRDefault="002569EA" w:rsidP="0018622C">
      <w:pPr>
        <w:rPr>
          <w:b/>
          <w:bCs/>
          <w:u w:val="single"/>
        </w:rPr>
      </w:pPr>
      <w:r w:rsidRPr="00804255">
        <w:rPr>
          <w:b/>
          <w:bCs/>
          <w:highlight w:val="yellow"/>
          <w:u w:val="single"/>
        </w:rPr>
        <w:t>Offline</w:t>
      </w:r>
      <w:r w:rsidR="00F27A0F" w:rsidRPr="00804255">
        <w:rPr>
          <w:b/>
          <w:bCs/>
          <w:highlight w:val="yellow"/>
          <w:u w:val="single"/>
        </w:rPr>
        <w:t xml:space="preserve"> conclusion</w:t>
      </w:r>
      <w:r w:rsidR="00EE44A3">
        <w:rPr>
          <w:rFonts w:eastAsia="Batang" w:cstheme="minorHAnsi"/>
          <w:b/>
          <w:bCs/>
          <w:highlight w:val="yellow"/>
          <w:u w:val="single"/>
        </w:rPr>
        <w:t xml:space="preserve"> 3.3.1-1</w:t>
      </w:r>
      <w:r w:rsidRPr="00804255">
        <w:rPr>
          <w:b/>
          <w:bCs/>
          <w:highlight w:val="yellow"/>
          <w:u w:val="single"/>
        </w:rPr>
        <w:t>:</w:t>
      </w:r>
    </w:p>
    <w:p w14:paraId="5372D05F" w14:textId="77777777" w:rsidR="00072F16" w:rsidRDefault="002569EA" w:rsidP="0018622C">
      <w:r>
        <w:t xml:space="preserve">Companies </w:t>
      </w:r>
      <w:r w:rsidR="00804255">
        <w:t>describe</w:t>
      </w:r>
      <w:r w:rsidR="00C25C61">
        <w:t xml:space="preserve"> how the</w:t>
      </w:r>
      <w:r w:rsidR="00804255">
        <w:t xml:space="preserve">ir </w:t>
      </w:r>
      <w:r w:rsidR="00C25C61">
        <w:t>computational complexity values are obtained.</w:t>
      </w:r>
      <w:r w:rsidR="00804255">
        <w:t xml:space="preserve"> </w:t>
      </w:r>
    </w:p>
    <w:p w14:paraId="205C1DF4" w14:textId="5C21F71F" w:rsidR="002569EA" w:rsidRPr="00631B43" w:rsidRDefault="00804255" w:rsidP="00072F16">
      <w:pPr>
        <w:pStyle w:val="ListParagraph"/>
        <w:numPr>
          <w:ilvl w:val="0"/>
          <w:numId w:val="63"/>
        </w:numPr>
        <w:rPr>
          <w:lang w:val="en-US"/>
        </w:rPr>
      </w:pPr>
      <w:r w:rsidRPr="00631B43">
        <w:rPr>
          <w:lang w:val="en-US"/>
        </w:rPr>
        <w:t xml:space="preserve">It is out of </w:t>
      </w:r>
      <w:r w:rsidR="00017692" w:rsidRPr="00631B43">
        <w:rPr>
          <w:lang w:val="en-US"/>
        </w:rPr>
        <w:t xml:space="preserve">3GPP </w:t>
      </w:r>
      <w:r w:rsidRPr="00631B43">
        <w:rPr>
          <w:lang w:val="en-US"/>
        </w:rPr>
        <w:t xml:space="preserve">scope to consider </w:t>
      </w:r>
      <w:r w:rsidRPr="00631B43">
        <w:rPr>
          <w:lang w:val="en-US"/>
        </w:rPr>
        <w:t>computational complexity values</w:t>
      </w:r>
      <w:r w:rsidRPr="00631B43">
        <w:rPr>
          <w:lang w:val="en-US"/>
        </w:rPr>
        <w:t xml:space="preserve"> that have </w:t>
      </w:r>
      <w:r w:rsidRPr="00631B43">
        <w:rPr>
          <w:lang w:val="en-US" w:eastAsia="ja-JP"/>
        </w:rPr>
        <w:t>platform</w:t>
      </w:r>
      <w:r w:rsidRPr="00631B43">
        <w:rPr>
          <w:lang w:val="en-US" w:eastAsia="ja-JP"/>
        </w:rPr>
        <w:t>-</w:t>
      </w:r>
      <w:r w:rsidRPr="00631B43">
        <w:rPr>
          <w:lang w:val="en-US" w:eastAsia="ja-JP"/>
        </w:rPr>
        <w:t xml:space="preserve">dependency </w:t>
      </w:r>
      <w:r w:rsidR="008C3F7C" w:rsidRPr="00631B43">
        <w:rPr>
          <w:lang w:val="en-US" w:eastAsia="ja-JP"/>
        </w:rPr>
        <w:t>and/</w:t>
      </w:r>
      <w:r w:rsidRPr="00631B43">
        <w:rPr>
          <w:lang w:val="en-US" w:eastAsia="ja-JP"/>
        </w:rPr>
        <w:t xml:space="preserve">or </w:t>
      </w:r>
      <w:r w:rsidR="00017692" w:rsidRPr="00631B43">
        <w:rPr>
          <w:lang w:val="en-US" w:eastAsia="ja-JP"/>
        </w:rPr>
        <w:t xml:space="preserve">use </w:t>
      </w:r>
      <w:r w:rsidRPr="00631B43">
        <w:rPr>
          <w:lang w:val="en-US" w:eastAsia="ja-JP"/>
        </w:rPr>
        <w:t>implementation (hardware and software) optimization solutions</w:t>
      </w:r>
      <w:r w:rsidR="00017692" w:rsidRPr="00631B43">
        <w:rPr>
          <w:lang w:val="en-US" w:eastAsia="ja-JP"/>
        </w:rPr>
        <w:t>.</w:t>
      </w:r>
    </w:p>
    <w:p w14:paraId="3DD9F116" w14:textId="77777777" w:rsidR="002569EA" w:rsidRDefault="002569EA" w:rsidP="0018622C"/>
    <w:tbl>
      <w:tblPr>
        <w:tblStyle w:val="TableGrid10"/>
        <w:tblW w:w="9990" w:type="dxa"/>
        <w:tblInd w:w="-5" w:type="dxa"/>
        <w:tblLook w:val="04A0" w:firstRow="1" w:lastRow="0" w:firstColumn="1" w:lastColumn="0" w:noHBand="0" w:noVBand="1"/>
      </w:tblPr>
      <w:tblGrid>
        <w:gridCol w:w="1418"/>
        <w:gridCol w:w="8572"/>
      </w:tblGrid>
      <w:tr w:rsidR="0018622C" w14:paraId="1C45C9FD" w14:textId="77777777" w:rsidTr="00D56CEF">
        <w:tc>
          <w:tcPr>
            <w:tcW w:w="1418" w:type="dxa"/>
          </w:tcPr>
          <w:p w14:paraId="57C046A4" w14:textId="77777777" w:rsidR="0018622C" w:rsidRDefault="0018622C" w:rsidP="00D56CEF">
            <w:pPr>
              <w:rPr>
                <w:b/>
              </w:rPr>
            </w:pPr>
          </w:p>
        </w:tc>
        <w:tc>
          <w:tcPr>
            <w:tcW w:w="8572" w:type="dxa"/>
          </w:tcPr>
          <w:p w14:paraId="0662EDB4" w14:textId="77777777" w:rsidR="0018622C" w:rsidRDefault="0018622C" w:rsidP="00D56CEF">
            <w:pPr>
              <w:jc w:val="center"/>
              <w:rPr>
                <w:b/>
                <w:lang w:val="zh-CN"/>
              </w:rPr>
            </w:pPr>
            <w:r>
              <w:rPr>
                <w:rFonts w:hint="eastAsia"/>
                <w:b/>
                <w:lang w:val="zh-CN"/>
              </w:rPr>
              <w:t>Company</w:t>
            </w:r>
          </w:p>
        </w:tc>
      </w:tr>
      <w:tr w:rsidR="0018622C" w14:paraId="197EC417" w14:textId="77777777" w:rsidTr="00D56CEF">
        <w:tc>
          <w:tcPr>
            <w:tcW w:w="1418" w:type="dxa"/>
          </w:tcPr>
          <w:p w14:paraId="3C62C035" w14:textId="77777777" w:rsidR="0018622C" w:rsidRDefault="0018622C" w:rsidP="00D56CEF">
            <w:pPr>
              <w:rPr>
                <w:lang w:val="zh-CN"/>
              </w:rPr>
            </w:pPr>
            <w:r>
              <w:rPr>
                <w:rFonts w:hint="eastAsia"/>
                <w:lang w:val="zh-CN"/>
              </w:rPr>
              <w:t>Support</w:t>
            </w:r>
          </w:p>
        </w:tc>
        <w:tc>
          <w:tcPr>
            <w:tcW w:w="8572" w:type="dxa"/>
          </w:tcPr>
          <w:p w14:paraId="33748E2B" w14:textId="77777777" w:rsidR="0018622C" w:rsidRDefault="0018622C" w:rsidP="00D56CEF"/>
        </w:tc>
      </w:tr>
      <w:tr w:rsidR="0018622C" w14:paraId="4533036C" w14:textId="77777777" w:rsidTr="00D56CEF">
        <w:tc>
          <w:tcPr>
            <w:tcW w:w="1418" w:type="dxa"/>
          </w:tcPr>
          <w:p w14:paraId="2F35703C" w14:textId="77777777" w:rsidR="0018622C" w:rsidRDefault="0018622C" w:rsidP="00D56CEF">
            <w:pPr>
              <w:rPr>
                <w:lang w:val="zh-CN"/>
              </w:rPr>
            </w:pPr>
            <w:r>
              <w:rPr>
                <w:rFonts w:hint="eastAsia"/>
                <w:lang w:val="zh-CN"/>
              </w:rPr>
              <w:t>Not support</w:t>
            </w:r>
          </w:p>
        </w:tc>
        <w:tc>
          <w:tcPr>
            <w:tcW w:w="8572" w:type="dxa"/>
          </w:tcPr>
          <w:p w14:paraId="301F8B62" w14:textId="77777777" w:rsidR="0018622C" w:rsidRDefault="0018622C" w:rsidP="00D56CEF"/>
        </w:tc>
      </w:tr>
    </w:tbl>
    <w:p w14:paraId="51171163" w14:textId="77777777" w:rsidR="0018622C" w:rsidRDefault="0018622C" w:rsidP="0018622C"/>
    <w:tbl>
      <w:tblPr>
        <w:tblStyle w:val="TableGrid"/>
        <w:tblW w:w="9985" w:type="dxa"/>
        <w:tblLook w:val="04A0" w:firstRow="1" w:lastRow="0" w:firstColumn="1" w:lastColumn="0" w:noHBand="0" w:noVBand="1"/>
      </w:tblPr>
      <w:tblGrid>
        <w:gridCol w:w="1411"/>
        <w:gridCol w:w="8574"/>
      </w:tblGrid>
      <w:tr w:rsidR="0018622C" w14:paraId="49EB4C4E" w14:textId="77777777" w:rsidTr="00D56CEF">
        <w:tc>
          <w:tcPr>
            <w:tcW w:w="1411" w:type="dxa"/>
          </w:tcPr>
          <w:p w14:paraId="7D02E3EB" w14:textId="77777777" w:rsidR="0018622C" w:rsidRDefault="0018622C" w:rsidP="00D56CEF">
            <w:pPr>
              <w:rPr>
                <w:b/>
                <w:bCs/>
                <w:lang w:eastAsia="ja-JP"/>
              </w:rPr>
            </w:pPr>
            <w:r>
              <w:rPr>
                <w:b/>
                <w:bCs/>
                <w:lang w:eastAsia="ja-JP"/>
              </w:rPr>
              <w:t>Company</w:t>
            </w:r>
          </w:p>
        </w:tc>
        <w:tc>
          <w:tcPr>
            <w:tcW w:w="8574" w:type="dxa"/>
          </w:tcPr>
          <w:p w14:paraId="72EEB038" w14:textId="77777777" w:rsidR="0018622C" w:rsidRDefault="0018622C" w:rsidP="00D56CEF">
            <w:pPr>
              <w:jc w:val="center"/>
              <w:rPr>
                <w:b/>
                <w:bCs/>
                <w:lang w:eastAsia="ja-JP"/>
              </w:rPr>
            </w:pPr>
            <w:r>
              <w:rPr>
                <w:b/>
                <w:bCs/>
                <w:lang w:eastAsia="ja-JP"/>
              </w:rPr>
              <w:t>Comments</w:t>
            </w:r>
          </w:p>
        </w:tc>
      </w:tr>
      <w:tr w:rsidR="00DA2A4D" w14:paraId="64B335EB" w14:textId="77777777" w:rsidTr="00D56CEF">
        <w:tc>
          <w:tcPr>
            <w:tcW w:w="1411" w:type="dxa"/>
          </w:tcPr>
          <w:p w14:paraId="62DB1ED5" w14:textId="7C3A466A" w:rsidR="00DA2A4D" w:rsidRDefault="00DA2A4D" w:rsidP="00DA2A4D">
            <w:pPr>
              <w:rPr>
                <w:lang w:eastAsia="ja-JP"/>
              </w:rPr>
            </w:pPr>
            <w:r>
              <w:rPr>
                <w:lang w:eastAsia="ja-JP"/>
              </w:rPr>
              <w:t>Nokia/NSB</w:t>
            </w:r>
          </w:p>
        </w:tc>
        <w:tc>
          <w:tcPr>
            <w:tcW w:w="8574" w:type="dxa"/>
          </w:tcPr>
          <w:p w14:paraId="0B3AAAB2" w14:textId="62AC4CD0" w:rsidR="00DA2A4D" w:rsidRDefault="00DA2A4D" w:rsidP="00DA2A4D">
            <w:pPr>
              <w:rPr>
                <w:lang w:val="en-US" w:eastAsia="ja-JP"/>
              </w:rPr>
            </w:pPr>
            <w:r>
              <w:rPr>
                <w:lang w:val="en-US" w:eastAsia="ja-JP"/>
              </w:rPr>
              <w:t>We are not entirely sure if this proposal needs to be agreed as part of the positioning use case, since there is already a clear agreement on this topic in 9.2.1.</w:t>
            </w:r>
          </w:p>
        </w:tc>
      </w:tr>
      <w:tr w:rsidR="00DA2A4D" w14:paraId="3412742B" w14:textId="77777777" w:rsidTr="00D56CEF">
        <w:tc>
          <w:tcPr>
            <w:tcW w:w="1411" w:type="dxa"/>
          </w:tcPr>
          <w:p w14:paraId="02372AA0" w14:textId="77777777" w:rsidR="00DA2A4D" w:rsidRDefault="00DA2A4D" w:rsidP="00DA2A4D">
            <w:pPr>
              <w:rPr>
                <w:lang w:eastAsia="ja-JP"/>
              </w:rPr>
            </w:pPr>
          </w:p>
        </w:tc>
        <w:tc>
          <w:tcPr>
            <w:tcW w:w="8574" w:type="dxa"/>
          </w:tcPr>
          <w:p w14:paraId="196ADFA5" w14:textId="77777777" w:rsidR="00DA2A4D" w:rsidRDefault="00DA2A4D" w:rsidP="00DA2A4D">
            <w:pPr>
              <w:rPr>
                <w:lang w:eastAsia="ja-JP"/>
              </w:rPr>
            </w:pPr>
          </w:p>
        </w:tc>
      </w:tr>
    </w:tbl>
    <w:p w14:paraId="4A286E9C" w14:textId="77777777" w:rsidR="0018622C" w:rsidRDefault="0018622C" w:rsidP="0018622C"/>
    <w:p w14:paraId="44C99830" w14:textId="04E042E8" w:rsidR="00B90BA3" w:rsidRDefault="00B90BA3">
      <w:pPr>
        <w:rPr>
          <w:lang w:eastAsia="ja-JP"/>
        </w:rPr>
      </w:pPr>
    </w:p>
    <w:p w14:paraId="2A736D1D" w14:textId="77777777" w:rsidR="00B90BA3" w:rsidRDefault="00B90BA3">
      <w:pPr>
        <w:rPr>
          <w:lang w:eastAsia="ja-JP"/>
        </w:rPr>
      </w:pPr>
    </w:p>
    <w:p w14:paraId="068E1EBF" w14:textId="77777777" w:rsidR="0066295B" w:rsidRDefault="00000C89">
      <w:pPr>
        <w:pStyle w:val="Heading2"/>
      </w:pPr>
      <w:r>
        <w:t>Other KPI</w:t>
      </w:r>
    </w:p>
    <w:p w14:paraId="153E387E" w14:textId="77777777" w:rsidR="0066295B" w:rsidRDefault="00000C89">
      <w:pPr>
        <w:rPr>
          <w:lang w:eastAsia="ja-JP"/>
        </w:rPr>
      </w:pPr>
      <w:r>
        <w:rPr>
          <w:lang w:eastAsia="ja-JP"/>
        </w:rPr>
        <w:t xml:space="preserve">For this meeting, some companies shared views on additional KPIs to explore, see below. Moderator’s understanding is, the suggested KPIs lack extensive support thus far. </w:t>
      </w:r>
      <w:proofErr w:type="gramStart"/>
      <w:r>
        <w:rPr>
          <w:lang w:eastAsia="ja-JP"/>
        </w:rPr>
        <w:t>Thus</w:t>
      </w:r>
      <w:proofErr w:type="gramEnd"/>
      <w:r>
        <w:rPr>
          <w:lang w:eastAsia="ja-JP"/>
        </w:rPr>
        <w:t xml:space="preserve"> it is difficult to make progress on them.</w:t>
      </w:r>
    </w:p>
    <w:p w14:paraId="0F09E89B"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12EF9713" w14:textId="77777777">
        <w:tc>
          <w:tcPr>
            <w:tcW w:w="9962" w:type="dxa"/>
          </w:tcPr>
          <w:p w14:paraId="0A2D49F2" w14:textId="77777777" w:rsidR="0066295B" w:rsidRDefault="00000C89">
            <w:pPr>
              <w:pStyle w:val="ListParagraph"/>
              <w:numPr>
                <w:ilvl w:val="0"/>
                <w:numId w:val="20"/>
              </w:numPr>
              <w:rPr>
                <w:lang w:eastAsia="ja-JP"/>
              </w:rPr>
            </w:pPr>
            <w:r>
              <w:rPr>
                <w:lang w:eastAsia="ja-JP"/>
              </w:rPr>
              <w:t>Nokia (R1-2212331)</w:t>
            </w:r>
          </w:p>
          <w:p w14:paraId="067A6EE8" w14:textId="77777777" w:rsidR="0066295B" w:rsidRDefault="00000C89">
            <w:r>
              <w:rPr>
                <w:b/>
                <w:bCs/>
              </w:rPr>
              <w:t>Proposal-4: Optional KPIs such as position estimation latency, radio resource efficiency and higher layer signaling overhead should be reported together with the horizontal positioning accuracy.</w:t>
            </w:r>
          </w:p>
          <w:p w14:paraId="21FD7148" w14:textId="77777777" w:rsidR="0066295B" w:rsidRDefault="0066295B">
            <w:pPr>
              <w:rPr>
                <w:lang w:eastAsia="ja-JP"/>
              </w:rPr>
            </w:pPr>
          </w:p>
        </w:tc>
      </w:tr>
      <w:tr w:rsidR="0066295B" w14:paraId="1D59A774" w14:textId="77777777">
        <w:tc>
          <w:tcPr>
            <w:tcW w:w="9962" w:type="dxa"/>
          </w:tcPr>
          <w:p w14:paraId="0C83650F" w14:textId="77777777" w:rsidR="0066295B" w:rsidRDefault="00000C89">
            <w:pPr>
              <w:pStyle w:val="ListParagraph"/>
              <w:numPr>
                <w:ilvl w:val="0"/>
                <w:numId w:val="20"/>
              </w:numPr>
              <w:rPr>
                <w:lang w:val="en-US" w:eastAsia="ja-JP"/>
              </w:rPr>
            </w:pPr>
            <w:r>
              <w:rPr>
                <w:lang w:eastAsia="ja-JP"/>
              </w:rPr>
              <w:t>Lenovo (R1-2211777)</w:t>
            </w:r>
          </w:p>
          <w:p w14:paraId="27C8A9EC" w14:textId="77777777" w:rsidR="0066295B" w:rsidRDefault="00000C89">
            <w:pPr>
              <w:spacing w:before="240" w:after="180"/>
              <w:rPr>
                <w:rFonts w:ascii="Times New Roman" w:eastAsia="Batang" w:hAnsi="Times New Roman" w:cs="Times New Roman"/>
                <w:szCs w:val="20"/>
              </w:rPr>
            </w:pPr>
            <w:r>
              <w:rPr>
                <w:rFonts w:ascii="Times New Roman" w:eastAsia="Batang" w:hAnsi="Times New Roman" w:cs="Times New Roman"/>
                <w:b/>
                <w:bCs/>
                <w:i/>
                <w:iCs/>
              </w:rPr>
              <w:t>Observation 1: AI/ML models for positioning require a careful balance between performance and complexity depending on the type of positioning mode (UE-assisted or UE-based).</w:t>
            </w:r>
          </w:p>
          <w:p w14:paraId="582B826C" w14:textId="77777777" w:rsidR="0066295B" w:rsidRDefault="00000C89">
            <w:pPr>
              <w:spacing w:before="240" w:after="180"/>
              <w:rPr>
                <w:rFonts w:ascii="Times New Roman" w:eastAsia="Batang" w:hAnsi="Times New Roman" w:cs="Times New Roman"/>
                <w:b/>
                <w:bCs/>
                <w:i/>
                <w:iCs/>
              </w:rPr>
            </w:pPr>
            <w:r>
              <w:rPr>
                <w:rFonts w:ascii="Times New Roman" w:eastAsia="Batang" w:hAnsi="Times New Roman" w:cs="Times New Roman"/>
                <w:b/>
                <w:bCs/>
                <w:i/>
                <w:iCs/>
                <w:szCs w:val="20"/>
              </w:rPr>
              <w:lastRenderedPageBreak/>
              <w:t>Proposal 3: In addition to FLOP counts, the evaluation should also consider the hardware and software platforms used to evaluate the positioning AI/ML algorithms, type of data being used as input, training type, e.g., offline vs online, complexity type, e.g., worst-case/average-case.</w:t>
            </w:r>
          </w:p>
          <w:p w14:paraId="18375236" w14:textId="77777777" w:rsidR="0066295B" w:rsidRDefault="0066295B">
            <w:pPr>
              <w:rPr>
                <w:lang w:eastAsia="ja-JP"/>
              </w:rPr>
            </w:pPr>
          </w:p>
        </w:tc>
      </w:tr>
    </w:tbl>
    <w:p w14:paraId="1379CBB5" w14:textId="77777777" w:rsidR="0066295B" w:rsidRDefault="0066295B">
      <w:pPr>
        <w:rPr>
          <w:lang w:eastAsia="ja-JP"/>
        </w:rPr>
      </w:pPr>
    </w:p>
    <w:p w14:paraId="4288ABEE" w14:textId="77777777" w:rsidR="0066295B" w:rsidRDefault="00000C89">
      <w:pPr>
        <w:pStyle w:val="Heading1"/>
        <w:rPr>
          <w:lang w:val="en-US"/>
        </w:rPr>
      </w:pPr>
      <w:r>
        <w:rPr>
          <w:lang w:val="en-US"/>
        </w:rPr>
        <w:t>(Closed) Dataset</w:t>
      </w:r>
    </w:p>
    <w:p w14:paraId="1038A6C0" w14:textId="77777777" w:rsidR="0066295B" w:rsidRDefault="00000C89">
      <w:pPr>
        <w:rPr>
          <w:lang w:eastAsia="ja-JP"/>
        </w:rPr>
      </w:pPr>
      <w:r>
        <w:rPr>
          <w:lang w:eastAsia="ja-JP"/>
        </w:rPr>
        <w:t>For RAN1#111, several companies discussed issues related to dataset.</w:t>
      </w:r>
    </w:p>
    <w:tbl>
      <w:tblPr>
        <w:tblStyle w:val="TableGrid"/>
        <w:tblW w:w="0" w:type="auto"/>
        <w:tblLook w:val="04A0" w:firstRow="1" w:lastRow="0" w:firstColumn="1" w:lastColumn="0" w:noHBand="0" w:noVBand="1"/>
      </w:tblPr>
      <w:tblGrid>
        <w:gridCol w:w="9962"/>
      </w:tblGrid>
      <w:tr w:rsidR="0066295B" w14:paraId="57D9A569" w14:textId="77777777">
        <w:tc>
          <w:tcPr>
            <w:tcW w:w="9962" w:type="dxa"/>
          </w:tcPr>
          <w:p w14:paraId="6861CCB2" w14:textId="77777777" w:rsidR="0066295B" w:rsidRDefault="00000C89">
            <w:pPr>
              <w:pStyle w:val="ListParagraph"/>
              <w:numPr>
                <w:ilvl w:val="0"/>
                <w:numId w:val="20"/>
              </w:numPr>
              <w:rPr>
                <w:lang w:eastAsia="ja-JP"/>
              </w:rPr>
            </w:pPr>
            <w:r>
              <w:rPr>
                <w:lang w:eastAsia="ja-JP"/>
              </w:rPr>
              <w:t>Nokia (R1-2212331)</w:t>
            </w:r>
          </w:p>
          <w:p w14:paraId="0AF6A44E" w14:textId="77777777" w:rsidR="0066295B" w:rsidRDefault="00000C89">
            <w:pPr>
              <w:rPr>
                <w:b/>
                <w:bCs/>
              </w:rPr>
            </w:pPr>
            <w:r>
              <w:rPr>
                <w:b/>
                <w:bCs/>
              </w:rPr>
              <w:t>Observation-3: The availability of good quality data with sufficient diversity of positioning ground truth labels with accurate information, for model training and testing/validation is one of the key challenges in AI/ML based positioning.</w:t>
            </w:r>
          </w:p>
          <w:p w14:paraId="3309FD6F" w14:textId="77777777" w:rsidR="0066295B" w:rsidRDefault="00000C89">
            <w:pPr>
              <w:rPr>
                <w:b/>
                <w:bCs/>
              </w:rPr>
            </w:pPr>
            <w:r>
              <w:rPr>
                <w:b/>
                <w:bCs/>
              </w:rPr>
              <w:t>Observation-4: It is important to note that training dataset size as an indication of user area density</w:t>
            </w:r>
            <w:r>
              <w:t xml:space="preserve"> </w:t>
            </w:r>
            <w:r>
              <w:rPr>
                <w:b/>
                <w:bCs/>
              </w:rPr>
              <w:t>is valid only for uniform distribution of UEs within the simulation setting.</w:t>
            </w:r>
          </w:p>
          <w:p w14:paraId="214C4E89" w14:textId="77777777" w:rsidR="0066295B" w:rsidRDefault="00000C89">
            <w:pPr>
              <w:rPr>
                <w:b/>
                <w:bCs/>
              </w:rPr>
            </w:pPr>
            <w:r>
              <w:rPr>
                <w:b/>
                <w:bCs/>
              </w:rPr>
              <w:t>Proposal-5: For evaluation of AI/ML based positioning, consider additional UE distribution options such as sparse or clustered deployment of UEs, while evaluating model performance.</w:t>
            </w:r>
          </w:p>
          <w:p w14:paraId="076DB4FD" w14:textId="77777777" w:rsidR="0066295B" w:rsidRDefault="00000C89">
            <w:pPr>
              <w:rPr>
                <w:b/>
                <w:bCs/>
              </w:rPr>
            </w:pPr>
            <w:r>
              <w:rPr>
                <w:b/>
                <w:bCs/>
              </w:rPr>
              <w:t>Observation-5: For UE-based positioning method with UE-based AI/ML model training and inference, currently it is unclear as to how to ensure that the provided training data is utilized in a manner than ensures optimal model performance.</w:t>
            </w:r>
          </w:p>
          <w:p w14:paraId="16C511DF" w14:textId="77777777" w:rsidR="0066295B" w:rsidRDefault="0066295B">
            <w:pPr>
              <w:rPr>
                <w:b/>
                <w:bCs/>
              </w:rPr>
            </w:pPr>
          </w:p>
          <w:p w14:paraId="214B6830" w14:textId="77777777" w:rsidR="0066295B" w:rsidRDefault="00000C89">
            <w:pPr>
              <w:jc w:val="center"/>
              <w:rPr>
                <w:rFonts w:cs="Arial"/>
              </w:rPr>
            </w:pPr>
            <w:r>
              <w:rPr>
                <w:noProof/>
              </w:rPr>
              <mc:AlternateContent>
                <mc:Choice Requires="wps">
                  <w:drawing>
                    <wp:anchor distT="0" distB="0" distL="114300" distR="114300" simplePos="0" relativeHeight="251659264" behindDoc="0" locked="0" layoutInCell="1" allowOverlap="1" wp14:anchorId="7610FDD3" wp14:editId="04E66BFC">
                      <wp:simplePos x="0" y="0"/>
                      <wp:positionH relativeFrom="margin">
                        <wp:posOffset>4172585</wp:posOffset>
                      </wp:positionH>
                      <wp:positionV relativeFrom="paragraph">
                        <wp:posOffset>2179320</wp:posOffset>
                      </wp:positionV>
                      <wp:extent cx="436880" cy="278130"/>
                      <wp:effectExtent l="0" t="0" r="0" b="7620"/>
                      <wp:wrapNone/>
                      <wp:docPr id="18" name="Text Box 18"/>
                      <wp:cNvGraphicFramePr/>
                      <a:graphic xmlns:a="http://schemas.openxmlformats.org/drawingml/2006/main">
                        <a:graphicData uri="http://schemas.microsoft.com/office/word/2010/wordprocessingShape">
                          <wps:wsp>
                            <wps:cNvSpPr txBox="1"/>
                            <wps:spPr>
                              <a:xfrm>
                                <a:off x="0" y="0"/>
                                <a:ext cx="436245" cy="278130"/>
                              </a:xfrm>
                              <a:prstGeom prst="rect">
                                <a:avLst/>
                              </a:prstGeom>
                              <a:noFill/>
                              <a:ln w="6350">
                                <a:noFill/>
                              </a:ln>
                            </wps:spPr>
                            <wps:txbx>
                              <w:txbxContent>
                                <w:p w14:paraId="47B54C95" w14:textId="77777777" w:rsidR="002569EA" w:rsidRDefault="002569EA">
                                  <w:pPr>
                                    <w:rPr>
                                      <w:color w:val="FF0000"/>
                                    </w:rPr>
                                  </w:pPr>
                                  <w:r>
                                    <w:rPr>
                                      <w:color w:val="FF0000"/>
                                    </w:rPr>
                                    <w:t xml:space="preserve">IPD </w:t>
                                  </w:r>
                                </w:p>
                              </w:txbxContent>
                            </wps:txbx>
                            <wps:bodyPr rot="0" spcFirstLastPara="0" vertOverflow="clip" horzOverflow="clip" vert="horz" wrap="square" lIns="91440" tIns="45720" rIns="91440" bIns="45720" numCol="1" spcCol="0" rtlCol="0" fromWordArt="0" anchor="t" anchorCtr="0" forceAA="0" compatLnSpc="1">
                              <a:noAutofit/>
                            </wps:bodyPr>
                          </wps:wsp>
                        </a:graphicData>
                      </a:graphic>
                    </wp:anchor>
                  </w:drawing>
                </mc:Choice>
                <mc:Fallback>
                  <w:pict>
                    <v:shapetype w14:anchorId="7610FDD3" id="_x0000_t202" coordsize="21600,21600" o:spt="202" path="m,l,21600r21600,l21600,xe">
                      <v:stroke joinstyle="miter"/>
                      <v:path gradientshapeok="t" o:connecttype="rect"/>
                    </v:shapetype>
                    <v:shape id="Text Box 18" o:spid="_x0000_s1026" type="#_x0000_t202" style="position:absolute;left:0;text-align:left;margin-left:328.55pt;margin-top:171.6pt;width:34.4pt;height:21.9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" filled="f" stroked="f" strokeweight=".5pt">
                      <v:textbox>
                        <w:txbxContent>
                          <w:p w14:paraId="47B54C95" w14:textId="77777777" w:rsidR="002569EA" w:rsidRDefault="002569EA">
                            <w:pPr>
                              <w:rPr>
                                <w:color w:val="FF0000"/>
                              </w:rPr>
                            </w:pPr>
                            <w:r>
                              <w:rPr>
                                <w:color w:val="FF0000"/>
                              </w:rPr>
                              <w:t xml:space="preserve">IPD </w:t>
                            </w:r>
                          </w:p>
                        </w:txbxContent>
                      </v:textbox>
                      <w10:wrap anchorx="margin"/>
                    </v:shape>
                  </w:pict>
                </mc:Fallback>
              </mc:AlternateContent>
            </w:r>
            <w:r>
              <w:rPr>
                <w:noProof/>
              </w:rPr>
              <mc:AlternateContent>
                <mc:Choice Requires="wps">
                  <w:drawing>
                    <wp:anchor distT="0" distB="0" distL="114300" distR="114300" simplePos="0" relativeHeight="251660288" behindDoc="0" locked="0" layoutInCell="1" allowOverlap="1" wp14:anchorId="16C95E6B" wp14:editId="4637E75E">
                      <wp:simplePos x="0" y="0"/>
                      <wp:positionH relativeFrom="column">
                        <wp:posOffset>4384040</wp:posOffset>
                      </wp:positionH>
                      <wp:positionV relativeFrom="paragraph">
                        <wp:posOffset>227965</wp:posOffset>
                      </wp:positionV>
                      <wp:extent cx="6985" cy="1903730"/>
                      <wp:effectExtent l="0" t="0" r="31115" b="20320"/>
                      <wp:wrapNone/>
                      <wp:docPr id="17" name="Straight Connector 17"/>
                      <wp:cNvGraphicFramePr/>
                      <a:graphic xmlns:a="http://schemas.openxmlformats.org/drawingml/2006/main">
                        <a:graphicData uri="http://schemas.microsoft.com/office/word/2010/wordprocessingShape">
                          <wps:wsp>
                            <wps:cNvCnPr/>
                            <wps:spPr>
                              <a:xfrm>
                                <a:off x="0" y="0"/>
                                <a:ext cx="6350" cy="1903730"/>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1C8194F" id="Straight Connector 17"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45.2pt,17.95pt" to="345.75pt,1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" strokecolor="red" strokeweight="1pt">
                      <v:stroke dashstyle="dash" joinstyle="miter"/>
                    </v:line>
                  </w:pict>
                </mc:Fallback>
              </mc:AlternateContent>
            </w:r>
            <w:r>
              <w:rPr>
                <w:rFonts w:cs="Arial"/>
                <w:noProof/>
              </w:rPr>
              <w:drawing>
                <wp:inline distT="0" distB="0" distL="0" distR="0" wp14:anchorId="69B3D956" wp14:editId="33A5B06E">
                  <wp:extent cx="3003550" cy="24003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003550" cy="2400300"/>
                          </a:xfrm>
                          <a:prstGeom prst="rect">
                            <a:avLst/>
                          </a:prstGeom>
                          <a:noFill/>
                          <a:ln>
                            <a:noFill/>
                          </a:ln>
                        </pic:spPr>
                      </pic:pic>
                    </a:graphicData>
                  </a:graphic>
                </wp:inline>
              </w:drawing>
            </w:r>
          </w:p>
          <w:p w14:paraId="64E8BA8C" w14:textId="77777777" w:rsidR="0066295B" w:rsidRDefault="00000C89">
            <w:pPr>
              <w:jc w:val="center"/>
              <w:rPr>
                <w:rFonts w:cs="Arial"/>
              </w:rPr>
            </w:pPr>
            <w:r>
              <w:rPr>
                <w:rFonts w:cs="Arial"/>
                <w:b/>
              </w:rPr>
              <w:t>Fig</w:t>
            </w:r>
            <w:r>
              <w:rPr>
                <w:rFonts w:cs="Arial"/>
                <w:b/>
                <w:bCs/>
              </w:rPr>
              <w:t>. 9</w:t>
            </w:r>
            <w:r>
              <w:rPr>
                <w:rFonts w:cs="Arial"/>
              </w:rPr>
              <w:t>: IPD metric estimation with Ripley’s G function for test data 70% of total data</w:t>
            </w:r>
          </w:p>
          <w:p w14:paraId="4F498724" w14:textId="77777777" w:rsidR="0066295B" w:rsidRDefault="0066295B">
            <w:pPr>
              <w:rPr>
                <w:b/>
                <w:bCs/>
              </w:rPr>
            </w:pPr>
          </w:p>
          <w:p w14:paraId="52D25AB3" w14:textId="77777777" w:rsidR="0066295B" w:rsidRDefault="00000C89">
            <w:pPr>
              <w:rPr>
                <w:rFonts w:cs="Arial"/>
                <w:b/>
                <w:bCs/>
              </w:rPr>
            </w:pPr>
            <w:r>
              <w:rPr>
                <w:rFonts w:cs="Arial"/>
                <w:b/>
                <w:noProof/>
              </w:rPr>
              <w:lastRenderedPageBreak/>
              <w:drawing>
                <wp:inline distT="0" distB="0" distL="0" distR="0" wp14:anchorId="766E2CEC" wp14:editId="7BBE4614">
                  <wp:extent cx="3067050" cy="22688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067050" cy="2268855"/>
                          </a:xfrm>
                          <a:prstGeom prst="rect">
                            <a:avLst/>
                          </a:prstGeom>
                          <a:noFill/>
                          <a:ln>
                            <a:noFill/>
                          </a:ln>
                        </pic:spPr>
                      </pic:pic>
                    </a:graphicData>
                  </a:graphic>
                </wp:inline>
              </w:drawing>
            </w:r>
            <w:r>
              <w:rPr>
                <w:rFonts w:cs="Arial"/>
                <w:b/>
                <w:noProof/>
              </w:rPr>
              <w:drawing>
                <wp:inline distT="0" distB="0" distL="0" distR="0" wp14:anchorId="4D936048" wp14:editId="29E17D1B">
                  <wp:extent cx="3003550" cy="22860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003550" cy="2286000"/>
                          </a:xfrm>
                          <a:prstGeom prst="rect">
                            <a:avLst/>
                          </a:prstGeom>
                          <a:noFill/>
                          <a:ln>
                            <a:noFill/>
                          </a:ln>
                        </pic:spPr>
                      </pic:pic>
                    </a:graphicData>
                  </a:graphic>
                </wp:inline>
              </w:drawing>
            </w:r>
          </w:p>
          <w:p w14:paraId="6AEE7112" w14:textId="77777777" w:rsidR="0066295B" w:rsidRDefault="00000C89">
            <w:pPr>
              <w:jc w:val="center"/>
              <w:rPr>
                <w:rFonts w:cs="Arial"/>
                <w:b/>
                <w:bCs/>
              </w:rPr>
            </w:pPr>
            <w:r>
              <w:rPr>
                <w:rFonts w:cs="Arial"/>
                <w:b/>
                <w:bCs/>
              </w:rPr>
              <w:t>Fig. 11. Positioning accuracy vs. IPD for 18 TRPs case (left) and 9 TRPs case (right)</w:t>
            </w:r>
          </w:p>
          <w:p w14:paraId="5874BCE5" w14:textId="77777777" w:rsidR="0066295B" w:rsidRDefault="00000C89">
            <w:pPr>
              <w:rPr>
                <w:rFonts w:cs="Arial"/>
              </w:rPr>
            </w:pPr>
            <w:r>
              <w:rPr>
                <w:rFonts w:cs="Arial"/>
              </w:rPr>
              <w:t xml:space="preserve">The main conclusions derived from the obtained results are: </w:t>
            </w:r>
          </w:p>
          <w:p w14:paraId="117F72B0" w14:textId="77777777" w:rsidR="0066295B" w:rsidRDefault="00000C89">
            <w:pPr>
              <w:pStyle w:val="ListParagraph"/>
              <w:numPr>
                <w:ilvl w:val="0"/>
                <w:numId w:val="33"/>
              </w:numPr>
              <w:spacing w:line="256" w:lineRule="auto"/>
              <w:contextualSpacing/>
              <w:rPr>
                <w:rFonts w:cs="Arial"/>
                <w:lang w:val="en-US"/>
              </w:rPr>
            </w:pPr>
            <w:r>
              <w:rPr>
                <w:rFonts w:cs="Arial"/>
                <w:sz w:val="20"/>
                <w:szCs w:val="20"/>
                <w:lang w:val="en-US"/>
              </w:rPr>
              <w:t xml:space="preserve">The positioning accuracy is improved with higher number of TRPs measurements: from 5m accuracy with 6TRPs measurements to less than 3m with 18 TRPs measurements. </w:t>
            </w:r>
          </w:p>
          <w:p w14:paraId="615F8714" w14:textId="77777777" w:rsidR="0066295B" w:rsidRDefault="00000C89">
            <w:pPr>
              <w:pStyle w:val="ListParagraph"/>
              <w:numPr>
                <w:ilvl w:val="0"/>
                <w:numId w:val="33"/>
              </w:numPr>
              <w:spacing w:line="256" w:lineRule="auto"/>
              <w:contextualSpacing/>
              <w:rPr>
                <w:rFonts w:cs="Arial"/>
                <w:lang w:val="en-US"/>
              </w:rPr>
            </w:pPr>
            <w:r>
              <w:rPr>
                <w:rFonts w:cs="Arial"/>
                <w:sz w:val="20"/>
                <w:szCs w:val="20"/>
                <w:lang w:val="en-US"/>
              </w:rPr>
              <w:t xml:space="preserve">The positioning accuracy is enhanced with lower IPD of the training data set with around 13% improvement. This enhancement is more important for the case of lower number of TRPs.  </w:t>
            </w:r>
          </w:p>
          <w:p w14:paraId="28CDEC80" w14:textId="77777777" w:rsidR="0066295B" w:rsidRDefault="0066295B">
            <w:pPr>
              <w:rPr>
                <w:b/>
                <w:bCs/>
              </w:rPr>
            </w:pPr>
          </w:p>
          <w:p w14:paraId="7EF6A2FE" w14:textId="77777777" w:rsidR="0066295B" w:rsidRDefault="00000C89">
            <w:pPr>
              <w:rPr>
                <w:rFonts w:cs="Arial"/>
                <w:b/>
                <w:bCs/>
              </w:rPr>
            </w:pPr>
            <w:r>
              <w:rPr>
                <w:rFonts w:cs="Arial"/>
                <w:b/>
                <w:bCs/>
              </w:rPr>
              <w:t>Observation-18: The positioning accuracy results improve in correlation with higher number of TRPs measurements: from 5m accuracy with 6TRPs measurements to less than 3m with 18 TRPs measurements.</w:t>
            </w:r>
          </w:p>
          <w:p w14:paraId="56D7E8D4" w14:textId="77777777" w:rsidR="0066295B" w:rsidRDefault="00000C89">
            <w:pPr>
              <w:rPr>
                <w:rFonts w:cs="Arial"/>
                <w:b/>
                <w:bCs/>
              </w:rPr>
            </w:pPr>
            <w:r>
              <w:rPr>
                <w:rFonts w:cs="Arial"/>
                <w:b/>
                <w:bCs/>
              </w:rPr>
              <w:t>Observation-19:</w:t>
            </w:r>
            <w:r>
              <w:t xml:space="preserve"> </w:t>
            </w:r>
            <w:r>
              <w:rPr>
                <w:rFonts w:cs="Arial"/>
                <w:b/>
                <w:bCs/>
              </w:rPr>
              <w:t>The positioning accuracy is enhanced with lower IPD of the training data set with around 13 % improvement. This enhancement is more important for the case of lower number of TRPs.</w:t>
            </w:r>
          </w:p>
          <w:p w14:paraId="340BDEEA" w14:textId="77777777" w:rsidR="0066295B" w:rsidRDefault="00000C89">
            <w:pPr>
              <w:rPr>
                <w:rFonts w:cs="Arial"/>
                <w:b/>
                <w:bCs/>
              </w:rPr>
            </w:pPr>
            <w:r>
              <w:rPr>
                <w:rFonts w:cs="Arial"/>
                <w:b/>
                <w:bCs/>
              </w:rPr>
              <w:t>Proposal-15: RAN1 to agree on the importance of data diversity in general and inter-point distance in particular, and further study mechanisms to ensure that datasets with diverse data samples are utilized for model training.</w:t>
            </w:r>
          </w:p>
          <w:p w14:paraId="46737EF0" w14:textId="77777777" w:rsidR="0066295B" w:rsidRDefault="0066295B">
            <w:pPr>
              <w:rPr>
                <w:lang w:eastAsia="ja-JP"/>
              </w:rPr>
            </w:pPr>
          </w:p>
        </w:tc>
      </w:tr>
      <w:tr w:rsidR="0066295B" w14:paraId="22A66B38" w14:textId="77777777">
        <w:tc>
          <w:tcPr>
            <w:tcW w:w="9962" w:type="dxa"/>
          </w:tcPr>
          <w:p w14:paraId="53ABA062" w14:textId="77777777" w:rsidR="0066295B" w:rsidRDefault="00000C89">
            <w:pPr>
              <w:pStyle w:val="ListParagraph"/>
              <w:numPr>
                <w:ilvl w:val="0"/>
                <w:numId w:val="20"/>
              </w:numPr>
              <w:rPr>
                <w:lang w:eastAsia="ja-JP"/>
              </w:rPr>
            </w:pPr>
            <w:r>
              <w:rPr>
                <w:lang w:eastAsia="ja-JP"/>
              </w:rPr>
              <w:lastRenderedPageBreak/>
              <w:t>Qualcomm (R1-2212112)</w:t>
            </w:r>
          </w:p>
          <w:p w14:paraId="7A34B760" w14:textId="77777777" w:rsidR="0066295B" w:rsidRDefault="0066295B">
            <w:pPr>
              <w:rPr>
                <w:lang w:eastAsia="ja-JP"/>
              </w:rPr>
            </w:pPr>
          </w:p>
          <w:p w14:paraId="536BCDAB" w14:textId="77777777" w:rsidR="0066295B" w:rsidRDefault="00000C89">
            <w:pPr>
              <w:rPr>
                <w:b/>
                <w:bCs/>
                <w:lang w:eastAsia="ja-JP"/>
              </w:rPr>
            </w:pPr>
            <w:r>
              <w:rPr>
                <w:b/>
                <w:bCs/>
                <w:u w:val="single"/>
                <w:lang w:eastAsia="ja-JP"/>
              </w:rPr>
              <w:t>Observation 6:</w:t>
            </w:r>
            <w:r>
              <w:rPr>
                <w:b/>
                <w:bCs/>
                <w:lang w:eastAsia="ja-JP"/>
              </w:rPr>
              <w:t xml:space="preserve"> RFFP can demonstrate different performance metrics depending on the UE area density considered for training. It is important to study how UE area density can affect performance as this helps companies decide on data collection strategies and signalling requirements depending on the case of interest.</w:t>
            </w:r>
          </w:p>
          <w:p w14:paraId="69BDF342" w14:textId="77777777" w:rsidR="0066295B" w:rsidRDefault="00000C89">
            <w:pPr>
              <w:rPr>
                <w:b/>
                <w:bCs/>
                <w:lang w:eastAsia="ja-JP"/>
              </w:rPr>
            </w:pPr>
            <w:r>
              <w:rPr>
                <w:b/>
                <w:bCs/>
                <w:u w:val="single"/>
                <w:lang w:eastAsia="ja-JP"/>
              </w:rPr>
              <w:t>Proposal 4:</w:t>
            </w:r>
            <w:r>
              <w:rPr>
                <w:b/>
                <w:bCs/>
                <w:lang w:eastAsia="ja-JP"/>
              </w:rPr>
              <w:t xml:space="preserve"> Study how AI/ML positioning performance changes as the user density for training data is changed</w:t>
            </w:r>
            <w:r>
              <w:rPr>
                <w:lang w:eastAsia="ja-JP"/>
              </w:rPr>
              <w:t>.</w:t>
            </w:r>
          </w:p>
          <w:p w14:paraId="372A1886" w14:textId="77777777" w:rsidR="0066295B" w:rsidRDefault="00000C89">
            <w:pPr>
              <w:keepNext/>
              <w:jc w:val="center"/>
              <w:rPr>
                <w:rFonts w:ascii="Times New Roman" w:eastAsia="Malgun Gothic" w:hAnsi="Times New Roman" w:cs="Times New Roman"/>
                <w:sz w:val="20"/>
                <w:szCs w:val="20"/>
              </w:rPr>
            </w:pPr>
            <w:r>
              <w:rPr>
                <w:noProof/>
              </w:rPr>
              <w:lastRenderedPageBreak/>
              <w:drawing>
                <wp:inline distT="0" distB="0" distL="0" distR="0" wp14:anchorId="4A892B35" wp14:editId="0B4B6527">
                  <wp:extent cx="3302000" cy="2476500"/>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302000" cy="2476500"/>
                          </a:xfrm>
                          <a:prstGeom prst="rect">
                            <a:avLst/>
                          </a:prstGeom>
                          <a:noFill/>
                          <a:ln>
                            <a:noFill/>
                          </a:ln>
                        </pic:spPr>
                      </pic:pic>
                    </a:graphicData>
                  </a:graphic>
                </wp:inline>
              </w:drawing>
            </w:r>
          </w:p>
          <w:p w14:paraId="64FB9595" w14:textId="77777777" w:rsidR="0066295B" w:rsidRDefault="00000C89">
            <w:pPr>
              <w:pStyle w:val="Caption"/>
            </w:pPr>
            <w:bookmarkStart w:id="7" w:name="_Ref101884490"/>
            <w:r>
              <w:t xml:space="preserve">Figure </w:t>
            </w:r>
            <w:r>
              <w:fldChar w:fldCharType="begin"/>
            </w:r>
            <w:r>
              <w:instrText>SEQ Figure \* ARABIC</w:instrText>
            </w:r>
            <w:r>
              <w:fldChar w:fldCharType="separate"/>
            </w:r>
            <w:r>
              <w:t>6</w:t>
            </w:r>
            <w:r>
              <w:fldChar w:fldCharType="end"/>
            </w:r>
            <w:bookmarkEnd w:id="7"/>
            <w:r>
              <w:t xml:space="preserve"> CDF of horizontal positioning error for RFFP under different UE area densities (blue plot: sparse UE area density; black: dense UE area density).</w:t>
            </w:r>
          </w:p>
        </w:tc>
      </w:tr>
      <w:tr w:rsidR="0066295B" w14:paraId="02E8A2E4" w14:textId="77777777">
        <w:tc>
          <w:tcPr>
            <w:tcW w:w="9962" w:type="dxa"/>
          </w:tcPr>
          <w:p w14:paraId="656C0102" w14:textId="77777777" w:rsidR="0066295B" w:rsidRDefault="00000C89">
            <w:pPr>
              <w:pStyle w:val="ListParagraph"/>
              <w:numPr>
                <w:ilvl w:val="0"/>
                <w:numId w:val="20"/>
              </w:numPr>
              <w:rPr>
                <w:lang w:eastAsia="ja-JP"/>
              </w:rPr>
            </w:pPr>
            <w:r>
              <w:rPr>
                <w:lang w:eastAsia="ja-JP"/>
              </w:rPr>
              <w:lastRenderedPageBreak/>
              <w:t>China Telecom (R1-2211529)</w:t>
            </w:r>
          </w:p>
          <w:p w14:paraId="7B6F965F"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2: Company are encouraged to report model generalization performance with measurements from less TRPs and different dataset size.</w:t>
            </w:r>
          </w:p>
        </w:tc>
      </w:tr>
    </w:tbl>
    <w:p w14:paraId="31BDB95B" w14:textId="77777777" w:rsidR="0066295B" w:rsidRDefault="0066295B">
      <w:pPr>
        <w:rPr>
          <w:lang w:eastAsia="ja-JP"/>
        </w:rPr>
      </w:pPr>
    </w:p>
    <w:p w14:paraId="567C9833" w14:textId="77777777" w:rsidR="0066295B" w:rsidRDefault="00000C89">
      <w:pPr>
        <w:pStyle w:val="Heading2"/>
      </w:pPr>
      <w:r>
        <w:t>1st round discussion</w:t>
      </w:r>
    </w:p>
    <w:p w14:paraId="04E7B998" w14:textId="77777777" w:rsidR="0066295B" w:rsidRDefault="00000C89">
      <w:pPr>
        <w:rPr>
          <w:lang w:eastAsia="ja-JP"/>
        </w:rPr>
      </w:pPr>
      <w:r>
        <w:rPr>
          <w:lang w:eastAsia="ja-JP"/>
        </w:rPr>
        <w:t xml:space="preserve">Based on the input from companies, user density of training data and additional UE distribution options affect dataset quality, and can be useful to study. </w:t>
      </w:r>
    </w:p>
    <w:p w14:paraId="48C7A042" w14:textId="77777777" w:rsidR="0066295B" w:rsidRDefault="00000C89">
      <w:pPr>
        <w:rPr>
          <w:lang w:eastAsia="ja-JP"/>
        </w:rPr>
      </w:pPr>
      <w:r>
        <w:rPr>
          <w:lang w:eastAsia="ja-JP"/>
        </w:rPr>
        <w:t>Nokia (R1-2212331) also suggested to study mechanism to ensure datasets with diverse data samples are utilized for model training. Inter-point distance (IPD) is suggested as a metric for the training data diversity.</w:t>
      </w:r>
    </w:p>
    <w:p w14:paraId="2D5BEBFA" w14:textId="77777777" w:rsidR="0066295B" w:rsidRDefault="00000C89">
      <w:pPr>
        <w:rPr>
          <w:rFonts w:eastAsia="Batang" w:cstheme="minorHAnsi"/>
          <w:b/>
          <w:bCs/>
          <w:highlight w:val="yellow"/>
          <w:u w:val="single"/>
        </w:rPr>
      </w:pPr>
      <w:r>
        <w:rPr>
          <w:rFonts w:eastAsia="Batang" w:cstheme="minorHAnsi"/>
          <w:b/>
          <w:bCs/>
          <w:highlight w:val="yellow"/>
          <w:u w:val="single"/>
        </w:rPr>
        <w:t>Questions 4.1-1</w:t>
      </w:r>
    </w:p>
    <w:p w14:paraId="3A78B428" w14:textId="77777777" w:rsidR="0066295B" w:rsidRDefault="00000C89">
      <w:pPr>
        <w:rPr>
          <w:lang w:eastAsia="ja-JP"/>
        </w:rPr>
      </w:pPr>
      <w:r>
        <w:rPr>
          <w:lang w:eastAsia="ja-JP"/>
        </w:rPr>
        <w:t xml:space="preserve">Please share your view on whether RAN1 should study training data quality in following directions. </w:t>
      </w:r>
    </w:p>
    <w:p w14:paraId="43A4304F" w14:textId="77777777" w:rsidR="0066295B" w:rsidRDefault="00000C89">
      <w:pPr>
        <w:rPr>
          <w:lang w:eastAsia="ja-JP"/>
        </w:rPr>
      </w:pPr>
      <w:r>
        <w:rPr>
          <w:lang w:eastAsia="ja-JP"/>
        </w:rPr>
        <w:t>Study how AI/ML positioning performance is affected by the following factors:</w:t>
      </w:r>
    </w:p>
    <w:p w14:paraId="0CDE0F02" w14:textId="77777777" w:rsidR="0066295B" w:rsidRDefault="00000C89">
      <w:pPr>
        <w:pStyle w:val="ListParagraph"/>
        <w:numPr>
          <w:ilvl w:val="0"/>
          <w:numId w:val="34"/>
        </w:numPr>
        <w:rPr>
          <w:lang w:val="en-US" w:eastAsia="ja-JP"/>
        </w:rPr>
      </w:pPr>
      <w:r>
        <w:rPr>
          <w:lang w:val="en-US" w:eastAsia="ja-JP"/>
        </w:rPr>
        <w:t>user density for training dataset;</w:t>
      </w:r>
    </w:p>
    <w:p w14:paraId="3DF27E11" w14:textId="77777777" w:rsidR="0066295B" w:rsidRDefault="00000C89">
      <w:pPr>
        <w:pStyle w:val="ListParagraph"/>
        <w:numPr>
          <w:ilvl w:val="0"/>
          <w:numId w:val="34"/>
        </w:numPr>
        <w:rPr>
          <w:lang w:val="en-US" w:eastAsia="ja-JP"/>
        </w:rPr>
      </w:pPr>
      <w:r>
        <w:rPr>
          <w:lang w:val="en-US" w:eastAsia="ja-JP"/>
        </w:rPr>
        <w:t xml:space="preserve">additional UE distribution options for training dataset, e.g., non-uniformly distributed UEs. </w:t>
      </w:r>
    </w:p>
    <w:p w14:paraId="1ADB30D0" w14:textId="77777777" w:rsidR="0066295B" w:rsidRDefault="00000C89">
      <w:pPr>
        <w:pStyle w:val="ListParagraph"/>
        <w:numPr>
          <w:ilvl w:val="0"/>
          <w:numId w:val="34"/>
        </w:numPr>
        <w:rPr>
          <w:lang w:eastAsia="ja-JP"/>
        </w:rPr>
      </w:pPr>
      <w:r>
        <w:rPr>
          <w:lang w:val="en-US" w:eastAsia="ja-JP"/>
        </w:rPr>
        <w:t xml:space="preserve">other  </w:t>
      </w:r>
    </w:p>
    <w:tbl>
      <w:tblPr>
        <w:tblStyle w:val="TableGrid10"/>
        <w:tblW w:w="9900" w:type="dxa"/>
        <w:tblInd w:w="-5" w:type="dxa"/>
        <w:tblLook w:val="04A0" w:firstRow="1" w:lastRow="0" w:firstColumn="1" w:lastColumn="0" w:noHBand="0" w:noVBand="1"/>
      </w:tblPr>
      <w:tblGrid>
        <w:gridCol w:w="1800"/>
        <w:gridCol w:w="630"/>
        <w:gridCol w:w="7470"/>
      </w:tblGrid>
      <w:tr w:rsidR="0066295B" w14:paraId="46AEB194" w14:textId="77777777">
        <w:tc>
          <w:tcPr>
            <w:tcW w:w="1800" w:type="dxa"/>
          </w:tcPr>
          <w:p w14:paraId="65EC5ED9" w14:textId="77777777" w:rsidR="0066295B" w:rsidRDefault="0066295B">
            <w:pPr>
              <w:rPr>
                <w:b/>
              </w:rPr>
            </w:pPr>
          </w:p>
        </w:tc>
        <w:tc>
          <w:tcPr>
            <w:tcW w:w="630" w:type="dxa"/>
          </w:tcPr>
          <w:p w14:paraId="37FF8905" w14:textId="77777777" w:rsidR="0066295B" w:rsidRDefault="0066295B">
            <w:pPr>
              <w:rPr>
                <w:b/>
              </w:rPr>
            </w:pPr>
          </w:p>
        </w:tc>
        <w:tc>
          <w:tcPr>
            <w:tcW w:w="7470" w:type="dxa"/>
          </w:tcPr>
          <w:p w14:paraId="613844A7" w14:textId="77777777" w:rsidR="0066295B" w:rsidRDefault="00000C89">
            <w:pPr>
              <w:jc w:val="center"/>
              <w:rPr>
                <w:b/>
                <w:lang w:val="zh-CN"/>
              </w:rPr>
            </w:pPr>
            <w:r>
              <w:rPr>
                <w:rFonts w:hint="eastAsia"/>
                <w:b/>
                <w:lang w:val="zh-CN"/>
              </w:rPr>
              <w:t>Company</w:t>
            </w:r>
          </w:p>
        </w:tc>
      </w:tr>
      <w:tr w:rsidR="0066295B" w14:paraId="1FA24601" w14:textId="77777777">
        <w:tc>
          <w:tcPr>
            <w:tcW w:w="1800" w:type="dxa"/>
            <w:vMerge w:val="restart"/>
          </w:tcPr>
          <w:p w14:paraId="36DF5EB9" w14:textId="77777777" w:rsidR="0066295B" w:rsidRDefault="00000C89">
            <w:r>
              <w:t>(a)</w:t>
            </w:r>
            <w:r>
              <w:rPr>
                <w:lang w:eastAsia="ja-JP"/>
              </w:rPr>
              <w:t xml:space="preserve"> user density</w:t>
            </w:r>
          </w:p>
        </w:tc>
        <w:tc>
          <w:tcPr>
            <w:tcW w:w="630" w:type="dxa"/>
          </w:tcPr>
          <w:p w14:paraId="32419E86" w14:textId="77777777" w:rsidR="0066295B" w:rsidRDefault="00000C89">
            <w:r>
              <w:t>Yes</w:t>
            </w:r>
          </w:p>
        </w:tc>
        <w:tc>
          <w:tcPr>
            <w:tcW w:w="7470" w:type="dxa"/>
          </w:tcPr>
          <w:p w14:paraId="1A6B40D1" w14:textId="77777777" w:rsidR="0066295B" w:rsidRDefault="00000C89">
            <w:r>
              <w:rPr>
                <w:rFonts w:hint="eastAsia"/>
              </w:rPr>
              <w:t>ZTE</w:t>
            </w:r>
            <w:r>
              <w:t xml:space="preserve">, Fujitsu, </w:t>
            </w:r>
            <w:r>
              <w:rPr>
                <w:rFonts w:hint="eastAsia"/>
              </w:rPr>
              <w:t>C</w:t>
            </w:r>
            <w:r>
              <w:t>AICT, LG, OPPO, Apple, Nokia/NSB, Qualcomm,</w:t>
            </w:r>
            <w:r w:rsidR="0018093B">
              <w:rPr>
                <w:rFonts w:hint="eastAsia"/>
              </w:rPr>
              <w:t xml:space="preserve"> </w:t>
            </w:r>
            <w:r>
              <w:t>CMCC</w:t>
            </w:r>
            <w:r w:rsidR="0018093B">
              <w:rPr>
                <w:rFonts w:hint="eastAsia"/>
              </w:rPr>
              <w:t>, CATT</w:t>
            </w:r>
          </w:p>
        </w:tc>
      </w:tr>
      <w:tr w:rsidR="0066295B" w14:paraId="7B2223BD" w14:textId="77777777">
        <w:tc>
          <w:tcPr>
            <w:tcW w:w="1800" w:type="dxa"/>
            <w:vMerge/>
          </w:tcPr>
          <w:p w14:paraId="2F64510E" w14:textId="77777777" w:rsidR="0066295B" w:rsidRDefault="0066295B"/>
        </w:tc>
        <w:tc>
          <w:tcPr>
            <w:tcW w:w="630" w:type="dxa"/>
          </w:tcPr>
          <w:p w14:paraId="368664DF" w14:textId="77777777" w:rsidR="0066295B" w:rsidRDefault="00000C89">
            <w:pPr>
              <w:rPr>
                <w:lang w:val="zh-CN"/>
              </w:rPr>
            </w:pPr>
            <w:r>
              <w:rPr>
                <w:rFonts w:hint="eastAsia"/>
                <w:lang w:val="zh-CN"/>
              </w:rPr>
              <w:t>No</w:t>
            </w:r>
            <w:r>
              <w:rPr>
                <w:lang w:val="zh-CN"/>
              </w:rPr>
              <w:t xml:space="preserve"> </w:t>
            </w:r>
          </w:p>
        </w:tc>
        <w:tc>
          <w:tcPr>
            <w:tcW w:w="7470" w:type="dxa"/>
          </w:tcPr>
          <w:p w14:paraId="5CD8903C" w14:textId="77777777" w:rsidR="0066295B" w:rsidRDefault="0066295B"/>
        </w:tc>
      </w:tr>
      <w:tr w:rsidR="0066295B" w14:paraId="76EA545D" w14:textId="77777777">
        <w:tc>
          <w:tcPr>
            <w:tcW w:w="1800" w:type="dxa"/>
            <w:vMerge w:val="restart"/>
          </w:tcPr>
          <w:p w14:paraId="67C1F09C" w14:textId="77777777" w:rsidR="0066295B" w:rsidRDefault="00000C89">
            <w:r>
              <w:t xml:space="preserve">(b) </w:t>
            </w:r>
            <w:r>
              <w:rPr>
                <w:lang w:eastAsia="ja-JP"/>
              </w:rPr>
              <w:t>additional UE distribution options</w:t>
            </w:r>
          </w:p>
        </w:tc>
        <w:tc>
          <w:tcPr>
            <w:tcW w:w="630" w:type="dxa"/>
          </w:tcPr>
          <w:p w14:paraId="163880B1" w14:textId="77777777" w:rsidR="0066295B" w:rsidRDefault="00000C89">
            <w:r>
              <w:t>Yes</w:t>
            </w:r>
          </w:p>
        </w:tc>
        <w:tc>
          <w:tcPr>
            <w:tcW w:w="7470" w:type="dxa"/>
          </w:tcPr>
          <w:p w14:paraId="10ADCEFC" w14:textId="77777777" w:rsidR="0066295B" w:rsidRDefault="00000C89">
            <w:r>
              <w:t>Nokia/NSB</w:t>
            </w:r>
          </w:p>
        </w:tc>
      </w:tr>
      <w:tr w:rsidR="0066295B" w14:paraId="37ED0CE9" w14:textId="77777777">
        <w:tc>
          <w:tcPr>
            <w:tcW w:w="1800" w:type="dxa"/>
            <w:vMerge/>
          </w:tcPr>
          <w:p w14:paraId="16B3642E" w14:textId="77777777" w:rsidR="0066295B" w:rsidRDefault="0066295B"/>
        </w:tc>
        <w:tc>
          <w:tcPr>
            <w:tcW w:w="630" w:type="dxa"/>
          </w:tcPr>
          <w:p w14:paraId="7B16FDDE" w14:textId="77777777" w:rsidR="0066295B" w:rsidRDefault="00000C89">
            <w:r>
              <w:rPr>
                <w:rFonts w:hint="eastAsia"/>
                <w:lang w:val="zh-CN"/>
              </w:rPr>
              <w:t>No</w:t>
            </w:r>
            <w:r>
              <w:rPr>
                <w:lang w:val="zh-CN"/>
              </w:rPr>
              <w:t xml:space="preserve"> </w:t>
            </w:r>
          </w:p>
        </w:tc>
        <w:tc>
          <w:tcPr>
            <w:tcW w:w="7470" w:type="dxa"/>
          </w:tcPr>
          <w:p w14:paraId="3C162097" w14:textId="77777777" w:rsidR="0066295B" w:rsidRDefault="00000C89">
            <w:r>
              <w:rPr>
                <w:rFonts w:hint="eastAsia"/>
              </w:rPr>
              <w:t>ZTE</w:t>
            </w:r>
            <w:r>
              <w:t>, OPPO, Apple,</w:t>
            </w:r>
            <w:r w:rsidR="0018093B">
              <w:rPr>
                <w:rFonts w:hint="eastAsia"/>
              </w:rPr>
              <w:t xml:space="preserve"> </w:t>
            </w:r>
            <w:r>
              <w:t>CMCC</w:t>
            </w:r>
          </w:p>
        </w:tc>
      </w:tr>
      <w:tr w:rsidR="0066295B" w14:paraId="4A49EC1F" w14:textId="77777777">
        <w:tc>
          <w:tcPr>
            <w:tcW w:w="1800" w:type="dxa"/>
          </w:tcPr>
          <w:p w14:paraId="1C150822" w14:textId="77777777" w:rsidR="0066295B" w:rsidRDefault="00000C89">
            <w:r>
              <w:t>(c) Other (please describe)</w:t>
            </w:r>
          </w:p>
        </w:tc>
        <w:tc>
          <w:tcPr>
            <w:tcW w:w="630" w:type="dxa"/>
          </w:tcPr>
          <w:p w14:paraId="6DE5D0BF" w14:textId="77777777" w:rsidR="0066295B" w:rsidRDefault="0066295B">
            <w:pPr>
              <w:rPr>
                <w:lang w:val="zh-CN"/>
              </w:rPr>
            </w:pPr>
          </w:p>
        </w:tc>
        <w:tc>
          <w:tcPr>
            <w:tcW w:w="7470" w:type="dxa"/>
          </w:tcPr>
          <w:p w14:paraId="24862BC5" w14:textId="77777777" w:rsidR="0066295B" w:rsidRDefault="0066295B"/>
        </w:tc>
      </w:tr>
    </w:tbl>
    <w:p w14:paraId="10F44D03" w14:textId="77777777" w:rsidR="0066295B" w:rsidRDefault="0066295B">
      <w:pPr>
        <w:rPr>
          <w:lang w:eastAsia="ja-JP"/>
        </w:rPr>
      </w:pPr>
    </w:p>
    <w:tbl>
      <w:tblPr>
        <w:tblStyle w:val="TableGrid"/>
        <w:tblW w:w="9985" w:type="dxa"/>
        <w:tblLook w:val="04A0" w:firstRow="1" w:lastRow="0" w:firstColumn="1" w:lastColumn="0" w:noHBand="0" w:noVBand="1"/>
      </w:tblPr>
      <w:tblGrid>
        <w:gridCol w:w="1411"/>
        <w:gridCol w:w="8574"/>
      </w:tblGrid>
      <w:tr w:rsidR="0066295B" w14:paraId="7BCB9391" w14:textId="77777777">
        <w:tc>
          <w:tcPr>
            <w:tcW w:w="1411" w:type="dxa"/>
          </w:tcPr>
          <w:p w14:paraId="073B2736" w14:textId="77777777" w:rsidR="0066295B" w:rsidRDefault="00000C89">
            <w:pPr>
              <w:rPr>
                <w:b/>
                <w:bCs/>
                <w:lang w:eastAsia="ja-JP"/>
              </w:rPr>
            </w:pPr>
            <w:r>
              <w:rPr>
                <w:b/>
                <w:bCs/>
                <w:lang w:eastAsia="ja-JP"/>
              </w:rPr>
              <w:t>Company</w:t>
            </w:r>
          </w:p>
        </w:tc>
        <w:tc>
          <w:tcPr>
            <w:tcW w:w="8574" w:type="dxa"/>
          </w:tcPr>
          <w:p w14:paraId="035C0229" w14:textId="77777777" w:rsidR="0066295B" w:rsidRDefault="00000C89">
            <w:pPr>
              <w:jc w:val="center"/>
              <w:rPr>
                <w:b/>
                <w:bCs/>
                <w:lang w:eastAsia="ja-JP"/>
              </w:rPr>
            </w:pPr>
            <w:r>
              <w:rPr>
                <w:b/>
                <w:bCs/>
                <w:lang w:eastAsia="ja-JP"/>
              </w:rPr>
              <w:t>Comments</w:t>
            </w:r>
          </w:p>
        </w:tc>
      </w:tr>
      <w:tr w:rsidR="0066295B" w14:paraId="7C15D4C7" w14:textId="77777777">
        <w:tc>
          <w:tcPr>
            <w:tcW w:w="1411" w:type="dxa"/>
          </w:tcPr>
          <w:p w14:paraId="4BE9161D" w14:textId="77777777" w:rsidR="0066295B" w:rsidRDefault="00000C89">
            <w:r>
              <w:rPr>
                <w:rFonts w:hint="eastAsia"/>
                <w:lang w:val="en-US" w:eastAsia="zh-CN"/>
              </w:rPr>
              <w:t>ZTE</w:t>
            </w:r>
          </w:p>
        </w:tc>
        <w:tc>
          <w:tcPr>
            <w:tcW w:w="8574" w:type="dxa"/>
          </w:tcPr>
          <w:p w14:paraId="48023ADD" w14:textId="77777777" w:rsidR="0066295B" w:rsidRDefault="00000C89">
            <w:pPr>
              <w:numPr>
                <w:ilvl w:val="0"/>
                <w:numId w:val="35"/>
              </w:numPr>
            </w:pPr>
            <w:r>
              <w:rPr>
                <w:rFonts w:hint="eastAsia"/>
                <w:lang w:val="en-US" w:eastAsia="zh-CN"/>
              </w:rPr>
              <w:t>It</w:t>
            </w:r>
            <w:r>
              <w:rPr>
                <w:lang w:val="en-US" w:eastAsia="zh-CN"/>
              </w:rPr>
              <w:t>’</w:t>
            </w:r>
            <w:r>
              <w:rPr>
                <w:rFonts w:hint="eastAsia"/>
                <w:lang w:val="en-US" w:eastAsia="zh-CN"/>
              </w:rPr>
              <w:t>s important to evaluate positioning performance as it may be hard to obtain training data in reality. Therefore, 3GPP should identify the positioning performance under different user density. In addition, we have a clarification question for this proposal. We agreed the following in RAN1#109 for dataset generation. In our understanding, different grid widths will naturally correspond to different user density. Can we just encourage companies to bring evaluation results under different grid widths?</w:t>
            </w:r>
          </w:p>
          <w:p w14:paraId="18991272" w14:textId="77777777" w:rsidR="0066295B" w:rsidRDefault="00000C89">
            <w:pPr>
              <w:numPr>
                <w:ilvl w:val="0"/>
                <w:numId w:val="36"/>
              </w:numPr>
              <w:overflowPunct w:val="0"/>
              <w:adjustRightInd w:val="0"/>
              <w:spacing w:after="180"/>
              <w:contextualSpacing/>
              <w:textAlignment w:val="baseline"/>
              <w:rPr>
                <w:rFonts w:ascii="Times New Roman" w:eastAsia="SimSun" w:hAnsi="Times New Roman" w:cs="Times New Roman"/>
                <w:i/>
                <w:iCs/>
                <w:szCs w:val="20"/>
              </w:rPr>
            </w:pPr>
            <w:r>
              <w:rPr>
                <w:rFonts w:ascii="Times New Roman" w:eastAsia="SimSun" w:hAnsi="Times New Roman" w:cs="Times New Roman"/>
                <w:i/>
                <w:iCs/>
                <w:szCs w:val="20"/>
                <w:lang w:val="en-US" w:eastAsia="zh-CN"/>
              </w:rPr>
              <w:t>The distribution of UE location for generating the training dataset may be one of the following:</w:t>
            </w:r>
          </w:p>
          <w:p w14:paraId="436550F1" w14:textId="77777777" w:rsidR="0066295B" w:rsidRDefault="00000C89">
            <w:pPr>
              <w:numPr>
                <w:ilvl w:val="1"/>
                <w:numId w:val="36"/>
              </w:numPr>
              <w:overflowPunct w:val="0"/>
              <w:adjustRightInd w:val="0"/>
              <w:spacing w:after="180"/>
              <w:contextualSpacing/>
              <w:textAlignment w:val="baseline"/>
              <w:rPr>
                <w:rFonts w:ascii="Times New Roman" w:eastAsia="SimSun" w:hAnsi="Times New Roman" w:cs="Times New Roman"/>
                <w:i/>
                <w:iCs/>
                <w:szCs w:val="20"/>
              </w:rPr>
            </w:pPr>
            <w:r>
              <w:rPr>
                <w:rFonts w:ascii="Times New Roman" w:eastAsia="SimSun" w:hAnsi="Times New Roman" w:cs="Times New Roman"/>
                <w:i/>
                <w:iCs/>
                <w:szCs w:val="20"/>
                <w:lang w:val="en-US" w:eastAsia="zh-CN"/>
              </w:rPr>
              <w:t>Option 1: grid distribution, i.e., one training data is collected at the center of one small square grid, where, for example, the width of the square grid can be 0.25/0.5/1.0 m.</w:t>
            </w:r>
          </w:p>
          <w:p w14:paraId="20DF09DD" w14:textId="77777777" w:rsidR="0066295B" w:rsidRDefault="00000C89">
            <w:pPr>
              <w:numPr>
                <w:ilvl w:val="1"/>
                <w:numId w:val="36"/>
              </w:numPr>
              <w:overflowPunct w:val="0"/>
              <w:adjustRightInd w:val="0"/>
              <w:spacing w:after="180"/>
              <w:contextualSpacing/>
              <w:textAlignment w:val="baseline"/>
              <w:rPr>
                <w:i/>
                <w:iCs/>
              </w:rPr>
            </w:pPr>
            <w:r>
              <w:rPr>
                <w:rFonts w:ascii="Times New Roman" w:eastAsia="SimSun" w:hAnsi="Times New Roman" w:cs="Times New Roman"/>
                <w:i/>
                <w:iCs/>
                <w:szCs w:val="20"/>
                <w:lang w:val="en-US" w:eastAsia="zh-CN"/>
              </w:rPr>
              <w:t>Option 2: uniform distribution, i.e., the UE location is randomly and uniformly distributed in the evaluation area.</w:t>
            </w:r>
          </w:p>
          <w:p w14:paraId="278A34BC" w14:textId="77777777" w:rsidR="0066295B" w:rsidRDefault="00000C89">
            <w:pPr>
              <w:numPr>
                <w:ilvl w:val="0"/>
                <w:numId w:val="35"/>
              </w:numPr>
            </w:pPr>
            <w:r>
              <w:rPr>
                <w:rFonts w:hint="eastAsia"/>
                <w:lang w:val="en-US" w:eastAsia="zh-CN"/>
              </w:rPr>
              <w:t>It might be hard to align to common understandings on non-uniformly distributed UEs. It can be optionally provided by interested companies.</w:t>
            </w:r>
          </w:p>
        </w:tc>
      </w:tr>
      <w:tr w:rsidR="0066295B" w14:paraId="6A860FDE" w14:textId="77777777">
        <w:tc>
          <w:tcPr>
            <w:tcW w:w="1411" w:type="dxa"/>
          </w:tcPr>
          <w:p w14:paraId="6C90D73E" w14:textId="77777777" w:rsidR="0066295B" w:rsidRDefault="00000C89">
            <w:r>
              <w:rPr>
                <w:lang w:eastAsia="zh-CN"/>
              </w:rPr>
              <w:t>HW/HiSi</w:t>
            </w:r>
          </w:p>
        </w:tc>
        <w:tc>
          <w:tcPr>
            <w:tcW w:w="8574" w:type="dxa"/>
          </w:tcPr>
          <w:p w14:paraId="0B9E5698" w14:textId="77777777" w:rsidR="0066295B" w:rsidRDefault="00000C89">
            <w:pPr>
              <w:rPr>
                <w:lang w:eastAsia="ja-JP"/>
              </w:rPr>
            </w:pPr>
            <w:r>
              <w:rPr>
                <w:lang w:eastAsia="ja-JP"/>
              </w:rPr>
              <w:t xml:space="preserve">We already have agreed on the user distribution and user density in the EVM and think that this could be followed and is sufficient. </w:t>
            </w:r>
          </w:p>
          <w:p w14:paraId="546CBC71" w14:textId="77777777" w:rsidR="0066295B" w:rsidRDefault="00000C89">
            <w:r>
              <w:rPr>
                <w:lang w:eastAsia="ja-JP"/>
              </w:rPr>
              <w:t>If companies want to provide results for more/different assumptions, it is fine we think, but we don’t need an explicit agreements for this.</w:t>
            </w:r>
          </w:p>
        </w:tc>
      </w:tr>
      <w:tr w:rsidR="0066295B" w14:paraId="3C9ABB1E" w14:textId="77777777">
        <w:tc>
          <w:tcPr>
            <w:tcW w:w="1411" w:type="dxa"/>
          </w:tcPr>
          <w:p w14:paraId="341BA92A" w14:textId="77777777" w:rsidR="0066295B" w:rsidRDefault="00000C89">
            <w:r>
              <w:rPr>
                <w:lang w:eastAsia="ja-JP"/>
              </w:rPr>
              <w:t>OPPO</w:t>
            </w:r>
          </w:p>
        </w:tc>
        <w:tc>
          <w:tcPr>
            <w:tcW w:w="8574" w:type="dxa"/>
          </w:tcPr>
          <w:p w14:paraId="24359138" w14:textId="77777777" w:rsidR="0066295B" w:rsidRDefault="00000C89">
            <w:pPr>
              <w:rPr>
                <w:lang w:eastAsia="ja-JP"/>
              </w:rPr>
            </w:pPr>
            <w:r>
              <w:rPr>
                <w:lang w:eastAsia="ja-JP"/>
              </w:rPr>
              <w:t>One more sub-bullet should be included:</w:t>
            </w:r>
          </w:p>
          <w:p w14:paraId="3610C678" w14:textId="77777777" w:rsidR="0066295B" w:rsidRDefault="00000C89">
            <w:r>
              <w:rPr>
                <w:lang w:eastAsia="ja-JP"/>
              </w:rPr>
              <w:t>The non-ideal labels</w:t>
            </w:r>
          </w:p>
        </w:tc>
      </w:tr>
      <w:tr w:rsidR="0066295B" w14:paraId="4847FE43" w14:textId="77777777">
        <w:tc>
          <w:tcPr>
            <w:tcW w:w="1411" w:type="dxa"/>
          </w:tcPr>
          <w:p w14:paraId="1709395B" w14:textId="77777777" w:rsidR="0066295B" w:rsidRDefault="00000C89">
            <w:pPr>
              <w:rPr>
                <w:lang w:eastAsia="ja-JP"/>
              </w:rPr>
            </w:pPr>
            <w:r>
              <w:rPr>
                <w:lang w:eastAsia="ja-JP"/>
              </w:rPr>
              <w:t>Qualcomm</w:t>
            </w:r>
          </w:p>
        </w:tc>
        <w:tc>
          <w:tcPr>
            <w:tcW w:w="8574" w:type="dxa"/>
          </w:tcPr>
          <w:p w14:paraId="57EA0829" w14:textId="77777777" w:rsidR="0066295B" w:rsidRDefault="00000C89">
            <w:pPr>
              <w:rPr>
                <w:lang w:eastAsia="ja-JP"/>
              </w:rPr>
            </w:pPr>
            <w:r>
              <w:rPr>
                <w:lang w:eastAsia="ja-JP"/>
              </w:rPr>
              <w:t>For (b), it is not clear what additional aspects the additional UE distribution options will provide.</w:t>
            </w:r>
          </w:p>
        </w:tc>
      </w:tr>
      <w:tr w:rsidR="0066295B" w14:paraId="7465FCF0" w14:textId="77777777">
        <w:tc>
          <w:tcPr>
            <w:tcW w:w="1411" w:type="dxa"/>
          </w:tcPr>
          <w:p w14:paraId="0CF2235D"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40436427" w14:textId="77777777" w:rsidR="0066295B" w:rsidRDefault="00000C89">
            <w:r>
              <w:rPr>
                <w:rFonts w:eastAsiaTheme="minorEastAsia" w:hint="eastAsia"/>
                <w:lang w:eastAsia="zh-CN"/>
              </w:rPr>
              <w:t>D</w:t>
            </w:r>
            <w:r>
              <w:rPr>
                <w:rFonts w:eastAsiaTheme="minorEastAsia"/>
                <w:lang w:eastAsia="zh-CN"/>
              </w:rPr>
              <w:t xml:space="preserve">ifferent user density also means different sizes of training dataset. It is important to investigate how the user density will impact the positioning accuracy. </w:t>
            </w:r>
          </w:p>
        </w:tc>
      </w:tr>
      <w:tr w:rsidR="0066295B" w14:paraId="718AA292" w14:textId="77777777">
        <w:tc>
          <w:tcPr>
            <w:tcW w:w="1411" w:type="dxa"/>
          </w:tcPr>
          <w:p w14:paraId="07A57C0D" w14:textId="77777777" w:rsidR="0066295B" w:rsidRDefault="00000C89">
            <w:r>
              <w:rPr>
                <w:rFonts w:hint="eastAsia"/>
              </w:rPr>
              <w:t>M</w:t>
            </w:r>
            <w:r>
              <w:t>ediaTek</w:t>
            </w:r>
          </w:p>
        </w:tc>
        <w:tc>
          <w:tcPr>
            <w:tcW w:w="8574" w:type="dxa"/>
          </w:tcPr>
          <w:p w14:paraId="7294B1BF" w14:textId="77777777" w:rsidR="0066295B" w:rsidRDefault="00000C89">
            <w:r>
              <w:t>Just a clarification question, thanks.</w:t>
            </w:r>
          </w:p>
          <w:p w14:paraId="4D73E0FA" w14:textId="77777777" w:rsidR="0066295B" w:rsidRDefault="00000C89">
            <w:r>
              <w:t xml:space="preserve">Is the fundamental purpose of studying this topic to investigate </w:t>
            </w:r>
            <w:r>
              <w:rPr>
                <w:u w:val="single"/>
              </w:rPr>
              <w:t xml:space="preserve">at least </w:t>
            </w:r>
            <w:r>
              <w:t>how much data we actually need in data collection for a specific scenario? If yes, we probably should first need to know a baseline model for the specific scenario to use these data.</w:t>
            </w:r>
          </w:p>
        </w:tc>
      </w:tr>
    </w:tbl>
    <w:p w14:paraId="6E8BAD61" w14:textId="77777777" w:rsidR="0066295B" w:rsidRDefault="0066295B">
      <w:pPr>
        <w:rPr>
          <w:lang w:eastAsia="ja-JP"/>
        </w:rPr>
      </w:pPr>
    </w:p>
    <w:p w14:paraId="7F874344" w14:textId="77777777" w:rsidR="0066295B" w:rsidRDefault="00000C89">
      <w:pPr>
        <w:rPr>
          <w:rFonts w:eastAsia="Batang" w:cstheme="minorHAnsi"/>
          <w:b/>
          <w:bCs/>
          <w:highlight w:val="yellow"/>
          <w:u w:val="single"/>
        </w:rPr>
      </w:pPr>
      <w:r>
        <w:rPr>
          <w:rFonts w:eastAsia="Batang" w:cstheme="minorHAnsi"/>
          <w:b/>
          <w:bCs/>
          <w:highlight w:val="yellow"/>
          <w:u w:val="single"/>
        </w:rPr>
        <w:lastRenderedPageBreak/>
        <w:t>Question 4.1-2</w:t>
      </w:r>
    </w:p>
    <w:p w14:paraId="032C909A" w14:textId="77777777" w:rsidR="0066295B" w:rsidRDefault="00000C89">
      <w:pPr>
        <w:rPr>
          <w:lang w:eastAsia="ja-JP"/>
        </w:rPr>
      </w:pPr>
      <w:r>
        <w:rPr>
          <w:lang w:eastAsia="ja-JP"/>
        </w:rPr>
        <w:t xml:space="preserve">Please share your view on whether a metric (e.g., Inter-point distance (IPD)) is to be adopted to measure training data diversity. </w:t>
      </w:r>
    </w:p>
    <w:tbl>
      <w:tblPr>
        <w:tblStyle w:val="TableGrid10"/>
        <w:tblW w:w="9990" w:type="dxa"/>
        <w:tblInd w:w="-5" w:type="dxa"/>
        <w:tblLook w:val="04A0" w:firstRow="1" w:lastRow="0" w:firstColumn="1" w:lastColumn="0" w:noHBand="0" w:noVBand="1"/>
      </w:tblPr>
      <w:tblGrid>
        <w:gridCol w:w="720"/>
        <w:gridCol w:w="9270"/>
      </w:tblGrid>
      <w:tr w:rsidR="0066295B" w14:paraId="014BFB8D" w14:textId="77777777">
        <w:tc>
          <w:tcPr>
            <w:tcW w:w="720" w:type="dxa"/>
          </w:tcPr>
          <w:p w14:paraId="5FB41206" w14:textId="77777777" w:rsidR="0066295B" w:rsidRDefault="0066295B">
            <w:pPr>
              <w:rPr>
                <w:b/>
              </w:rPr>
            </w:pPr>
            <w:bookmarkStart w:id="8" w:name="_Hlk103708880"/>
          </w:p>
        </w:tc>
        <w:tc>
          <w:tcPr>
            <w:tcW w:w="9270" w:type="dxa"/>
          </w:tcPr>
          <w:p w14:paraId="1A246539" w14:textId="77777777" w:rsidR="0066295B" w:rsidRDefault="00000C89">
            <w:pPr>
              <w:jc w:val="center"/>
              <w:rPr>
                <w:b/>
                <w:lang w:val="zh-CN"/>
              </w:rPr>
            </w:pPr>
            <w:r>
              <w:rPr>
                <w:rFonts w:hint="eastAsia"/>
                <w:b/>
                <w:lang w:val="zh-CN"/>
              </w:rPr>
              <w:t>Company</w:t>
            </w:r>
          </w:p>
        </w:tc>
      </w:tr>
      <w:tr w:rsidR="0066295B" w14:paraId="27725C71" w14:textId="77777777">
        <w:tc>
          <w:tcPr>
            <w:tcW w:w="720" w:type="dxa"/>
          </w:tcPr>
          <w:p w14:paraId="5AFDFA68" w14:textId="77777777" w:rsidR="0066295B" w:rsidRDefault="00000C89">
            <w:pPr>
              <w:rPr>
                <w:lang w:val="zh-CN"/>
              </w:rPr>
            </w:pPr>
            <w:r>
              <w:t>Yes</w:t>
            </w:r>
          </w:p>
        </w:tc>
        <w:tc>
          <w:tcPr>
            <w:tcW w:w="9270" w:type="dxa"/>
          </w:tcPr>
          <w:p w14:paraId="5C7C4BBC" w14:textId="77777777" w:rsidR="0066295B" w:rsidRDefault="00000C89">
            <w:r>
              <w:t>Nokia/NSB</w:t>
            </w:r>
          </w:p>
        </w:tc>
      </w:tr>
      <w:tr w:rsidR="0066295B" w14:paraId="02FA5C59" w14:textId="77777777">
        <w:tc>
          <w:tcPr>
            <w:tcW w:w="720" w:type="dxa"/>
          </w:tcPr>
          <w:p w14:paraId="6951192A" w14:textId="77777777" w:rsidR="0066295B" w:rsidRDefault="00000C89">
            <w:pPr>
              <w:rPr>
                <w:lang w:val="zh-CN"/>
              </w:rPr>
            </w:pPr>
            <w:r>
              <w:rPr>
                <w:rFonts w:hint="eastAsia"/>
                <w:lang w:val="zh-CN"/>
              </w:rPr>
              <w:t>No</w:t>
            </w:r>
            <w:r>
              <w:rPr>
                <w:lang w:val="zh-CN"/>
              </w:rPr>
              <w:t xml:space="preserve"> </w:t>
            </w:r>
          </w:p>
        </w:tc>
        <w:tc>
          <w:tcPr>
            <w:tcW w:w="9270" w:type="dxa"/>
          </w:tcPr>
          <w:p w14:paraId="673F5059" w14:textId="77777777" w:rsidR="0066295B" w:rsidRDefault="0066295B"/>
        </w:tc>
      </w:tr>
      <w:bookmarkEnd w:id="8"/>
    </w:tbl>
    <w:p w14:paraId="59B57907"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9A331A9" w14:textId="77777777">
        <w:tc>
          <w:tcPr>
            <w:tcW w:w="1411" w:type="dxa"/>
          </w:tcPr>
          <w:p w14:paraId="21F0F251" w14:textId="77777777" w:rsidR="0066295B" w:rsidRDefault="00000C89">
            <w:pPr>
              <w:rPr>
                <w:b/>
                <w:bCs/>
                <w:lang w:eastAsia="ja-JP"/>
              </w:rPr>
            </w:pPr>
            <w:bookmarkStart w:id="9" w:name="_Hlk103701956"/>
            <w:r>
              <w:rPr>
                <w:b/>
                <w:bCs/>
                <w:lang w:eastAsia="ja-JP"/>
              </w:rPr>
              <w:t>Company</w:t>
            </w:r>
          </w:p>
        </w:tc>
        <w:tc>
          <w:tcPr>
            <w:tcW w:w="8574" w:type="dxa"/>
          </w:tcPr>
          <w:p w14:paraId="338CBFB4" w14:textId="77777777" w:rsidR="0066295B" w:rsidRDefault="00000C89">
            <w:pPr>
              <w:jc w:val="center"/>
              <w:rPr>
                <w:b/>
                <w:bCs/>
                <w:lang w:eastAsia="ja-JP"/>
              </w:rPr>
            </w:pPr>
            <w:r>
              <w:rPr>
                <w:b/>
                <w:bCs/>
                <w:lang w:eastAsia="ja-JP"/>
              </w:rPr>
              <w:t>Comments</w:t>
            </w:r>
          </w:p>
        </w:tc>
      </w:tr>
      <w:tr w:rsidR="0066295B" w14:paraId="262D4663" w14:textId="77777777">
        <w:tc>
          <w:tcPr>
            <w:tcW w:w="1411" w:type="dxa"/>
          </w:tcPr>
          <w:p w14:paraId="44B4EEFF" w14:textId="77777777" w:rsidR="0066295B" w:rsidRDefault="00000C89">
            <w:r>
              <w:rPr>
                <w:rFonts w:hint="eastAsia"/>
                <w:lang w:val="en-US" w:eastAsia="zh-CN"/>
              </w:rPr>
              <w:t>ZTE</w:t>
            </w:r>
          </w:p>
        </w:tc>
        <w:tc>
          <w:tcPr>
            <w:tcW w:w="8574" w:type="dxa"/>
          </w:tcPr>
          <w:p w14:paraId="6C4174DD" w14:textId="77777777" w:rsidR="0066295B" w:rsidRDefault="00000C89">
            <w:r>
              <w:rPr>
                <w:rFonts w:hint="eastAsia"/>
                <w:lang w:val="en-US" w:eastAsia="zh-CN"/>
              </w:rPr>
              <w:t>It may not be necessary if we agreed to study different performances under different user density.</w:t>
            </w:r>
          </w:p>
        </w:tc>
      </w:tr>
      <w:tr w:rsidR="0066295B" w14:paraId="33CEE47A" w14:textId="77777777">
        <w:tc>
          <w:tcPr>
            <w:tcW w:w="1411" w:type="dxa"/>
          </w:tcPr>
          <w:p w14:paraId="31F2006F" w14:textId="77777777" w:rsidR="0066295B" w:rsidRDefault="00000C89">
            <w:r>
              <w:rPr>
                <w:rFonts w:eastAsiaTheme="minorEastAsia" w:hint="eastAsia"/>
              </w:rPr>
              <w:t>C</w:t>
            </w:r>
            <w:r>
              <w:rPr>
                <w:rFonts w:eastAsiaTheme="minorEastAsia"/>
              </w:rPr>
              <w:t>AICT</w:t>
            </w:r>
          </w:p>
        </w:tc>
        <w:tc>
          <w:tcPr>
            <w:tcW w:w="8574" w:type="dxa"/>
          </w:tcPr>
          <w:p w14:paraId="2C076C34" w14:textId="77777777" w:rsidR="0066295B" w:rsidRDefault="00000C89">
            <w:r>
              <w:rPr>
                <w:rFonts w:eastAsiaTheme="minorEastAsia" w:hint="eastAsia"/>
              </w:rPr>
              <w:t>W</w:t>
            </w:r>
            <w:r>
              <w:rPr>
                <w:rFonts w:eastAsiaTheme="minorEastAsia"/>
              </w:rPr>
              <w:t>e are not sure whether a metric could be defined and fine for FFS.</w:t>
            </w:r>
          </w:p>
        </w:tc>
      </w:tr>
      <w:tr w:rsidR="0066295B" w14:paraId="1EFE6773" w14:textId="77777777">
        <w:tc>
          <w:tcPr>
            <w:tcW w:w="1411" w:type="dxa"/>
          </w:tcPr>
          <w:p w14:paraId="231FF124" w14:textId="77777777" w:rsidR="0066295B" w:rsidRDefault="00000C89">
            <w:r>
              <w:rPr>
                <w:rFonts w:eastAsiaTheme="minorEastAsia"/>
              </w:rPr>
              <w:t>HW/HiSi</w:t>
            </w:r>
          </w:p>
        </w:tc>
        <w:tc>
          <w:tcPr>
            <w:tcW w:w="8574" w:type="dxa"/>
          </w:tcPr>
          <w:p w14:paraId="1B72BD3C" w14:textId="77777777" w:rsidR="0066295B" w:rsidRDefault="00000C89">
            <w:pPr>
              <w:rPr>
                <w:lang w:eastAsia="ja-JP"/>
              </w:rPr>
            </w:pPr>
            <w:r>
              <w:rPr>
                <w:lang w:eastAsia="ja-JP"/>
              </w:rPr>
              <w:t>We think that we do not need a metric to measure the training data diversity.</w:t>
            </w:r>
          </w:p>
          <w:p w14:paraId="1BD26165" w14:textId="77777777" w:rsidR="0066295B" w:rsidRDefault="00000C89">
            <w:pPr>
              <w:rPr>
                <w:lang w:eastAsia="ja-JP"/>
              </w:rPr>
            </w:pPr>
            <w:r>
              <w:rPr>
                <w:lang w:eastAsia="ja-JP"/>
              </w:rPr>
              <w:t>If we would adopt a metric, it seems more complicated than using the inter-point distance. The relevant distance (at least for CIR fingerprint) should also be highly correlated with the spatial consistency. Thus, the group would need to agree on how to model spatial consistency.</w:t>
            </w:r>
          </w:p>
          <w:p w14:paraId="70EF14D0" w14:textId="77777777" w:rsidR="0066295B" w:rsidRDefault="00000C89">
            <w:r>
              <w:rPr>
                <w:lang w:eastAsia="ja-JP"/>
              </w:rPr>
              <w:t>We think it is up to companies to ensure the training data diversity in their simulations based on their assumptions. It will be very difficult (if not impossible) to find one common metric that applies in a unified manner to all the different schemes, configurations and assumptions that companies may investigate.</w:t>
            </w:r>
          </w:p>
        </w:tc>
      </w:tr>
      <w:tr w:rsidR="0066295B" w14:paraId="18EBC3ED" w14:textId="77777777">
        <w:tc>
          <w:tcPr>
            <w:tcW w:w="1411" w:type="dxa"/>
          </w:tcPr>
          <w:p w14:paraId="20D3723B" w14:textId="77777777" w:rsidR="0066295B" w:rsidRDefault="00000C89">
            <w:pPr>
              <w:rPr>
                <w:rFonts w:eastAsia="Malgun Gothic"/>
              </w:rPr>
            </w:pPr>
            <w:r>
              <w:rPr>
                <w:rFonts w:eastAsia="Malgun Gothic" w:hint="eastAsia"/>
              </w:rPr>
              <w:t>LG</w:t>
            </w:r>
          </w:p>
        </w:tc>
        <w:tc>
          <w:tcPr>
            <w:tcW w:w="8574" w:type="dxa"/>
          </w:tcPr>
          <w:p w14:paraId="6AD217E6" w14:textId="77777777" w:rsidR="0066295B" w:rsidRDefault="00000C89">
            <w:pPr>
              <w:rPr>
                <w:rFonts w:eastAsia="Malgun Gothic"/>
              </w:rPr>
            </w:pPr>
            <w:r>
              <w:rPr>
                <w:rFonts w:eastAsia="Malgun Gothic"/>
              </w:rPr>
              <w:t>T</w:t>
            </w:r>
            <w:r>
              <w:rPr>
                <w:rFonts w:eastAsia="Malgun Gothic" w:hint="eastAsia"/>
              </w:rPr>
              <w:t xml:space="preserve">he </w:t>
            </w:r>
            <w:r>
              <w:rPr>
                <w:rFonts w:eastAsia="Malgun Gothic"/>
              </w:rPr>
              <w:t>clarification on that metric is pre-requisite</w:t>
            </w:r>
          </w:p>
        </w:tc>
      </w:tr>
      <w:tr w:rsidR="0066295B" w14:paraId="26CD2A39" w14:textId="77777777">
        <w:tc>
          <w:tcPr>
            <w:tcW w:w="1411" w:type="dxa"/>
          </w:tcPr>
          <w:p w14:paraId="27C807D5" w14:textId="77777777" w:rsidR="0066295B" w:rsidRDefault="00000C89">
            <w:pPr>
              <w:rPr>
                <w:rFonts w:eastAsia="Malgun Gothic"/>
              </w:rPr>
            </w:pPr>
            <w:r>
              <w:t>Nokia/NSB</w:t>
            </w:r>
          </w:p>
        </w:tc>
        <w:tc>
          <w:tcPr>
            <w:tcW w:w="8574" w:type="dxa"/>
          </w:tcPr>
          <w:p w14:paraId="3FE13AB7" w14:textId="77777777" w:rsidR="0066295B" w:rsidRDefault="00000C89">
            <w:pPr>
              <w:rPr>
                <w:rFonts w:eastAsia="Malgun Gothic"/>
              </w:rPr>
            </w:pPr>
            <w:r>
              <w:rPr>
                <w:rFonts w:eastAsia="Malgun Gothic"/>
              </w:rPr>
              <w:t>The necessity of the IPD metric is derived from two key aspects: (1) UE-side model training or fine-tuning: It is challenging for the network to control the quality of the dataset the UE might use for model training. IPD metric ensures that the dataset used for model training is sufficiently diverse. (2) Network-side model training: the metric could be used by the network to ensure that sufficiently diverse data has been collected for future model training.</w:t>
            </w:r>
          </w:p>
          <w:p w14:paraId="3E964B22" w14:textId="77777777" w:rsidR="0066295B" w:rsidRDefault="00000C89">
            <w:pPr>
              <w:rPr>
                <w:rFonts w:eastAsia="Malgun Gothic"/>
              </w:rPr>
            </w:pPr>
            <w:r>
              <w:rPr>
                <w:rFonts w:eastAsia="Malgun Gothic"/>
              </w:rPr>
              <w:t>Regarding investigating different model performance for different user density: This is one way to investigate the IPD metric for network-side model training, especially to understand the level of data diversity that is required to achieve acceptable model performance. However, this would not be sufficient for the UE-based model training and inference.</w:t>
            </w:r>
          </w:p>
        </w:tc>
      </w:tr>
      <w:tr w:rsidR="0066295B" w14:paraId="0B4756B4" w14:textId="77777777">
        <w:tc>
          <w:tcPr>
            <w:tcW w:w="1411" w:type="dxa"/>
          </w:tcPr>
          <w:p w14:paraId="27D9A280" w14:textId="77777777" w:rsidR="0066295B" w:rsidRDefault="00000C89">
            <w:r>
              <w:rPr>
                <w:rFonts w:hint="eastAsia"/>
              </w:rPr>
              <w:t>M</w:t>
            </w:r>
            <w:r>
              <w:t>ediaTek</w:t>
            </w:r>
          </w:p>
        </w:tc>
        <w:tc>
          <w:tcPr>
            <w:tcW w:w="8574" w:type="dxa"/>
          </w:tcPr>
          <w:p w14:paraId="633BE183" w14:textId="77777777" w:rsidR="0066295B" w:rsidRDefault="00000C89">
            <w:pPr>
              <w:rPr>
                <w:rFonts w:eastAsia="Malgun Gothic"/>
              </w:rPr>
            </w:pPr>
            <w:r>
              <w:rPr>
                <w:rFonts w:eastAsia="Malgun Gothic" w:hint="eastAsia"/>
              </w:rPr>
              <w:t>W</w:t>
            </w:r>
            <w:r>
              <w:rPr>
                <w:rFonts w:eastAsia="Malgun Gothic"/>
              </w:rPr>
              <w:t>e would like an explaination on data diversity. Does it mean UEs in a dataset are scattered under a specific distribution or something else?</w:t>
            </w:r>
          </w:p>
        </w:tc>
      </w:tr>
      <w:bookmarkEnd w:id="9"/>
    </w:tbl>
    <w:p w14:paraId="4AD5F163" w14:textId="77777777" w:rsidR="0066295B" w:rsidRDefault="0066295B">
      <w:pPr>
        <w:rPr>
          <w:lang w:eastAsia="ja-JP"/>
        </w:rPr>
      </w:pPr>
    </w:p>
    <w:p w14:paraId="0C9A2D13" w14:textId="77777777" w:rsidR="0066295B" w:rsidRDefault="00000C89">
      <w:pPr>
        <w:pStyle w:val="Heading1"/>
        <w:rPr>
          <w:lang w:val="en-US"/>
        </w:rPr>
      </w:pPr>
      <w:r>
        <w:rPr>
          <w:lang w:val="en-US"/>
        </w:rPr>
        <w:lastRenderedPageBreak/>
        <w:t>Model input, Model output</w:t>
      </w:r>
    </w:p>
    <w:p w14:paraId="11BFD7AB" w14:textId="77777777" w:rsidR="0066295B" w:rsidRDefault="00000C89">
      <w:pPr>
        <w:rPr>
          <w:lang w:eastAsia="ja-JP"/>
        </w:rPr>
      </w:pPr>
      <w:r>
        <w:rPr>
          <w:lang w:eastAsia="ja-JP"/>
        </w:rPr>
        <w:t>Regarding input and output of the ML model, representative proposals submitted in companies’ contributions are copied below.</w:t>
      </w:r>
    </w:p>
    <w:p w14:paraId="07C18395"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0A32633F" w14:textId="77777777">
        <w:tc>
          <w:tcPr>
            <w:tcW w:w="9962" w:type="dxa"/>
          </w:tcPr>
          <w:p w14:paraId="25E1910B" w14:textId="77777777" w:rsidR="0066295B" w:rsidRDefault="00000C89">
            <w:pPr>
              <w:pStyle w:val="ListParagraph"/>
              <w:numPr>
                <w:ilvl w:val="0"/>
                <w:numId w:val="20"/>
              </w:numPr>
              <w:rPr>
                <w:lang w:eastAsia="ja-JP"/>
              </w:rPr>
            </w:pPr>
            <w:r>
              <w:rPr>
                <w:lang w:eastAsia="ja-JP"/>
              </w:rPr>
              <w:t>Nokia (R1-2212331)</w:t>
            </w:r>
          </w:p>
          <w:p w14:paraId="59862963" w14:textId="77777777" w:rsidR="0066295B" w:rsidRDefault="00000C89">
            <w:pPr>
              <w:rPr>
                <w:b/>
                <w:bCs/>
              </w:rPr>
            </w:pPr>
            <w:r>
              <w:rPr>
                <w:b/>
                <w:bCs/>
              </w:rPr>
              <w:t>Observation-7: The use of CIR and PDP with high-dimensionality as model input could cause significantly high overhead for data collection for model training and inference.</w:t>
            </w:r>
          </w:p>
          <w:p w14:paraId="0AEEA55E" w14:textId="77777777" w:rsidR="0066295B" w:rsidRDefault="00000C89">
            <w:pPr>
              <w:rPr>
                <w:b/>
                <w:bCs/>
              </w:rPr>
            </w:pPr>
            <w:r>
              <w:rPr>
                <w:b/>
                <w:bCs/>
              </w:rPr>
              <w:t>Proposal-7: RAN1 to further study the impact of CIR and PDP as model input in terms of over-the-air signaling overhead with possible two-sided models as a solution to enable overhead reduction and for improving the quality of the collected data samples.</w:t>
            </w:r>
          </w:p>
          <w:p w14:paraId="004AB7EE" w14:textId="77777777" w:rsidR="0066295B" w:rsidRDefault="00000C89">
            <w:pPr>
              <w:rPr>
                <w:b/>
                <w:bCs/>
              </w:rPr>
            </w:pPr>
            <w:r>
              <w:rPr>
                <w:b/>
                <w:bCs/>
              </w:rPr>
              <w:t>Observation-8:</w:t>
            </w:r>
            <w:r>
              <w:t xml:space="preserve"> </w:t>
            </w:r>
            <w:r>
              <w:rPr>
                <w:b/>
                <w:bCs/>
              </w:rPr>
              <w:t>The UE/TRP can report only the timing and RSRP values, and the signaling of CIRs from the UE to the network is not supported.</w:t>
            </w:r>
          </w:p>
          <w:p w14:paraId="4D7EE274" w14:textId="77777777" w:rsidR="0066295B" w:rsidRDefault="00000C89">
            <w:pPr>
              <w:rPr>
                <w:b/>
                <w:bCs/>
              </w:rPr>
            </w:pPr>
            <w:r>
              <w:rPr>
                <w:b/>
                <w:bCs/>
              </w:rPr>
              <w:t>Observation-9:</w:t>
            </w:r>
            <w:r>
              <w:t xml:space="preserve"> </w:t>
            </w:r>
            <w:r>
              <w:rPr>
                <w:b/>
                <w:bCs/>
              </w:rPr>
              <w:t>If CIR is agreed as a baseline model input, that would imply that only UE-based direct or AI/ML assisted positioning methods are considered. However, in such a scenario, there might be challenges related to acquiring labeled training data from other UEs or from the network.</w:t>
            </w:r>
          </w:p>
          <w:p w14:paraId="17C25070" w14:textId="77777777" w:rsidR="0066295B" w:rsidRDefault="00000C89">
            <w:r>
              <w:rPr>
                <w:b/>
                <w:bCs/>
              </w:rPr>
              <w:t>Proposal-8: RAN1 to consider RSRP as a baseline model input for evaluation of direct and AI/ML assisted positioning.</w:t>
            </w:r>
          </w:p>
          <w:p w14:paraId="1494A7D1" w14:textId="77777777" w:rsidR="0066295B" w:rsidRDefault="00000C89">
            <w:pPr>
              <w:rPr>
                <w:b/>
                <w:bCs/>
              </w:rPr>
            </w:pPr>
            <w:r>
              <w:rPr>
                <w:b/>
                <w:bCs/>
              </w:rPr>
              <w:t>Observation-10: For CIR as model input, one key aspect that needs to be taken into account relates to the additional signaling overhead required for collecting CIR-based labeled dataset.</w:t>
            </w:r>
          </w:p>
          <w:p w14:paraId="25F6A936" w14:textId="77777777" w:rsidR="0066295B" w:rsidRDefault="00000C89">
            <w:pPr>
              <w:rPr>
                <w:b/>
                <w:bCs/>
              </w:rPr>
            </w:pPr>
            <w:r>
              <w:rPr>
                <w:b/>
                <w:bCs/>
              </w:rPr>
              <w:t>Proposal-9: RAN1 to consider overhead for CIR reporting as part of data collection and model inference – for LMF/network-based positioning where the UE would need to report this information frequently to the network.</w:t>
            </w:r>
          </w:p>
          <w:p w14:paraId="02C63D82" w14:textId="77777777" w:rsidR="0066295B" w:rsidRDefault="0066295B">
            <w:pPr>
              <w:rPr>
                <w:lang w:eastAsia="ja-JP"/>
              </w:rPr>
            </w:pPr>
          </w:p>
        </w:tc>
      </w:tr>
      <w:tr w:rsidR="0066295B" w14:paraId="3A736977" w14:textId="77777777">
        <w:tc>
          <w:tcPr>
            <w:tcW w:w="9962" w:type="dxa"/>
          </w:tcPr>
          <w:p w14:paraId="4A161226" w14:textId="77777777" w:rsidR="0066295B" w:rsidRDefault="00000C89">
            <w:pPr>
              <w:pStyle w:val="ListParagraph"/>
              <w:numPr>
                <w:ilvl w:val="0"/>
                <w:numId w:val="20"/>
              </w:numPr>
              <w:rPr>
                <w:rFonts w:ascii="Times New Roman" w:hAnsi="Times New Roman"/>
              </w:rPr>
            </w:pPr>
            <w:r>
              <w:rPr>
                <w:lang w:eastAsia="ja-JP"/>
              </w:rPr>
              <w:t>Vivo (R1-2211002)</w:t>
            </w:r>
          </w:p>
          <w:p w14:paraId="4BC3175B" w14:textId="77777777" w:rsidR="0066295B" w:rsidRDefault="0066295B">
            <w:pPr>
              <w:rPr>
                <w:lang w:eastAsia="ja-JP"/>
              </w:rPr>
            </w:pPr>
          </w:p>
          <w:p w14:paraId="1663EDA1" w14:textId="77777777" w:rsidR="0066295B" w:rsidRDefault="00000C89">
            <w:pPr>
              <w:rPr>
                <w:lang w:eastAsia="ja-JP"/>
              </w:rPr>
            </w:pPr>
            <w:bookmarkStart w:id="10" w:name="_Ref115170640"/>
            <w:r>
              <w:rPr>
                <w:lang w:eastAsia="ja-JP"/>
              </w:rPr>
              <w:t>Evaluation results of  different model inputs for AI/ML model deployed on UE or Network side, without model generalization, ViT</w:t>
            </w:r>
            <w:bookmarkEnd w:id="10"/>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841"/>
              <w:gridCol w:w="701"/>
              <w:gridCol w:w="1061"/>
              <w:gridCol w:w="698"/>
              <w:gridCol w:w="633"/>
              <w:gridCol w:w="1196"/>
              <w:gridCol w:w="1547"/>
              <w:gridCol w:w="1238"/>
            </w:tblGrid>
            <w:tr w:rsidR="0066295B" w14:paraId="4331ED71" w14:textId="77777777">
              <w:tc>
                <w:tcPr>
                  <w:tcW w:w="1505" w:type="dxa"/>
                  <w:vMerge w:val="restart"/>
                  <w:tcBorders>
                    <w:top w:val="single" w:sz="4" w:space="0" w:color="auto"/>
                    <w:left w:val="single" w:sz="4" w:space="0" w:color="auto"/>
                    <w:bottom w:val="single" w:sz="4" w:space="0" w:color="auto"/>
                    <w:right w:val="single" w:sz="4" w:space="0" w:color="auto"/>
                  </w:tcBorders>
                </w:tcPr>
                <w:p w14:paraId="129FFEBA" w14:textId="77777777" w:rsidR="0066295B" w:rsidRDefault="00000C89">
                  <w:pPr>
                    <w:rPr>
                      <w:b/>
                      <w:bCs/>
                      <w:lang w:eastAsia="ja-JP"/>
                    </w:rPr>
                  </w:pPr>
                  <w:r>
                    <w:rPr>
                      <w:b/>
                      <w:bCs/>
                      <w:lang w:eastAsia="ja-JP"/>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1EFBD2C1" w14:textId="77777777" w:rsidR="0066295B" w:rsidRDefault="00000C89">
                  <w:pPr>
                    <w:rPr>
                      <w:b/>
                      <w:bCs/>
                      <w:lang w:eastAsia="ja-JP"/>
                    </w:rPr>
                  </w:pPr>
                  <w:r>
                    <w:rPr>
                      <w:b/>
                      <w:bCs/>
                      <w:lang w:eastAsia="ja-JP"/>
                    </w:rPr>
                    <w:t>Model output</w:t>
                  </w:r>
                </w:p>
              </w:tc>
              <w:tc>
                <w:tcPr>
                  <w:tcW w:w="701" w:type="dxa"/>
                  <w:vMerge w:val="restart"/>
                  <w:tcBorders>
                    <w:top w:val="single" w:sz="4" w:space="0" w:color="auto"/>
                    <w:left w:val="single" w:sz="4" w:space="0" w:color="auto"/>
                    <w:bottom w:val="single" w:sz="4" w:space="0" w:color="auto"/>
                    <w:right w:val="single" w:sz="4" w:space="0" w:color="auto"/>
                  </w:tcBorders>
                </w:tcPr>
                <w:p w14:paraId="3DD0FDE5" w14:textId="77777777" w:rsidR="0066295B" w:rsidRDefault="00000C89">
                  <w:pPr>
                    <w:rPr>
                      <w:b/>
                      <w:bCs/>
                      <w:lang w:eastAsia="ja-JP"/>
                    </w:rPr>
                  </w:pPr>
                  <w:r>
                    <w:rPr>
                      <w:b/>
                      <w:bCs/>
                      <w:lang w:eastAsia="ja-JP"/>
                    </w:rPr>
                    <w:t>Label</w:t>
                  </w:r>
                </w:p>
              </w:tc>
              <w:tc>
                <w:tcPr>
                  <w:tcW w:w="1061" w:type="dxa"/>
                  <w:vMerge w:val="restart"/>
                  <w:tcBorders>
                    <w:top w:val="single" w:sz="4" w:space="0" w:color="auto"/>
                    <w:left w:val="single" w:sz="4" w:space="0" w:color="auto"/>
                    <w:bottom w:val="single" w:sz="4" w:space="0" w:color="auto"/>
                    <w:right w:val="single" w:sz="4" w:space="0" w:color="auto"/>
                  </w:tcBorders>
                </w:tcPr>
                <w:p w14:paraId="15A9147C" w14:textId="77777777" w:rsidR="0066295B" w:rsidRDefault="00000C89">
                  <w:pPr>
                    <w:rPr>
                      <w:b/>
                      <w:bCs/>
                      <w:lang w:eastAsia="ja-JP"/>
                    </w:rPr>
                  </w:pPr>
                  <w:r>
                    <w:rPr>
                      <w:b/>
                      <w:bCs/>
                      <w:lang w:eastAsia="ja-JP"/>
                    </w:rPr>
                    <w:t>Clutter param</w:t>
                  </w:r>
                </w:p>
              </w:tc>
              <w:tc>
                <w:tcPr>
                  <w:tcW w:w="1331" w:type="dxa"/>
                  <w:gridSpan w:val="2"/>
                  <w:tcBorders>
                    <w:top w:val="single" w:sz="4" w:space="0" w:color="auto"/>
                    <w:left w:val="single" w:sz="4" w:space="0" w:color="auto"/>
                    <w:bottom w:val="single" w:sz="4" w:space="0" w:color="auto"/>
                    <w:right w:val="single" w:sz="4" w:space="0" w:color="auto"/>
                  </w:tcBorders>
                </w:tcPr>
                <w:p w14:paraId="128387CE" w14:textId="77777777" w:rsidR="0066295B" w:rsidRDefault="00000C89">
                  <w:pPr>
                    <w:rPr>
                      <w:b/>
                      <w:bCs/>
                      <w:lang w:eastAsia="ja-JP"/>
                    </w:rPr>
                  </w:pPr>
                  <w:r>
                    <w:rPr>
                      <w:b/>
                      <w:bCs/>
                      <w:lang w:eastAsia="ja-JP"/>
                    </w:rPr>
                    <w:t>Dataset size</w:t>
                  </w:r>
                </w:p>
              </w:tc>
              <w:tc>
                <w:tcPr>
                  <w:tcW w:w="2743" w:type="dxa"/>
                  <w:gridSpan w:val="2"/>
                  <w:tcBorders>
                    <w:top w:val="single" w:sz="4" w:space="0" w:color="auto"/>
                    <w:left w:val="single" w:sz="4" w:space="0" w:color="auto"/>
                    <w:bottom w:val="single" w:sz="4" w:space="0" w:color="auto"/>
                    <w:right w:val="single" w:sz="4" w:space="0" w:color="auto"/>
                  </w:tcBorders>
                </w:tcPr>
                <w:p w14:paraId="5AFDAA7F" w14:textId="77777777" w:rsidR="0066295B" w:rsidRDefault="00000C89">
                  <w:pPr>
                    <w:rPr>
                      <w:b/>
                      <w:bCs/>
                      <w:lang w:eastAsia="ja-JP"/>
                    </w:rPr>
                  </w:pPr>
                  <w:r>
                    <w:rPr>
                      <w:b/>
                      <w:bCs/>
                      <w:lang w:eastAsia="ja-JP"/>
                    </w:rPr>
                    <w:t>AI/ML complexity</w:t>
                  </w:r>
                </w:p>
              </w:tc>
              <w:tc>
                <w:tcPr>
                  <w:tcW w:w="1238" w:type="dxa"/>
                  <w:tcBorders>
                    <w:top w:val="single" w:sz="4" w:space="0" w:color="auto"/>
                    <w:left w:val="single" w:sz="4" w:space="0" w:color="auto"/>
                    <w:bottom w:val="single" w:sz="4" w:space="0" w:color="auto"/>
                    <w:right w:val="single" w:sz="4" w:space="0" w:color="auto"/>
                  </w:tcBorders>
                </w:tcPr>
                <w:p w14:paraId="5082C0F9" w14:textId="77777777" w:rsidR="0066295B" w:rsidRDefault="00000C89">
                  <w:pPr>
                    <w:rPr>
                      <w:b/>
                      <w:bCs/>
                      <w:lang w:eastAsia="ja-JP"/>
                    </w:rPr>
                  </w:pPr>
                  <w:r>
                    <w:rPr>
                      <w:b/>
                      <w:bCs/>
                      <w:lang w:eastAsia="ja-JP"/>
                    </w:rPr>
                    <w:t>Horizontal positioning accuracy at CDF=90% (meters)</w:t>
                  </w:r>
                </w:p>
              </w:tc>
            </w:tr>
            <w:tr w:rsidR="0066295B" w14:paraId="78248EED" w14:textId="77777777">
              <w:tc>
                <w:tcPr>
                  <w:tcW w:w="1505" w:type="dxa"/>
                  <w:vMerge/>
                  <w:tcBorders>
                    <w:top w:val="single" w:sz="4" w:space="0" w:color="auto"/>
                    <w:left w:val="single" w:sz="4" w:space="0" w:color="auto"/>
                    <w:bottom w:val="single" w:sz="4" w:space="0" w:color="auto"/>
                    <w:right w:val="single" w:sz="4" w:space="0" w:color="auto"/>
                  </w:tcBorders>
                  <w:vAlign w:val="center"/>
                </w:tcPr>
                <w:p w14:paraId="6D6EF1D9"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40FDF4"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57AD" w14:textId="77777777" w:rsidR="0066295B" w:rsidRDefault="0066295B">
                  <w:pPr>
                    <w:rPr>
                      <w:b/>
                      <w:bCs/>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3F601D" w14:textId="77777777" w:rsidR="0066295B" w:rsidRDefault="0066295B">
                  <w:pPr>
                    <w:rPr>
                      <w:b/>
                      <w:bCs/>
                      <w:lang w:eastAsia="ja-JP"/>
                    </w:rPr>
                  </w:pPr>
                </w:p>
              </w:tc>
              <w:tc>
                <w:tcPr>
                  <w:tcW w:w="698" w:type="dxa"/>
                  <w:tcBorders>
                    <w:top w:val="single" w:sz="4" w:space="0" w:color="auto"/>
                    <w:left w:val="single" w:sz="4" w:space="0" w:color="auto"/>
                    <w:bottom w:val="single" w:sz="4" w:space="0" w:color="auto"/>
                    <w:right w:val="single" w:sz="4" w:space="0" w:color="auto"/>
                  </w:tcBorders>
                </w:tcPr>
                <w:p w14:paraId="15571154" w14:textId="77777777" w:rsidR="0066295B" w:rsidRDefault="00000C89">
                  <w:pPr>
                    <w:rPr>
                      <w:lang w:eastAsia="ja-JP"/>
                    </w:rPr>
                  </w:pPr>
                  <w:r>
                    <w:rPr>
                      <w:lang w:eastAsia="ja-JP"/>
                    </w:rPr>
                    <w:t>Train</w:t>
                  </w:r>
                </w:p>
              </w:tc>
              <w:tc>
                <w:tcPr>
                  <w:tcW w:w="633" w:type="dxa"/>
                  <w:tcBorders>
                    <w:top w:val="single" w:sz="4" w:space="0" w:color="auto"/>
                    <w:left w:val="single" w:sz="4" w:space="0" w:color="auto"/>
                    <w:bottom w:val="single" w:sz="4" w:space="0" w:color="auto"/>
                    <w:right w:val="single" w:sz="4" w:space="0" w:color="auto"/>
                  </w:tcBorders>
                </w:tcPr>
                <w:p w14:paraId="4840805B" w14:textId="77777777" w:rsidR="0066295B" w:rsidRDefault="00000C89">
                  <w:pPr>
                    <w:rPr>
                      <w:lang w:eastAsia="ja-JP"/>
                    </w:rPr>
                  </w:pPr>
                  <w:r>
                    <w:rPr>
                      <w:lang w:eastAsia="ja-JP"/>
                    </w:rPr>
                    <w:t>Test</w:t>
                  </w:r>
                </w:p>
              </w:tc>
              <w:tc>
                <w:tcPr>
                  <w:tcW w:w="1196" w:type="dxa"/>
                  <w:tcBorders>
                    <w:top w:val="single" w:sz="4" w:space="0" w:color="auto"/>
                    <w:left w:val="single" w:sz="4" w:space="0" w:color="auto"/>
                    <w:bottom w:val="single" w:sz="4" w:space="0" w:color="auto"/>
                    <w:right w:val="single" w:sz="4" w:space="0" w:color="auto"/>
                  </w:tcBorders>
                </w:tcPr>
                <w:p w14:paraId="6D890FC7" w14:textId="77777777" w:rsidR="0066295B" w:rsidRDefault="00000C89">
                  <w:pPr>
                    <w:rPr>
                      <w:lang w:eastAsia="ja-JP"/>
                    </w:rPr>
                  </w:pPr>
                  <w:r>
                    <w:rPr>
                      <w:lang w:eastAsia="ja-JP"/>
                    </w:rPr>
                    <w:t>Model complexity</w:t>
                  </w:r>
                </w:p>
              </w:tc>
              <w:tc>
                <w:tcPr>
                  <w:tcW w:w="1547" w:type="dxa"/>
                  <w:tcBorders>
                    <w:top w:val="single" w:sz="4" w:space="0" w:color="auto"/>
                    <w:left w:val="single" w:sz="4" w:space="0" w:color="auto"/>
                    <w:bottom w:val="single" w:sz="4" w:space="0" w:color="auto"/>
                    <w:right w:val="single" w:sz="4" w:space="0" w:color="auto"/>
                  </w:tcBorders>
                </w:tcPr>
                <w:p w14:paraId="3E2F34A3" w14:textId="77777777" w:rsidR="0066295B" w:rsidRDefault="00000C89">
                  <w:pPr>
                    <w:rPr>
                      <w:lang w:eastAsia="ja-JP"/>
                    </w:rPr>
                  </w:pPr>
                  <w:r>
                    <w:rPr>
                      <w:lang w:eastAsia="ja-JP"/>
                    </w:rPr>
                    <w:t>Computational complexity</w:t>
                  </w:r>
                </w:p>
              </w:tc>
              <w:tc>
                <w:tcPr>
                  <w:tcW w:w="1238" w:type="dxa"/>
                  <w:tcBorders>
                    <w:top w:val="single" w:sz="4" w:space="0" w:color="auto"/>
                    <w:left w:val="single" w:sz="4" w:space="0" w:color="auto"/>
                    <w:bottom w:val="single" w:sz="4" w:space="0" w:color="auto"/>
                    <w:right w:val="single" w:sz="4" w:space="0" w:color="auto"/>
                  </w:tcBorders>
                </w:tcPr>
                <w:p w14:paraId="3403280F" w14:textId="77777777" w:rsidR="0066295B" w:rsidRDefault="00000C89">
                  <w:pPr>
                    <w:rPr>
                      <w:lang w:eastAsia="ja-JP"/>
                    </w:rPr>
                  </w:pPr>
                  <w:r>
                    <w:rPr>
                      <w:lang w:eastAsia="ja-JP"/>
                    </w:rPr>
                    <w:t>AI/ML</w:t>
                  </w:r>
                </w:p>
              </w:tc>
            </w:tr>
            <w:tr w:rsidR="0066295B" w14:paraId="26EE475B"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2D8C253E" w14:textId="77777777" w:rsidR="0066295B" w:rsidRDefault="00000C89">
                  <w:pPr>
                    <w:rPr>
                      <w:lang w:eastAsia="ja-JP"/>
                    </w:rPr>
                  </w:pPr>
                  <w:r>
                    <w:rPr>
                      <w:lang w:eastAsia="ja-JP"/>
                    </w:rPr>
                    <w:t>CIR</w:t>
                  </w:r>
                </w:p>
              </w:tc>
              <w:tc>
                <w:tcPr>
                  <w:tcW w:w="841" w:type="dxa"/>
                  <w:tcBorders>
                    <w:top w:val="single" w:sz="4" w:space="0" w:color="auto"/>
                    <w:left w:val="single" w:sz="4" w:space="0" w:color="auto"/>
                    <w:bottom w:val="single" w:sz="4" w:space="0" w:color="auto"/>
                    <w:right w:val="single" w:sz="4" w:space="0" w:color="auto"/>
                  </w:tcBorders>
                  <w:vAlign w:val="center"/>
                </w:tcPr>
                <w:p w14:paraId="747D7AD6"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0CDE503E"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7B90E99"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2171E6A4"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9A9DA00"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741D0338"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181177A7"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71280254" w14:textId="77777777" w:rsidR="0066295B" w:rsidRDefault="00000C89">
                  <w:pPr>
                    <w:rPr>
                      <w:lang w:eastAsia="ja-JP"/>
                    </w:rPr>
                  </w:pPr>
                  <w:r>
                    <w:rPr>
                      <w:lang w:eastAsia="ja-JP"/>
                    </w:rPr>
                    <w:t>0.99</w:t>
                  </w:r>
                </w:p>
              </w:tc>
            </w:tr>
            <w:tr w:rsidR="0066295B" w14:paraId="23E6317E"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1E3424D5" w14:textId="77777777" w:rsidR="0066295B" w:rsidRDefault="00000C89">
                  <w:pPr>
                    <w:rPr>
                      <w:lang w:eastAsia="ja-JP"/>
                    </w:rPr>
                  </w:pPr>
                  <w:r>
                    <w:rPr>
                      <w:lang w:eastAsia="ja-JP"/>
                    </w:rPr>
                    <w:t>Power + delay + angle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5175D0C0"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2FD639A1"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86DB433"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33A6D2C8"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1F11CB9"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39E7A56C"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06C1ED44"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58B7F2B0" w14:textId="77777777" w:rsidR="0066295B" w:rsidRDefault="00000C89">
                  <w:pPr>
                    <w:rPr>
                      <w:lang w:eastAsia="ja-JP"/>
                    </w:rPr>
                  </w:pPr>
                  <w:r>
                    <w:rPr>
                      <w:lang w:eastAsia="ja-JP"/>
                    </w:rPr>
                    <w:t>1.19</w:t>
                  </w:r>
                </w:p>
              </w:tc>
            </w:tr>
            <w:tr w:rsidR="0066295B" w14:paraId="01BCC2DE"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5105634C" w14:textId="77777777" w:rsidR="0066295B" w:rsidRDefault="00000C89">
                  <w:pPr>
                    <w:rPr>
                      <w:lang w:eastAsia="ja-JP"/>
                    </w:rPr>
                  </w:pPr>
                  <w:proofErr w:type="gramStart"/>
                  <w:r>
                    <w:rPr>
                      <w:lang w:eastAsia="ja-JP"/>
                    </w:rPr>
                    <w:t>Power  +</w:t>
                  </w:r>
                  <w:proofErr w:type="gramEnd"/>
                  <w:r>
                    <w:rPr>
                      <w:lang w:eastAsia="ja-JP"/>
                    </w:rPr>
                    <w:t xml:space="preserve"> delay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56BF411C"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0231BB99"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8F689B0"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350D0C1E"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5096A9F2"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3F029AF5"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61FF6E03"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1F2C4E18" w14:textId="77777777" w:rsidR="0066295B" w:rsidRDefault="00000C89">
                  <w:pPr>
                    <w:rPr>
                      <w:lang w:eastAsia="ja-JP"/>
                    </w:rPr>
                  </w:pPr>
                  <w:r>
                    <w:rPr>
                      <w:lang w:eastAsia="ja-JP"/>
                    </w:rPr>
                    <w:t>1.31</w:t>
                  </w:r>
                </w:p>
              </w:tc>
            </w:tr>
            <w:tr w:rsidR="0066295B" w14:paraId="73E73D7D"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418C7173" w14:textId="77777777" w:rsidR="0066295B" w:rsidRDefault="00000C89">
                  <w:pPr>
                    <w:rPr>
                      <w:lang w:eastAsia="ja-JP"/>
                    </w:rPr>
                  </w:pPr>
                  <w:r>
                    <w:rPr>
                      <w:lang w:eastAsia="ja-JP"/>
                    </w:rPr>
                    <w:t>Delay + angle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43E92877"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62C225FC"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D381CB2"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7CB1C4EF"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4ADCF0B8"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190BB244"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70C291FF"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7367E5C9" w14:textId="77777777" w:rsidR="0066295B" w:rsidRDefault="00000C89">
                  <w:pPr>
                    <w:rPr>
                      <w:lang w:eastAsia="ja-JP"/>
                    </w:rPr>
                  </w:pPr>
                  <w:r>
                    <w:rPr>
                      <w:lang w:eastAsia="ja-JP"/>
                    </w:rPr>
                    <w:t>1.43</w:t>
                  </w:r>
                </w:p>
              </w:tc>
            </w:tr>
            <w:tr w:rsidR="0066295B" w14:paraId="4C97F3D3" w14:textId="77777777">
              <w:trPr>
                <w:trHeight w:val="680"/>
              </w:trPr>
              <w:tc>
                <w:tcPr>
                  <w:tcW w:w="1505" w:type="dxa"/>
                  <w:tcBorders>
                    <w:top w:val="single" w:sz="4" w:space="0" w:color="auto"/>
                    <w:left w:val="single" w:sz="4" w:space="0" w:color="auto"/>
                    <w:bottom w:val="single" w:sz="4" w:space="0" w:color="auto"/>
                    <w:right w:val="single" w:sz="4" w:space="0" w:color="auto"/>
                  </w:tcBorders>
                  <w:vAlign w:val="center"/>
                </w:tcPr>
                <w:p w14:paraId="092ECCCA" w14:textId="77777777" w:rsidR="0066295B" w:rsidRDefault="00000C89">
                  <w:pPr>
                    <w:rPr>
                      <w:lang w:eastAsia="ja-JP"/>
                    </w:rPr>
                  </w:pPr>
                  <w:r>
                    <w:rPr>
                      <w:lang w:eastAsia="ja-JP"/>
                    </w:rPr>
                    <w:t>Angle + power of the first path</w:t>
                  </w:r>
                </w:p>
              </w:tc>
              <w:tc>
                <w:tcPr>
                  <w:tcW w:w="841" w:type="dxa"/>
                  <w:tcBorders>
                    <w:top w:val="single" w:sz="4" w:space="0" w:color="auto"/>
                    <w:left w:val="single" w:sz="4" w:space="0" w:color="auto"/>
                    <w:bottom w:val="single" w:sz="4" w:space="0" w:color="auto"/>
                    <w:right w:val="single" w:sz="4" w:space="0" w:color="auto"/>
                  </w:tcBorders>
                  <w:vAlign w:val="center"/>
                </w:tcPr>
                <w:p w14:paraId="637315E8" w14:textId="77777777" w:rsidR="0066295B" w:rsidRDefault="00000C89">
                  <w:pPr>
                    <w:rPr>
                      <w:lang w:eastAsia="ja-JP"/>
                    </w:rPr>
                  </w:pPr>
                  <w:r>
                    <w:rPr>
                      <w:lang w:eastAsia="ja-JP"/>
                    </w:rPr>
                    <w:t>Pos.</w:t>
                  </w:r>
                </w:p>
              </w:tc>
              <w:tc>
                <w:tcPr>
                  <w:tcW w:w="701" w:type="dxa"/>
                  <w:tcBorders>
                    <w:top w:val="single" w:sz="4" w:space="0" w:color="auto"/>
                    <w:left w:val="single" w:sz="4" w:space="0" w:color="auto"/>
                    <w:bottom w:val="single" w:sz="4" w:space="0" w:color="auto"/>
                    <w:right w:val="single" w:sz="4" w:space="0" w:color="auto"/>
                  </w:tcBorders>
                  <w:vAlign w:val="center"/>
                </w:tcPr>
                <w:p w14:paraId="511C4BC8" w14:textId="77777777" w:rsidR="0066295B" w:rsidRDefault="00000C89">
                  <w:pPr>
                    <w:rPr>
                      <w:lang w:eastAsia="ja-JP"/>
                    </w:rPr>
                  </w:pPr>
                  <w:r>
                    <w:rPr>
                      <w:lang w:eastAsia="ja-JP"/>
                    </w:rPr>
                    <w:t>0</w:t>
                  </w:r>
                </w:p>
              </w:tc>
              <w:tc>
                <w:tcPr>
                  <w:tcW w:w="1061" w:type="dxa"/>
                  <w:tcBorders>
                    <w:top w:val="single" w:sz="4" w:space="0" w:color="auto"/>
                    <w:left w:val="single" w:sz="4" w:space="0" w:color="auto"/>
                    <w:bottom w:val="single" w:sz="4" w:space="0" w:color="auto"/>
                    <w:right w:val="single" w:sz="4" w:space="0" w:color="auto"/>
                  </w:tcBorders>
                  <w:vAlign w:val="center"/>
                </w:tcPr>
                <w:p w14:paraId="45942414" w14:textId="77777777" w:rsidR="0066295B" w:rsidRDefault="00000C89">
                  <w:pPr>
                    <w:rPr>
                      <w:lang w:eastAsia="ja-JP"/>
                    </w:rPr>
                  </w:pPr>
                  <w:r>
                    <w:rPr>
                      <w:lang w:eastAsia="ja-JP"/>
                    </w:rPr>
                    <w:t>{0.6,6,2}</w:t>
                  </w:r>
                </w:p>
              </w:tc>
              <w:tc>
                <w:tcPr>
                  <w:tcW w:w="698" w:type="dxa"/>
                  <w:tcBorders>
                    <w:top w:val="single" w:sz="4" w:space="0" w:color="auto"/>
                    <w:left w:val="single" w:sz="4" w:space="0" w:color="auto"/>
                    <w:bottom w:val="single" w:sz="4" w:space="0" w:color="auto"/>
                    <w:right w:val="single" w:sz="4" w:space="0" w:color="auto"/>
                  </w:tcBorders>
                  <w:vAlign w:val="center"/>
                </w:tcPr>
                <w:p w14:paraId="5F38E6BC" w14:textId="77777777" w:rsidR="0066295B" w:rsidRDefault="00000C89">
                  <w:pPr>
                    <w:rPr>
                      <w:lang w:eastAsia="ja-JP"/>
                    </w:rPr>
                  </w:pPr>
                  <w:r>
                    <w:rPr>
                      <w:lang w:eastAsia="ja-JP"/>
                    </w:rPr>
                    <w:t>25k</w:t>
                  </w:r>
                </w:p>
              </w:tc>
              <w:tc>
                <w:tcPr>
                  <w:tcW w:w="633" w:type="dxa"/>
                  <w:tcBorders>
                    <w:top w:val="single" w:sz="4" w:space="0" w:color="auto"/>
                    <w:left w:val="single" w:sz="4" w:space="0" w:color="auto"/>
                    <w:bottom w:val="single" w:sz="4" w:space="0" w:color="auto"/>
                    <w:right w:val="single" w:sz="4" w:space="0" w:color="auto"/>
                  </w:tcBorders>
                  <w:vAlign w:val="center"/>
                </w:tcPr>
                <w:p w14:paraId="24F8A17A" w14:textId="77777777" w:rsidR="0066295B" w:rsidRDefault="00000C89">
                  <w:pPr>
                    <w:rPr>
                      <w:lang w:eastAsia="ja-JP"/>
                    </w:rPr>
                  </w:pPr>
                  <w:r>
                    <w:rPr>
                      <w:lang w:eastAsia="ja-JP"/>
                    </w:rPr>
                    <w:t>1k</w:t>
                  </w:r>
                </w:p>
              </w:tc>
              <w:tc>
                <w:tcPr>
                  <w:tcW w:w="1196" w:type="dxa"/>
                  <w:tcBorders>
                    <w:top w:val="single" w:sz="4" w:space="0" w:color="auto"/>
                    <w:left w:val="single" w:sz="4" w:space="0" w:color="auto"/>
                    <w:bottom w:val="single" w:sz="4" w:space="0" w:color="auto"/>
                    <w:right w:val="single" w:sz="4" w:space="0" w:color="auto"/>
                  </w:tcBorders>
                  <w:vAlign w:val="center"/>
                </w:tcPr>
                <w:p w14:paraId="71577D5D" w14:textId="77777777" w:rsidR="0066295B" w:rsidRDefault="00000C89">
                  <w:pPr>
                    <w:rPr>
                      <w:lang w:eastAsia="ja-JP"/>
                    </w:rPr>
                  </w:pPr>
                  <w:r>
                    <w:rPr>
                      <w:lang w:eastAsia="ja-JP"/>
                    </w:rPr>
                    <w:t xml:space="preserve">1.65M </w:t>
                  </w:r>
                </w:p>
              </w:tc>
              <w:tc>
                <w:tcPr>
                  <w:tcW w:w="1547" w:type="dxa"/>
                  <w:tcBorders>
                    <w:top w:val="single" w:sz="4" w:space="0" w:color="auto"/>
                    <w:left w:val="single" w:sz="4" w:space="0" w:color="auto"/>
                    <w:bottom w:val="single" w:sz="4" w:space="0" w:color="auto"/>
                    <w:right w:val="single" w:sz="4" w:space="0" w:color="auto"/>
                  </w:tcBorders>
                  <w:vAlign w:val="center"/>
                </w:tcPr>
                <w:p w14:paraId="447153E4" w14:textId="77777777" w:rsidR="0066295B" w:rsidRDefault="00000C89">
                  <w:pPr>
                    <w:rPr>
                      <w:lang w:eastAsia="ja-JP"/>
                    </w:rPr>
                  </w:pPr>
                  <w:r>
                    <w:rPr>
                      <w:lang w:eastAsia="ja-JP"/>
                    </w:rPr>
                    <w:t>22.30M</w:t>
                  </w:r>
                </w:p>
              </w:tc>
              <w:tc>
                <w:tcPr>
                  <w:tcW w:w="1238" w:type="dxa"/>
                  <w:tcBorders>
                    <w:top w:val="single" w:sz="4" w:space="0" w:color="auto"/>
                    <w:left w:val="single" w:sz="4" w:space="0" w:color="auto"/>
                    <w:bottom w:val="single" w:sz="4" w:space="0" w:color="auto"/>
                    <w:right w:val="single" w:sz="4" w:space="0" w:color="auto"/>
                  </w:tcBorders>
                  <w:vAlign w:val="center"/>
                </w:tcPr>
                <w:p w14:paraId="4AAC3C73" w14:textId="77777777" w:rsidR="0066295B" w:rsidRDefault="00000C89">
                  <w:pPr>
                    <w:rPr>
                      <w:lang w:eastAsia="ja-JP"/>
                    </w:rPr>
                  </w:pPr>
                  <w:r>
                    <w:rPr>
                      <w:lang w:eastAsia="ja-JP"/>
                    </w:rPr>
                    <w:t>1.79</w:t>
                  </w:r>
                </w:p>
              </w:tc>
            </w:tr>
          </w:tbl>
          <w:p w14:paraId="7C71BCA4" w14:textId="77777777" w:rsidR="0066295B" w:rsidRDefault="00000C89">
            <w:pPr>
              <w:rPr>
                <w:lang w:eastAsia="ja-JP"/>
              </w:rPr>
            </w:pPr>
            <w:r>
              <w:rPr>
                <w:noProof/>
              </w:rPr>
              <w:drawing>
                <wp:inline distT="0" distB="0" distL="0" distR="0" wp14:anchorId="667434ED" wp14:editId="131F44F0">
                  <wp:extent cx="4889500" cy="35687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889500" cy="3568700"/>
                          </a:xfrm>
                          <a:prstGeom prst="rect">
                            <a:avLst/>
                          </a:prstGeom>
                          <a:noFill/>
                          <a:ln>
                            <a:noFill/>
                          </a:ln>
                        </pic:spPr>
                      </pic:pic>
                    </a:graphicData>
                  </a:graphic>
                </wp:inline>
              </w:drawing>
            </w:r>
          </w:p>
          <w:p w14:paraId="325EDB5C" w14:textId="77777777" w:rsidR="0066295B" w:rsidRDefault="00000C89">
            <w:pPr>
              <w:jc w:val="center"/>
              <w:rPr>
                <w:lang w:eastAsia="ja-JP"/>
              </w:rPr>
            </w:pPr>
            <w:r>
              <w:rPr>
                <w:lang w:eastAsia="ja-JP"/>
              </w:rPr>
              <w:t>Figure 4</w:t>
            </w:r>
            <w:r>
              <w:rPr>
                <w:lang w:eastAsia="ja-JP"/>
              </w:rPr>
              <w:tab/>
              <w:t>CDF of positioning accuracy (m) of different measurements</w:t>
            </w:r>
          </w:p>
          <w:p w14:paraId="7C1234F4" w14:textId="77777777" w:rsidR="0066295B" w:rsidRDefault="00000C89">
            <w:pPr>
              <w:rPr>
                <w:b/>
                <w:bCs/>
                <w:lang w:eastAsia="ja-JP"/>
              </w:rPr>
            </w:pPr>
            <w:r>
              <w:rPr>
                <w:b/>
                <w:bCs/>
                <w:lang w:eastAsia="ja-JP"/>
              </w:rPr>
              <w:t>Observation 2:</w:t>
            </w:r>
            <w:r>
              <w:rPr>
                <w:b/>
                <w:bCs/>
                <w:lang w:eastAsia="ja-JP"/>
              </w:rPr>
              <w:tab/>
              <w:t>Different inputs of AI model will affect the positioning performance for AI/ML based positioning. Time domain channel CIR as the input of AI model obtains the best positioning accuracy.</w:t>
            </w:r>
          </w:p>
          <w:p w14:paraId="6186815B" w14:textId="77777777" w:rsidR="0066295B" w:rsidRDefault="00000C89">
            <w:pPr>
              <w:rPr>
                <w:b/>
                <w:bCs/>
                <w:lang w:eastAsia="ja-JP"/>
              </w:rPr>
            </w:pPr>
            <w:r>
              <w:rPr>
                <w:b/>
                <w:bCs/>
                <w:lang w:eastAsia="ja-JP"/>
              </w:rPr>
              <w:t>Proposal 1:</w:t>
            </w:r>
            <w:r>
              <w:rPr>
                <w:b/>
                <w:bCs/>
                <w:lang w:eastAsia="ja-JP"/>
              </w:rPr>
              <w:tab/>
              <w:t>Capture in the TR that time domain CIR as the model input for direct AI/ML positioning obtains the best performance compared to other model inputs.</w:t>
            </w:r>
          </w:p>
          <w:p w14:paraId="001D5EB2" w14:textId="77777777" w:rsidR="0066295B" w:rsidRDefault="00000C89">
            <w:pPr>
              <w:rPr>
                <w:lang w:eastAsia="ja-JP"/>
              </w:rPr>
            </w:pPr>
            <w:r>
              <w:rPr>
                <w:b/>
                <w:bCs/>
                <w:lang w:eastAsia="ja-JP"/>
              </w:rPr>
              <w:t>Proposal 2:</w:t>
            </w:r>
            <w:r>
              <w:rPr>
                <w:b/>
                <w:bCs/>
                <w:lang w:eastAsia="ja-JP"/>
              </w:rPr>
              <w:tab/>
              <w:t xml:space="preserve">Support time domain CIR as the model input at least for direct AI/ML positioning. </w:t>
            </w:r>
          </w:p>
          <w:p w14:paraId="01C695F4" w14:textId="77777777" w:rsidR="0066295B" w:rsidRDefault="0066295B"/>
        </w:tc>
      </w:tr>
      <w:tr w:rsidR="0066295B" w14:paraId="4404E278" w14:textId="77777777">
        <w:tc>
          <w:tcPr>
            <w:tcW w:w="9962" w:type="dxa"/>
          </w:tcPr>
          <w:p w14:paraId="78A1C871"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7193893D" w14:textId="77777777" w:rsidR="0066295B" w:rsidRDefault="00000C89">
            <w:r>
              <w:t>Proposal 5 : For comparison of evaluation on AI/ML-based fingerprint positioning evaluation results, support the channel impulse responses (CIRs) as the model inputs.</w:t>
            </w:r>
          </w:p>
        </w:tc>
      </w:tr>
      <w:tr w:rsidR="0066295B" w14:paraId="2D5F1815" w14:textId="77777777">
        <w:tc>
          <w:tcPr>
            <w:tcW w:w="9962" w:type="dxa"/>
          </w:tcPr>
          <w:p w14:paraId="0A70F26F" w14:textId="77777777" w:rsidR="0066295B" w:rsidRDefault="00000C89">
            <w:pPr>
              <w:pStyle w:val="ListParagraph"/>
              <w:numPr>
                <w:ilvl w:val="0"/>
                <w:numId w:val="20"/>
              </w:numPr>
              <w:rPr>
                <w:lang w:val="en-US" w:eastAsia="ja-JP"/>
              </w:rPr>
            </w:pPr>
            <w:r>
              <w:rPr>
                <w:lang w:eastAsia="ja-JP"/>
              </w:rPr>
              <w:t>Samsung (R1-2212040)</w:t>
            </w:r>
          </w:p>
          <w:p w14:paraId="2A1141D3" w14:textId="77777777" w:rsidR="0066295B" w:rsidRDefault="0066295B">
            <w:pPr>
              <w:ind w:left="360"/>
              <w:rPr>
                <w:lang w:eastAsia="ja-JP"/>
              </w:rPr>
            </w:pPr>
          </w:p>
          <w:p w14:paraId="731709A6" w14:textId="77777777" w:rsidR="0066295B" w:rsidRDefault="00000C89">
            <w:pPr>
              <w:rPr>
                <w:lang w:eastAsia="ja-JP"/>
              </w:rPr>
            </w:pPr>
            <w:r>
              <w:rPr>
                <w:lang w:eastAsia="ja-JP"/>
              </w:rPr>
              <w:t>Proposal 1: RAN1 shall study the generalization ability for imperfect input/output data and how to model the imperfections.</w:t>
            </w:r>
          </w:p>
          <w:p w14:paraId="55DA28E1" w14:textId="77777777" w:rsidR="0066295B" w:rsidRDefault="00000C89">
            <w:pPr>
              <w:rPr>
                <w:lang w:eastAsia="ja-JP"/>
              </w:rPr>
            </w:pPr>
            <w:r>
              <w:rPr>
                <w:lang w:eastAsia="ja-JP"/>
              </w:rPr>
              <w:t>Proposal 2: the formation of the input data (e.g., the normalization of CIR) should be studied for AI/ML for positioning.</w:t>
            </w:r>
          </w:p>
        </w:tc>
      </w:tr>
      <w:tr w:rsidR="0066295B" w14:paraId="480A176F" w14:textId="77777777">
        <w:tc>
          <w:tcPr>
            <w:tcW w:w="9962" w:type="dxa"/>
          </w:tcPr>
          <w:p w14:paraId="342B9706" w14:textId="77777777" w:rsidR="0066295B" w:rsidRDefault="00000C89">
            <w:pPr>
              <w:pStyle w:val="ListParagraph"/>
              <w:numPr>
                <w:ilvl w:val="0"/>
                <w:numId w:val="20"/>
              </w:numPr>
              <w:rPr>
                <w:lang w:val="en-US" w:eastAsia="ja-JP"/>
              </w:rPr>
            </w:pPr>
            <w:r>
              <w:rPr>
                <w:lang w:eastAsia="ja-JP"/>
              </w:rPr>
              <w:t>LG (R1-2211871)</w:t>
            </w:r>
          </w:p>
          <w:p w14:paraId="074DA044" w14:textId="77777777" w:rsidR="0066295B" w:rsidRDefault="00000C89">
            <w:pPr>
              <w:rPr>
                <w:lang w:eastAsia="ja-JP"/>
              </w:rPr>
            </w:pPr>
            <w:r>
              <w:rPr>
                <w:lang w:eastAsia="ja-JP"/>
              </w:rPr>
              <w:t>Proposal #2: At least for LOS/NLOS classification of AI/ML assisted positioning, consider also to utilize a soft value of the ML output as a LOS classification accuracy.</w:t>
            </w:r>
          </w:p>
        </w:tc>
      </w:tr>
      <w:tr w:rsidR="0066295B" w14:paraId="7D64DA89" w14:textId="77777777">
        <w:tc>
          <w:tcPr>
            <w:tcW w:w="9962" w:type="dxa"/>
          </w:tcPr>
          <w:p w14:paraId="4631E925" w14:textId="77777777" w:rsidR="0066295B" w:rsidRDefault="00000C89">
            <w:pPr>
              <w:pStyle w:val="ListParagraph"/>
              <w:numPr>
                <w:ilvl w:val="0"/>
                <w:numId w:val="20"/>
              </w:numPr>
              <w:rPr>
                <w:lang w:val="en-US" w:eastAsia="ja-JP"/>
              </w:rPr>
            </w:pPr>
            <w:r>
              <w:rPr>
                <w:lang w:eastAsia="ja-JP"/>
              </w:rPr>
              <w:t>Google (R1-2211128)</w:t>
            </w:r>
          </w:p>
          <w:p w14:paraId="03CA18E5" w14:textId="77777777" w:rsidR="0066295B" w:rsidRDefault="0066295B">
            <w:pPr>
              <w:rPr>
                <w:lang w:eastAsia="ja-JP"/>
              </w:rPr>
            </w:pPr>
          </w:p>
          <w:p w14:paraId="7B29C49B" w14:textId="77777777" w:rsidR="0066295B" w:rsidRDefault="00000C89">
            <w:pPr>
              <w:pStyle w:val="0Maintext"/>
              <w:spacing w:after="120" w:afterAutospacing="0" w:line="240" w:lineRule="auto"/>
              <w:ind w:firstLine="0"/>
              <w:rPr>
                <w:rFonts w:ascii="Times New Roman" w:eastAsia="Times New Roman" w:hAnsi="Times New Roman"/>
                <w:b/>
                <w:bCs/>
                <w:i/>
                <w:iCs/>
              </w:rPr>
            </w:pPr>
            <w:r>
              <w:rPr>
                <w:b/>
                <w:bCs/>
                <w:i/>
                <w:iCs/>
                <w:lang w:eastAsia="zh-CN"/>
              </w:rPr>
              <w:t xml:space="preserve">Proposal 1: For CIR/PDP based model input, study at least the following options for sample selection </w:t>
            </w:r>
          </w:p>
          <w:p w14:paraId="0C687016" w14:textId="77777777" w:rsidR="0066295B" w:rsidRDefault="00000C89">
            <w:pPr>
              <w:pStyle w:val="0Maintext"/>
              <w:numPr>
                <w:ilvl w:val="0"/>
                <w:numId w:val="37"/>
              </w:numPr>
              <w:spacing w:after="120" w:afterAutospacing="0" w:line="240" w:lineRule="auto"/>
              <w:rPr>
                <w:b/>
                <w:bCs/>
                <w:i/>
                <w:iCs/>
              </w:rPr>
            </w:pPr>
            <w:r>
              <w:rPr>
                <w:b/>
                <w:bCs/>
                <w:i/>
                <w:iCs/>
                <w:lang w:eastAsia="zh-CN"/>
              </w:rPr>
              <w:t>Option 1: The samples with top Nt powers are selected</w:t>
            </w:r>
          </w:p>
          <w:p w14:paraId="1DA0C68C" w14:textId="77777777" w:rsidR="0066295B" w:rsidRDefault="00000C89">
            <w:pPr>
              <w:pStyle w:val="0Maintext"/>
              <w:numPr>
                <w:ilvl w:val="0"/>
                <w:numId w:val="37"/>
              </w:numPr>
              <w:spacing w:after="120" w:afterAutospacing="0" w:line="240" w:lineRule="auto"/>
              <w:rPr>
                <w:b/>
                <w:bCs/>
                <w:i/>
                <w:iCs/>
              </w:rPr>
            </w:pPr>
            <w:r>
              <w:rPr>
                <w:b/>
                <w:bCs/>
                <w:i/>
                <w:iCs/>
                <w:lang w:eastAsia="zh-CN"/>
              </w:rPr>
              <w:t>Option 2: The first Nt samples are selected</w:t>
            </w:r>
          </w:p>
          <w:p w14:paraId="3BEDB86F" w14:textId="77777777" w:rsidR="0066295B" w:rsidRDefault="00000C89">
            <w:pPr>
              <w:pStyle w:val="0Maintext"/>
              <w:spacing w:after="120" w:afterAutospacing="0" w:line="240" w:lineRule="auto"/>
              <w:ind w:firstLine="0"/>
              <w:rPr>
                <w:b/>
                <w:bCs/>
                <w:i/>
                <w:iCs/>
              </w:rPr>
            </w:pPr>
            <w:r>
              <w:rPr>
                <w:b/>
                <w:bCs/>
                <w:i/>
                <w:iCs/>
                <w:lang w:eastAsia="zh-CN"/>
              </w:rPr>
              <w:t>Proposal 2: For CIR/PDP based model input, study at least the following options for CIR/PDP quantization:</w:t>
            </w:r>
          </w:p>
          <w:p w14:paraId="29C9506B" w14:textId="77777777" w:rsidR="0066295B" w:rsidRDefault="00000C89">
            <w:pPr>
              <w:pStyle w:val="0Maintext"/>
              <w:numPr>
                <w:ilvl w:val="0"/>
                <w:numId w:val="38"/>
              </w:numPr>
              <w:spacing w:after="120" w:afterAutospacing="0" w:line="240" w:lineRule="auto"/>
              <w:rPr>
                <w:b/>
                <w:bCs/>
                <w:i/>
                <w:iCs/>
              </w:rPr>
            </w:pPr>
            <w:r>
              <w:rPr>
                <w:b/>
                <w:bCs/>
                <w:i/>
                <w:iCs/>
                <w:lang w:eastAsia="zh-CN"/>
              </w:rPr>
              <w:t>Option 1: The CIR/PDP is quantized based on several DFT bases</w:t>
            </w:r>
          </w:p>
          <w:p w14:paraId="2B1EE766" w14:textId="77777777" w:rsidR="0066295B" w:rsidRDefault="00000C89">
            <w:pPr>
              <w:pStyle w:val="0Maintext"/>
              <w:numPr>
                <w:ilvl w:val="0"/>
                <w:numId w:val="38"/>
              </w:numPr>
              <w:spacing w:after="120" w:afterAutospacing="0" w:line="240" w:lineRule="auto"/>
              <w:rPr>
                <w:b/>
                <w:bCs/>
                <w:i/>
                <w:iCs/>
              </w:rPr>
            </w:pPr>
            <w:r>
              <w:rPr>
                <w:b/>
                <w:bCs/>
                <w:i/>
                <w:iCs/>
                <w:lang w:eastAsia="zh-CN"/>
              </w:rPr>
              <w:t>Option 2: The CIR/PDP is quantized based on several DCT bases</w:t>
            </w:r>
          </w:p>
          <w:p w14:paraId="5B9FF551" w14:textId="77777777" w:rsidR="0066295B" w:rsidRDefault="00000C89">
            <w:pPr>
              <w:pStyle w:val="0Maintext"/>
              <w:spacing w:after="120" w:afterAutospacing="0" w:line="240" w:lineRule="auto"/>
              <w:ind w:firstLine="0"/>
              <w:rPr>
                <w:b/>
                <w:i/>
              </w:rPr>
            </w:pPr>
            <w:r>
              <w:rPr>
                <w:b/>
                <w:i/>
                <w:lang w:eastAsia="zh-CN"/>
              </w:rPr>
              <w:t>Proposal 3: Study to use L1-SINR from each cell in addition to the CIR/PDP as the input to reflect the potential channel estimation accuracy for the CIR/PDP.</w:t>
            </w:r>
          </w:p>
          <w:p w14:paraId="22930649" w14:textId="77777777" w:rsidR="0066295B" w:rsidRDefault="0066295B">
            <w:pPr>
              <w:rPr>
                <w:lang w:eastAsia="ja-JP"/>
              </w:rPr>
            </w:pPr>
          </w:p>
        </w:tc>
      </w:tr>
      <w:tr w:rsidR="0066295B" w14:paraId="0E8ADD4E" w14:textId="77777777">
        <w:tc>
          <w:tcPr>
            <w:tcW w:w="9962" w:type="dxa"/>
          </w:tcPr>
          <w:p w14:paraId="2120A691" w14:textId="77777777" w:rsidR="0066295B" w:rsidRDefault="00000C89">
            <w:pPr>
              <w:pStyle w:val="ListParagraph"/>
              <w:numPr>
                <w:ilvl w:val="0"/>
                <w:numId w:val="20"/>
              </w:numPr>
              <w:rPr>
                <w:lang w:val="en-US" w:eastAsia="ja-JP"/>
              </w:rPr>
            </w:pPr>
            <w:r>
              <w:rPr>
                <w:lang w:eastAsia="ja-JP"/>
              </w:rPr>
              <w:t>China Telecom (R1-2211529)</w:t>
            </w:r>
          </w:p>
          <w:p w14:paraId="7CA2D89F" w14:textId="77777777" w:rsidR="0066295B" w:rsidRDefault="0066295B">
            <w:pPr>
              <w:rPr>
                <w:lang w:eastAsia="ja-JP"/>
              </w:rPr>
            </w:pPr>
          </w:p>
          <w:p w14:paraId="0E5D44B3"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Observations 1: The positioning accuracy can be further improved when the measurement information is combined as the input of AI/ML model.</w:t>
            </w:r>
          </w:p>
          <w:p w14:paraId="2B214119"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1: Table 3 is used to report our evaluation results.</w:t>
            </w:r>
          </w:p>
          <w:p w14:paraId="35CB2D28" w14:textId="77777777" w:rsidR="0066295B" w:rsidRDefault="00000C89">
            <w:pPr>
              <w:snapToGrid w:val="0"/>
              <w:spacing w:after="120" w:line="256" w:lineRule="auto"/>
              <w:rPr>
                <w:rFonts w:ascii="Calibri" w:eastAsia="DengXian" w:hAnsi="Calibri" w:cs="Times New Roman"/>
                <w:b/>
                <w:bCs/>
                <w:i/>
                <w:iCs/>
              </w:rPr>
            </w:pPr>
            <w:r>
              <w:rPr>
                <w:rFonts w:ascii="Calibri" w:eastAsia="DengXian" w:hAnsi="Calibri" w:cs="Times New Roman"/>
                <w:b/>
                <w:bCs/>
                <w:i/>
                <w:iCs/>
              </w:rPr>
              <w:t>Proposal 2: Company are encouraged to report model generalization performance with measurements from less TRPs and different dataset size.</w:t>
            </w:r>
          </w:p>
          <w:p w14:paraId="4E901F89" w14:textId="77777777" w:rsidR="0066295B" w:rsidRDefault="00000C89">
            <w:pPr>
              <w:snapToGrid w:val="0"/>
              <w:spacing w:after="120"/>
              <w:jc w:val="center"/>
              <w:rPr>
                <w:b/>
                <w:bCs/>
                <w:color w:val="F4B083"/>
              </w:rPr>
            </w:pPr>
            <w:r>
              <w:rPr>
                <w:b/>
                <w:bC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66295B" w14:paraId="6D1565C2"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0A16B9F7" w14:textId="77777777" w:rsidR="0066295B" w:rsidRDefault="00000C89">
                  <w:pPr>
                    <w:snapToGrid w:val="0"/>
                    <w:spacing w:line="260" w:lineRule="exact"/>
                    <w:jc w:val="center"/>
                    <w:rPr>
                      <w:b/>
                      <w:bCs/>
                    </w:rPr>
                  </w:pPr>
                  <w:r>
                    <w:rPr>
                      <w:b/>
                      <w:bCs/>
                    </w:rPr>
                    <w:t>Methods</w:t>
                  </w:r>
                </w:p>
              </w:tc>
              <w:tc>
                <w:tcPr>
                  <w:tcW w:w="1038" w:type="dxa"/>
                  <w:tcBorders>
                    <w:top w:val="single" w:sz="4" w:space="0" w:color="auto"/>
                    <w:left w:val="single" w:sz="4" w:space="0" w:color="auto"/>
                    <w:bottom w:val="single" w:sz="4" w:space="0" w:color="auto"/>
                    <w:right w:val="single" w:sz="4" w:space="0" w:color="auto"/>
                  </w:tcBorders>
                </w:tcPr>
                <w:p w14:paraId="24E9017D" w14:textId="77777777" w:rsidR="0066295B" w:rsidRDefault="00000C89">
                  <w:pPr>
                    <w:snapToGrid w:val="0"/>
                    <w:spacing w:line="260" w:lineRule="exact"/>
                    <w:jc w:val="center"/>
                    <w:rPr>
                      <w:b/>
                      <w:bCs/>
                    </w:rPr>
                  </w:pPr>
                  <w:r>
                    <w:rPr>
                      <w:b/>
                      <w:bCs/>
                    </w:rPr>
                    <w:t>50%</w:t>
                  </w:r>
                </w:p>
              </w:tc>
              <w:tc>
                <w:tcPr>
                  <w:tcW w:w="1038" w:type="dxa"/>
                  <w:tcBorders>
                    <w:top w:val="single" w:sz="4" w:space="0" w:color="auto"/>
                    <w:left w:val="single" w:sz="4" w:space="0" w:color="auto"/>
                    <w:bottom w:val="single" w:sz="4" w:space="0" w:color="auto"/>
                    <w:right w:val="single" w:sz="4" w:space="0" w:color="auto"/>
                  </w:tcBorders>
                </w:tcPr>
                <w:p w14:paraId="19EADA33" w14:textId="77777777" w:rsidR="0066295B" w:rsidRDefault="00000C89">
                  <w:pPr>
                    <w:snapToGrid w:val="0"/>
                    <w:spacing w:line="260" w:lineRule="exact"/>
                    <w:jc w:val="center"/>
                    <w:rPr>
                      <w:b/>
                      <w:bCs/>
                    </w:rPr>
                  </w:pPr>
                  <w:r>
                    <w:rPr>
                      <w:b/>
                      <w:bCs/>
                    </w:rPr>
                    <w:t>67%</w:t>
                  </w:r>
                </w:p>
              </w:tc>
              <w:tc>
                <w:tcPr>
                  <w:tcW w:w="1038" w:type="dxa"/>
                  <w:tcBorders>
                    <w:top w:val="single" w:sz="4" w:space="0" w:color="auto"/>
                    <w:left w:val="single" w:sz="4" w:space="0" w:color="auto"/>
                    <w:bottom w:val="single" w:sz="4" w:space="0" w:color="auto"/>
                    <w:right w:val="single" w:sz="4" w:space="0" w:color="auto"/>
                  </w:tcBorders>
                </w:tcPr>
                <w:p w14:paraId="61C19C6F" w14:textId="77777777" w:rsidR="0066295B" w:rsidRDefault="00000C89">
                  <w:pPr>
                    <w:snapToGrid w:val="0"/>
                    <w:spacing w:line="260" w:lineRule="exact"/>
                    <w:jc w:val="center"/>
                    <w:rPr>
                      <w:b/>
                      <w:bCs/>
                    </w:rPr>
                  </w:pPr>
                  <w:r>
                    <w:rPr>
                      <w:b/>
                      <w:bCs/>
                    </w:rPr>
                    <w:t>80%</w:t>
                  </w:r>
                </w:p>
              </w:tc>
              <w:tc>
                <w:tcPr>
                  <w:tcW w:w="1038" w:type="dxa"/>
                  <w:tcBorders>
                    <w:top w:val="single" w:sz="4" w:space="0" w:color="auto"/>
                    <w:left w:val="single" w:sz="4" w:space="0" w:color="auto"/>
                    <w:bottom w:val="single" w:sz="4" w:space="0" w:color="auto"/>
                    <w:right w:val="single" w:sz="4" w:space="0" w:color="auto"/>
                  </w:tcBorders>
                </w:tcPr>
                <w:p w14:paraId="5B9B3A38" w14:textId="77777777" w:rsidR="0066295B" w:rsidRDefault="00000C89">
                  <w:pPr>
                    <w:snapToGrid w:val="0"/>
                    <w:spacing w:line="260" w:lineRule="exact"/>
                    <w:jc w:val="center"/>
                    <w:rPr>
                      <w:b/>
                      <w:bCs/>
                    </w:rPr>
                  </w:pPr>
                  <w:r>
                    <w:rPr>
                      <w:b/>
                      <w:bCs/>
                    </w:rPr>
                    <w:t>90%</w:t>
                  </w:r>
                </w:p>
              </w:tc>
            </w:tr>
            <w:tr w:rsidR="0066295B" w14:paraId="4512E80F"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68EDC780" w14:textId="77777777" w:rsidR="0066295B" w:rsidRDefault="00000C89">
                  <w:pPr>
                    <w:snapToGrid w:val="0"/>
                    <w:spacing w:line="260" w:lineRule="exact"/>
                    <w:jc w:val="center"/>
                  </w:pPr>
                  <w:r>
                    <w:t>Traditional method</w:t>
                  </w:r>
                </w:p>
              </w:tc>
              <w:tc>
                <w:tcPr>
                  <w:tcW w:w="1038" w:type="dxa"/>
                  <w:tcBorders>
                    <w:top w:val="single" w:sz="4" w:space="0" w:color="auto"/>
                    <w:left w:val="single" w:sz="4" w:space="0" w:color="auto"/>
                    <w:bottom w:val="single" w:sz="4" w:space="0" w:color="auto"/>
                    <w:right w:val="single" w:sz="4" w:space="0" w:color="auto"/>
                  </w:tcBorders>
                  <w:vAlign w:val="center"/>
                </w:tcPr>
                <w:p w14:paraId="050B5571" w14:textId="77777777" w:rsidR="0066295B" w:rsidRDefault="00000C89">
                  <w:pPr>
                    <w:snapToGrid w:val="0"/>
                    <w:spacing w:line="260" w:lineRule="exact"/>
                    <w:jc w:val="center"/>
                  </w:pPr>
                  <w:r>
                    <w:t>11.89</w:t>
                  </w:r>
                </w:p>
              </w:tc>
              <w:tc>
                <w:tcPr>
                  <w:tcW w:w="1038" w:type="dxa"/>
                  <w:tcBorders>
                    <w:top w:val="single" w:sz="4" w:space="0" w:color="auto"/>
                    <w:left w:val="single" w:sz="4" w:space="0" w:color="auto"/>
                    <w:bottom w:val="single" w:sz="4" w:space="0" w:color="auto"/>
                    <w:right w:val="single" w:sz="4" w:space="0" w:color="auto"/>
                  </w:tcBorders>
                  <w:vAlign w:val="center"/>
                </w:tcPr>
                <w:p w14:paraId="1ED97EA9" w14:textId="77777777" w:rsidR="0066295B" w:rsidRDefault="00000C89">
                  <w:pPr>
                    <w:snapToGrid w:val="0"/>
                    <w:spacing w:line="260" w:lineRule="exact"/>
                    <w:jc w:val="center"/>
                  </w:pPr>
                  <w:r>
                    <w:t>13.62</w:t>
                  </w:r>
                </w:p>
              </w:tc>
              <w:tc>
                <w:tcPr>
                  <w:tcW w:w="1038" w:type="dxa"/>
                  <w:tcBorders>
                    <w:top w:val="single" w:sz="4" w:space="0" w:color="auto"/>
                    <w:left w:val="single" w:sz="4" w:space="0" w:color="auto"/>
                    <w:bottom w:val="single" w:sz="4" w:space="0" w:color="auto"/>
                    <w:right w:val="single" w:sz="4" w:space="0" w:color="auto"/>
                  </w:tcBorders>
                  <w:vAlign w:val="center"/>
                </w:tcPr>
                <w:p w14:paraId="18DCCC20" w14:textId="77777777" w:rsidR="0066295B" w:rsidRDefault="00000C89">
                  <w:pPr>
                    <w:snapToGrid w:val="0"/>
                    <w:spacing w:line="260" w:lineRule="exact"/>
                    <w:jc w:val="center"/>
                  </w:pPr>
                  <w:r>
                    <w:t>14.78</w:t>
                  </w:r>
                </w:p>
              </w:tc>
              <w:tc>
                <w:tcPr>
                  <w:tcW w:w="1038" w:type="dxa"/>
                  <w:tcBorders>
                    <w:top w:val="single" w:sz="4" w:space="0" w:color="auto"/>
                    <w:left w:val="single" w:sz="4" w:space="0" w:color="auto"/>
                    <w:bottom w:val="single" w:sz="4" w:space="0" w:color="auto"/>
                    <w:right w:val="single" w:sz="4" w:space="0" w:color="auto"/>
                  </w:tcBorders>
                  <w:vAlign w:val="center"/>
                </w:tcPr>
                <w:p w14:paraId="698F99F9" w14:textId="77777777" w:rsidR="0066295B" w:rsidRDefault="00000C89">
                  <w:pPr>
                    <w:snapToGrid w:val="0"/>
                    <w:spacing w:line="260" w:lineRule="exact"/>
                    <w:jc w:val="center"/>
                  </w:pPr>
                  <w:r>
                    <w:t>16.36</w:t>
                  </w:r>
                </w:p>
              </w:tc>
            </w:tr>
            <w:tr w:rsidR="0066295B" w14:paraId="7B057DDA"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015D51EF" w14:textId="77777777" w:rsidR="0066295B" w:rsidRDefault="00000C89">
                  <w:pPr>
                    <w:snapToGrid w:val="0"/>
                    <w:spacing w:line="260" w:lineRule="exact"/>
                    <w:jc w:val="center"/>
                  </w:pPr>
                  <w:r>
                    <w:t>AI + TOA</w:t>
                  </w:r>
                </w:p>
              </w:tc>
              <w:tc>
                <w:tcPr>
                  <w:tcW w:w="1038" w:type="dxa"/>
                  <w:tcBorders>
                    <w:top w:val="single" w:sz="4" w:space="0" w:color="auto"/>
                    <w:left w:val="single" w:sz="4" w:space="0" w:color="auto"/>
                    <w:bottom w:val="single" w:sz="4" w:space="0" w:color="auto"/>
                    <w:right w:val="single" w:sz="4" w:space="0" w:color="auto"/>
                  </w:tcBorders>
                  <w:vAlign w:val="center"/>
                </w:tcPr>
                <w:p w14:paraId="741CE010" w14:textId="77777777" w:rsidR="0066295B" w:rsidRDefault="00000C89">
                  <w:pPr>
                    <w:snapToGrid w:val="0"/>
                    <w:spacing w:line="260" w:lineRule="exact"/>
                    <w:jc w:val="center"/>
                  </w:pPr>
                  <w:r>
                    <w:t>0.37</w:t>
                  </w:r>
                </w:p>
              </w:tc>
              <w:tc>
                <w:tcPr>
                  <w:tcW w:w="1038" w:type="dxa"/>
                  <w:tcBorders>
                    <w:top w:val="single" w:sz="4" w:space="0" w:color="auto"/>
                    <w:left w:val="single" w:sz="4" w:space="0" w:color="auto"/>
                    <w:bottom w:val="single" w:sz="4" w:space="0" w:color="auto"/>
                    <w:right w:val="single" w:sz="4" w:space="0" w:color="auto"/>
                  </w:tcBorders>
                  <w:vAlign w:val="center"/>
                </w:tcPr>
                <w:p w14:paraId="12CCC665" w14:textId="77777777" w:rsidR="0066295B" w:rsidRDefault="00000C89">
                  <w:pPr>
                    <w:snapToGrid w:val="0"/>
                    <w:spacing w:line="260" w:lineRule="exact"/>
                    <w:jc w:val="center"/>
                  </w:pPr>
                  <w:r>
                    <w:t>0.46</w:t>
                  </w:r>
                </w:p>
              </w:tc>
              <w:tc>
                <w:tcPr>
                  <w:tcW w:w="1038" w:type="dxa"/>
                  <w:tcBorders>
                    <w:top w:val="single" w:sz="4" w:space="0" w:color="auto"/>
                    <w:left w:val="single" w:sz="4" w:space="0" w:color="auto"/>
                    <w:bottom w:val="single" w:sz="4" w:space="0" w:color="auto"/>
                    <w:right w:val="single" w:sz="4" w:space="0" w:color="auto"/>
                  </w:tcBorders>
                  <w:vAlign w:val="center"/>
                </w:tcPr>
                <w:p w14:paraId="54E3C404" w14:textId="77777777" w:rsidR="0066295B" w:rsidRDefault="00000C89">
                  <w:pPr>
                    <w:snapToGrid w:val="0"/>
                    <w:spacing w:line="260" w:lineRule="exact"/>
                    <w:jc w:val="center"/>
                  </w:pPr>
                  <w:r>
                    <w:t>0.57</w:t>
                  </w:r>
                </w:p>
              </w:tc>
              <w:tc>
                <w:tcPr>
                  <w:tcW w:w="1038" w:type="dxa"/>
                  <w:tcBorders>
                    <w:top w:val="single" w:sz="4" w:space="0" w:color="auto"/>
                    <w:left w:val="single" w:sz="4" w:space="0" w:color="auto"/>
                    <w:bottom w:val="single" w:sz="4" w:space="0" w:color="auto"/>
                    <w:right w:val="single" w:sz="4" w:space="0" w:color="auto"/>
                  </w:tcBorders>
                  <w:vAlign w:val="center"/>
                </w:tcPr>
                <w:p w14:paraId="40E3B78D" w14:textId="77777777" w:rsidR="0066295B" w:rsidRDefault="00000C89">
                  <w:pPr>
                    <w:snapToGrid w:val="0"/>
                    <w:spacing w:line="260" w:lineRule="exact"/>
                    <w:jc w:val="center"/>
                  </w:pPr>
                  <w:r>
                    <w:t>0.69</w:t>
                  </w:r>
                </w:p>
              </w:tc>
            </w:tr>
            <w:tr w:rsidR="0066295B" w14:paraId="43484E9C" w14:textId="77777777">
              <w:trPr>
                <w:trHeight w:val="263"/>
                <w:jc w:val="center"/>
              </w:trPr>
              <w:tc>
                <w:tcPr>
                  <w:tcW w:w="3800" w:type="dxa"/>
                  <w:tcBorders>
                    <w:top w:val="single" w:sz="4" w:space="0" w:color="auto"/>
                    <w:left w:val="single" w:sz="4" w:space="0" w:color="auto"/>
                    <w:bottom w:val="single" w:sz="4" w:space="0" w:color="auto"/>
                    <w:right w:val="single" w:sz="4" w:space="0" w:color="auto"/>
                  </w:tcBorders>
                </w:tcPr>
                <w:p w14:paraId="1CBA0809" w14:textId="77777777" w:rsidR="0066295B" w:rsidRDefault="00000C89">
                  <w:pPr>
                    <w:snapToGrid w:val="0"/>
                    <w:spacing w:line="260" w:lineRule="exact"/>
                    <w:jc w:val="center"/>
                  </w:pPr>
                  <w:r>
                    <w:t>AI + DL-TDOA</w:t>
                  </w:r>
                </w:p>
              </w:tc>
              <w:tc>
                <w:tcPr>
                  <w:tcW w:w="1038" w:type="dxa"/>
                  <w:tcBorders>
                    <w:top w:val="single" w:sz="4" w:space="0" w:color="auto"/>
                    <w:left w:val="single" w:sz="4" w:space="0" w:color="auto"/>
                    <w:bottom w:val="single" w:sz="4" w:space="0" w:color="auto"/>
                    <w:right w:val="single" w:sz="4" w:space="0" w:color="auto"/>
                  </w:tcBorders>
                  <w:vAlign w:val="center"/>
                </w:tcPr>
                <w:p w14:paraId="27D31438" w14:textId="77777777" w:rsidR="0066295B" w:rsidRDefault="00000C89">
                  <w:pPr>
                    <w:snapToGrid w:val="0"/>
                    <w:spacing w:line="260" w:lineRule="exact"/>
                    <w:jc w:val="center"/>
                  </w:pPr>
                  <w:r>
                    <w:t>0.38</w:t>
                  </w:r>
                </w:p>
              </w:tc>
              <w:tc>
                <w:tcPr>
                  <w:tcW w:w="1038" w:type="dxa"/>
                  <w:tcBorders>
                    <w:top w:val="single" w:sz="4" w:space="0" w:color="auto"/>
                    <w:left w:val="single" w:sz="4" w:space="0" w:color="auto"/>
                    <w:bottom w:val="single" w:sz="4" w:space="0" w:color="auto"/>
                    <w:right w:val="single" w:sz="4" w:space="0" w:color="auto"/>
                  </w:tcBorders>
                  <w:vAlign w:val="center"/>
                </w:tcPr>
                <w:p w14:paraId="67BB5EBD" w14:textId="77777777" w:rsidR="0066295B" w:rsidRDefault="00000C89">
                  <w:pPr>
                    <w:snapToGrid w:val="0"/>
                    <w:spacing w:line="260" w:lineRule="exact"/>
                    <w:jc w:val="center"/>
                  </w:pPr>
                  <w:r>
                    <w:t>0.49</w:t>
                  </w:r>
                </w:p>
              </w:tc>
              <w:tc>
                <w:tcPr>
                  <w:tcW w:w="1038" w:type="dxa"/>
                  <w:tcBorders>
                    <w:top w:val="single" w:sz="4" w:space="0" w:color="auto"/>
                    <w:left w:val="single" w:sz="4" w:space="0" w:color="auto"/>
                    <w:bottom w:val="single" w:sz="4" w:space="0" w:color="auto"/>
                    <w:right w:val="single" w:sz="4" w:space="0" w:color="auto"/>
                  </w:tcBorders>
                  <w:vAlign w:val="center"/>
                </w:tcPr>
                <w:p w14:paraId="1A2E73EB" w14:textId="77777777" w:rsidR="0066295B" w:rsidRDefault="00000C89">
                  <w:pPr>
                    <w:snapToGrid w:val="0"/>
                    <w:spacing w:line="260" w:lineRule="exact"/>
                    <w:jc w:val="center"/>
                  </w:pPr>
                  <w:r>
                    <w:t>0.59</w:t>
                  </w:r>
                </w:p>
              </w:tc>
              <w:tc>
                <w:tcPr>
                  <w:tcW w:w="1038" w:type="dxa"/>
                  <w:tcBorders>
                    <w:top w:val="single" w:sz="4" w:space="0" w:color="auto"/>
                    <w:left w:val="single" w:sz="4" w:space="0" w:color="auto"/>
                    <w:bottom w:val="single" w:sz="4" w:space="0" w:color="auto"/>
                    <w:right w:val="single" w:sz="4" w:space="0" w:color="auto"/>
                  </w:tcBorders>
                  <w:vAlign w:val="center"/>
                </w:tcPr>
                <w:p w14:paraId="0321D07F" w14:textId="77777777" w:rsidR="0066295B" w:rsidRDefault="00000C89">
                  <w:pPr>
                    <w:snapToGrid w:val="0"/>
                    <w:spacing w:line="260" w:lineRule="exact"/>
                    <w:jc w:val="center"/>
                  </w:pPr>
                  <w:r>
                    <w:t>0.73</w:t>
                  </w:r>
                </w:p>
              </w:tc>
            </w:tr>
            <w:tr w:rsidR="0066295B" w14:paraId="0E03470A"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47FC9289" w14:textId="77777777" w:rsidR="0066295B" w:rsidRDefault="00000C89">
                  <w:pPr>
                    <w:snapToGrid w:val="0"/>
                    <w:spacing w:line="260" w:lineRule="exact"/>
                    <w:jc w:val="center"/>
                  </w:pPr>
                  <w:r>
                    <w:t>AI + CIR</w:t>
                  </w:r>
                </w:p>
              </w:tc>
              <w:tc>
                <w:tcPr>
                  <w:tcW w:w="1038" w:type="dxa"/>
                  <w:tcBorders>
                    <w:top w:val="single" w:sz="4" w:space="0" w:color="auto"/>
                    <w:left w:val="single" w:sz="4" w:space="0" w:color="auto"/>
                    <w:bottom w:val="single" w:sz="4" w:space="0" w:color="auto"/>
                    <w:right w:val="single" w:sz="4" w:space="0" w:color="auto"/>
                  </w:tcBorders>
                  <w:vAlign w:val="center"/>
                </w:tcPr>
                <w:p w14:paraId="3F8E76C6" w14:textId="77777777" w:rsidR="0066295B" w:rsidRDefault="00000C89">
                  <w:pPr>
                    <w:snapToGrid w:val="0"/>
                    <w:spacing w:line="260" w:lineRule="exact"/>
                    <w:jc w:val="center"/>
                  </w:pPr>
                  <w:r>
                    <w:t>0.27</w:t>
                  </w:r>
                </w:p>
              </w:tc>
              <w:tc>
                <w:tcPr>
                  <w:tcW w:w="1038" w:type="dxa"/>
                  <w:tcBorders>
                    <w:top w:val="single" w:sz="4" w:space="0" w:color="auto"/>
                    <w:left w:val="single" w:sz="4" w:space="0" w:color="auto"/>
                    <w:bottom w:val="single" w:sz="4" w:space="0" w:color="auto"/>
                    <w:right w:val="single" w:sz="4" w:space="0" w:color="auto"/>
                  </w:tcBorders>
                  <w:vAlign w:val="center"/>
                </w:tcPr>
                <w:p w14:paraId="576F5E13" w14:textId="77777777" w:rsidR="0066295B" w:rsidRDefault="00000C89">
                  <w:pPr>
                    <w:snapToGrid w:val="0"/>
                    <w:spacing w:line="260" w:lineRule="exact"/>
                    <w:jc w:val="center"/>
                  </w:pPr>
                  <w:r>
                    <w:t>0.36</w:t>
                  </w:r>
                </w:p>
              </w:tc>
              <w:tc>
                <w:tcPr>
                  <w:tcW w:w="1038" w:type="dxa"/>
                  <w:tcBorders>
                    <w:top w:val="single" w:sz="4" w:space="0" w:color="auto"/>
                    <w:left w:val="single" w:sz="4" w:space="0" w:color="auto"/>
                    <w:bottom w:val="single" w:sz="4" w:space="0" w:color="auto"/>
                    <w:right w:val="single" w:sz="4" w:space="0" w:color="auto"/>
                  </w:tcBorders>
                  <w:vAlign w:val="center"/>
                </w:tcPr>
                <w:p w14:paraId="6678D811" w14:textId="77777777" w:rsidR="0066295B" w:rsidRDefault="00000C89">
                  <w:pPr>
                    <w:snapToGrid w:val="0"/>
                    <w:spacing w:line="260" w:lineRule="exact"/>
                    <w:jc w:val="center"/>
                  </w:pPr>
                  <w:r>
                    <w:t>0.43</w:t>
                  </w:r>
                </w:p>
              </w:tc>
              <w:tc>
                <w:tcPr>
                  <w:tcW w:w="1038" w:type="dxa"/>
                  <w:tcBorders>
                    <w:top w:val="single" w:sz="4" w:space="0" w:color="auto"/>
                    <w:left w:val="single" w:sz="4" w:space="0" w:color="auto"/>
                    <w:bottom w:val="single" w:sz="4" w:space="0" w:color="auto"/>
                    <w:right w:val="single" w:sz="4" w:space="0" w:color="auto"/>
                  </w:tcBorders>
                  <w:vAlign w:val="center"/>
                </w:tcPr>
                <w:p w14:paraId="4505E3DC" w14:textId="77777777" w:rsidR="0066295B" w:rsidRDefault="00000C89">
                  <w:pPr>
                    <w:snapToGrid w:val="0"/>
                    <w:spacing w:line="260" w:lineRule="exact"/>
                    <w:jc w:val="center"/>
                  </w:pPr>
                  <w:r>
                    <w:t>0.54</w:t>
                  </w:r>
                </w:p>
              </w:tc>
            </w:tr>
            <w:tr w:rsidR="0066295B" w14:paraId="45FE997F" w14:textId="77777777">
              <w:trPr>
                <w:jc w:val="center"/>
              </w:trPr>
              <w:tc>
                <w:tcPr>
                  <w:tcW w:w="3800" w:type="dxa"/>
                  <w:tcBorders>
                    <w:top w:val="single" w:sz="4" w:space="0" w:color="auto"/>
                    <w:left w:val="single" w:sz="4" w:space="0" w:color="auto"/>
                    <w:bottom w:val="single" w:sz="4" w:space="0" w:color="auto"/>
                    <w:right w:val="single" w:sz="4" w:space="0" w:color="auto"/>
                  </w:tcBorders>
                </w:tcPr>
                <w:p w14:paraId="2EC9157D" w14:textId="77777777" w:rsidR="0066295B" w:rsidRDefault="00000C89">
                  <w:pPr>
                    <w:snapToGrid w:val="0"/>
                    <w:spacing w:line="260" w:lineRule="exact"/>
                    <w:jc w:val="center"/>
                  </w:pPr>
                  <w:r>
                    <w:t>AI + RSRP +TOA</w:t>
                  </w:r>
                </w:p>
              </w:tc>
              <w:tc>
                <w:tcPr>
                  <w:tcW w:w="1038" w:type="dxa"/>
                  <w:tcBorders>
                    <w:top w:val="single" w:sz="4" w:space="0" w:color="auto"/>
                    <w:left w:val="single" w:sz="4" w:space="0" w:color="auto"/>
                    <w:bottom w:val="single" w:sz="4" w:space="0" w:color="auto"/>
                    <w:right w:val="single" w:sz="4" w:space="0" w:color="auto"/>
                  </w:tcBorders>
                  <w:vAlign w:val="center"/>
                </w:tcPr>
                <w:p w14:paraId="734A217E" w14:textId="77777777" w:rsidR="0066295B" w:rsidRDefault="00000C89">
                  <w:pPr>
                    <w:snapToGrid w:val="0"/>
                    <w:spacing w:line="260" w:lineRule="exact"/>
                    <w:jc w:val="center"/>
                  </w:pPr>
                  <w:r>
                    <w:t>0.22</w:t>
                  </w:r>
                </w:p>
              </w:tc>
              <w:tc>
                <w:tcPr>
                  <w:tcW w:w="1038" w:type="dxa"/>
                  <w:tcBorders>
                    <w:top w:val="single" w:sz="4" w:space="0" w:color="auto"/>
                    <w:left w:val="single" w:sz="4" w:space="0" w:color="auto"/>
                    <w:bottom w:val="single" w:sz="4" w:space="0" w:color="auto"/>
                    <w:right w:val="single" w:sz="4" w:space="0" w:color="auto"/>
                  </w:tcBorders>
                  <w:vAlign w:val="center"/>
                </w:tcPr>
                <w:p w14:paraId="7DF3CABE" w14:textId="77777777" w:rsidR="0066295B" w:rsidRDefault="00000C89">
                  <w:pPr>
                    <w:snapToGrid w:val="0"/>
                    <w:spacing w:line="260" w:lineRule="exact"/>
                    <w:jc w:val="center"/>
                  </w:pPr>
                  <w:r>
                    <w:t>0.29</w:t>
                  </w:r>
                </w:p>
              </w:tc>
              <w:tc>
                <w:tcPr>
                  <w:tcW w:w="1038" w:type="dxa"/>
                  <w:tcBorders>
                    <w:top w:val="single" w:sz="4" w:space="0" w:color="auto"/>
                    <w:left w:val="single" w:sz="4" w:space="0" w:color="auto"/>
                    <w:bottom w:val="single" w:sz="4" w:space="0" w:color="auto"/>
                    <w:right w:val="single" w:sz="4" w:space="0" w:color="auto"/>
                  </w:tcBorders>
                  <w:vAlign w:val="center"/>
                </w:tcPr>
                <w:p w14:paraId="0CB5D17D" w14:textId="77777777" w:rsidR="0066295B" w:rsidRDefault="00000C89">
                  <w:pPr>
                    <w:snapToGrid w:val="0"/>
                    <w:spacing w:line="260" w:lineRule="exact"/>
                    <w:jc w:val="center"/>
                  </w:pPr>
                  <w:r>
                    <w:t>0.36</w:t>
                  </w:r>
                </w:p>
              </w:tc>
              <w:tc>
                <w:tcPr>
                  <w:tcW w:w="1038" w:type="dxa"/>
                  <w:tcBorders>
                    <w:top w:val="single" w:sz="4" w:space="0" w:color="auto"/>
                    <w:left w:val="single" w:sz="4" w:space="0" w:color="auto"/>
                    <w:bottom w:val="single" w:sz="4" w:space="0" w:color="auto"/>
                    <w:right w:val="single" w:sz="4" w:space="0" w:color="auto"/>
                  </w:tcBorders>
                  <w:vAlign w:val="center"/>
                </w:tcPr>
                <w:p w14:paraId="363262A1" w14:textId="77777777" w:rsidR="0066295B" w:rsidRDefault="00000C89">
                  <w:pPr>
                    <w:snapToGrid w:val="0"/>
                    <w:spacing w:line="260" w:lineRule="exact"/>
                    <w:jc w:val="center"/>
                  </w:pPr>
                  <w:r>
                    <w:t>0.43</w:t>
                  </w:r>
                </w:p>
              </w:tc>
            </w:tr>
            <w:tr w:rsidR="0066295B" w14:paraId="066F8F1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3538343" w14:textId="77777777" w:rsidR="0066295B" w:rsidRDefault="00000C89">
                  <w:pPr>
                    <w:snapToGrid w:val="0"/>
                    <w:spacing w:line="260" w:lineRule="exact"/>
                    <w:jc w:val="center"/>
                  </w:pPr>
                  <w:r>
                    <w:t>AI + RSRP + DL-TDOA</w:t>
                  </w:r>
                </w:p>
              </w:tc>
              <w:tc>
                <w:tcPr>
                  <w:tcW w:w="0" w:type="auto"/>
                  <w:tcBorders>
                    <w:top w:val="single" w:sz="4" w:space="0" w:color="auto"/>
                    <w:left w:val="single" w:sz="4" w:space="0" w:color="auto"/>
                    <w:bottom w:val="single" w:sz="4" w:space="0" w:color="auto"/>
                    <w:right w:val="single" w:sz="4" w:space="0" w:color="auto"/>
                  </w:tcBorders>
                  <w:vAlign w:val="center"/>
                </w:tcPr>
                <w:p w14:paraId="45DF9148" w14:textId="77777777" w:rsidR="0066295B" w:rsidRDefault="00000C89">
                  <w:pPr>
                    <w:snapToGrid w:val="0"/>
                    <w:spacing w:line="260" w:lineRule="exact"/>
                    <w:jc w:val="center"/>
                  </w:pPr>
                  <w:r>
                    <w:t>0.19</w:t>
                  </w:r>
                </w:p>
              </w:tc>
              <w:tc>
                <w:tcPr>
                  <w:tcW w:w="0" w:type="auto"/>
                  <w:tcBorders>
                    <w:top w:val="single" w:sz="4" w:space="0" w:color="auto"/>
                    <w:left w:val="single" w:sz="4" w:space="0" w:color="auto"/>
                    <w:bottom w:val="single" w:sz="4" w:space="0" w:color="auto"/>
                    <w:right w:val="single" w:sz="4" w:space="0" w:color="auto"/>
                  </w:tcBorders>
                  <w:vAlign w:val="center"/>
                </w:tcPr>
                <w:p w14:paraId="2CD55F3C" w14:textId="77777777" w:rsidR="0066295B" w:rsidRDefault="00000C89">
                  <w:pPr>
                    <w:snapToGrid w:val="0"/>
                    <w:spacing w:line="260" w:lineRule="exact"/>
                    <w:jc w:val="center"/>
                  </w:pPr>
                  <w:r>
                    <w:t>0.25</w:t>
                  </w:r>
                </w:p>
              </w:tc>
              <w:tc>
                <w:tcPr>
                  <w:tcW w:w="0" w:type="auto"/>
                  <w:tcBorders>
                    <w:top w:val="single" w:sz="4" w:space="0" w:color="auto"/>
                    <w:left w:val="single" w:sz="4" w:space="0" w:color="auto"/>
                    <w:bottom w:val="single" w:sz="4" w:space="0" w:color="auto"/>
                    <w:right w:val="single" w:sz="4" w:space="0" w:color="auto"/>
                  </w:tcBorders>
                  <w:vAlign w:val="center"/>
                </w:tcPr>
                <w:p w14:paraId="10B33FBD" w14:textId="77777777" w:rsidR="0066295B" w:rsidRDefault="00000C89">
                  <w:pPr>
                    <w:snapToGrid w:val="0"/>
                    <w:spacing w:line="260" w:lineRule="exact"/>
                    <w:jc w:val="center"/>
                  </w:pPr>
                  <w:r>
                    <w:t>0.31</w:t>
                  </w:r>
                </w:p>
              </w:tc>
              <w:tc>
                <w:tcPr>
                  <w:tcW w:w="0" w:type="auto"/>
                  <w:tcBorders>
                    <w:top w:val="single" w:sz="4" w:space="0" w:color="auto"/>
                    <w:left w:val="single" w:sz="4" w:space="0" w:color="auto"/>
                    <w:bottom w:val="single" w:sz="4" w:space="0" w:color="auto"/>
                    <w:right w:val="single" w:sz="4" w:space="0" w:color="auto"/>
                  </w:tcBorders>
                  <w:vAlign w:val="center"/>
                </w:tcPr>
                <w:p w14:paraId="47A0FF51" w14:textId="77777777" w:rsidR="0066295B" w:rsidRDefault="00000C89">
                  <w:pPr>
                    <w:snapToGrid w:val="0"/>
                    <w:spacing w:line="260" w:lineRule="exact"/>
                    <w:jc w:val="center"/>
                  </w:pPr>
                  <w:r>
                    <w:t>0.38</w:t>
                  </w:r>
                </w:p>
              </w:tc>
            </w:tr>
          </w:tbl>
          <w:p w14:paraId="00D1DFFF" w14:textId="77777777" w:rsidR="0066295B" w:rsidRDefault="0066295B">
            <w:pPr>
              <w:rPr>
                <w:lang w:eastAsia="ja-JP"/>
              </w:rPr>
            </w:pPr>
          </w:p>
        </w:tc>
      </w:tr>
      <w:tr w:rsidR="0066295B" w14:paraId="6C040028" w14:textId="77777777">
        <w:tc>
          <w:tcPr>
            <w:tcW w:w="9962" w:type="dxa"/>
          </w:tcPr>
          <w:p w14:paraId="0058BE80" w14:textId="77777777" w:rsidR="0066295B" w:rsidRDefault="00000C89">
            <w:pPr>
              <w:pStyle w:val="ListParagraph"/>
              <w:numPr>
                <w:ilvl w:val="0"/>
                <w:numId w:val="20"/>
              </w:numPr>
              <w:rPr>
                <w:lang w:val="en-US" w:eastAsia="ja-JP"/>
              </w:rPr>
            </w:pPr>
            <w:r>
              <w:rPr>
                <w:lang w:eastAsia="ja-JP"/>
              </w:rPr>
              <w:t>Xiaomi (R1-2211359)</w:t>
            </w:r>
          </w:p>
          <w:p w14:paraId="6790E636" w14:textId="77777777" w:rsidR="0066295B" w:rsidRDefault="00000C89">
            <w:pPr>
              <w:pStyle w:val="ListParagraph"/>
              <w:numPr>
                <w:ilvl w:val="0"/>
                <w:numId w:val="18"/>
              </w:numPr>
              <w:spacing w:after="100" w:afterAutospacing="1"/>
              <w:rPr>
                <w:rFonts w:ascii="Times New Roman" w:eastAsia="DengXian" w:hAnsi="Times New Roman" w:cs="Times New Roman"/>
                <w:lang w:val="en-US"/>
              </w:rPr>
            </w:pPr>
            <w:r>
              <w:rPr>
                <w:rFonts w:ascii="Times New Roman" w:eastAsia="DengXian" w:hAnsi="Times New Roman"/>
                <w:lang w:val="en-US"/>
              </w:rPr>
              <w:t xml:space="preserve">The input dimension is 18*24*2, where 18 represents the number of the involved TRP for positioning, 24 represents the </w:t>
            </w:r>
            <w:r>
              <w:rPr>
                <w:rFonts w:ascii="Times New Roman" w:eastAsia="DengXian" w:hAnsi="Times New Roman"/>
                <w:color w:val="0070C0"/>
                <w:u w:val="single"/>
                <w:lang w:val="en-US"/>
              </w:rPr>
              <w:t>top 24 CIR points with strongest signaling strength among 256 CIR points</w:t>
            </w:r>
            <w:r>
              <w:rPr>
                <w:rFonts w:ascii="Times New Roman" w:eastAsia="DengXian" w:hAnsi="Times New Roman"/>
                <w:lang w:val="en-US"/>
              </w:rPr>
              <w:t xml:space="preserve"> and 2 represents the amplitude of the CIR points and the index of the CIR point</w:t>
            </w:r>
          </w:p>
          <w:p w14:paraId="3CDCA689" w14:textId="77777777" w:rsidR="0066295B" w:rsidRDefault="0066295B">
            <w:pPr>
              <w:rPr>
                <w:lang w:eastAsia="ja-JP"/>
              </w:rPr>
            </w:pPr>
          </w:p>
          <w:p w14:paraId="77ED9814" w14:textId="77777777" w:rsidR="0066295B" w:rsidRDefault="00000C89">
            <w:pPr>
              <w:rPr>
                <w:lang w:eastAsia="ja-JP"/>
              </w:rPr>
            </w:pPr>
            <w:r>
              <w:rPr>
                <w:lang w:eastAsia="ja-JP"/>
              </w:rPr>
              <w:t>Proposal 1: On the basis of satisfying the positioning accuracy requirement, study solution to reduce the model size, computation complexity and involved signalling overhead</w:t>
            </w:r>
          </w:p>
          <w:p w14:paraId="70F02DF3" w14:textId="77777777" w:rsidR="0066295B" w:rsidRDefault="00000C89">
            <w:pPr>
              <w:rPr>
                <w:lang w:eastAsia="ja-JP"/>
              </w:rPr>
            </w:pPr>
            <w:r>
              <w:rPr>
                <w:lang w:eastAsia="ja-JP"/>
              </w:rPr>
              <w:t>Table 15 Evaluation results for reduced input dimension for direct AI-based positioning and AI-based ToA predication, model deployed on UE or NW side, without model generalization,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979"/>
              <w:gridCol w:w="973"/>
              <w:gridCol w:w="986"/>
              <w:gridCol w:w="925"/>
              <w:gridCol w:w="795"/>
              <w:gridCol w:w="668"/>
              <w:gridCol w:w="972"/>
              <w:gridCol w:w="1248"/>
              <w:gridCol w:w="1187"/>
            </w:tblGrid>
            <w:tr w:rsidR="0066295B" w14:paraId="5CEDF6E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91FB8B1"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60FD2A0D"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6B432710"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A3E71B3"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189C8E43"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90A5696"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2CA8A5D0"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1F727E55"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3026BE30"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595AF3FA"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114EB509"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383CD60"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426A8AB5"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C580964"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86CE752"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74F2EBC9"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64C644C"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5BB08F33" w14:textId="77777777" w:rsidR="0066295B" w:rsidRDefault="00000C89">
                  <w:pPr>
                    <w:rPr>
                      <w:rFonts w:ascii="Arial" w:hAnsi="Arial" w:cs="Arial"/>
                      <w:sz w:val="16"/>
                      <w:szCs w:val="16"/>
                    </w:rPr>
                  </w:pPr>
                  <w:r>
                    <w:rPr>
                      <w:rFonts w:ascii="Arial" w:hAnsi="Arial" w:cs="Arial"/>
                      <w:sz w:val="16"/>
                      <w:szCs w:val="16"/>
                    </w:rPr>
                    <w:t>AI/ML</w:t>
                  </w:r>
                </w:p>
              </w:tc>
            </w:tr>
            <w:tr w:rsidR="0066295B" w14:paraId="118C346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6653E73" w14:textId="77777777" w:rsidR="0066295B" w:rsidRDefault="00000C89">
                  <w:pPr>
                    <w:rPr>
                      <w:rFonts w:ascii="Arial" w:hAnsi="Arial" w:cs="Arial"/>
                      <w:sz w:val="16"/>
                      <w:szCs w:val="16"/>
                    </w:rPr>
                  </w:pPr>
                  <w:r>
                    <w:rPr>
                      <w:rFonts w:ascii="Times New Roman" w:eastAsia="DengXian" w:hAnsi="Times New Roman"/>
                      <w:sz w:val="16"/>
                      <w:szCs w:val="16"/>
                    </w:rPr>
                    <w:t xml:space="preserve">18*24*2 CIR </w:t>
                  </w:r>
                </w:p>
              </w:tc>
              <w:tc>
                <w:tcPr>
                  <w:tcW w:w="998" w:type="dxa"/>
                  <w:tcBorders>
                    <w:top w:val="single" w:sz="4" w:space="0" w:color="auto"/>
                    <w:left w:val="single" w:sz="4" w:space="0" w:color="auto"/>
                    <w:bottom w:val="single" w:sz="4" w:space="0" w:color="auto"/>
                    <w:right w:val="single" w:sz="4" w:space="0" w:color="auto"/>
                  </w:tcBorders>
                </w:tcPr>
                <w:p w14:paraId="751984C3"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6F071583"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7DD13959" w14:textId="77777777" w:rsidR="0066295B" w:rsidRDefault="00000C89">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5E9207C9"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3419EFC" w14:textId="77777777" w:rsidR="0066295B" w:rsidRDefault="0066295B">
                  <w:pPr>
                    <w:rPr>
                      <w:rFonts w:ascii="Arial" w:eastAsia="Batang"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277CF1C8"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F543D0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DB6184C"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DCF0509" w14:textId="77777777" w:rsidR="0066295B" w:rsidRDefault="00000C89">
                  <w:pPr>
                    <w:rPr>
                      <w:rFonts w:ascii="Times New Roman" w:hAnsi="Times New Roman"/>
                      <w:sz w:val="16"/>
                      <w:szCs w:val="16"/>
                    </w:rPr>
                  </w:pPr>
                  <w:r>
                    <w:rPr>
                      <w:rFonts w:ascii="Times New Roman" w:hAnsi="Times New Roman"/>
                      <w:sz w:val="16"/>
                      <w:szCs w:val="16"/>
                    </w:rPr>
                    <w:t>539.94MFlops</w:t>
                  </w:r>
                </w:p>
              </w:tc>
              <w:tc>
                <w:tcPr>
                  <w:tcW w:w="1270" w:type="dxa"/>
                  <w:tcBorders>
                    <w:top w:val="single" w:sz="4" w:space="0" w:color="auto"/>
                    <w:left w:val="single" w:sz="4" w:space="0" w:color="auto"/>
                    <w:bottom w:val="single" w:sz="4" w:space="0" w:color="auto"/>
                    <w:right w:val="single" w:sz="4" w:space="0" w:color="auto"/>
                  </w:tcBorders>
                </w:tcPr>
                <w:p w14:paraId="7A00F38C" w14:textId="77777777" w:rsidR="0066295B" w:rsidRDefault="00000C89">
                  <w:pPr>
                    <w:rPr>
                      <w:rFonts w:ascii="Times New Roman" w:hAnsi="Times New Roman"/>
                      <w:sz w:val="16"/>
                      <w:szCs w:val="16"/>
                    </w:rPr>
                  </w:pPr>
                  <w:r>
                    <w:rPr>
                      <w:rFonts w:ascii="Times New Roman" w:hAnsi="Times New Roman"/>
                      <w:sz w:val="16"/>
                      <w:szCs w:val="16"/>
                    </w:rPr>
                    <w:t>0.8219</w:t>
                  </w:r>
                </w:p>
              </w:tc>
            </w:tr>
            <w:tr w:rsidR="0066295B" w14:paraId="29905CE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AC40919" w14:textId="77777777" w:rsidR="0066295B" w:rsidRDefault="00000C89">
                  <w:pPr>
                    <w:rPr>
                      <w:rFonts w:ascii="Arial" w:hAnsi="Arial" w:cs="Arial"/>
                      <w:sz w:val="16"/>
                      <w:szCs w:val="16"/>
                    </w:rPr>
                  </w:pPr>
                  <w:r>
                    <w:rPr>
                      <w:rFonts w:ascii="Times New Roman" w:eastAsia="DengXian" w:hAnsi="Times New Roman"/>
                      <w:sz w:val="16"/>
                      <w:szCs w:val="16"/>
                    </w:rPr>
                    <w:t xml:space="preserve">18*24*2 CIR </w:t>
                  </w:r>
                </w:p>
              </w:tc>
              <w:tc>
                <w:tcPr>
                  <w:tcW w:w="998" w:type="dxa"/>
                  <w:tcBorders>
                    <w:top w:val="single" w:sz="4" w:space="0" w:color="auto"/>
                    <w:left w:val="single" w:sz="4" w:space="0" w:color="auto"/>
                    <w:bottom w:val="single" w:sz="4" w:space="0" w:color="auto"/>
                    <w:right w:val="single" w:sz="4" w:space="0" w:color="auto"/>
                  </w:tcBorders>
                </w:tcPr>
                <w:p w14:paraId="5D9DD334" w14:textId="77777777" w:rsidR="0066295B" w:rsidRDefault="00000C89">
                  <w:pPr>
                    <w:rPr>
                      <w:rFonts w:ascii="Arial" w:hAnsi="Arial" w:cs="Arial"/>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0ABC6AE7" w14:textId="77777777" w:rsidR="0066295B" w:rsidRDefault="00000C89">
                  <w:pPr>
                    <w:rPr>
                      <w:rFonts w:ascii="Arial" w:hAnsi="Arial" w:cs="Arial"/>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95DE0CD" w14:textId="77777777" w:rsidR="0066295B" w:rsidRDefault="00000C89">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21862437"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322822AE" w14:textId="77777777" w:rsidR="0066295B" w:rsidRDefault="0066295B">
                  <w:pPr>
                    <w:rPr>
                      <w:rFonts w:ascii="Arial" w:eastAsia="Batang"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48C738BD"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1DD8881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6E9EDF8"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75AF021" w14:textId="77777777" w:rsidR="0066295B" w:rsidRDefault="00000C89">
                  <w:pPr>
                    <w:rPr>
                      <w:rFonts w:ascii="Times New Roman" w:hAnsi="Times New Roman"/>
                      <w:sz w:val="16"/>
                      <w:szCs w:val="16"/>
                    </w:rPr>
                  </w:pPr>
                  <w:r>
                    <w:rPr>
                      <w:rFonts w:ascii="Times New Roman" w:hAnsi="Times New Roman"/>
                      <w:sz w:val="16"/>
                      <w:szCs w:val="16"/>
                    </w:rPr>
                    <w:t>539.95MFlops</w:t>
                  </w:r>
                </w:p>
              </w:tc>
              <w:tc>
                <w:tcPr>
                  <w:tcW w:w="1270" w:type="dxa"/>
                  <w:tcBorders>
                    <w:top w:val="single" w:sz="4" w:space="0" w:color="auto"/>
                    <w:left w:val="single" w:sz="4" w:space="0" w:color="auto"/>
                    <w:bottom w:val="single" w:sz="4" w:space="0" w:color="auto"/>
                    <w:right w:val="single" w:sz="4" w:space="0" w:color="auto"/>
                  </w:tcBorders>
                </w:tcPr>
                <w:p w14:paraId="66BADBD5" w14:textId="77777777" w:rsidR="0066295B" w:rsidRDefault="00000C89">
                  <w:pPr>
                    <w:rPr>
                      <w:rFonts w:ascii="Times New Roman" w:hAnsi="Times New Roman"/>
                      <w:sz w:val="16"/>
                      <w:szCs w:val="16"/>
                    </w:rPr>
                  </w:pPr>
                  <w:r>
                    <w:rPr>
                      <w:rFonts w:ascii="Times New Roman" w:hAnsi="Times New Roman"/>
                      <w:sz w:val="16"/>
                      <w:szCs w:val="16"/>
                    </w:rPr>
                    <w:t>0.8993</w:t>
                  </w:r>
                </w:p>
              </w:tc>
            </w:tr>
          </w:tbl>
          <w:p w14:paraId="22492B04" w14:textId="77777777" w:rsidR="0066295B" w:rsidRDefault="0066295B">
            <w:pPr>
              <w:rPr>
                <w:lang w:eastAsia="ja-JP"/>
              </w:rPr>
            </w:pPr>
          </w:p>
        </w:tc>
      </w:tr>
      <w:tr w:rsidR="0066295B" w14:paraId="7294B64D" w14:textId="77777777">
        <w:tc>
          <w:tcPr>
            <w:tcW w:w="9962" w:type="dxa"/>
          </w:tcPr>
          <w:p w14:paraId="7086F836" w14:textId="77777777" w:rsidR="0066295B" w:rsidRDefault="00000C89">
            <w:pPr>
              <w:pStyle w:val="ListParagraph"/>
              <w:numPr>
                <w:ilvl w:val="0"/>
                <w:numId w:val="20"/>
              </w:numPr>
              <w:rPr>
                <w:lang w:val="en-US" w:eastAsia="ja-JP"/>
              </w:rPr>
            </w:pPr>
            <w:r>
              <w:rPr>
                <w:lang w:eastAsia="ja-JP"/>
              </w:rPr>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20C12046"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04ED2F39"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1A395E13"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5DAB381"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522522F8"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75BB6C64"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323A328A"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7DB1957F"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57E6F3C2"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2BFFF014"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14A9F028"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566EED8B"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789BE47B"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F992D9C"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027774F2"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3BCE0F07"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B235257"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451AB96F"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2D48AB78" w14:textId="77777777" w:rsidR="0066295B" w:rsidRDefault="00000C89">
                  <w:pPr>
                    <w:jc w:val="center"/>
                    <w:rPr>
                      <w:rFonts w:eastAsia="Batang"/>
                      <w:sz w:val="16"/>
                      <w:szCs w:val="16"/>
                    </w:rPr>
                  </w:pPr>
                  <w:r>
                    <w:rPr>
                      <w:rFonts w:eastAsia="Batang"/>
                      <w:sz w:val="16"/>
                      <w:szCs w:val="16"/>
                    </w:rPr>
                    <w:t>AI/ML</w:t>
                  </w:r>
                </w:p>
              </w:tc>
            </w:tr>
            <w:tr w:rsidR="0066295B" w14:paraId="4FA56B86"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52223929" w14:textId="77777777" w:rsidR="0066295B" w:rsidRDefault="00000C89">
                  <w:pPr>
                    <w:jc w:val="center"/>
                    <w:rPr>
                      <w:rFonts w:eastAsia="SimSun"/>
                      <w:sz w:val="16"/>
                      <w:szCs w:val="16"/>
                    </w:rPr>
                  </w:pPr>
                  <w:r>
                    <w:rPr>
                      <w:rFonts w:eastAsia="SimSun"/>
                      <w:sz w:val="16"/>
                      <w:szCs w:val="16"/>
                    </w:rPr>
                    <w:t>PDP (1x18x256)</w:t>
                  </w:r>
                </w:p>
                <w:p w14:paraId="05F7B204" w14:textId="77777777" w:rsidR="0066295B" w:rsidRDefault="00000C89">
                  <w:pPr>
                    <w:jc w:val="center"/>
                    <w:rPr>
                      <w:rFonts w:eastAsia="SimSun"/>
                      <w:sz w:val="16"/>
                      <w:szCs w:val="16"/>
                    </w:rPr>
                  </w:pPr>
                  <w:r>
                    <w:rPr>
                      <w:rFonts w:eastAsia="SimSun"/>
                      <w:sz w:val="16"/>
                      <w:szCs w:val="16"/>
                    </w:rPr>
                    <w:t>8 path timings + DL PRS RSRPPs</w:t>
                  </w:r>
                </w:p>
              </w:tc>
              <w:tc>
                <w:tcPr>
                  <w:tcW w:w="756" w:type="dxa"/>
                  <w:tcBorders>
                    <w:top w:val="single" w:sz="4" w:space="0" w:color="auto"/>
                    <w:left w:val="single" w:sz="4" w:space="0" w:color="auto"/>
                    <w:bottom w:val="single" w:sz="4" w:space="0" w:color="auto"/>
                    <w:right w:val="single" w:sz="4" w:space="0" w:color="auto"/>
                  </w:tcBorders>
                </w:tcPr>
                <w:p w14:paraId="0A74E7F2" w14:textId="77777777" w:rsidR="0066295B" w:rsidRDefault="00000C89">
                  <w:pPr>
                    <w:numPr>
                      <w:ilvl w:val="0"/>
                      <w:numId w:val="39"/>
                    </w:numPr>
                    <w:jc w:val="center"/>
                    <w:rPr>
                      <w:rFonts w:eastAsia="SimSun"/>
                      <w:sz w:val="16"/>
                      <w:szCs w:val="16"/>
                    </w:rPr>
                  </w:pPr>
                  <w:r>
                    <w:rPr>
                      <w:rFonts w:eastAsia="SimSun"/>
                      <w:sz w:val="16"/>
                      <w:szCs w:val="16"/>
                    </w:rPr>
                    <w:t>D UE position</w:t>
                  </w:r>
                </w:p>
                <w:p w14:paraId="41F2F400"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087699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5EB55B3"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0436734"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4DB120E"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0350669A"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3E7CC84F"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541D588A"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04DA8ED0"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1.93</w:t>
                  </w:r>
                </w:p>
              </w:tc>
            </w:tr>
            <w:tr w:rsidR="0066295B" w14:paraId="2CFA2635"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81AC2BB" w14:textId="77777777" w:rsidR="0066295B" w:rsidRDefault="00000C89">
                  <w:pPr>
                    <w:jc w:val="center"/>
                    <w:rPr>
                      <w:rFonts w:eastAsia="SimSun"/>
                      <w:sz w:val="16"/>
                      <w:szCs w:val="16"/>
                    </w:rPr>
                  </w:pPr>
                  <w:r>
                    <w:rPr>
                      <w:rFonts w:eastAsia="SimSun"/>
                      <w:sz w:val="16"/>
                      <w:szCs w:val="16"/>
                    </w:rPr>
                    <w:t>PDP (1x18x256)</w:t>
                  </w:r>
                </w:p>
                <w:p w14:paraId="55AD4B9C" w14:textId="77777777" w:rsidR="0066295B" w:rsidRDefault="00000C89">
                  <w:pPr>
                    <w:jc w:val="center"/>
                    <w:rPr>
                      <w:rFonts w:eastAsia="SimSun"/>
                      <w:sz w:val="16"/>
                      <w:szCs w:val="16"/>
                    </w:rPr>
                  </w:pPr>
                  <w:r>
                    <w:rPr>
                      <w:rFonts w:eastAsia="SimSun"/>
                      <w:sz w:val="16"/>
                      <w:szCs w:val="16"/>
                    </w:rPr>
                    <w:t>16 path timings + DL PRS RSRPPs</w:t>
                  </w:r>
                </w:p>
              </w:tc>
              <w:tc>
                <w:tcPr>
                  <w:tcW w:w="756" w:type="dxa"/>
                  <w:tcBorders>
                    <w:top w:val="single" w:sz="4" w:space="0" w:color="auto"/>
                    <w:left w:val="single" w:sz="4" w:space="0" w:color="auto"/>
                    <w:bottom w:val="single" w:sz="4" w:space="0" w:color="auto"/>
                    <w:right w:val="single" w:sz="4" w:space="0" w:color="auto"/>
                  </w:tcBorders>
                </w:tcPr>
                <w:p w14:paraId="743A8B0B" w14:textId="77777777" w:rsidR="0066295B" w:rsidRDefault="00000C89">
                  <w:pPr>
                    <w:jc w:val="center"/>
                    <w:rPr>
                      <w:rFonts w:eastAsia="SimSun"/>
                      <w:sz w:val="16"/>
                      <w:szCs w:val="16"/>
                    </w:rPr>
                  </w:pPr>
                  <w:r>
                    <w:rPr>
                      <w:rFonts w:eastAsia="SimSun"/>
                      <w:sz w:val="16"/>
                      <w:szCs w:val="16"/>
                    </w:rPr>
                    <w:t>2-D UE position</w:t>
                  </w:r>
                </w:p>
                <w:p w14:paraId="04F50A0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478D7625"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18FA429C"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53DA13F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03DCF63"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0E49FA2F"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470FA23C"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3DCFA460"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61E1C2C7"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1.40</w:t>
                  </w:r>
                </w:p>
              </w:tc>
            </w:tr>
            <w:tr w:rsidR="0066295B" w14:paraId="397A2A2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39897E6" w14:textId="77777777" w:rsidR="0066295B" w:rsidRDefault="00000C89">
                  <w:pPr>
                    <w:jc w:val="center"/>
                    <w:rPr>
                      <w:rFonts w:eastAsia="SimSun"/>
                      <w:sz w:val="16"/>
                      <w:szCs w:val="16"/>
                    </w:rPr>
                  </w:pPr>
                  <w:r>
                    <w:rPr>
                      <w:rFonts w:eastAsia="SimSun"/>
                      <w:sz w:val="16"/>
                      <w:szCs w:val="16"/>
                    </w:rPr>
                    <w:t>PDP (1x18x256)</w:t>
                  </w:r>
                </w:p>
                <w:p w14:paraId="60080175" w14:textId="77777777" w:rsidR="0066295B" w:rsidRDefault="00000C89">
                  <w:pPr>
                    <w:jc w:val="center"/>
                    <w:rPr>
                      <w:rFonts w:eastAsia="SimSun"/>
                      <w:sz w:val="16"/>
                      <w:szCs w:val="16"/>
                    </w:rPr>
                  </w:pPr>
                  <w:r>
                    <w:rPr>
                      <w:rFonts w:eastAsia="SimSun"/>
                      <w:sz w:val="16"/>
                      <w:szCs w:val="16"/>
                    </w:rPr>
                    <w:t>32 path timings + DL PRS RSRPPs</w:t>
                  </w:r>
                </w:p>
              </w:tc>
              <w:tc>
                <w:tcPr>
                  <w:tcW w:w="756" w:type="dxa"/>
                  <w:tcBorders>
                    <w:top w:val="single" w:sz="4" w:space="0" w:color="auto"/>
                    <w:left w:val="single" w:sz="4" w:space="0" w:color="auto"/>
                    <w:bottom w:val="single" w:sz="4" w:space="0" w:color="auto"/>
                    <w:right w:val="single" w:sz="4" w:space="0" w:color="auto"/>
                  </w:tcBorders>
                </w:tcPr>
                <w:p w14:paraId="2E2CDA78" w14:textId="77777777" w:rsidR="0066295B" w:rsidRDefault="00000C89">
                  <w:pPr>
                    <w:jc w:val="center"/>
                    <w:rPr>
                      <w:rFonts w:eastAsia="SimSun"/>
                      <w:sz w:val="16"/>
                      <w:szCs w:val="16"/>
                    </w:rPr>
                  </w:pPr>
                  <w:r>
                    <w:rPr>
                      <w:rFonts w:eastAsia="SimSun"/>
                      <w:sz w:val="16"/>
                      <w:szCs w:val="16"/>
                    </w:rPr>
                    <w:t>2-D UE position</w:t>
                  </w:r>
                </w:p>
                <w:p w14:paraId="09C5F5D4"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A747D6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1FB21B9"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A49791F"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3FB8559B"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1DB8EFC1"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5AD28DC9"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5A964D95"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32B26BE"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1.75</w:t>
                  </w:r>
                </w:p>
              </w:tc>
            </w:tr>
            <w:tr w:rsidR="0066295B" w14:paraId="58DB7B0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EAFFFEC" w14:textId="77777777" w:rsidR="0066295B" w:rsidRDefault="00000C89">
                  <w:pPr>
                    <w:jc w:val="center"/>
                    <w:rPr>
                      <w:rFonts w:eastAsia="SimSun"/>
                      <w:sz w:val="16"/>
                      <w:szCs w:val="16"/>
                    </w:rPr>
                  </w:pPr>
                  <w:r>
                    <w:rPr>
                      <w:rFonts w:eastAsia="SimSun"/>
                      <w:sz w:val="16"/>
                      <w:szCs w:val="16"/>
                    </w:rPr>
                    <w:t>PDP (1x18x256)</w:t>
                  </w:r>
                </w:p>
                <w:p w14:paraId="60F9CDD5" w14:textId="77777777" w:rsidR="0066295B" w:rsidRDefault="00000C89">
                  <w:pPr>
                    <w:jc w:val="center"/>
                    <w:rPr>
                      <w:rFonts w:eastAsia="SimSun"/>
                      <w:sz w:val="16"/>
                      <w:szCs w:val="16"/>
                    </w:rPr>
                  </w:pPr>
                  <w:r>
                    <w:rPr>
                      <w:rFonts w:eastAsia="SimSun"/>
                      <w:sz w:val="16"/>
                      <w:szCs w:val="16"/>
                    </w:rPr>
                    <w:t>64 path timings + DL PRS RSRPPs</w:t>
                  </w:r>
                </w:p>
              </w:tc>
              <w:tc>
                <w:tcPr>
                  <w:tcW w:w="756" w:type="dxa"/>
                  <w:tcBorders>
                    <w:top w:val="single" w:sz="4" w:space="0" w:color="auto"/>
                    <w:left w:val="single" w:sz="4" w:space="0" w:color="auto"/>
                    <w:bottom w:val="single" w:sz="4" w:space="0" w:color="auto"/>
                    <w:right w:val="single" w:sz="4" w:space="0" w:color="auto"/>
                  </w:tcBorders>
                </w:tcPr>
                <w:p w14:paraId="6A5A610F" w14:textId="77777777" w:rsidR="0066295B" w:rsidRDefault="00000C89">
                  <w:pPr>
                    <w:jc w:val="center"/>
                    <w:rPr>
                      <w:rFonts w:eastAsia="SimSun"/>
                      <w:sz w:val="16"/>
                      <w:szCs w:val="16"/>
                    </w:rPr>
                  </w:pPr>
                  <w:r>
                    <w:rPr>
                      <w:rFonts w:eastAsia="SimSun"/>
                      <w:sz w:val="16"/>
                      <w:szCs w:val="16"/>
                    </w:rPr>
                    <w:t>2-D UE position</w:t>
                  </w:r>
                </w:p>
                <w:p w14:paraId="284A5FE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484D160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5051E0FB"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030D4FF"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1C683659"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64F9A39C"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5806891D"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0DC6F787"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512AF4A"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0.83</w:t>
                  </w:r>
                </w:p>
              </w:tc>
            </w:tr>
            <w:tr w:rsidR="0066295B" w14:paraId="0B15023C" w14:textId="77777777">
              <w:trPr>
                <w:trHeight w:val="529"/>
                <w:jc w:val="center"/>
              </w:trPr>
              <w:tc>
                <w:tcPr>
                  <w:tcW w:w="1717" w:type="dxa"/>
                  <w:tcBorders>
                    <w:top w:val="single" w:sz="4" w:space="0" w:color="auto"/>
                    <w:left w:val="single" w:sz="4" w:space="0" w:color="auto"/>
                    <w:bottom w:val="single" w:sz="4" w:space="0" w:color="auto"/>
                    <w:right w:val="single" w:sz="4" w:space="0" w:color="auto"/>
                  </w:tcBorders>
                </w:tcPr>
                <w:p w14:paraId="770BB0E1" w14:textId="77777777" w:rsidR="0066295B" w:rsidRDefault="00000C89">
                  <w:pPr>
                    <w:jc w:val="center"/>
                    <w:rPr>
                      <w:rFonts w:eastAsia="SimSun"/>
                      <w:sz w:val="16"/>
                      <w:szCs w:val="16"/>
                    </w:rPr>
                  </w:pPr>
                  <w:r>
                    <w:rPr>
                      <w:rFonts w:eastAsia="SimSun"/>
                      <w:sz w:val="16"/>
                      <w:szCs w:val="16"/>
                    </w:rPr>
                    <w:t>PDP (1x18x256)</w:t>
                  </w:r>
                </w:p>
                <w:p w14:paraId="168D92D0" w14:textId="77777777" w:rsidR="0066295B" w:rsidRDefault="00000C89">
                  <w:pPr>
                    <w:jc w:val="center"/>
                    <w:rPr>
                      <w:rFonts w:eastAsia="SimSun"/>
                      <w:sz w:val="16"/>
                      <w:szCs w:val="16"/>
                    </w:rPr>
                  </w:pPr>
                  <w:r>
                    <w:rPr>
                      <w:rFonts w:eastAsia="SimSun"/>
                      <w:sz w:val="16"/>
                      <w:szCs w:val="16"/>
                    </w:rPr>
                    <w:t>128 path timings + DL PRS RSRPPs</w:t>
                  </w:r>
                </w:p>
              </w:tc>
              <w:tc>
                <w:tcPr>
                  <w:tcW w:w="756" w:type="dxa"/>
                  <w:tcBorders>
                    <w:top w:val="single" w:sz="4" w:space="0" w:color="auto"/>
                    <w:left w:val="single" w:sz="4" w:space="0" w:color="auto"/>
                    <w:bottom w:val="single" w:sz="4" w:space="0" w:color="auto"/>
                    <w:right w:val="single" w:sz="4" w:space="0" w:color="auto"/>
                  </w:tcBorders>
                </w:tcPr>
                <w:p w14:paraId="5045FEC4" w14:textId="77777777" w:rsidR="0066295B" w:rsidRDefault="00000C89">
                  <w:pPr>
                    <w:jc w:val="center"/>
                    <w:rPr>
                      <w:rFonts w:eastAsia="SimSun"/>
                      <w:sz w:val="16"/>
                      <w:szCs w:val="16"/>
                    </w:rPr>
                  </w:pPr>
                  <w:r>
                    <w:rPr>
                      <w:rFonts w:eastAsia="SimSun"/>
                      <w:sz w:val="16"/>
                      <w:szCs w:val="16"/>
                    </w:rPr>
                    <w:t>2-D UE position</w:t>
                  </w:r>
                </w:p>
                <w:p w14:paraId="284B90CD"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5FEDC0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4D4B7399"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29E8F05"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7E195DE"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243F6ACC"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2FF0E568"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479DA3B1"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059DA02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0.71</w:t>
                  </w:r>
                </w:p>
              </w:tc>
            </w:tr>
            <w:tr w:rsidR="0066295B" w14:paraId="7E3A3A4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40036F05" w14:textId="77777777" w:rsidR="0066295B" w:rsidRDefault="00000C89">
                  <w:pPr>
                    <w:jc w:val="center"/>
                    <w:rPr>
                      <w:rFonts w:eastAsia="SimSun"/>
                      <w:sz w:val="16"/>
                      <w:szCs w:val="16"/>
                    </w:rPr>
                  </w:pPr>
                  <w:r>
                    <w:rPr>
                      <w:rFonts w:eastAsia="SimSun"/>
                      <w:sz w:val="16"/>
                      <w:szCs w:val="16"/>
                    </w:rPr>
                    <w:t>PDP (1x18x256)</w:t>
                  </w:r>
                </w:p>
                <w:p w14:paraId="5EC6E7A2" w14:textId="77777777" w:rsidR="0066295B" w:rsidRDefault="00000C89">
                  <w:pPr>
                    <w:jc w:val="center"/>
                    <w:rPr>
                      <w:rFonts w:eastAsia="SimSun"/>
                      <w:sz w:val="16"/>
                      <w:szCs w:val="16"/>
                    </w:rPr>
                  </w:pPr>
                  <w:r>
                    <w:rPr>
                      <w:rFonts w:eastAsia="SimSun"/>
                      <w:sz w:val="16"/>
                      <w:szCs w:val="16"/>
                    </w:rPr>
                    <w:t>256 path timings + DL PRS RSRPPs</w:t>
                  </w:r>
                </w:p>
              </w:tc>
              <w:tc>
                <w:tcPr>
                  <w:tcW w:w="756" w:type="dxa"/>
                  <w:tcBorders>
                    <w:top w:val="single" w:sz="4" w:space="0" w:color="auto"/>
                    <w:left w:val="single" w:sz="4" w:space="0" w:color="auto"/>
                    <w:bottom w:val="single" w:sz="4" w:space="0" w:color="auto"/>
                    <w:right w:val="single" w:sz="4" w:space="0" w:color="auto"/>
                  </w:tcBorders>
                </w:tcPr>
                <w:p w14:paraId="0FB1235F" w14:textId="77777777" w:rsidR="0066295B" w:rsidRDefault="00000C89">
                  <w:pPr>
                    <w:jc w:val="center"/>
                    <w:rPr>
                      <w:rFonts w:eastAsia="SimSun"/>
                      <w:sz w:val="16"/>
                      <w:szCs w:val="16"/>
                    </w:rPr>
                  </w:pPr>
                  <w:r>
                    <w:rPr>
                      <w:rFonts w:eastAsia="SimSun"/>
                      <w:sz w:val="16"/>
                      <w:szCs w:val="16"/>
                    </w:rPr>
                    <w:t>2-D UE position</w:t>
                  </w:r>
                </w:p>
                <w:p w14:paraId="19A6AE1C"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A721D4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6DABE21"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40BCE9C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A625A61" w14:textId="77777777" w:rsidR="0066295B" w:rsidRDefault="00000C89">
                  <w:pPr>
                    <w:jc w:val="center"/>
                    <w:rPr>
                      <w:rFonts w:eastAsia="SimSun"/>
                      <w:sz w:val="16"/>
                      <w:szCs w:val="16"/>
                    </w:rPr>
                  </w:pPr>
                  <w:r>
                    <w:rPr>
                      <w:rFonts w:eastAsia="SimSun"/>
                      <w:sz w:val="16"/>
                      <w:szCs w:val="16"/>
                    </w:rPr>
                    <w:t>7200</w:t>
                  </w:r>
                </w:p>
              </w:tc>
              <w:tc>
                <w:tcPr>
                  <w:tcW w:w="570" w:type="dxa"/>
                  <w:tcBorders>
                    <w:top w:val="single" w:sz="4" w:space="0" w:color="auto"/>
                    <w:left w:val="single" w:sz="4" w:space="0" w:color="auto"/>
                    <w:bottom w:val="single" w:sz="4" w:space="0" w:color="auto"/>
                    <w:right w:val="single" w:sz="4" w:space="0" w:color="auto"/>
                  </w:tcBorders>
                </w:tcPr>
                <w:p w14:paraId="1A320D36" w14:textId="77777777" w:rsidR="0066295B" w:rsidRDefault="00000C89">
                  <w:pPr>
                    <w:jc w:val="center"/>
                    <w:rPr>
                      <w:rFonts w:eastAsia="SimSun"/>
                      <w:sz w:val="16"/>
                      <w:szCs w:val="16"/>
                    </w:rPr>
                  </w:pPr>
                  <w:r>
                    <w:rPr>
                      <w:rFonts w:eastAsia="SimSun"/>
                      <w:sz w:val="16"/>
                      <w:szCs w:val="16"/>
                    </w:rPr>
                    <w:t>800</w:t>
                  </w:r>
                </w:p>
              </w:tc>
              <w:tc>
                <w:tcPr>
                  <w:tcW w:w="1044" w:type="dxa"/>
                  <w:tcBorders>
                    <w:top w:val="single" w:sz="4" w:space="0" w:color="auto"/>
                    <w:left w:val="single" w:sz="4" w:space="0" w:color="auto"/>
                    <w:bottom w:val="single" w:sz="4" w:space="0" w:color="auto"/>
                    <w:right w:val="single" w:sz="4" w:space="0" w:color="auto"/>
                  </w:tcBorders>
                </w:tcPr>
                <w:p w14:paraId="0D319F85"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43C16F0F"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6ECE5FB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0.69</w:t>
                  </w:r>
                </w:p>
              </w:tc>
            </w:tr>
          </w:tbl>
          <w:p w14:paraId="1ADAB77F" w14:textId="77777777" w:rsidR="0066295B" w:rsidRDefault="00000C89">
            <w:pPr>
              <w:rPr>
                <w:lang w:eastAsia="ja-JP"/>
              </w:rPr>
            </w:pPr>
            <w:r>
              <w:rPr>
                <w:lang w:eastAsia="ja-JP"/>
              </w:rPr>
              <w:br/>
              <w:t>Table.1 Positioning performance based on PDP (Grid width for data generation is 1.0 m), Model backbone(CNN)</w:t>
            </w:r>
          </w:p>
          <w:p w14:paraId="53BE46CC" w14:textId="77777777" w:rsidR="0066295B" w:rsidRDefault="00000C89">
            <w:pPr>
              <w:rPr>
                <w:i/>
                <w:iCs/>
                <w:lang w:eastAsia="ja-JP"/>
              </w:rPr>
            </w:pPr>
            <w:r>
              <w:rPr>
                <w:b/>
                <w:bCs/>
                <w:i/>
                <w:iCs/>
                <w:lang w:eastAsia="ja-JP"/>
              </w:rPr>
              <w:t xml:space="preserve">Observation 1: </w:t>
            </w:r>
            <w:r>
              <w:rPr>
                <w:i/>
                <w:iCs/>
                <w:lang w:eastAsia="ja-JP"/>
              </w:rPr>
              <w:t xml:space="preserve"> The AI/ML based positioning method (i.e., via PDP) has excellent performances even in heavy NLOS conditions.</w:t>
            </w:r>
          </w:p>
          <w:p w14:paraId="45AEDAC6" w14:textId="77777777" w:rsidR="0066295B" w:rsidRDefault="00000C89">
            <w:pPr>
              <w:rPr>
                <w:i/>
                <w:iCs/>
                <w:lang w:eastAsia="ja-JP"/>
              </w:rPr>
            </w:pPr>
            <w:r>
              <w:rPr>
                <w:b/>
                <w:bCs/>
                <w:i/>
                <w:iCs/>
                <w:lang w:eastAsia="ja-JP"/>
              </w:rPr>
              <w:t xml:space="preserve">Observation 2: </w:t>
            </w:r>
            <w:r>
              <w:rPr>
                <w:i/>
                <w:iCs/>
                <w:lang w:eastAsia="ja-JP"/>
              </w:rPr>
              <w:t>With the increase in number of path timings and RSRPPs, positioning performances are improved significantly.</w:t>
            </w:r>
          </w:p>
          <w:p w14:paraId="600BAF86" w14:textId="77777777" w:rsidR="0066295B" w:rsidRDefault="00000C89">
            <w:pPr>
              <w:rPr>
                <w:i/>
                <w:iCs/>
                <w:lang w:eastAsia="ja-JP"/>
              </w:rPr>
            </w:pPr>
            <w:r>
              <w:rPr>
                <w:b/>
                <w:bCs/>
                <w:i/>
                <w:iCs/>
                <w:lang w:eastAsia="ja-JP"/>
              </w:rPr>
              <w:t>Proposal 1:</w:t>
            </w:r>
            <w:r>
              <w:rPr>
                <w:i/>
                <w:iCs/>
                <w:lang w:eastAsia="ja-JP"/>
              </w:rPr>
              <w:t xml:space="preserve"> Study and evaluate performance of direct AI/ML positioning under different number of path timings and RSRPPs.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0C4B804D"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3B59A077"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786DC793"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268E4425"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3AD90F17"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3424C26B"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01434D47"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0DF85E6F"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52E6D934"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4785BCE3"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70AC276B"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17711907"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68D9DD69"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90FE402"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41AAD28E"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515C6368"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05E741B"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22991C28"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66D9F708" w14:textId="77777777" w:rsidR="0066295B" w:rsidRDefault="00000C89">
                  <w:pPr>
                    <w:jc w:val="center"/>
                    <w:rPr>
                      <w:rFonts w:eastAsia="Batang"/>
                      <w:sz w:val="16"/>
                      <w:szCs w:val="16"/>
                    </w:rPr>
                  </w:pPr>
                  <w:r>
                    <w:rPr>
                      <w:rFonts w:eastAsia="Batang"/>
                      <w:sz w:val="16"/>
                      <w:szCs w:val="16"/>
                    </w:rPr>
                    <w:t>AI/ML</w:t>
                  </w:r>
                </w:p>
              </w:tc>
            </w:tr>
            <w:tr w:rsidR="0066295B" w14:paraId="32A1C90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7D277DEC" w14:textId="77777777" w:rsidR="0066295B" w:rsidRDefault="00000C89">
                  <w:pPr>
                    <w:jc w:val="center"/>
                    <w:rPr>
                      <w:rFonts w:eastAsia="SimSun"/>
                      <w:sz w:val="16"/>
                      <w:szCs w:val="16"/>
                    </w:rPr>
                  </w:pPr>
                  <w:r>
                    <w:rPr>
                      <w:rFonts w:eastAsia="SimSun"/>
                      <w:sz w:val="16"/>
                      <w:szCs w:val="16"/>
                    </w:rPr>
                    <w:t>PDP (1x18x256)</w:t>
                  </w:r>
                </w:p>
                <w:p w14:paraId="6F16C55C" w14:textId="77777777" w:rsidR="0066295B" w:rsidRDefault="00000C89">
                  <w:pPr>
                    <w:jc w:val="center"/>
                    <w:rPr>
                      <w:rFonts w:eastAsia="SimSun"/>
                      <w:sz w:val="16"/>
                      <w:szCs w:val="16"/>
                    </w:rPr>
                  </w:pPr>
                  <w:r>
                    <w:rPr>
                      <w:rFonts w:eastAsia="SimSun"/>
                      <w:sz w:val="16"/>
                      <w:szCs w:val="16"/>
                    </w:rPr>
                    <w:t>64 path timings + DL PRS RSRPPs</w:t>
                  </w:r>
                </w:p>
              </w:tc>
              <w:tc>
                <w:tcPr>
                  <w:tcW w:w="756" w:type="dxa"/>
                  <w:tcBorders>
                    <w:top w:val="single" w:sz="4" w:space="0" w:color="auto"/>
                    <w:left w:val="single" w:sz="4" w:space="0" w:color="auto"/>
                    <w:bottom w:val="single" w:sz="4" w:space="0" w:color="auto"/>
                    <w:right w:val="single" w:sz="4" w:space="0" w:color="auto"/>
                  </w:tcBorders>
                </w:tcPr>
                <w:p w14:paraId="579E59B9" w14:textId="77777777" w:rsidR="0066295B" w:rsidRDefault="00000C89">
                  <w:pPr>
                    <w:jc w:val="center"/>
                    <w:rPr>
                      <w:rFonts w:eastAsia="SimSun"/>
                      <w:sz w:val="16"/>
                      <w:szCs w:val="16"/>
                    </w:rPr>
                  </w:pPr>
                  <w:r>
                    <w:rPr>
                      <w:rFonts w:eastAsia="SimSun"/>
                      <w:sz w:val="16"/>
                      <w:szCs w:val="16"/>
                    </w:rPr>
                    <w:t>2-D UE position</w:t>
                  </w:r>
                </w:p>
                <w:p w14:paraId="70E4FF6C"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1C27BDAF"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BA4A855"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6DAA2D7"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CA5E36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0311C355"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B7F5058"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3E3A3037"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9587C34"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0.508</w:t>
                  </w:r>
                </w:p>
              </w:tc>
            </w:tr>
            <w:tr w:rsidR="0066295B" w14:paraId="5A1734B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03A91DB5" w14:textId="77777777" w:rsidR="0066295B" w:rsidRDefault="00000C89">
                  <w:pPr>
                    <w:jc w:val="center"/>
                    <w:rPr>
                      <w:rFonts w:eastAsia="SimSun"/>
                      <w:sz w:val="16"/>
                      <w:szCs w:val="16"/>
                    </w:rPr>
                  </w:pPr>
                  <w:r>
                    <w:rPr>
                      <w:rFonts w:eastAsia="SimSun"/>
                      <w:sz w:val="16"/>
                      <w:szCs w:val="16"/>
                    </w:rPr>
                    <w:t>CIR (2x18x256)</w:t>
                  </w:r>
                </w:p>
                <w:p w14:paraId="09E56347" w14:textId="77777777" w:rsidR="0066295B" w:rsidRDefault="00000C89">
                  <w:pPr>
                    <w:jc w:val="center"/>
                    <w:rPr>
                      <w:rFonts w:eastAsia="SimSun"/>
                      <w:sz w:val="16"/>
                      <w:szCs w:val="16"/>
                    </w:rPr>
                  </w:pPr>
                  <w:r>
                    <w:rPr>
                      <w:rFonts w:eastAsia="SimSun"/>
                      <w:sz w:val="16"/>
                      <w:szCs w:val="16"/>
                    </w:rPr>
                    <w:t>64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401E48F3" w14:textId="77777777" w:rsidR="0066295B" w:rsidRDefault="00000C89">
                  <w:pPr>
                    <w:jc w:val="center"/>
                    <w:rPr>
                      <w:rFonts w:eastAsia="SimSun"/>
                      <w:sz w:val="16"/>
                      <w:szCs w:val="16"/>
                    </w:rPr>
                  </w:pPr>
                  <w:r>
                    <w:rPr>
                      <w:rFonts w:eastAsia="SimSun"/>
                      <w:sz w:val="16"/>
                      <w:szCs w:val="16"/>
                    </w:rPr>
                    <w:t>2-D UE position</w:t>
                  </w:r>
                </w:p>
                <w:p w14:paraId="64E167EB"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365C93D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189F6C8E"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7143CD5"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1E6E8887"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11787205"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4BAEE86"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225D7A2D"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7724CE9C"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0.421</w:t>
                  </w:r>
                </w:p>
              </w:tc>
            </w:tr>
            <w:tr w:rsidR="0066295B" w14:paraId="63B41F04" w14:textId="77777777">
              <w:trPr>
                <w:trHeight w:val="529"/>
                <w:jc w:val="center"/>
              </w:trPr>
              <w:tc>
                <w:tcPr>
                  <w:tcW w:w="1717" w:type="dxa"/>
                  <w:tcBorders>
                    <w:top w:val="single" w:sz="4" w:space="0" w:color="auto"/>
                    <w:left w:val="single" w:sz="4" w:space="0" w:color="auto"/>
                    <w:bottom w:val="single" w:sz="4" w:space="0" w:color="auto"/>
                    <w:right w:val="single" w:sz="4" w:space="0" w:color="auto"/>
                  </w:tcBorders>
                </w:tcPr>
                <w:p w14:paraId="474DA4F2" w14:textId="77777777" w:rsidR="0066295B" w:rsidRDefault="00000C89">
                  <w:pPr>
                    <w:jc w:val="center"/>
                    <w:rPr>
                      <w:rFonts w:eastAsia="SimSun"/>
                      <w:sz w:val="16"/>
                      <w:szCs w:val="16"/>
                    </w:rPr>
                  </w:pPr>
                  <w:r>
                    <w:rPr>
                      <w:rFonts w:eastAsia="SimSun"/>
                      <w:sz w:val="16"/>
                      <w:szCs w:val="16"/>
                    </w:rPr>
                    <w:t>PDP (1x18x256)</w:t>
                  </w:r>
                </w:p>
                <w:p w14:paraId="08BDC3AA" w14:textId="77777777" w:rsidR="0066295B" w:rsidRDefault="00000C89">
                  <w:pPr>
                    <w:jc w:val="center"/>
                    <w:rPr>
                      <w:rFonts w:eastAsia="SimSun"/>
                      <w:sz w:val="16"/>
                      <w:szCs w:val="16"/>
                    </w:rPr>
                  </w:pPr>
                  <w:r>
                    <w:rPr>
                      <w:rFonts w:eastAsia="SimSun"/>
                      <w:sz w:val="16"/>
                      <w:szCs w:val="16"/>
                    </w:rPr>
                    <w:t>128 path timings + DL PRS RSRPPs</w:t>
                  </w:r>
                </w:p>
              </w:tc>
              <w:tc>
                <w:tcPr>
                  <w:tcW w:w="756" w:type="dxa"/>
                  <w:tcBorders>
                    <w:top w:val="single" w:sz="4" w:space="0" w:color="auto"/>
                    <w:left w:val="single" w:sz="4" w:space="0" w:color="auto"/>
                    <w:bottom w:val="single" w:sz="4" w:space="0" w:color="auto"/>
                    <w:right w:val="single" w:sz="4" w:space="0" w:color="auto"/>
                  </w:tcBorders>
                </w:tcPr>
                <w:p w14:paraId="73080BE0" w14:textId="77777777" w:rsidR="0066295B" w:rsidRDefault="00000C89">
                  <w:pPr>
                    <w:jc w:val="center"/>
                    <w:rPr>
                      <w:rFonts w:eastAsia="SimSun"/>
                      <w:sz w:val="16"/>
                      <w:szCs w:val="16"/>
                    </w:rPr>
                  </w:pPr>
                  <w:r>
                    <w:rPr>
                      <w:rFonts w:eastAsia="SimSun"/>
                      <w:sz w:val="16"/>
                      <w:szCs w:val="16"/>
                    </w:rPr>
                    <w:t>2-D UE position</w:t>
                  </w:r>
                </w:p>
                <w:p w14:paraId="16BC7648"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57125CD4"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6802574"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2D29B752"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346A991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787FA1BA"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36C5A60"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7ED3EDD0"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235735B5"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0.446</w:t>
                  </w:r>
                </w:p>
              </w:tc>
            </w:tr>
            <w:tr w:rsidR="0066295B" w14:paraId="22E7794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016DA7C" w14:textId="77777777" w:rsidR="0066295B" w:rsidRDefault="00000C89">
                  <w:pPr>
                    <w:jc w:val="center"/>
                    <w:rPr>
                      <w:rFonts w:eastAsia="SimSun"/>
                      <w:sz w:val="16"/>
                      <w:szCs w:val="16"/>
                    </w:rPr>
                  </w:pPr>
                  <w:r>
                    <w:rPr>
                      <w:rFonts w:eastAsia="SimSun"/>
                      <w:sz w:val="16"/>
                      <w:szCs w:val="16"/>
                    </w:rPr>
                    <w:t>CIR (2x18x256)</w:t>
                  </w:r>
                </w:p>
                <w:p w14:paraId="57C88E74"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440DD5F3" w14:textId="77777777" w:rsidR="0066295B" w:rsidRDefault="00000C89">
                  <w:pPr>
                    <w:jc w:val="center"/>
                    <w:rPr>
                      <w:rFonts w:eastAsia="SimSun"/>
                      <w:sz w:val="16"/>
                      <w:szCs w:val="16"/>
                    </w:rPr>
                  </w:pPr>
                  <w:r>
                    <w:rPr>
                      <w:rFonts w:eastAsia="SimSun"/>
                      <w:sz w:val="16"/>
                      <w:szCs w:val="16"/>
                    </w:rPr>
                    <w:t>2-D UE position</w:t>
                  </w:r>
                </w:p>
                <w:p w14:paraId="61D5B500"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5E8DA627"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7B2C083F"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345502C"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521886A"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227B41F2"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6D9DA911"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546BEE4E"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4BA20D5D"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0.278</w:t>
                  </w:r>
                </w:p>
              </w:tc>
            </w:tr>
          </w:tbl>
          <w:p w14:paraId="2523B5F7" w14:textId="77777777" w:rsidR="0066295B" w:rsidRDefault="00000C89">
            <w:pPr>
              <w:rPr>
                <w:lang w:eastAsia="ja-JP"/>
              </w:rPr>
            </w:pPr>
            <w:r>
              <w:rPr>
                <w:lang w:eastAsia="ja-JP"/>
              </w:rPr>
              <w:br/>
              <w:t>Table.3 Positioning performance based on CIR, Model backbone(CNN)</w:t>
            </w:r>
          </w:p>
          <w:p w14:paraId="6608882A" w14:textId="77777777" w:rsidR="0066295B" w:rsidRDefault="0066295B">
            <w:pPr>
              <w:rPr>
                <w:lang w:eastAsia="ja-JP"/>
              </w:rPr>
            </w:pPr>
          </w:p>
          <w:p w14:paraId="705C9F60"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b/>
                <w:bCs/>
                <w:i/>
                <w:iCs/>
              </w:rPr>
              <w:t>Observation 3:</w:t>
            </w:r>
            <w:r>
              <w:rPr>
                <w:i/>
                <w:iCs/>
              </w:rPr>
              <w:t xml:space="preserve"> With path phase information included in the AI model input,  the positioning performance is improved obviously when compared to AI model input without path phase information.</w:t>
            </w:r>
          </w:p>
          <w:p w14:paraId="2C5B2A33" w14:textId="77777777" w:rsidR="0066295B" w:rsidRDefault="00000C89">
            <w:pPr>
              <w:snapToGrid w:val="0"/>
              <w:spacing w:beforeLines="30" w:before="72" w:afterLines="30" w:after="72" w:line="288" w:lineRule="auto"/>
              <w:rPr>
                <w:i/>
                <w:iCs/>
              </w:rPr>
            </w:pPr>
            <w:r>
              <w:rPr>
                <w:b/>
                <w:bCs/>
                <w:i/>
                <w:iCs/>
              </w:rPr>
              <w:t>Proposal 2:</w:t>
            </w:r>
            <w:r>
              <w:rPr>
                <w:i/>
                <w:iCs/>
              </w:rPr>
              <w:t xml:space="preserve"> </w:t>
            </w:r>
            <w:r>
              <w:rPr>
                <w:rFonts w:eastAsia="Microsoft YaHei"/>
                <w:i/>
                <w:iCs/>
              </w:rPr>
              <w:t>Study and evaluate the performance of direct AI/ML positioning when AI model input includes channel phase information.</w:t>
            </w:r>
          </w:p>
          <w:p w14:paraId="406EB7FA" w14:textId="77777777" w:rsidR="0066295B" w:rsidRDefault="0066295B">
            <w:pPr>
              <w:rPr>
                <w:lang w:eastAsia="ja-JP"/>
              </w:rPr>
            </w:pPr>
          </w:p>
        </w:tc>
      </w:tr>
      <w:tr w:rsidR="0066295B" w14:paraId="36B73322" w14:textId="77777777">
        <w:tc>
          <w:tcPr>
            <w:tcW w:w="9962" w:type="dxa"/>
          </w:tcPr>
          <w:p w14:paraId="4E22A8EC" w14:textId="77777777" w:rsidR="0066295B" w:rsidRDefault="00000C89">
            <w:pPr>
              <w:pStyle w:val="ListParagraph"/>
              <w:numPr>
                <w:ilvl w:val="0"/>
                <w:numId w:val="20"/>
              </w:numPr>
              <w:rPr>
                <w:rFonts w:ascii="Times New Roman" w:hAnsi="Times New Roman"/>
              </w:rPr>
            </w:pPr>
            <w:r>
              <w:rPr>
                <w:lang w:eastAsia="ja-JP"/>
              </w:rPr>
              <w:t>Ericsson (R1-2210854)</w:t>
            </w:r>
          </w:p>
          <w:p w14:paraId="22B756CE" w14:textId="77777777" w:rsidR="0066295B" w:rsidRDefault="0066295B">
            <w:pPr>
              <w:ind w:left="360"/>
              <w:rPr>
                <w:rFonts w:ascii="Times New Roman" w:hAnsi="Times New Roman"/>
              </w:rPr>
            </w:pPr>
          </w:p>
          <w:p w14:paraId="6E89D3FB" w14:textId="77777777" w:rsidR="0066295B" w:rsidRDefault="00000C89">
            <w:r>
              <w:rPr>
                <w:b/>
              </w:rPr>
              <w:t>Proposal 10</w:t>
            </w:r>
            <w:r>
              <w:tab/>
              <w:t>At least for Case 2a and 3a, define ML model output which are to be carried by the standardized interfaces for model inference. Companies provide evaluation results for the defined ML model output.</w:t>
            </w:r>
          </w:p>
          <w:p w14:paraId="38963866" w14:textId="77777777" w:rsidR="0066295B" w:rsidRDefault="00000C89">
            <w:r>
              <w:rPr>
                <w:b/>
              </w:rPr>
              <w:t>Proposal 11</w:t>
            </w:r>
            <w:r>
              <w:tab/>
              <w:t>At least for Case 2b and 3b, define ML model input which are to be carried by the standardized interfaces for model inference. Companies provide evaluation results for the defined ML model input.</w:t>
            </w:r>
          </w:p>
          <w:p w14:paraId="75FE7067" w14:textId="77777777" w:rsidR="0066295B" w:rsidRDefault="00000C89">
            <w:r>
              <w:rPr>
                <w:b/>
              </w:rPr>
              <w:t>Proposal 12</w:t>
            </w:r>
            <w:r>
              <w:tab/>
              <w:t>For Case 2a and 3a, support both types of ML model output: (a) a single type of output (e.g., LOS/NLOS indicator or ToA); (b) composite type of output (e.g., both LOS/NLOS indicator and ToA).</w:t>
            </w:r>
          </w:p>
          <w:p w14:paraId="3D2B06F8" w14:textId="77777777" w:rsidR="0066295B" w:rsidRDefault="0066295B"/>
        </w:tc>
      </w:tr>
    </w:tbl>
    <w:p w14:paraId="2D316D6E" w14:textId="77777777" w:rsidR="0066295B" w:rsidRDefault="0066295B">
      <w:pPr>
        <w:rPr>
          <w:lang w:eastAsia="ja-JP"/>
        </w:rPr>
      </w:pPr>
    </w:p>
    <w:p w14:paraId="5C3FD2C6" w14:textId="77777777" w:rsidR="0066295B" w:rsidRDefault="00000C89">
      <w:pPr>
        <w:pStyle w:val="Heading2"/>
      </w:pPr>
      <w:r>
        <w:t>1st round discussion</w:t>
      </w:r>
    </w:p>
    <w:p w14:paraId="1785F084" w14:textId="77777777" w:rsidR="0066295B" w:rsidRDefault="00000C89">
      <w:pPr>
        <w:rPr>
          <w:lang w:eastAsia="ja-JP"/>
        </w:rPr>
      </w:pPr>
      <w:r>
        <w:rPr>
          <w:lang w:eastAsia="ja-JP"/>
        </w:rPr>
        <w:t xml:space="preserve">Regarding model input, the following agreement was made in RAN1#110bis. </w:t>
      </w:r>
    </w:p>
    <w:p w14:paraId="0868B1BA" w14:textId="77777777" w:rsidR="0066295B" w:rsidRDefault="00000C89">
      <w:pPr>
        <w:rPr>
          <w:rFonts w:ascii="Times" w:eastAsia="Batang" w:hAnsi="Times" w:cs="DengXian"/>
          <w:b/>
          <w:bCs/>
          <w:highlight w:val="green"/>
          <w:u w:val="single"/>
        </w:rPr>
      </w:pPr>
      <w:r>
        <w:rPr>
          <w:rFonts w:ascii="Times" w:eastAsia="Batang" w:hAnsi="Times" w:cs="DengXian"/>
          <w:b/>
          <w:bCs/>
          <w:highlight w:val="green"/>
          <w:u w:val="single"/>
        </w:rPr>
        <w:t>Agreement</w:t>
      </w:r>
    </w:p>
    <w:p w14:paraId="3376E1C5" w14:textId="77777777" w:rsidR="0066295B" w:rsidRDefault="00000C89">
      <w:pPr>
        <w:rPr>
          <w:rFonts w:ascii="Times" w:eastAsia="Batang" w:hAnsi="Times" w:cs="Times New Roman"/>
        </w:rPr>
      </w:pPr>
      <w:r>
        <w:rPr>
          <w:rFonts w:ascii="Times" w:eastAsia="Batang" w:hAnsi="Times" w:cs="Times New Roman"/>
        </w:rPr>
        <w:t>For the model input used in evaluations of AI/ML based positioning, if time-domain channel impulse response (CIR) or power delay profile (PDP) is used as model input in the evaluation, companies report the input dimension N</w:t>
      </w:r>
      <w:r>
        <w:rPr>
          <w:rFonts w:ascii="Times" w:eastAsia="Batang" w:hAnsi="Times" w:cs="Times New Roman"/>
          <w:vertAlign w:val="subscript"/>
        </w:rPr>
        <w:t>TRP</w:t>
      </w:r>
      <w:r>
        <w:rPr>
          <w:rFonts w:ascii="Times" w:eastAsia="Batang" w:hAnsi="Times" w:cs="Times New Roman"/>
        </w:rPr>
        <w:t xml:space="preserve"> * </w:t>
      </w:r>
      <w:proofErr w:type="spellStart"/>
      <w:r>
        <w:rPr>
          <w:rFonts w:ascii="Times" w:eastAsia="Batang" w:hAnsi="Times" w:cs="Times New Roman"/>
        </w:rPr>
        <w:t>N</w:t>
      </w:r>
      <w:r>
        <w:rPr>
          <w:rFonts w:ascii="Times" w:eastAsia="Batang" w:hAnsi="Times" w:cs="Times New Roman"/>
          <w:vertAlign w:val="subscript"/>
        </w:rPr>
        <w:t>port</w:t>
      </w:r>
      <w:proofErr w:type="spellEnd"/>
      <w:r>
        <w:rPr>
          <w:rFonts w:ascii="Times" w:eastAsia="Batang" w:hAnsi="Times" w:cs="Times New Roman"/>
        </w:rPr>
        <w:t xml:space="preserve"> * </w:t>
      </w:r>
      <w:proofErr w:type="spellStart"/>
      <w:r>
        <w:rPr>
          <w:rFonts w:ascii="Times" w:eastAsia="Batang" w:hAnsi="Times" w:cs="Times New Roman"/>
        </w:rPr>
        <w:t>N</w:t>
      </w:r>
      <w:r>
        <w:rPr>
          <w:rFonts w:ascii="Times" w:eastAsia="Batang" w:hAnsi="Times" w:cs="Times New Roman"/>
          <w:vertAlign w:val="subscript"/>
        </w:rPr>
        <w:t>t</w:t>
      </w:r>
      <w:proofErr w:type="spellEnd"/>
      <w:r>
        <w:rPr>
          <w:rFonts w:ascii="Times" w:eastAsia="Batang" w:hAnsi="Times" w:cs="Times New Roman"/>
        </w:rPr>
        <w:t>, where N</w:t>
      </w:r>
      <w:r>
        <w:rPr>
          <w:rFonts w:ascii="Times" w:eastAsia="Batang" w:hAnsi="Times" w:cs="Times New Roman"/>
          <w:vertAlign w:val="subscript"/>
        </w:rPr>
        <w:t>TRP</w:t>
      </w:r>
      <w:r>
        <w:rPr>
          <w:rFonts w:ascii="Times" w:eastAsia="Batang" w:hAnsi="Times" w:cs="Times New Roman"/>
        </w:rPr>
        <w:t xml:space="preserve"> is the number of TRPs, </w:t>
      </w:r>
      <w:proofErr w:type="spellStart"/>
      <w:r>
        <w:rPr>
          <w:rFonts w:ascii="Times" w:eastAsia="Batang" w:hAnsi="Times" w:cs="Times New Roman"/>
        </w:rPr>
        <w:t>N</w:t>
      </w:r>
      <w:r>
        <w:rPr>
          <w:rFonts w:ascii="Times" w:eastAsia="Batang" w:hAnsi="Times" w:cs="Times New Roman"/>
          <w:vertAlign w:val="subscript"/>
        </w:rPr>
        <w:t>port</w:t>
      </w:r>
      <w:proofErr w:type="spellEnd"/>
      <w:r>
        <w:rPr>
          <w:rFonts w:ascii="Times" w:eastAsia="Batang" w:hAnsi="Times" w:cs="Times New Roman"/>
        </w:rPr>
        <w:t xml:space="preserve"> is the number of transmit/receive antenna port pairs, </w:t>
      </w:r>
      <w:proofErr w:type="spellStart"/>
      <w:r>
        <w:rPr>
          <w:rFonts w:ascii="Times" w:eastAsia="Batang" w:hAnsi="Times" w:cs="Times New Roman"/>
        </w:rPr>
        <w:t>N</w:t>
      </w:r>
      <w:r>
        <w:rPr>
          <w:rFonts w:ascii="Times" w:eastAsia="Batang" w:hAnsi="Times" w:cs="Times New Roman"/>
          <w:vertAlign w:val="subscript"/>
        </w:rPr>
        <w:t>t</w:t>
      </w:r>
      <w:proofErr w:type="spellEnd"/>
      <w:r>
        <w:rPr>
          <w:rFonts w:ascii="Times" w:eastAsia="Batang" w:hAnsi="Times" w:cs="Times New Roman"/>
        </w:rPr>
        <w:t xml:space="preserve"> is the number of time domain samples. </w:t>
      </w:r>
    </w:p>
    <w:p w14:paraId="72C01B0E" w14:textId="77777777" w:rsidR="0066295B" w:rsidRDefault="00000C89">
      <w:pPr>
        <w:numPr>
          <w:ilvl w:val="0"/>
          <w:numId w:val="20"/>
        </w:numPr>
        <w:rPr>
          <w:rFonts w:ascii="Times" w:eastAsia="DengXian" w:hAnsi="Times" w:cs="Times"/>
        </w:rPr>
      </w:pPr>
      <w:r>
        <w:rPr>
          <w:rFonts w:ascii="Times" w:eastAsia="DengXian" w:hAnsi="Times" w:cs="Times"/>
        </w:rPr>
        <w:t xml:space="preserve">Note: CIR and PDP may have different dimensions. </w:t>
      </w:r>
    </w:p>
    <w:p w14:paraId="4EDAD5C8" w14:textId="77777777" w:rsidR="0066295B" w:rsidRDefault="00000C89">
      <w:pPr>
        <w:numPr>
          <w:ilvl w:val="0"/>
          <w:numId w:val="20"/>
        </w:numPr>
        <w:rPr>
          <w:rFonts w:ascii="Times" w:eastAsia="DengXian" w:hAnsi="Times" w:cs="Times"/>
        </w:rPr>
      </w:pPr>
      <w:r>
        <w:rPr>
          <w:rFonts w:ascii="Times" w:eastAsia="DengXian" w:hAnsi="Times" w:cs="Times"/>
        </w:rPr>
        <w:t xml:space="preserve">Note: Companies provide details on their assumption on how PDP is constructed and how (if applicable) it is mapped to </w:t>
      </w:r>
      <w:proofErr w:type="spellStart"/>
      <w:r>
        <w:rPr>
          <w:rFonts w:ascii="Times" w:eastAsia="DengXian" w:hAnsi="Times" w:cs="Times"/>
        </w:rPr>
        <w:t>N</w:t>
      </w:r>
      <w:r>
        <w:rPr>
          <w:rFonts w:ascii="Times" w:eastAsia="DengXian" w:hAnsi="Times" w:cs="Times"/>
          <w:vertAlign w:val="subscript"/>
        </w:rPr>
        <w:t>t</w:t>
      </w:r>
      <w:proofErr w:type="spellEnd"/>
      <w:r>
        <w:rPr>
          <w:rFonts w:ascii="Times" w:eastAsia="DengXian" w:hAnsi="Times" w:cs="Times"/>
        </w:rPr>
        <w:t xml:space="preserve"> samples.</w:t>
      </w:r>
    </w:p>
    <w:p w14:paraId="3C483080" w14:textId="77777777" w:rsidR="0066295B" w:rsidRDefault="0066295B">
      <w:pPr>
        <w:rPr>
          <w:lang w:eastAsia="ja-JP"/>
        </w:rPr>
      </w:pPr>
    </w:p>
    <w:p w14:paraId="387965FB" w14:textId="77777777" w:rsidR="0066295B" w:rsidRDefault="00000C89">
      <w:pPr>
        <w:rPr>
          <w:lang w:eastAsia="ja-JP"/>
        </w:rPr>
      </w:pPr>
      <w:r>
        <w:rPr>
          <w:lang w:eastAsia="ja-JP"/>
        </w:rPr>
        <w:t xml:space="preserve">Based on companies’ input (e.g., Google (R1-2211128), Xiaomi (R1-2211359), ZTE (R1-2211061)), there is a need to further clarify issues for CIR and PDP as model input. </w:t>
      </w:r>
    </w:p>
    <w:p w14:paraId="244A32F7" w14:textId="77777777" w:rsidR="0066295B" w:rsidRDefault="00000C89">
      <w:pPr>
        <w:pStyle w:val="ListParagraph"/>
        <w:numPr>
          <w:ilvl w:val="0"/>
          <w:numId w:val="20"/>
        </w:numPr>
        <w:rPr>
          <w:lang w:val="en-US" w:eastAsia="ja-JP"/>
        </w:rPr>
      </w:pPr>
      <w:r>
        <w:rPr>
          <w:lang w:val="en-US" w:eastAsia="ja-JP"/>
        </w:rPr>
        <w:t xml:space="preserve">One issue is, whether </w:t>
      </w:r>
      <w:proofErr w:type="spellStart"/>
      <w:r>
        <w:rPr>
          <w:lang w:val="en-GB" w:eastAsia="ja-JP"/>
        </w:rPr>
        <w:t>N</w:t>
      </w:r>
      <w:r>
        <w:rPr>
          <w:vertAlign w:val="subscript"/>
          <w:lang w:val="en-GB" w:eastAsia="ja-JP"/>
        </w:rPr>
        <w:t>t</w:t>
      </w:r>
      <w:proofErr w:type="spellEnd"/>
      <w:r>
        <w:rPr>
          <w:lang w:val="en-GB" w:eastAsia="ja-JP"/>
        </w:rPr>
        <w:t xml:space="preserve"> refers to the number of time domain samples as is (i.e., first </w:t>
      </w:r>
      <w:proofErr w:type="spellStart"/>
      <w:r>
        <w:rPr>
          <w:lang w:val="en-GB" w:eastAsia="ja-JP"/>
        </w:rPr>
        <w:t>N</w:t>
      </w:r>
      <w:r>
        <w:rPr>
          <w:vertAlign w:val="subscript"/>
          <w:lang w:val="en-GB" w:eastAsia="ja-JP"/>
        </w:rPr>
        <w:t>t</w:t>
      </w:r>
      <w:proofErr w:type="spellEnd"/>
      <w:r>
        <w:rPr>
          <w:lang w:val="en-GB" w:eastAsia="ja-JP"/>
        </w:rPr>
        <w:t xml:space="preserve"> samples, without selection or processing), or </w:t>
      </w:r>
      <w:proofErr w:type="spellStart"/>
      <w:r>
        <w:rPr>
          <w:lang w:val="en-GB" w:eastAsia="ja-JP"/>
        </w:rPr>
        <w:t>N</w:t>
      </w:r>
      <w:r>
        <w:rPr>
          <w:vertAlign w:val="subscript"/>
          <w:lang w:val="en-GB" w:eastAsia="ja-JP"/>
        </w:rPr>
        <w:t>t</w:t>
      </w:r>
      <w:proofErr w:type="spellEnd"/>
      <w:r>
        <w:rPr>
          <w:lang w:val="en-GB" w:eastAsia="ja-JP"/>
        </w:rPr>
        <w:t xml:space="preserve"> samples with strongest powers are selected. Moderator’s understanding is, most companies consider </w:t>
      </w:r>
      <w:proofErr w:type="spellStart"/>
      <w:r>
        <w:rPr>
          <w:lang w:val="en-GB" w:eastAsia="ja-JP"/>
        </w:rPr>
        <w:t>N</w:t>
      </w:r>
      <w:r>
        <w:rPr>
          <w:vertAlign w:val="subscript"/>
          <w:lang w:val="en-GB" w:eastAsia="ja-JP"/>
        </w:rPr>
        <w:t>t</w:t>
      </w:r>
      <w:proofErr w:type="spellEnd"/>
      <w:r>
        <w:rPr>
          <w:lang w:val="en-GB" w:eastAsia="ja-JP"/>
        </w:rPr>
        <w:t xml:space="preserve"> refers to the number of time domain samples as is. If selection is applied (e.g., select the samples with strongest powers), then timing info need to be provided for the selected samples.</w:t>
      </w:r>
    </w:p>
    <w:p w14:paraId="4D91ECF8" w14:textId="77777777" w:rsidR="0066295B" w:rsidRDefault="00000C89">
      <w:pPr>
        <w:pStyle w:val="ListParagraph"/>
        <w:numPr>
          <w:ilvl w:val="0"/>
          <w:numId w:val="20"/>
        </w:numPr>
        <w:rPr>
          <w:lang w:val="en-US" w:eastAsia="ja-JP"/>
        </w:rPr>
      </w:pPr>
      <w:r>
        <w:rPr>
          <w:lang w:val="en-US" w:eastAsia="ja-JP"/>
        </w:rPr>
        <w:t xml:space="preserve">Another issue is, some companies consider one CIR value as one complex </w:t>
      </w:r>
      <w:proofErr w:type="gramStart"/>
      <w:r>
        <w:rPr>
          <w:lang w:val="en-US" w:eastAsia="ja-JP"/>
        </w:rPr>
        <w:t>numbers</w:t>
      </w:r>
      <w:proofErr w:type="gramEnd"/>
      <w:r>
        <w:rPr>
          <w:lang w:val="en-US" w:eastAsia="ja-JP"/>
        </w:rPr>
        <w:t xml:space="preserve"> and keep the dimension as </w:t>
      </w:r>
      <w:r>
        <w:rPr>
          <w:lang w:val="en-GB" w:eastAsia="ja-JP"/>
        </w:rPr>
        <w:t>N</w:t>
      </w:r>
      <w:r>
        <w:rPr>
          <w:vertAlign w:val="subscript"/>
          <w:lang w:val="en-GB" w:eastAsia="ja-JP"/>
        </w:rPr>
        <w:t>TRP</w:t>
      </w:r>
      <w:r>
        <w:rPr>
          <w:lang w:val="en-GB" w:eastAsia="ja-JP"/>
        </w:rPr>
        <w:t xml:space="preserve"> * </w:t>
      </w:r>
      <w:proofErr w:type="spellStart"/>
      <w:r>
        <w:rPr>
          <w:lang w:val="en-GB" w:eastAsia="ja-JP"/>
        </w:rPr>
        <w:t>N</w:t>
      </w:r>
      <w:r>
        <w:rPr>
          <w:vertAlign w:val="subscript"/>
          <w:lang w:val="en-GB" w:eastAsia="ja-JP"/>
        </w:rPr>
        <w:t>port</w:t>
      </w:r>
      <w:proofErr w:type="spellEnd"/>
      <w:r>
        <w:rPr>
          <w:lang w:val="en-GB" w:eastAsia="ja-JP"/>
        </w:rPr>
        <w:t xml:space="preserve"> * </w:t>
      </w:r>
      <w:proofErr w:type="spellStart"/>
      <w:r>
        <w:rPr>
          <w:lang w:val="en-GB" w:eastAsia="ja-JP"/>
        </w:rPr>
        <w:t>N</w:t>
      </w:r>
      <w:r>
        <w:rPr>
          <w:vertAlign w:val="subscript"/>
          <w:lang w:val="en-GB" w:eastAsia="ja-JP"/>
        </w:rPr>
        <w:t>t</w:t>
      </w:r>
      <w:proofErr w:type="spellEnd"/>
      <w:r>
        <w:rPr>
          <w:lang w:val="en-US" w:eastAsia="ja-JP"/>
        </w:rPr>
        <w:t>, while other companies change the dimension by multiplying 2 to account for the complex value. Although both ways are valid, a unified description should be agreed to avoid confusion. To avoid misunderstanding of the dimensions, it seems simpler to clarify that input value is a complex number if CIR (thus it contains two real values, either {real, imaginary} or {magnitude, phase}).</w:t>
      </w:r>
    </w:p>
    <w:p w14:paraId="723CCB9E" w14:textId="77777777" w:rsidR="0066295B" w:rsidRDefault="0066295B">
      <w:pPr>
        <w:rPr>
          <w:lang w:eastAsia="ja-JP"/>
        </w:rPr>
      </w:pPr>
    </w:p>
    <w:p w14:paraId="215C7153" w14:textId="77777777" w:rsidR="0066295B" w:rsidRDefault="00000C89">
      <w:pPr>
        <w:rPr>
          <w:lang w:eastAsia="ja-JP"/>
        </w:rPr>
      </w:pPr>
      <w:r>
        <w:rPr>
          <w:lang w:eastAsia="ja-JP"/>
        </w:rPr>
        <w:t xml:space="preserve">Based on the discussion above, the following are proposed. </w:t>
      </w:r>
    </w:p>
    <w:p w14:paraId="7274399E" w14:textId="77777777" w:rsidR="0066295B" w:rsidRDefault="0066295B">
      <w:pPr>
        <w:rPr>
          <w:lang w:eastAsia="ja-JP"/>
        </w:rPr>
      </w:pPr>
    </w:p>
    <w:p w14:paraId="6FD352A3" w14:textId="77777777" w:rsidR="0066295B" w:rsidRDefault="00000C89">
      <w:pPr>
        <w:rPr>
          <w:rFonts w:eastAsia="Batang" w:cstheme="minorHAnsi"/>
          <w:b/>
          <w:bCs/>
          <w:highlight w:val="yellow"/>
          <w:u w:val="single"/>
        </w:rPr>
      </w:pPr>
      <w:r>
        <w:rPr>
          <w:rFonts w:eastAsia="Batang" w:cstheme="minorHAnsi"/>
          <w:b/>
          <w:bCs/>
          <w:highlight w:val="yellow"/>
          <w:u w:val="single"/>
        </w:rPr>
        <w:t>Proposal 5.1-1</w:t>
      </w:r>
    </w:p>
    <w:p w14:paraId="19163B51" w14:textId="77777777" w:rsidR="0066295B" w:rsidRDefault="00000C89">
      <w:pPr>
        <w:rPr>
          <w:lang w:eastAsia="ja-JP"/>
        </w:rPr>
      </w:pPr>
      <w:bookmarkStart w:id="11" w:name="OLE_LINK38"/>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 xml:space="preserve"> of CIR and PDP, </w:t>
      </w:r>
      <w:proofErr w:type="spellStart"/>
      <w:r>
        <w:rPr>
          <w:lang w:eastAsia="ja-JP"/>
        </w:rPr>
        <w:t>N</w:t>
      </w:r>
      <w:r>
        <w:rPr>
          <w:vertAlign w:val="subscript"/>
          <w:lang w:eastAsia="ja-JP"/>
        </w:rPr>
        <w:t>t</w:t>
      </w:r>
      <w:proofErr w:type="spellEnd"/>
      <w:r>
        <w:rPr>
          <w:lang w:eastAsia="ja-JP"/>
        </w:rPr>
        <w:t xml:space="preserve"> refers to the first </w:t>
      </w:r>
      <w:proofErr w:type="spellStart"/>
      <w:r>
        <w:rPr>
          <w:lang w:eastAsia="ja-JP"/>
        </w:rPr>
        <w:t>N</w:t>
      </w:r>
      <w:r>
        <w:rPr>
          <w:vertAlign w:val="subscript"/>
          <w:lang w:eastAsia="ja-JP"/>
        </w:rPr>
        <w:t>t</w:t>
      </w:r>
      <w:proofErr w:type="spellEnd"/>
      <w:r>
        <w:rPr>
          <w:lang w:eastAsia="ja-JP"/>
        </w:rPr>
        <w:t xml:space="preserve"> time domain samples.</w:t>
      </w:r>
    </w:p>
    <w:p w14:paraId="04EE4EE6" w14:textId="77777777" w:rsidR="0066295B" w:rsidRDefault="00000C89">
      <w:pPr>
        <w:pStyle w:val="ListParagraph"/>
        <w:numPr>
          <w:ilvl w:val="0"/>
          <w:numId w:val="20"/>
        </w:numPr>
        <w:rPr>
          <w:lang w:val="en-US" w:eastAsia="ja-JP"/>
        </w:rPr>
      </w:pPr>
      <w:r>
        <w:rPr>
          <w:lang w:val="en-US" w:eastAsia="ja-JP"/>
        </w:rPr>
        <w:t xml:space="preserve">If </w:t>
      </w:r>
      <w:proofErr w:type="spellStart"/>
      <w:r>
        <w:rPr>
          <w:lang w:val="en-US" w:eastAsia="ja-JP"/>
        </w:rPr>
        <w:t>N’</w:t>
      </w:r>
      <w:r>
        <w:rPr>
          <w:vertAlign w:val="subscript"/>
          <w:lang w:val="en-US" w:eastAsia="ja-JP"/>
        </w:rPr>
        <w:t>t</w:t>
      </w:r>
      <w:proofErr w:type="spellEnd"/>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&lt; </w:t>
      </w:r>
      <w:proofErr w:type="spellStart"/>
      <w:r>
        <w:rPr>
          <w:lang w:val="en-US" w:eastAsia="ja-JP"/>
        </w:rPr>
        <w:t>N</w:t>
      </w:r>
      <w:r>
        <w:rPr>
          <w:vertAlign w:val="subscript"/>
          <w:lang w:val="en-US" w:eastAsia="ja-JP"/>
        </w:rPr>
        <w:t>t</w:t>
      </w:r>
      <w:proofErr w:type="spellEnd"/>
      <w:r>
        <w:rPr>
          <w:lang w:val="en-US" w:eastAsia="ja-JP"/>
        </w:rPr>
        <w:t>) samples with the strongest power are selected as model input, with (</w:t>
      </w:r>
      <w:proofErr w:type="spellStart"/>
      <w:r>
        <w:rPr>
          <w:lang w:val="en-US" w:eastAsia="ja-JP"/>
        </w:rPr>
        <w:t>N</w:t>
      </w:r>
      <w:r>
        <w:rPr>
          <w:vertAlign w:val="subscript"/>
          <w:lang w:val="en-US" w:eastAsia="ja-JP"/>
        </w:rPr>
        <w:t>t</w:t>
      </w:r>
      <w:proofErr w:type="spellEnd"/>
      <w:r>
        <w:rPr>
          <w:lang w:val="en-US" w:eastAsia="ja-JP"/>
        </w:rPr>
        <w:t xml:space="preserve"> </w:t>
      </w:r>
      <w:r>
        <w:rPr>
          <w:rFonts w:cs="Calibri"/>
          <w:lang w:val="en-US" w:eastAsia="ja-JP"/>
        </w:rPr>
        <w:t>‒</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time domain samples set to zero, then companies report value </w:t>
      </w:r>
      <w:proofErr w:type="spellStart"/>
      <w:r>
        <w:rPr>
          <w:lang w:val="en-US" w:eastAsia="ja-JP"/>
        </w:rPr>
        <w:t>N’</w:t>
      </w:r>
      <w:r>
        <w:rPr>
          <w:vertAlign w:val="subscript"/>
          <w:lang w:val="en-US" w:eastAsia="ja-JP"/>
        </w:rPr>
        <w:t>t</w:t>
      </w:r>
      <w:proofErr w:type="spellEnd"/>
      <w:r>
        <w:rPr>
          <w:lang w:val="en-US" w:eastAsia="ja-JP"/>
        </w:rPr>
        <w:t xml:space="preserve"> in addition to N</w:t>
      </w:r>
      <w:r>
        <w:rPr>
          <w:vertAlign w:val="subscript"/>
          <w:lang w:val="en-US" w:eastAsia="ja-JP"/>
        </w:rPr>
        <w:t>t</w:t>
      </w:r>
      <w:r>
        <w:rPr>
          <w:lang w:val="en-US" w:eastAsia="ja-JP"/>
        </w:rPr>
        <w:t xml:space="preserve">. It is also assumed that timing info for the </w:t>
      </w:r>
      <w:proofErr w:type="spellStart"/>
      <w:r>
        <w:rPr>
          <w:lang w:val="en-US" w:eastAsia="ja-JP"/>
        </w:rPr>
        <w:t>N’</w:t>
      </w:r>
      <w:r>
        <w:rPr>
          <w:vertAlign w:val="subscript"/>
          <w:lang w:val="en-US" w:eastAsia="ja-JP"/>
        </w:rPr>
        <w:t>t</w:t>
      </w:r>
      <w:proofErr w:type="spellEnd"/>
      <w:r>
        <w:rPr>
          <w:lang w:val="en-US" w:eastAsia="ja-JP"/>
        </w:rPr>
        <w:t xml:space="preserve"> samples need to be provided as model input.</w:t>
      </w:r>
    </w:p>
    <w:bookmarkEnd w:id="11"/>
    <w:p w14:paraId="45557112"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8C04590" w14:textId="77777777">
        <w:tc>
          <w:tcPr>
            <w:tcW w:w="1418" w:type="dxa"/>
          </w:tcPr>
          <w:p w14:paraId="79DF9D1F" w14:textId="77777777" w:rsidR="0066295B" w:rsidRDefault="0066295B">
            <w:pPr>
              <w:rPr>
                <w:b/>
              </w:rPr>
            </w:pPr>
          </w:p>
        </w:tc>
        <w:tc>
          <w:tcPr>
            <w:tcW w:w="8572" w:type="dxa"/>
          </w:tcPr>
          <w:p w14:paraId="129BA972" w14:textId="77777777" w:rsidR="0066295B" w:rsidRDefault="00000C89">
            <w:pPr>
              <w:jc w:val="center"/>
              <w:rPr>
                <w:b/>
                <w:lang w:val="zh-CN"/>
              </w:rPr>
            </w:pPr>
            <w:r>
              <w:rPr>
                <w:rFonts w:hint="eastAsia"/>
                <w:b/>
                <w:lang w:val="zh-CN"/>
              </w:rPr>
              <w:t>Company</w:t>
            </w:r>
          </w:p>
        </w:tc>
      </w:tr>
      <w:tr w:rsidR="0066295B" w14:paraId="6AED00DE" w14:textId="77777777">
        <w:tc>
          <w:tcPr>
            <w:tcW w:w="1418" w:type="dxa"/>
          </w:tcPr>
          <w:p w14:paraId="0339ACA3" w14:textId="77777777" w:rsidR="0066295B" w:rsidRDefault="00000C89">
            <w:pPr>
              <w:rPr>
                <w:lang w:val="zh-CN"/>
              </w:rPr>
            </w:pPr>
            <w:r>
              <w:rPr>
                <w:rFonts w:hint="eastAsia"/>
                <w:lang w:val="zh-CN"/>
              </w:rPr>
              <w:t>Support</w:t>
            </w:r>
          </w:p>
        </w:tc>
        <w:tc>
          <w:tcPr>
            <w:tcW w:w="8572" w:type="dxa"/>
          </w:tcPr>
          <w:p w14:paraId="56A09E7D" w14:textId="77777777" w:rsidR="0066295B" w:rsidRDefault="00000C89">
            <w:r>
              <w:rPr>
                <w:rFonts w:hint="eastAsia"/>
              </w:rPr>
              <w:t>ZTE</w:t>
            </w:r>
            <w:r>
              <w:t xml:space="preserve">, Fujitsu, </w:t>
            </w:r>
            <w:r>
              <w:rPr>
                <w:rFonts w:hint="eastAsia"/>
              </w:rPr>
              <w:t>C</w:t>
            </w:r>
            <w:r>
              <w:t>AICT, HW/</w:t>
            </w:r>
            <w:proofErr w:type="spellStart"/>
            <w:r>
              <w:t>HiSi</w:t>
            </w:r>
            <w:proofErr w:type="spellEnd"/>
            <w:r>
              <w:t>, OPPO, Apple, Nokia/</w:t>
            </w:r>
            <w:proofErr w:type="gramStart"/>
            <w:r>
              <w:t>NSB,CMCC</w:t>
            </w:r>
            <w:proofErr w:type="gramEnd"/>
            <w:r w:rsidR="0018093B">
              <w:rPr>
                <w:rFonts w:hint="eastAsia"/>
              </w:rPr>
              <w:t>, CATT</w:t>
            </w:r>
          </w:p>
        </w:tc>
      </w:tr>
      <w:tr w:rsidR="0066295B" w14:paraId="5CA49F7D" w14:textId="77777777">
        <w:tc>
          <w:tcPr>
            <w:tcW w:w="1418" w:type="dxa"/>
          </w:tcPr>
          <w:p w14:paraId="2147453A" w14:textId="77777777" w:rsidR="0066295B" w:rsidRDefault="00000C89">
            <w:pPr>
              <w:rPr>
                <w:lang w:val="zh-CN"/>
              </w:rPr>
            </w:pPr>
            <w:r>
              <w:rPr>
                <w:rFonts w:hint="eastAsia"/>
                <w:lang w:val="zh-CN"/>
              </w:rPr>
              <w:t>Not support</w:t>
            </w:r>
          </w:p>
        </w:tc>
        <w:tc>
          <w:tcPr>
            <w:tcW w:w="8572" w:type="dxa"/>
          </w:tcPr>
          <w:p w14:paraId="46379038" w14:textId="77777777" w:rsidR="0066295B" w:rsidRDefault="00000C89">
            <w:r>
              <w:t>Qualcomm, MediaTek</w:t>
            </w:r>
          </w:p>
        </w:tc>
      </w:tr>
    </w:tbl>
    <w:p w14:paraId="328774DF"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863A24F" w14:textId="77777777">
        <w:tc>
          <w:tcPr>
            <w:tcW w:w="1411" w:type="dxa"/>
          </w:tcPr>
          <w:p w14:paraId="119B6F86" w14:textId="77777777" w:rsidR="0066295B" w:rsidRDefault="00000C89">
            <w:pPr>
              <w:rPr>
                <w:b/>
                <w:bCs/>
                <w:lang w:eastAsia="ja-JP"/>
              </w:rPr>
            </w:pPr>
            <w:r>
              <w:rPr>
                <w:b/>
                <w:bCs/>
                <w:lang w:eastAsia="ja-JP"/>
              </w:rPr>
              <w:t>Company</w:t>
            </w:r>
          </w:p>
        </w:tc>
        <w:tc>
          <w:tcPr>
            <w:tcW w:w="8574" w:type="dxa"/>
          </w:tcPr>
          <w:p w14:paraId="1312195C" w14:textId="77777777" w:rsidR="0066295B" w:rsidRDefault="00000C89">
            <w:pPr>
              <w:jc w:val="center"/>
              <w:rPr>
                <w:b/>
                <w:bCs/>
                <w:lang w:eastAsia="ja-JP"/>
              </w:rPr>
            </w:pPr>
            <w:r>
              <w:rPr>
                <w:b/>
                <w:bCs/>
                <w:lang w:eastAsia="ja-JP"/>
              </w:rPr>
              <w:t>Comments</w:t>
            </w:r>
          </w:p>
        </w:tc>
      </w:tr>
      <w:tr w:rsidR="0066295B" w14:paraId="307E2B72" w14:textId="77777777">
        <w:tc>
          <w:tcPr>
            <w:tcW w:w="1411" w:type="dxa"/>
          </w:tcPr>
          <w:p w14:paraId="615679E7" w14:textId="77777777" w:rsidR="0066295B" w:rsidRDefault="00000C89">
            <w:r>
              <w:rPr>
                <w:rFonts w:hint="eastAsia"/>
                <w:lang w:val="en-US" w:eastAsia="zh-CN"/>
              </w:rPr>
              <w:t>ZTE</w:t>
            </w:r>
          </w:p>
        </w:tc>
        <w:tc>
          <w:tcPr>
            <w:tcW w:w="8574" w:type="dxa"/>
          </w:tcPr>
          <w:p w14:paraId="4D8F7E84" w14:textId="77777777" w:rsidR="0066295B" w:rsidRDefault="00000C89">
            <w:r>
              <w:rPr>
                <w:rFonts w:hint="eastAsia"/>
                <w:lang w:val="en-US" w:eastAsia="zh-CN"/>
              </w:rPr>
              <w:t>To avoid ambiguity with some minor wording changes:</w:t>
            </w:r>
          </w:p>
          <w:p w14:paraId="14F56180"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w:t>
            </w:r>
            <w:r>
              <w:rPr>
                <w:strike/>
                <w:lang w:eastAsia="ja-JP"/>
              </w:rPr>
              <w:t xml:space="preserve"> the first</w:t>
            </w:r>
            <w:r>
              <w:rPr>
                <w:lang w:eastAsia="ja-JP"/>
              </w:rPr>
              <w:t xml:space="preserve"> N</w:t>
            </w:r>
            <w:r>
              <w:rPr>
                <w:vertAlign w:val="subscript"/>
                <w:lang w:eastAsia="ja-JP"/>
              </w:rPr>
              <w:t>t</w:t>
            </w:r>
            <w:r>
              <w:rPr>
                <w:lang w:eastAsia="ja-JP"/>
              </w:rPr>
              <w:t xml:space="preserve"> </w:t>
            </w:r>
            <w:r>
              <w:rPr>
                <w:rFonts w:hint="eastAsia"/>
                <w:color w:val="FF0000"/>
                <w:lang w:val="en-US" w:eastAsia="zh-CN"/>
              </w:rPr>
              <w:t>continuous</w:t>
            </w:r>
            <w:r>
              <w:rPr>
                <w:rFonts w:hint="eastAsia"/>
                <w:lang w:val="en-US" w:eastAsia="zh-CN"/>
              </w:rPr>
              <w:t xml:space="preserve"> </w:t>
            </w:r>
            <w:r>
              <w:rPr>
                <w:lang w:eastAsia="ja-JP"/>
              </w:rPr>
              <w:t>time domain samples.</w:t>
            </w:r>
          </w:p>
          <w:p w14:paraId="24AA3349" w14:textId="77777777" w:rsidR="0066295B" w:rsidRDefault="00000C89">
            <w:pPr>
              <w:pStyle w:val="ListParagraph"/>
              <w:numPr>
                <w:ilvl w:val="0"/>
                <w:numId w:val="20"/>
              </w:numPr>
              <w:rPr>
                <w:lang w:val="en-US"/>
              </w:rPr>
            </w:pPr>
            <w:r>
              <w:rPr>
                <w:lang w:val="en-US" w:eastAsia="ja-JP"/>
              </w:rPr>
              <w:t xml:space="preserve">If </w:t>
            </w:r>
            <w:proofErr w:type="spellStart"/>
            <w:r>
              <w:rPr>
                <w:lang w:val="en-US" w:eastAsia="ja-JP"/>
              </w:rPr>
              <w:t>N’</w:t>
            </w:r>
            <w:r>
              <w:rPr>
                <w:vertAlign w:val="subscript"/>
                <w:lang w:val="en-US" w:eastAsia="ja-JP"/>
              </w:rPr>
              <w:t>t</w:t>
            </w:r>
            <w:proofErr w:type="spellEnd"/>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&lt; </w:t>
            </w:r>
            <w:proofErr w:type="spellStart"/>
            <w:r>
              <w:rPr>
                <w:lang w:val="en-US" w:eastAsia="ja-JP"/>
              </w:rPr>
              <w:t>N</w:t>
            </w:r>
            <w:r>
              <w:rPr>
                <w:vertAlign w:val="subscript"/>
                <w:lang w:val="en-US" w:eastAsia="ja-JP"/>
              </w:rPr>
              <w:t>t</w:t>
            </w:r>
            <w:proofErr w:type="spellEnd"/>
            <w:r>
              <w:rPr>
                <w:lang w:val="en-US" w:eastAsia="ja-JP"/>
              </w:rPr>
              <w:t xml:space="preserve">) samples with the strongest power are selected as model input, with </w:t>
            </w:r>
            <w:r>
              <w:rPr>
                <w:rFonts w:eastAsia="SimSun" w:hint="eastAsia"/>
                <w:color w:val="FF0000"/>
                <w:lang w:val="en-US" w:eastAsia="zh-CN"/>
              </w:rPr>
              <w:t>remaining</w:t>
            </w:r>
            <w:r>
              <w:rPr>
                <w:rFonts w:eastAsia="SimSun" w:hint="eastAsia"/>
                <w:lang w:val="en-US" w:eastAsia="zh-CN"/>
              </w:rPr>
              <w:t xml:space="preserve"> </w:t>
            </w:r>
            <w:r>
              <w:rPr>
                <w:lang w:val="en-US" w:eastAsia="ja-JP"/>
              </w:rPr>
              <w:t>(</w:t>
            </w:r>
            <w:proofErr w:type="spellStart"/>
            <w:r>
              <w:rPr>
                <w:lang w:val="en-US" w:eastAsia="ja-JP"/>
              </w:rPr>
              <w:t>N</w:t>
            </w:r>
            <w:r>
              <w:rPr>
                <w:vertAlign w:val="subscript"/>
                <w:lang w:val="en-US" w:eastAsia="ja-JP"/>
              </w:rPr>
              <w:t>t</w:t>
            </w:r>
            <w:proofErr w:type="spellEnd"/>
            <w:r>
              <w:rPr>
                <w:lang w:val="en-US" w:eastAsia="ja-JP"/>
              </w:rPr>
              <w:t xml:space="preserve"> </w:t>
            </w:r>
            <w:r>
              <w:rPr>
                <w:rFonts w:cs="Calibri"/>
                <w:lang w:val="en-US" w:eastAsia="ja-JP"/>
              </w:rPr>
              <w:t>‒</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time domain samples set to zero, then companies report value </w:t>
            </w:r>
            <w:proofErr w:type="spellStart"/>
            <w:r>
              <w:rPr>
                <w:lang w:val="en-US" w:eastAsia="ja-JP"/>
              </w:rPr>
              <w:t>N’</w:t>
            </w:r>
            <w:r>
              <w:rPr>
                <w:vertAlign w:val="subscript"/>
                <w:lang w:val="en-US" w:eastAsia="ja-JP"/>
              </w:rPr>
              <w:t>t</w:t>
            </w:r>
            <w:proofErr w:type="spellEnd"/>
            <w:r>
              <w:rPr>
                <w:lang w:val="en-US" w:eastAsia="ja-JP"/>
              </w:rPr>
              <w:t xml:space="preserve"> in addition to N</w:t>
            </w:r>
            <w:r>
              <w:rPr>
                <w:vertAlign w:val="subscript"/>
                <w:lang w:val="en-US" w:eastAsia="ja-JP"/>
              </w:rPr>
              <w:t>t</w:t>
            </w:r>
            <w:r>
              <w:rPr>
                <w:lang w:val="en-US" w:eastAsia="ja-JP"/>
              </w:rPr>
              <w:t xml:space="preserve">. It is also assumed that timing info for the </w:t>
            </w:r>
            <w:proofErr w:type="spellStart"/>
            <w:r>
              <w:rPr>
                <w:lang w:val="en-US" w:eastAsia="ja-JP"/>
              </w:rPr>
              <w:t>N’</w:t>
            </w:r>
            <w:r>
              <w:rPr>
                <w:vertAlign w:val="subscript"/>
                <w:lang w:val="en-US" w:eastAsia="ja-JP"/>
              </w:rPr>
              <w:t>t</w:t>
            </w:r>
            <w:proofErr w:type="spellEnd"/>
            <w:r>
              <w:rPr>
                <w:lang w:val="en-US" w:eastAsia="ja-JP"/>
              </w:rPr>
              <w:t xml:space="preserve"> samples need to be provided as model input.</w:t>
            </w:r>
          </w:p>
        </w:tc>
      </w:tr>
      <w:tr w:rsidR="0066295B" w14:paraId="52322BDF" w14:textId="77777777">
        <w:tc>
          <w:tcPr>
            <w:tcW w:w="1411" w:type="dxa"/>
          </w:tcPr>
          <w:p w14:paraId="73558988" w14:textId="77777777" w:rsidR="0066295B" w:rsidRDefault="00000C89">
            <w:r>
              <w:rPr>
                <w:lang w:eastAsia="zh-CN"/>
              </w:rPr>
              <w:t>Apple</w:t>
            </w:r>
          </w:p>
        </w:tc>
        <w:tc>
          <w:tcPr>
            <w:tcW w:w="8574" w:type="dxa"/>
          </w:tcPr>
          <w:p w14:paraId="338A0D6F" w14:textId="77777777" w:rsidR="0066295B" w:rsidRDefault="00000C89">
            <w:r>
              <w:rPr>
                <w:lang w:eastAsia="zh-CN"/>
              </w:rPr>
              <w:t xml:space="preserve">Fine with the FL’s wording. If any change can say "first Nt </w:t>
            </w:r>
            <w:r>
              <w:rPr>
                <w:color w:val="FF0000"/>
                <w:lang w:eastAsia="zh-CN"/>
              </w:rPr>
              <w:t xml:space="preserve">consecutive </w:t>
            </w:r>
            <w:r>
              <w:rPr>
                <w:lang w:eastAsia="zh-CN"/>
              </w:rPr>
              <w:t>time domain“…</w:t>
            </w:r>
          </w:p>
        </w:tc>
      </w:tr>
      <w:tr w:rsidR="0066295B" w14:paraId="5B583C47" w14:textId="77777777">
        <w:tc>
          <w:tcPr>
            <w:tcW w:w="1411" w:type="dxa"/>
          </w:tcPr>
          <w:p w14:paraId="69C9EDF7" w14:textId="77777777" w:rsidR="0066295B" w:rsidRDefault="00000C89">
            <w:r>
              <w:rPr>
                <w:lang w:eastAsia="zh-CN"/>
              </w:rPr>
              <w:t>Qualcomm</w:t>
            </w:r>
          </w:p>
        </w:tc>
        <w:tc>
          <w:tcPr>
            <w:tcW w:w="8574" w:type="dxa"/>
          </w:tcPr>
          <w:p w14:paraId="02BB026A" w14:textId="77777777" w:rsidR="0066295B" w:rsidRDefault="00000C89">
            <w:r>
              <w:rPr>
                <w:lang w:eastAsia="ja-JP"/>
              </w:rPr>
              <w:t>The aspect related to specifying N’</w:t>
            </w:r>
            <w:r>
              <w:rPr>
                <w:vertAlign w:val="subscript"/>
                <w:lang w:eastAsia="ja-JP"/>
              </w:rPr>
              <w:t xml:space="preserve">t </w:t>
            </w:r>
            <w:r>
              <w:rPr>
                <w:lang w:eastAsia="ja-JP"/>
              </w:rPr>
              <w:t>is not clear and can give wrong impression on reported complexity. The selection of strongest power samples will require additional processing that is not expected to be reported as part of the agreed KPIs. The down selection of N</w:t>
            </w:r>
            <w:r>
              <w:rPr>
                <w:vertAlign w:val="subscript"/>
                <w:lang w:eastAsia="ja-JP"/>
              </w:rPr>
              <w:t>t</w:t>
            </w:r>
            <w:r>
              <w:rPr>
                <w:lang w:eastAsia="ja-JP"/>
              </w:rPr>
              <w:t xml:space="preserve"> to N’</w:t>
            </w:r>
            <w:r>
              <w:rPr>
                <w:vertAlign w:val="subscript"/>
                <w:lang w:eastAsia="ja-JP"/>
              </w:rPr>
              <w:t xml:space="preserve">t </w:t>
            </w:r>
            <w:r>
              <w:rPr>
                <w:lang w:eastAsia="ja-JP"/>
              </w:rPr>
              <w:t>needs to be part of model implementation.</w:t>
            </w:r>
          </w:p>
        </w:tc>
      </w:tr>
      <w:tr w:rsidR="0066295B" w14:paraId="7A23BE7D" w14:textId="77777777">
        <w:tc>
          <w:tcPr>
            <w:tcW w:w="1411" w:type="dxa"/>
          </w:tcPr>
          <w:p w14:paraId="630D4A3B" w14:textId="77777777" w:rsidR="0066295B" w:rsidRDefault="00000C89">
            <w:r>
              <w:rPr>
                <w:rFonts w:hint="eastAsia"/>
              </w:rPr>
              <w:t>M</w:t>
            </w:r>
            <w:r>
              <w:t>ediaTek</w:t>
            </w:r>
          </w:p>
        </w:tc>
        <w:tc>
          <w:tcPr>
            <w:tcW w:w="8574" w:type="dxa"/>
          </w:tcPr>
          <w:p w14:paraId="0FE5B37F" w14:textId="77777777" w:rsidR="0066295B" w:rsidRDefault="00000C89">
            <w:pPr>
              <w:rPr>
                <w:rFonts w:eastAsia="Yu Mincho"/>
                <w:lang w:eastAsia="ja-JP"/>
              </w:rPr>
            </w:pPr>
            <w:r>
              <w:rPr>
                <w:rFonts w:eastAsia="Yu Mincho" w:hint="eastAsia"/>
                <w:lang w:eastAsia="ja-JP"/>
              </w:rPr>
              <w:t>W</w:t>
            </w:r>
            <w:r>
              <w:rPr>
                <w:rFonts w:eastAsia="Yu Mincho"/>
                <w:lang w:eastAsia="ja-JP"/>
              </w:rPr>
              <w:t>e think it is not nessesary to define how to calculate N</w:t>
            </w:r>
            <w:r>
              <w:rPr>
                <w:rFonts w:eastAsia="Yu Mincho"/>
                <w:vertAlign w:val="subscript"/>
                <w:lang w:eastAsia="ja-JP"/>
              </w:rPr>
              <w:t>t</w:t>
            </w:r>
            <w:r>
              <w:rPr>
                <w:rFonts w:eastAsia="Yu Mincho"/>
                <w:lang w:eastAsia="ja-JP"/>
              </w:rPr>
              <w:t>. It is up to defferent model design or the pre-prosessing of a model.</w:t>
            </w:r>
          </w:p>
        </w:tc>
      </w:tr>
    </w:tbl>
    <w:p w14:paraId="484FB9D2" w14:textId="77777777" w:rsidR="0066295B" w:rsidRDefault="0066295B">
      <w:pPr>
        <w:rPr>
          <w:lang w:eastAsia="ja-JP"/>
        </w:rPr>
      </w:pPr>
    </w:p>
    <w:p w14:paraId="3598833C" w14:textId="77777777" w:rsidR="0066295B" w:rsidRDefault="00000C89">
      <w:pPr>
        <w:rPr>
          <w:rFonts w:eastAsia="Batang" w:cstheme="minorHAnsi"/>
          <w:b/>
          <w:bCs/>
          <w:highlight w:val="yellow"/>
          <w:u w:val="single"/>
        </w:rPr>
      </w:pPr>
      <w:r>
        <w:rPr>
          <w:rFonts w:eastAsia="Batang" w:cstheme="minorHAnsi"/>
          <w:b/>
          <w:bCs/>
          <w:highlight w:val="yellow"/>
          <w:u w:val="single"/>
        </w:rPr>
        <w:t>Proposal 5.1-2</w:t>
      </w:r>
    </w:p>
    <w:p w14:paraId="36EF5563"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16AB8079" w14:textId="77777777" w:rsidR="0066295B" w:rsidRDefault="00000C89">
      <w:pPr>
        <w:pStyle w:val="ListParagraph"/>
        <w:numPr>
          <w:ilvl w:val="0"/>
          <w:numId w:val="20"/>
        </w:numPr>
        <w:rPr>
          <w:lang w:val="en-US" w:eastAsia="ja-JP"/>
        </w:rPr>
      </w:pPr>
      <w:r>
        <w:rPr>
          <w:lang w:val="en-US" w:eastAsia="ja-JP"/>
        </w:rPr>
        <w:t>If the model input is CIR, then each input value of CIR is a complex number, i.e. it contains two real values, either {real, imaginary} or {magnitude, phase}.</w:t>
      </w:r>
    </w:p>
    <w:p w14:paraId="4C6C5CB3" w14:textId="77777777" w:rsidR="0066295B" w:rsidRDefault="00000C89">
      <w:pPr>
        <w:pStyle w:val="ListParagraph"/>
        <w:numPr>
          <w:ilvl w:val="0"/>
          <w:numId w:val="20"/>
        </w:numPr>
        <w:rPr>
          <w:lang w:val="en-US" w:eastAsia="ja-JP"/>
        </w:rPr>
      </w:pPr>
      <w:r>
        <w:rPr>
          <w:lang w:val="en-US" w:eastAsia="ja-JP"/>
        </w:rPr>
        <w:t>If the model input is PDP, then each input value of PDP is a real value.</w:t>
      </w:r>
    </w:p>
    <w:p w14:paraId="742D2873" w14:textId="77777777" w:rsidR="0066295B" w:rsidRDefault="0066295B">
      <w:pPr>
        <w:rPr>
          <w:rFonts w:ascii="Times New Roman" w:hAnsi="Times New Roman"/>
          <w:lang w:eastAsia="ja-JP"/>
        </w:rPr>
      </w:pPr>
    </w:p>
    <w:p w14:paraId="0375B36D"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3822BE79" w14:textId="77777777">
        <w:tc>
          <w:tcPr>
            <w:tcW w:w="1418" w:type="dxa"/>
          </w:tcPr>
          <w:p w14:paraId="55710296" w14:textId="77777777" w:rsidR="0066295B" w:rsidRDefault="0066295B">
            <w:pPr>
              <w:rPr>
                <w:b/>
              </w:rPr>
            </w:pPr>
          </w:p>
        </w:tc>
        <w:tc>
          <w:tcPr>
            <w:tcW w:w="8572" w:type="dxa"/>
          </w:tcPr>
          <w:p w14:paraId="6B7D11DA" w14:textId="77777777" w:rsidR="0066295B" w:rsidRDefault="00000C89">
            <w:pPr>
              <w:jc w:val="center"/>
              <w:rPr>
                <w:b/>
                <w:lang w:val="zh-CN"/>
              </w:rPr>
            </w:pPr>
            <w:r>
              <w:rPr>
                <w:rFonts w:hint="eastAsia"/>
                <w:b/>
                <w:lang w:val="zh-CN"/>
              </w:rPr>
              <w:t>Company</w:t>
            </w:r>
          </w:p>
        </w:tc>
      </w:tr>
      <w:tr w:rsidR="0066295B" w14:paraId="451F2953" w14:textId="77777777">
        <w:tc>
          <w:tcPr>
            <w:tcW w:w="1418" w:type="dxa"/>
          </w:tcPr>
          <w:p w14:paraId="27F1FF8D" w14:textId="77777777" w:rsidR="0066295B" w:rsidRDefault="00000C89">
            <w:pPr>
              <w:rPr>
                <w:lang w:val="zh-CN"/>
              </w:rPr>
            </w:pPr>
            <w:r>
              <w:rPr>
                <w:rFonts w:hint="eastAsia"/>
                <w:lang w:val="zh-CN"/>
              </w:rPr>
              <w:t>Support</w:t>
            </w:r>
          </w:p>
        </w:tc>
        <w:tc>
          <w:tcPr>
            <w:tcW w:w="8572" w:type="dxa"/>
          </w:tcPr>
          <w:p w14:paraId="09E584AA" w14:textId="77777777" w:rsidR="0066295B" w:rsidRDefault="00000C89">
            <w:r>
              <w:rPr>
                <w:rFonts w:hint="eastAsia"/>
              </w:rPr>
              <w:t>ZTE</w:t>
            </w:r>
            <w:r>
              <w:t>, Fujitsu,</w:t>
            </w:r>
            <w:r>
              <w:rPr>
                <w:rFonts w:hint="eastAsia"/>
              </w:rPr>
              <w:t xml:space="preserve"> C</w:t>
            </w:r>
            <w:r>
              <w:t xml:space="preserve">AICT, LG, </w:t>
            </w:r>
            <w:proofErr w:type="spellStart"/>
            <w:r>
              <w:t>Hw</w:t>
            </w:r>
            <w:proofErr w:type="spellEnd"/>
            <w:r>
              <w:t>/</w:t>
            </w:r>
            <w:proofErr w:type="spellStart"/>
            <w:r>
              <w:t>HISi</w:t>
            </w:r>
            <w:proofErr w:type="spellEnd"/>
            <w:r>
              <w:t xml:space="preserve">, OPPO, </w:t>
            </w:r>
            <w:proofErr w:type="spellStart"/>
            <w:proofErr w:type="gramStart"/>
            <w:r>
              <w:t>Apple,CMCC</w:t>
            </w:r>
            <w:proofErr w:type="spellEnd"/>
            <w:proofErr w:type="gramEnd"/>
            <w:r w:rsidR="0018093B">
              <w:rPr>
                <w:rFonts w:hint="eastAsia"/>
              </w:rPr>
              <w:t>, CATT</w:t>
            </w:r>
          </w:p>
        </w:tc>
      </w:tr>
      <w:tr w:rsidR="0066295B" w14:paraId="1A6597AC" w14:textId="77777777">
        <w:tc>
          <w:tcPr>
            <w:tcW w:w="1418" w:type="dxa"/>
          </w:tcPr>
          <w:p w14:paraId="57813E80" w14:textId="77777777" w:rsidR="0066295B" w:rsidRDefault="00000C89">
            <w:pPr>
              <w:rPr>
                <w:lang w:val="zh-CN"/>
              </w:rPr>
            </w:pPr>
            <w:r>
              <w:rPr>
                <w:rFonts w:hint="eastAsia"/>
                <w:lang w:val="zh-CN"/>
              </w:rPr>
              <w:t>Not support</w:t>
            </w:r>
          </w:p>
        </w:tc>
        <w:tc>
          <w:tcPr>
            <w:tcW w:w="8572" w:type="dxa"/>
          </w:tcPr>
          <w:p w14:paraId="14479D2E" w14:textId="77777777" w:rsidR="0066295B" w:rsidRDefault="0066295B"/>
        </w:tc>
      </w:tr>
    </w:tbl>
    <w:p w14:paraId="4678708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55C5F07" w14:textId="77777777">
        <w:tc>
          <w:tcPr>
            <w:tcW w:w="1411" w:type="dxa"/>
          </w:tcPr>
          <w:p w14:paraId="15820373" w14:textId="77777777" w:rsidR="0066295B" w:rsidRDefault="00000C89">
            <w:pPr>
              <w:rPr>
                <w:b/>
                <w:bCs/>
                <w:lang w:eastAsia="ja-JP"/>
              </w:rPr>
            </w:pPr>
            <w:r>
              <w:rPr>
                <w:b/>
                <w:bCs/>
                <w:lang w:eastAsia="ja-JP"/>
              </w:rPr>
              <w:t>Company</w:t>
            </w:r>
          </w:p>
        </w:tc>
        <w:tc>
          <w:tcPr>
            <w:tcW w:w="8574" w:type="dxa"/>
          </w:tcPr>
          <w:p w14:paraId="37CB17CA" w14:textId="77777777" w:rsidR="0066295B" w:rsidRDefault="00000C89">
            <w:pPr>
              <w:jc w:val="center"/>
              <w:rPr>
                <w:b/>
                <w:bCs/>
                <w:lang w:eastAsia="ja-JP"/>
              </w:rPr>
            </w:pPr>
            <w:r>
              <w:rPr>
                <w:b/>
                <w:bCs/>
                <w:lang w:eastAsia="ja-JP"/>
              </w:rPr>
              <w:t>Comments</w:t>
            </w:r>
          </w:p>
        </w:tc>
      </w:tr>
      <w:tr w:rsidR="0066295B" w14:paraId="6C3D6D1B" w14:textId="77777777">
        <w:tc>
          <w:tcPr>
            <w:tcW w:w="1411" w:type="dxa"/>
          </w:tcPr>
          <w:p w14:paraId="43B63D53" w14:textId="77777777" w:rsidR="0066295B" w:rsidRDefault="00000C89">
            <w:pPr>
              <w:rPr>
                <w:lang w:eastAsia="ja-JP"/>
              </w:rPr>
            </w:pPr>
            <w:r>
              <w:t>Nokia/NSB</w:t>
            </w:r>
          </w:p>
        </w:tc>
        <w:tc>
          <w:tcPr>
            <w:tcW w:w="8574" w:type="dxa"/>
          </w:tcPr>
          <w:p w14:paraId="415B7251" w14:textId="77777777" w:rsidR="0066295B" w:rsidRDefault="00000C89">
            <w:pPr>
              <w:rPr>
                <w:lang w:eastAsia="ja-JP"/>
              </w:rPr>
            </w:pPr>
            <w:r>
              <w:rPr>
                <w:lang w:eastAsia="ja-JP"/>
              </w:rPr>
              <w:t>We would like further clarification regarding whether this proposal is intended as a conclusion or as an agreement. We are not sure as to what the exact agreement is here.</w:t>
            </w:r>
          </w:p>
        </w:tc>
      </w:tr>
      <w:tr w:rsidR="0066295B" w14:paraId="3A59CFBF" w14:textId="77777777">
        <w:tc>
          <w:tcPr>
            <w:tcW w:w="1411" w:type="dxa"/>
          </w:tcPr>
          <w:p w14:paraId="0B8FA34B" w14:textId="77777777" w:rsidR="0066295B" w:rsidRDefault="00000C89">
            <w:r>
              <w:t>Qualcomm</w:t>
            </w:r>
          </w:p>
        </w:tc>
        <w:tc>
          <w:tcPr>
            <w:tcW w:w="8574" w:type="dxa"/>
          </w:tcPr>
          <w:p w14:paraId="207818BD" w14:textId="77777777" w:rsidR="0066295B" w:rsidRDefault="00000C89">
            <w:pPr>
              <w:rPr>
                <w:lang w:eastAsia="ja-JP"/>
              </w:rPr>
            </w:pPr>
            <w:r>
              <w:rPr>
                <w:lang w:eastAsia="ja-JP"/>
              </w:rPr>
              <w:t>We suggest having a proposal that also guides companies on how to report model complexity if their model considers complex parameters. The reported KPI needs to reflect the number of all parameters.</w:t>
            </w:r>
          </w:p>
        </w:tc>
      </w:tr>
    </w:tbl>
    <w:p w14:paraId="228397FF" w14:textId="77777777" w:rsidR="0066295B" w:rsidRDefault="0066295B">
      <w:pPr>
        <w:rPr>
          <w:lang w:eastAsia="ja-JP"/>
        </w:rPr>
      </w:pPr>
    </w:p>
    <w:p w14:paraId="2D6AE1A9" w14:textId="77777777" w:rsidR="0066295B" w:rsidRDefault="00000C89">
      <w:pPr>
        <w:rPr>
          <w:lang w:eastAsia="ja-JP"/>
        </w:rPr>
      </w:pPr>
      <w:r>
        <w:rPr>
          <w:lang w:eastAsia="ja-JP"/>
        </w:rPr>
        <w:t xml:space="preserve">Regarding model input, several companies proposed to study what type of information to use as input, and to study solutions to reduce the dimension of the input size. Similarly, for model output, this needs to be studied if the model output </w:t>
      </w:r>
      <w:proofErr w:type="gramStart"/>
      <w:r>
        <w:rPr>
          <w:lang w:eastAsia="ja-JP"/>
        </w:rPr>
        <w:t>need</w:t>
      </w:r>
      <w:proofErr w:type="gramEnd"/>
      <w:r>
        <w:rPr>
          <w:lang w:eastAsia="ja-JP"/>
        </w:rPr>
        <w:t xml:space="preserve"> to be transported over standardized interface. </w:t>
      </w:r>
      <w:proofErr w:type="gramStart"/>
      <w:r>
        <w:rPr>
          <w:lang w:eastAsia="ja-JP"/>
        </w:rPr>
        <w:t>Thus</w:t>
      </w:r>
      <w:proofErr w:type="gramEnd"/>
      <w:r>
        <w:rPr>
          <w:lang w:eastAsia="ja-JP"/>
        </w:rPr>
        <w:t xml:space="preserve"> the following are proposed.</w:t>
      </w:r>
    </w:p>
    <w:p w14:paraId="785FE9EE" w14:textId="77777777" w:rsidR="0066295B" w:rsidRDefault="0066295B">
      <w:pPr>
        <w:rPr>
          <w:lang w:eastAsia="ja-JP"/>
        </w:rPr>
      </w:pPr>
    </w:p>
    <w:p w14:paraId="129E51FD" w14:textId="77777777" w:rsidR="0066295B" w:rsidRDefault="00000C89">
      <w:pPr>
        <w:rPr>
          <w:rFonts w:eastAsia="Batang" w:cstheme="minorHAnsi"/>
          <w:b/>
          <w:bCs/>
          <w:highlight w:val="yellow"/>
          <w:u w:val="single"/>
        </w:rPr>
      </w:pPr>
      <w:r>
        <w:rPr>
          <w:rFonts w:eastAsia="Batang" w:cstheme="minorHAnsi"/>
          <w:b/>
          <w:bCs/>
          <w:highlight w:val="yellow"/>
          <w:u w:val="single"/>
        </w:rPr>
        <w:t>Proposal 5.1-3</w:t>
      </w:r>
    </w:p>
    <w:p w14:paraId="5EBC1A92" w14:textId="77777777" w:rsidR="0066295B" w:rsidRDefault="00000C89">
      <w:r>
        <w:t xml:space="preserve">At least for Case 2b and 3b, study the AI/ML model input, including (a) the type of information (e.g., CIR, PDP, angle) to use as model input, (b) </w:t>
      </w:r>
      <w:r>
        <w:rPr>
          <w:lang w:eastAsia="ja-JP"/>
        </w:rPr>
        <w:t>the formulation of the input data (e.g., the normalization of CIR),</w:t>
      </w:r>
      <w:r>
        <w:t xml:space="preserve"> and (c) the dimension of model input (including study the reduction of input dimension).</w:t>
      </w:r>
    </w:p>
    <w:p w14:paraId="71542DB3" w14:textId="77777777" w:rsidR="0066295B" w:rsidRDefault="00000C89">
      <w:pPr>
        <w:numPr>
          <w:ilvl w:val="0"/>
          <w:numId w:val="40"/>
        </w:numPr>
        <w:rPr>
          <w:lang w:eastAsia="ja-JP"/>
        </w:rPr>
      </w:pPr>
      <w:r>
        <w:rPr>
          <w:lang w:eastAsia="ja-JP"/>
        </w:rPr>
        <w:t>Case 2b: UE-assisted/LMF-based positioning with LMF-side model, direct AI/ML positioning</w:t>
      </w:r>
    </w:p>
    <w:p w14:paraId="456A23FD" w14:textId="77777777" w:rsidR="0066295B" w:rsidRDefault="00000C89">
      <w:pPr>
        <w:numPr>
          <w:ilvl w:val="0"/>
          <w:numId w:val="40"/>
        </w:numPr>
        <w:rPr>
          <w:lang w:eastAsia="ja-JP"/>
        </w:rPr>
      </w:pPr>
      <w:r>
        <w:rPr>
          <w:lang w:eastAsia="ja-JP"/>
        </w:rPr>
        <w:t>Case 3b: NG-RAN node assisted positioning with LMF-side model, direct AI/ML positioning</w:t>
      </w:r>
    </w:p>
    <w:p w14:paraId="13F37369"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5ADDED8D" w14:textId="77777777">
        <w:tc>
          <w:tcPr>
            <w:tcW w:w="1418" w:type="dxa"/>
          </w:tcPr>
          <w:p w14:paraId="7D9F3618" w14:textId="77777777" w:rsidR="0066295B" w:rsidRDefault="0066295B">
            <w:pPr>
              <w:rPr>
                <w:b/>
              </w:rPr>
            </w:pPr>
          </w:p>
        </w:tc>
        <w:tc>
          <w:tcPr>
            <w:tcW w:w="8572" w:type="dxa"/>
          </w:tcPr>
          <w:p w14:paraId="5FEB2456" w14:textId="77777777" w:rsidR="0066295B" w:rsidRDefault="00000C89">
            <w:pPr>
              <w:jc w:val="center"/>
              <w:rPr>
                <w:b/>
                <w:lang w:val="zh-CN"/>
              </w:rPr>
            </w:pPr>
            <w:r>
              <w:rPr>
                <w:rFonts w:hint="eastAsia"/>
                <w:b/>
                <w:lang w:val="zh-CN"/>
              </w:rPr>
              <w:t>Company</w:t>
            </w:r>
          </w:p>
        </w:tc>
      </w:tr>
      <w:tr w:rsidR="0066295B" w14:paraId="1D70C610" w14:textId="77777777">
        <w:tc>
          <w:tcPr>
            <w:tcW w:w="1418" w:type="dxa"/>
          </w:tcPr>
          <w:p w14:paraId="0EEF3329" w14:textId="77777777" w:rsidR="0066295B" w:rsidRDefault="00000C89">
            <w:pPr>
              <w:rPr>
                <w:lang w:val="zh-CN"/>
              </w:rPr>
            </w:pPr>
            <w:r>
              <w:rPr>
                <w:rFonts w:hint="eastAsia"/>
                <w:lang w:val="zh-CN"/>
              </w:rPr>
              <w:t>Support</w:t>
            </w:r>
          </w:p>
        </w:tc>
        <w:tc>
          <w:tcPr>
            <w:tcW w:w="8572" w:type="dxa"/>
          </w:tcPr>
          <w:p w14:paraId="098A65D1" w14:textId="77777777" w:rsidR="0066295B" w:rsidRDefault="00000C89">
            <w:r>
              <w:rPr>
                <w:rFonts w:hint="eastAsia"/>
              </w:rPr>
              <w:t>C</w:t>
            </w:r>
            <w:r>
              <w:t>AICT, LG, OPPO, Nokia/</w:t>
            </w:r>
            <w:proofErr w:type="gramStart"/>
            <w:r>
              <w:t>NSB</w:t>
            </w:r>
            <w:r>
              <w:rPr>
                <w:rFonts w:hint="eastAsia"/>
              </w:rPr>
              <w:t>,</w:t>
            </w:r>
            <w:r>
              <w:t>CMCC</w:t>
            </w:r>
            <w:proofErr w:type="gramEnd"/>
            <w:r w:rsidR="0018093B">
              <w:rPr>
                <w:rFonts w:hint="eastAsia"/>
              </w:rPr>
              <w:t>, CATT</w:t>
            </w:r>
          </w:p>
        </w:tc>
      </w:tr>
      <w:tr w:rsidR="0066295B" w14:paraId="5413BDFD" w14:textId="77777777">
        <w:tc>
          <w:tcPr>
            <w:tcW w:w="1418" w:type="dxa"/>
          </w:tcPr>
          <w:p w14:paraId="0A6B2410" w14:textId="77777777" w:rsidR="0066295B" w:rsidRDefault="00000C89">
            <w:pPr>
              <w:rPr>
                <w:lang w:val="zh-CN"/>
              </w:rPr>
            </w:pPr>
            <w:r>
              <w:rPr>
                <w:rFonts w:hint="eastAsia"/>
                <w:lang w:val="zh-CN"/>
              </w:rPr>
              <w:t>Not support</w:t>
            </w:r>
          </w:p>
        </w:tc>
        <w:tc>
          <w:tcPr>
            <w:tcW w:w="8572" w:type="dxa"/>
          </w:tcPr>
          <w:p w14:paraId="4B5341E5" w14:textId="77777777" w:rsidR="0066295B" w:rsidRDefault="00000C89">
            <w:proofErr w:type="gramStart"/>
            <w:r>
              <w:t>Qualcomm[</w:t>
            </w:r>
            <w:proofErr w:type="gramEnd"/>
            <w:r>
              <w:t>Case2b]</w:t>
            </w:r>
          </w:p>
        </w:tc>
      </w:tr>
    </w:tbl>
    <w:p w14:paraId="146C7DE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6C519CA" w14:textId="77777777">
        <w:tc>
          <w:tcPr>
            <w:tcW w:w="1411" w:type="dxa"/>
          </w:tcPr>
          <w:p w14:paraId="212715CF" w14:textId="77777777" w:rsidR="0066295B" w:rsidRDefault="00000C89">
            <w:pPr>
              <w:rPr>
                <w:b/>
                <w:bCs/>
                <w:lang w:eastAsia="ja-JP"/>
              </w:rPr>
            </w:pPr>
            <w:r>
              <w:rPr>
                <w:b/>
                <w:bCs/>
                <w:lang w:eastAsia="ja-JP"/>
              </w:rPr>
              <w:t>Company</w:t>
            </w:r>
          </w:p>
        </w:tc>
        <w:tc>
          <w:tcPr>
            <w:tcW w:w="8574" w:type="dxa"/>
          </w:tcPr>
          <w:p w14:paraId="737C6895" w14:textId="77777777" w:rsidR="0066295B" w:rsidRDefault="00000C89">
            <w:pPr>
              <w:jc w:val="center"/>
              <w:rPr>
                <w:b/>
                <w:bCs/>
                <w:lang w:eastAsia="ja-JP"/>
              </w:rPr>
            </w:pPr>
            <w:r>
              <w:rPr>
                <w:b/>
                <w:bCs/>
                <w:lang w:eastAsia="ja-JP"/>
              </w:rPr>
              <w:t>Comments</w:t>
            </w:r>
          </w:p>
        </w:tc>
      </w:tr>
      <w:tr w:rsidR="0066295B" w14:paraId="4A5BF442" w14:textId="77777777">
        <w:tc>
          <w:tcPr>
            <w:tcW w:w="1411" w:type="dxa"/>
          </w:tcPr>
          <w:p w14:paraId="527AFF06" w14:textId="77777777" w:rsidR="0066295B" w:rsidRDefault="00000C89">
            <w:r>
              <w:rPr>
                <w:rFonts w:hint="eastAsia"/>
                <w:lang w:val="en-US" w:eastAsia="zh-CN"/>
              </w:rPr>
              <w:t>ZTE</w:t>
            </w:r>
          </w:p>
        </w:tc>
        <w:tc>
          <w:tcPr>
            <w:tcW w:w="8574" w:type="dxa"/>
          </w:tcPr>
          <w:p w14:paraId="53965C33" w14:textId="77777777" w:rsidR="0066295B" w:rsidRDefault="00000C89">
            <w:r>
              <w:rPr>
                <w:rFonts w:hint="eastAsia"/>
                <w:lang w:val="en-US" w:eastAsia="zh-CN"/>
              </w:rPr>
              <w:t>Prefer to focus on (a) and (b). (c) should be studied in AI 9.2.4.2 as it seems to be signaling overhead study.</w:t>
            </w:r>
          </w:p>
        </w:tc>
      </w:tr>
      <w:tr w:rsidR="0066295B" w14:paraId="06598427" w14:textId="77777777">
        <w:tc>
          <w:tcPr>
            <w:tcW w:w="1411" w:type="dxa"/>
          </w:tcPr>
          <w:p w14:paraId="44B658C0" w14:textId="77777777" w:rsidR="0066295B" w:rsidRDefault="00000C89">
            <w:r>
              <w:rPr>
                <w:lang w:eastAsia="zh-CN"/>
              </w:rPr>
              <w:t>HW/HiSi</w:t>
            </w:r>
          </w:p>
        </w:tc>
        <w:tc>
          <w:tcPr>
            <w:tcW w:w="8574" w:type="dxa"/>
          </w:tcPr>
          <w:p w14:paraId="22779040" w14:textId="77777777" w:rsidR="0066295B" w:rsidRDefault="00000C89">
            <w:pPr>
              <w:rPr>
                <w:lang w:eastAsia="ja-JP"/>
              </w:rPr>
            </w:pPr>
            <w:r>
              <w:rPr>
                <w:lang w:eastAsia="ja-JP"/>
              </w:rPr>
              <w:t xml:space="preserve">We think it should be clarified if this proposal is for training and/or inference? If training is included then more cases should be included </w:t>
            </w:r>
          </w:p>
          <w:p w14:paraId="5FE59A33" w14:textId="77777777" w:rsidR="0066295B" w:rsidRDefault="00000C89">
            <w:r>
              <w:rPr>
                <w:lang w:eastAsia="ja-JP"/>
              </w:rPr>
              <w:t>For example also for training for Case 2a. There would be a need to send the measurement results (CIRs) and corresponding labels.</w:t>
            </w:r>
          </w:p>
        </w:tc>
      </w:tr>
      <w:tr w:rsidR="0066295B" w14:paraId="41E292F7" w14:textId="77777777">
        <w:tc>
          <w:tcPr>
            <w:tcW w:w="1411" w:type="dxa"/>
          </w:tcPr>
          <w:p w14:paraId="332F75AE" w14:textId="77777777" w:rsidR="0066295B" w:rsidRDefault="00000C89">
            <w:r>
              <w:rPr>
                <w:lang w:eastAsia="zh-CN"/>
              </w:rPr>
              <w:t>Apple</w:t>
            </w:r>
          </w:p>
        </w:tc>
        <w:tc>
          <w:tcPr>
            <w:tcW w:w="8574" w:type="dxa"/>
          </w:tcPr>
          <w:p w14:paraId="3EC25FD0" w14:textId="77777777" w:rsidR="0066295B" w:rsidRDefault="00000C89">
            <w:pPr>
              <w:rPr>
                <w:lang w:eastAsia="ja-JP"/>
              </w:rPr>
            </w:pPr>
            <w:r>
              <w:rPr>
                <w:lang w:eastAsia="ja-JP"/>
              </w:rPr>
              <w:t>What about case 1 ?</w:t>
            </w:r>
          </w:p>
        </w:tc>
      </w:tr>
      <w:tr w:rsidR="0066295B" w14:paraId="1E1DBAD2" w14:textId="77777777">
        <w:tc>
          <w:tcPr>
            <w:tcW w:w="1411" w:type="dxa"/>
          </w:tcPr>
          <w:p w14:paraId="2C2CF6DB" w14:textId="77777777" w:rsidR="0066295B" w:rsidRDefault="00000C89">
            <w:r>
              <w:rPr>
                <w:lang w:eastAsia="zh-CN"/>
              </w:rPr>
              <w:t>Qualcomm</w:t>
            </w:r>
          </w:p>
        </w:tc>
        <w:tc>
          <w:tcPr>
            <w:tcW w:w="8574" w:type="dxa"/>
          </w:tcPr>
          <w:p w14:paraId="54070354" w14:textId="77777777" w:rsidR="0066295B" w:rsidRDefault="00000C89">
            <w:pPr>
              <w:rPr>
                <w:lang w:eastAsia="ja-JP"/>
              </w:rPr>
            </w:pPr>
            <w:r>
              <w:rPr>
                <w:lang w:eastAsia="ja-JP"/>
              </w:rPr>
              <w:t>First, this seems to be more relevant to 9.2.4.2 discussion.</w:t>
            </w:r>
          </w:p>
          <w:p w14:paraId="2C178A34" w14:textId="77777777" w:rsidR="0066295B" w:rsidRDefault="00000C89">
            <w:pPr>
              <w:rPr>
                <w:lang w:eastAsia="ja-JP"/>
              </w:rPr>
            </w:pPr>
            <w:r>
              <w:rPr>
                <w:lang w:eastAsia="ja-JP"/>
              </w:rPr>
              <w:t>Reporting of measurements over the air needs to consider realistic options like those considered in previous releases (e.g., RSTD, LOS/NLOS reporting, RSRP, RSRPP, etc.). While reporting CIR/PDP can be easily realized for Case 3b, considering them for Case2b is not straightforward and needs to be deprioritized due to its over the air transmission aspect.</w:t>
            </w:r>
          </w:p>
        </w:tc>
      </w:tr>
      <w:tr w:rsidR="0066295B" w14:paraId="5098C670" w14:textId="77777777">
        <w:tc>
          <w:tcPr>
            <w:tcW w:w="1411" w:type="dxa"/>
          </w:tcPr>
          <w:p w14:paraId="7594BA2A" w14:textId="77777777" w:rsidR="0066295B" w:rsidRDefault="00000C89">
            <w:r>
              <w:rPr>
                <w:rFonts w:hint="eastAsia"/>
              </w:rPr>
              <w:t>M</w:t>
            </w:r>
            <w:r>
              <w:t>ediaTek</w:t>
            </w:r>
          </w:p>
        </w:tc>
        <w:tc>
          <w:tcPr>
            <w:tcW w:w="8574" w:type="dxa"/>
          </w:tcPr>
          <w:p w14:paraId="65B6E015" w14:textId="77777777" w:rsidR="0066295B" w:rsidRDefault="00000C89">
            <w:r>
              <w:t xml:space="preserve">This is maybe a little bit off topic, but for the direct AI/ML positioning in Case 1, we think a similar study is also needed. </w:t>
            </w:r>
            <w:bookmarkStart w:id="12" w:name="OLE_LINK17"/>
            <w:r>
              <w:t>A sub bullet can be added like:</w:t>
            </w:r>
            <w:bookmarkEnd w:id="12"/>
          </w:p>
          <w:p w14:paraId="33BF652A" w14:textId="77777777" w:rsidR="0066295B" w:rsidRDefault="00000C89">
            <w:pPr>
              <w:rPr>
                <w:lang w:eastAsia="ja-JP"/>
              </w:rPr>
            </w:pPr>
            <w:bookmarkStart w:id="13" w:name="OLE_LINK16"/>
            <w:r>
              <w:t>Case 1: UE-based positioning with UE-side model, direct AI/ML positioning</w:t>
            </w:r>
            <w:bookmarkEnd w:id="13"/>
          </w:p>
        </w:tc>
      </w:tr>
    </w:tbl>
    <w:p w14:paraId="100189C9" w14:textId="77777777" w:rsidR="0066295B" w:rsidRDefault="0066295B">
      <w:pPr>
        <w:rPr>
          <w:lang w:eastAsia="ja-JP"/>
        </w:rPr>
      </w:pPr>
    </w:p>
    <w:p w14:paraId="260FA85B" w14:textId="77777777" w:rsidR="0066295B" w:rsidRDefault="00000C89">
      <w:pPr>
        <w:rPr>
          <w:rFonts w:eastAsia="Batang" w:cstheme="minorHAnsi"/>
          <w:b/>
          <w:bCs/>
          <w:highlight w:val="yellow"/>
          <w:u w:val="single"/>
        </w:rPr>
      </w:pPr>
      <w:r>
        <w:rPr>
          <w:rFonts w:eastAsia="Batang" w:cstheme="minorHAnsi"/>
          <w:b/>
          <w:bCs/>
          <w:highlight w:val="yellow"/>
          <w:u w:val="single"/>
        </w:rPr>
        <w:t>Proposal 5.1-4</w:t>
      </w:r>
    </w:p>
    <w:p w14:paraId="41BA77B6" w14:textId="77777777" w:rsidR="0066295B" w:rsidRDefault="00000C89">
      <w:r>
        <w:t xml:space="preserve">At least for AI/ML assisted positioning of Case 2a and 3a, study the AI/ML model output, including (a) the type of information (e.g., RSTD, </w:t>
      </w:r>
      <w:proofErr w:type="spellStart"/>
      <w:r>
        <w:t>AoD</w:t>
      </w:r>
      <w:proofErr w:type="spellEnd"/>
      <w:r>
        <w:t xml:space="preserve">) to use as model output, (b) whether the proposed the model output can reuse existing signaling (e.g., LPP). </w:t>
      </w:r>
    </w:p>
    <w:p w14:paraId="298F53FD" w14:textId="77777777" w:rsidR="0066295B" w:rsidRDefault="00000C89">
      <w:pPr>
        <w:numPr>
          <w:ilvl w:val="0"/>
          <w:numId w:val="40"/>
        </w:numPr>
        <w:rPr>
          <w:lang w:eastAsia="ja-JP"/>
        </w:rPr>
      </w:pPr>
      <w:r>
        <w:rPr>
          <w:lang w:eastAsia="ja-JP"/>
        </w:rPr>
        <w:t>Case 2a: UE-assisted/LMF-based positioning with UE-side model, AI/ML assisted positioning</w:t>
      </w:r>
    </w:p>
    <w:p w14:paraId="7A95E6B3" w14:textId="77777777" w:rsidR="0066295B" w:rsidRDefault="00000C89">
      <w:pPr>
        <w:numPr>
          <w:ilvl w:val="0"/>
          <w:numId w:val="40"/>
        </w:numPr>
        <w:rPr>
          <w:lang w:eastAsia="ja-JP"/>
        </w:rPr>
      </w:pPr>
      <w:r>
        <w:rPr>
          <w:lang w:eastAsia="ja-JP"/>
        </w:rPr>
        <w:t xml:space="preserve">Case 3a: NG-RAN node assisted positioning with </w:t>
      </w:r>
      <w:proofErr w:type="spellStart"/>
      <w:r>
        <w:rPr>
          <w:lang w:eastAsia="ja-JP"/>
        </w:rPr>
        <w:t>gNB</w:t>
      </w:r>
      <w:proofErr w:type="spellEnd"/>
      <w:r>
        <w:rPr>
          <w:lang w:eastAsia="ja-JP"/>
        </w:rPr>
        <w:t>-side model, AI/ML assisted positioning</w:t>
      </w:r>
    </w:p>
    <w:p w14:paraId="63C06067"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583EC785" w14:textId="77777777">
        <w:tc>
          <w:tcPr>
            <w:tcW w:w="1418" w:type="dxa"/>
          </w:tcPr>
          <w:p w14:paraId="663F4787" w14:textId="77777777" w:rsidR="0066295B" w:rsidRDefault="0066295B">
            <w:pPr>
              <w:rPr>
                <w:b/>
              </w:rPr>
            </w:pPr>
          </w:p>
        </w:tc>
        <w:tc>
          <w:tcPr>
            <w:tcW w:w="8572" w:type="dxa"/>
          </w:tcPr>
          <w:p w14:paraId="24A7E667" w14:textId="77777777" w:rsidR="0066295B" w:rsidRDefault="00000C89">
            <w:pPr>
              <w:jc w:val="center"/>
              <w:rPr>
                <w:b/>
                <w:lang w:val="zh-CN"/>
              </w:rPr>
            </w:pPr>
            <w:r>
              <w:rPr>
                <w:rFonts w:hint="eastAsia"/>
                <w:b/>
                <w:lang w:val="zh-CN"/>
              </w:rPr>
              <w:t>Company</w:t>
            </w:r>
          </w:p>
        </w:tc>
      </w:tr>
      <w:tr w:rsidR="0066295B" w14:paraId="765F3561" w14:textId="77777777">
        <w:tc>
          <w:tcPr>
            <w:tcW w:w="1418" w:type="dxa"/>
          </w:tcPr>
          <w:p w14:paraId="7B792BCE" w14:textId="77777777" w:rsidR="0066295B" w:rsidRDefault="00000C89">
            <w:pPr>
              <w:rPr>
                <w:lang w:val="zh-CN"/>
              </w:rPr>
            </w:pPr>
            <w:r>
              <w:rPr>
                <w:rFonts w:hint="eastAsia"/>
                <w:lang w:val="zh-CN"/>
              </w:rPr>
              <w:t>Support</w:t>
            </w:r>
          </w:p>
        </w:tc>
        <w:tc>
          <w:tcPr>
            <w:tcW w:w="8572" w:type="dxa"/>
          </w:tcPr>
          <w:p w14:paraId="72926CA7" w14:textId="77777777" w:rsidR="0066295B" w:rsidRDefault="00000C89">
            <w:r>
              <w:rPr>
                <w:rFonts w:hint="eastAsia"/>
              </w:rPr>
              <w:t>F</w:t>
            </w:r>
            <w:r>
              <w:t>ujitsu, CAICT, LG, Nokia/NSB</w:t>
            </w:r>
            <w:r w:rsidR="0018093B">
              <w:rPr>
                <w:rFonts w:hint="eastAsia"/>
              </w:rPr>
              <w:t>, CATT</w:t>
            </w:r>
          </w:p>
        </w:tc>
      </w:tr>
      <w:tr w:rsidR="0066295B" w14:paraId="40B5A738" w14:textId="77777777">
        <w:tc>
          <w:tcPr>
            <w:tcW w:w="1418" w:type="dxa"/>
          </w:tcPr>
          <w:p w14:paraId="3D8FCE0A" w14:textId="77777777" w:rsidR="0066295B" w:rsidRDefault="00000C89">
            <w:pPr>
              <w:rPr>
                <w:lang w:val="zh-CN"/>
              </w:rPr>
            </w:pPr>
            <w:r>
              <w:rPr>
                <w:rFonts w:hint="eastAsia"/>
                <w:lang w:val="zh-CN"/>
              </w:rPr>
              <w:t>Not support</w:t>
            </w:r>
          </w:p>
        </w:tc>
        <w:tc>
          <w:tcPr>
            <w:tcW w:w="8572" w:type="dxa"/>
          </w:tcPr>
          <w:p w14:paraId="50E01C97" w14:textId="77777777" w:rsidR="0066295B" w:rsidRDefault="0066295B"/>
        </w:tc>
      </w:tr>
    </w:tbl>
    <w:p w14:paraId="13DCEB6F"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1858E79B" w14:textId="77777777">
        <w:tc>
          <w:tcPr>
            <w:tcW w:w="1411" w:type="dxa"/>
          </w:tcPr>
          <w:p w14:paraId="1D40BDDE" w14:textId="77777777" w:rsidR="0066295B" w:rsidRDefault="00000C89">
            <w:pPr>
              <w:rPr>
                <w:b/>
                <w:bCs/>
                <w:lang w:eastAsia="ja-JP"/>
              </w:rPr>
            </w:pPr>
            <w:r>
              <w:rPr>
                <w:b/>
                <w:bCs/>
                <w:lang w:eastAsia="ja-JP"/>
              </w:rPr>
              <w:t>Company</w:t>
            </w:r>
          </w:p>
        </w:tc>
        <w:tc>
          <w:tcPr>
            <w:tcW w:w="8574" w:type="dxa"/>
          </w:tcPr>
          <w:p w14:paraId="57C0BE7F" w14:textId="77777777" w:rsidR="0066295B" w:rsidRDefault="00000C89">
            <w:pPr>
              <w:jc w:val="center"/>
              <w:rPr>
                <w:b/>
                <w:bCs/>
                <w:lang w:eastAsia="ja-JP"/>
              </w:rPr>
            </w:pPr>
            <w:r>
              <w:rPr>
                <w:b/>
                <w:bCs/>
                <w:lang w:eastAsia="ja-JP"/>
              </w:rPr>
              <w:t>Comments</w:t>
            </w:r>
          </w:p>
        </w:tc>
      </w:tr>
      <w:tr w:rsidR="0066295B" w14:paraId="1FB58279" w14:textId="77777777">
        <w:tc>
          <w:tcPr>
            <w:tcW w:w="1411" w:type="dxa"/>
          </w:tcPr>
          <w:p w14:paraId="25B9D424" w14:textId="77777777" w:rsidR="0066295B" w:rsidRDefault="00000C89">
            <w:r>
              <w:rPr>
                <w:rFonts w:hint="eastAsia"/>
                <w:lang w:val="en-US" w:eastAsia="zh-CN"/>
              </w:rPr>
              <w:t>ZTE</w:t>
            </w:r>
          </w:p>
        </w:tc>
        <w:tc>
          <w:tcPr>
            <w:tcW w:w="8574" w:type="dxa"/>
          </w:tcPr>
          <w:p w14:paraId="650C30B5" w14:textId="77777777" w:rsidR="0066295B" w:rsidRDefault="00000C89">
            <w:pPr>
              <w:rPr>
                <w:lang w:eastAsia="ja-JP"/>
              </w:rPr>
            </w:pPr>
            <w:r>
              <w:rPr>
                <w:rFonts w:hint="eastAsia"/>
                <w:lang w:val="en-US" w:eastAsia="zh-CN"/>
              </w:rPr>
              <w:t>Prefer to focus on (a</w:t>
            </w:r>
            <w:proofErr w:type="gramStart"/>
            <w:r>
              <w:rPr>
                <w:rFonts w:hint="eastAsia"/>
                <w:lang w:val="en-US" w:eastAsia="zh-CN"/>
              </w:rPr>
              <w:t>) .</w:t>
            </w:r>
            <w:proofErr w:type="gramEnd"/>
            <w:r>
              <w:rPr>
                <w:rFonts w:hint="eastAsia"/>
                <w:lang w:val="en-US" w:eastAsia="zh-CN"/>
              </w:rPr>
              <w:t xml:space="preserve"> (b) should be studied in AI 9.2.4.2 as it seems to be enhancement study.</w:t>
            </w:r>
          </w:p>
        </w:tc>
      </w:tr>
      <w:tr w:rsidR="0066295B" w14:paraId="1E770EE4" w14:textId="77777777">
        <w:tc>
          <w:tcPr>
            <w:tcW w:w="1411" w:type="dxa"/>
          </w:tcPr>
          <w:p w14:paraId="115B12F5" w14:textId="77777777" w:rsidR="0066295B" w:rsidRDefault="00000C89">
            <w:r>
              <w:t>HW/HiSI</w:t>
            </w:r>
          </w:p>
        </w:tc>
        <w:tc>
          <w:tcPr>
            <w:tcW w:w="8574" w:type="dxa"/>
          </w:tcPr>
          <w:p w14:paraId="6DF300EA" w14:textId="77777777" w:rsidR="0066295B" w:rsidRDefault="00000C89">
            <w:r>
              <w:rPr>
                <w:lang w:eastAsia="ja-JP"/>
              </w:rPr>
              <w:t xml:space="preserve">We think we could focus on the commonly assumed outputs, i.e. TOA, LOS tag. For (b) we agree with ZTE. </w:t>
            </w:r>
          </w:p>
        </w:tc>
      </w:tr>
      <w:tr w:rsidR="0066295B" w14:paraId="45370B5E" w14:textId="77777777">
        <w:tc>
          <w:tcPr>
            <w:tcW w:w="1411" w:type="dxa"/>
          </w:tcPr>
          <w:p w14:paraId="5882FA4C" w14:textId="77777777" w:rsidR="0066295B" w:rsidRDefault="00000C89">
            <w:r>
              <w:rPr>
                <w:rFonts w:eastAsiaTheme="minorEastAsia" w:hint="eastAsia"/>
              </w:rPr>
              <w:t>O</w:t>
            </w:r>
            <w:r>
              <w:rPr>
                <w:rFonts w:eastAsiaTheme="minorEastAsia"/>
              </w:rPr>
              <w:t>PPO</w:t>
            </w:r>
          </w:p>
        </w:tc>
        <w:tc>
          <w:tcPr>
            <w:tcW w:w="8574" w:type="dxa"/>
          </w:tcPr>
          <w:p w14:paraId="33C91BAA" w14:textId="77777777" w:rsidR="0066295B" w:rsidRDefault="00000C89">
            <w:r>
              <w:rPr>
                <w:lang w:val="en-US"/>
              </w:rPr>
              <w:t>In principle fine with the proposal.</w:t>
            </w:r>
            <w:r>
              <w:rPr>
                <w:rFonts w:eastAsiaTheme="minorEastAsia"/>
                <w:lang w:eastAsia="zh-CN"/>
              </w:rPr>
              <w:t xml:space="preserve"> Better to discuss bullet (b) in agenda 9.2.4.2.</w:t>
            </w:r>
          </w:p>
        </w:tc>
      </w:tr>
      <w:tr w:rsidR="0066295B" w14:paraId="74FA51CE" w14:textId="77777777">
        <w:tc>
          <w:tcPr>
            <w:tcW w:w="1411" w:type="dxa"/>
          </w:tcPr>
          <w:p w14:paraId="6BBC0158" w14:textId="77777777" w:rsidR="0066295B" w:rsidRDefault="00000C89">
            <w:r>
              <w:rPr>
                <w:rFonts w:eastAsiaTheme="minorEastAsia"/>
              </w:rPr>
              <w:t>Apple</w:t>
            </w:r>
          </w:p>
        </w:tc>
        <w:tc>
          <w:tcPr>
            <w:tcW w:w="8574" w:type="dxa"/>
          </w:tcPr>
          <w:p w14:paraId="268C71E6" w14:textId="77777777" w:rsidR="0066295B" w:rsidRDefault="00000C89">
            <w:r>
              <w:t>What about case 1 ?</w:t>
            </w:r>
          </w:p>
        </w:tc>
      </w:tr>
      <w:tr w:rsidR="0066295B" w14:paraId="639E216C" w14:textId="77777777">
        <w:tc>
          <w:tcPr>
            <w:tcW w:w="1411" w:type="dxa"/>
          </w:tcPr>
          <w:p w14:paraId="42213017" w14:textId="77777777" w:rsidR="0066295B" w:rsidRDefault="00000C89">
            <w:r>
              <w:rPr>
                <w:rFonts w:eastAsiaTheme="minorEastAsia"/>
              </w:rPr>
              <w:t>Qualcomm</w:t>
            </w:r>
          </w:p>
        </w:tc>
        <w:tc>
          <w:tcPr>
            <w:tcW w:w="8574" w:type="dxa"/>
          </w:tcPr>
          <w:p w14:paraId="0E3EBDB2" w14:textId="77777777" w:rsidR="0066295B" w:rsidRDefault="00000C89">
            <w:pPr>
              <w:rPr>
                <w:lang w:eastAsia="ja-JP"/>
              </w:rPr>
            </w:pPr>
            <w:r>
              <w:rPr>
                <w:lang w:eastAsia="ja-JP"/>
              </w:rPr>
              <w:t>We prefer the following updated wording:</w:t>
            </w:r>
          </w:p>
          <w:p w14:paraId="18001941" w14:textId="77777777" w:rsidR="0066295B" w:rsidRDefault="00000C89">
            <w:r>
              <w:rPr>
                <w:strike/>
                <w:color w:val="FF0000"/>
              </w:rPr>
              <w:t xml:space="preserve">At least </w:t>
            </w:r>
            <w:r>
              <w:t>for AI/ML assisted positioning of Case 2a and 3a, study the AI/ML model output, including (a) the type of information (e.g., RSTD, AoD</w:t>
            </w:r>
            <w:r>
              <w:rPr>
                <w:color w:val="FF0000"/>
              </w:rPr>
              <w:t>, soft-information of timing, soft-information of angle, soft-information of LOS identification</w:t>
            </w:r>
            <w:r>
              <w:t xml:space="preserve">) to use as model output, (b) whether the proposed the model output can reuse existing signaling (e.g., </w:t>
            </w:r>
            <w:r>
              <w:rPr>
                <w:color w:val="FF0000"/>
              </w:rPr>
              <w:t xml:space="preserve">NRPPa, </w:t>
            </w:r>
            <w:r>
              <w:t>LPP</w:t>
            </w:r>
            <w:r>
              <w:rPr>
                <w:color w:val="FF0000"/>
              </w:rPr>
              <w:t>, LPPa</w:t>
            </w:r>
            <w:r>
              <w:t xml:space="preserve">). </w:t>
            </w:r>
          </w:p>
          <w:p w14:paraId="56D57FF2" w14:textId="77777777" w:rsidR="0066295B" w:rsidRDefault="00000C89">
            <w:pPr>
              <w:numPr>
                <w:ilvl w:val="0"/>
                <w:numId w:val="40"/>
              </w:numPr>
              <w:rPr>
                <w:lang w:eastAsia="ja-JP"/>
              </w:rPr>
            </w:pPr>
            <w:r>
              <w:rPr>
                <w:lang w:eastAsia="ja-JP"/>
              </w:rPr>
              <w:t>Case 2a: UE-assisted/LMF-based positioning with UE-side model, AI/ML assisted positioning</w:t>
            </w:r>
          </w:p>
          <w:p w14:paraId="579A3CA2" w14:textId="77777777" w:rsidR="0066295B" w:rsidRDefault="00000C89">
            <w:pPr>
              <w:numPr>
                <w:ilvl w:val="0"/>
                <w:numId w:val="40"/>
              </w:numPr>
              <w:rPr>
                <w:lang w:eastAsia="ja-JP"/>
              </w:rPr>
            </w:pPr>
            <w:r>
              <w:rPr>
                <w:lang w:eastAsia="ja-JP"/>
              </w:rPr>
              <w:t>Case 3a: NG-RAN node assisted positioning with gNB-side model, AI/ML assisted positioning</w:t>
            </w:r>
          </w:p>
          <w:p w14:paraId="5314E4E6" w14:textId="77777777" w:rsidR="0066295B" w:rsidRDefault="0066295B"/>
        </w:tc>
      </w:tr>
      <w:tr w:rsidR="0066295B" w14:paraId="34ED43D4" w14:textId="77777777">
        <w:tc>
          <w:tcPr>
            <w:tcW w:w="1411" w:type="dxa"/>
          </w:tcPr>
          <w:p w14:paraId="44750C38"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59628DF8" w14:textId="77777777" w:rsidR="0066295B" w:rsidRDefault="00000C89">
            <w:r>
              <w:rPr>
                <w:rFonts w:eastAsiaTheme="minorEastAsia" w:hint="eastAsia"/>
                <w:lang w:eastAsia="zh-CN"/>
              </w:rPr>
              <w:t>F</w:t>
            </w:r>
            <w:r>
              <w:rPr>
                <w:rFonts w:eastAsiaTheme="minorEastAsia"/>
                <w:lang w:eastAsia="zh-CN"/>
              </w:rPr>
              <w:t>or (b), it can be discussed in AI 9.2.4.2.</w:t>
            </w:r>
          </w:p>
        </w:tc>
      </w:tr>
      <w:tr w:rsidR="0066295B" w14:paraId="28B49CC5" w14:textId="77777777">
        <w:tc>
          <w:tcPr>
            <w:tcW w:w="1411" w:type="dxa"/>
          </w:tcPr>
          <w:p w14:paraId="0D4FE29A" w14:textId="77777777" w:rsidR="0066295B" w:rsidRDefault="00000C89">
            <w:r>
              <w:rPr>
                <w:rFonts w:hint="eastAsia"/>
              </w:rPr>
              <w:t>M</w:t>
            </w:r>
            <w:r>
              <w:t>ediaTek</w:t>
            </w:r>
          </w:p>
        </w:tc>
        <w:tc>
          <w:tcPr>
            <w:tcW w:w="8574" w:type="dxa"/>
          </w:tcPr>
          <w:p w14:paraId="4CB4E577" w14:textId="77777777" w:rsidR="0066295B" w:rsidRDefault="00000C89">
            <w:bookmarkStart w:id="14" w:name="OLE_LINK15"/>
            <w:r>
              <w:t>For the AI/ML assisted positioning in Case 1, we think a study is also needed.</w:t>
            </w:r>
            <w:bookmarkEnd w:id="14"/>
            <w:r>
              <w:t xml:space="preserve"> A sub bullet can be added like:</w:t>
            </w:r>
          </w:p>
          <w:p w14:paraId="52D3F6EC" w14:textId="77777777" w:rsidR="0066295B" w:rsidRDefault="00000C89">
            <w:r>
              <w:t>Case 1: UE-based positioning with UE-side model, AI/ML assisted positioning</w:t>
            </w:r>
          </w:p>
        </w:tc>
      </w:tr>
    </w:tbl>
    <w:p w14:paraId="33EEEDA9" w14:textId="77777777" w:rsidR="0066295B" w:rsidRDefault="0066295B">
      <w:pPr>
        <w:rPr>
          <w:lang w:eastAsia="ja-JP"/>
        </w:rPr>
      </w:pPr>
    </w:p>
    <w:p w14:paraId="702039CB" w14:textId="77777777" w:rsidR="0066295B" w:rsidRDefault="00000C89">
      <w:pPr>
        <w:pStyle w:val="Heading2"/>
      </w:pPr>
      <w:r>
        <w:t>2</w:t>
      </w:r>
      <w:r>
        <w:rPr>
          <w:vertAlign w:val="superscript"/>
        </w:rPr>
        <w:t>nd</w:t>
      </w:r>
      <w:r>
        <w:t xml:space="preserve"> round discussion</w:t>
      </w:r>
    </w:p>
    <w:p w14:paraId="1F5612F0" w14:textId="77777777" w:rsidR="0066295B" w:rsidRDefault="00000C89">
      <w:pPr>
        <w:rPr>
          <w:lang w:eastAsia="ja-JP"/>
        </w:rPr>
      </w:pPr>
      <w:r>
        <w:rPr>
          <w:lang w:eastAsia="ja-JP"/>
        </w:rPr>
        <w:t>Based on input in 1</w:t>
      </w:r>
      <w:r>
        <w:rPr>
          <w:vertAlign w:val="superscript"/>
          <w:lang w:eastAsia="ja-JP"/>
        </w:rPr>
        <w:t>st</w:t>
      </w:r>
      <w:r>
        <w:rPr>
          <w:lang w:eastAsia="ja-JP"/>
        </w:rPr>
        <w:t xml:space="preserve"> round discussion, the following are proposed. The two proposals below have offline consensus.</w:t>
      </w:r>
    </w:p>
    <w:p w14:paraId="44215422" w14:textId="77777777" w:rsidR="0066295B" w:rsidRDefault="0066295B">
      <w:pPr>
        <w:rPr>
          <w:lang w:eastAsia="ja-JP"/>
        </w:rPr>
      </w:pPr>
    </w:p>
    <w:p w14:paraId="4DA5791D" w14:textId="77777777" w:rsidR="0066295B" w:rsidRDefault="00000C89">
      <w:pPr>
        <w:rPr>
          <w:rFonts w:eastAsia="Batang" w:cstheme="minorHAnsi"/>
          <w:b/>
          <w:bCs/>
          <w:highlight w:val="yellow"/>
          <w:u w:val="single"/>
        </w:rPr>
      </w:pPr>
      <w:r>
        <w:rPr>
          <w:rFonts w:eastAsia="Batang" w:cstheme="minorHAnsi"/>
          <w:b/>
          <w:bCs/>
          <w:highlight w:val="green"/>
          <w:u w:val="single"/>
        </w:rPr>
        <w:t>Proposal 5.2-1</w:t>
      </w:r>
    </w:p>
    <w:p w14:paraId="6024226D"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6549A815" w14:textId="77777777" w:rsidR="0066295B" w:rsidRDefault="00000C89">
      <w:pPr>
        <w:pStyle w:val="ListParagraph"/>
        <w:numPr>
          <w:ilvl w:val="0"/>
          <w:numId w:val="20"/>
        </w:numPr>
        <w:rPr>
          <w:lang w:val="en-US" w:eastAsia="ja-JP"/>
        </w:rPr>
      </w:pPr>
      <w:r>
        <w:rPr>
          <w:lang w:val="en-US" w:eastAsia="ja-JP"/>
        </w:rPr>
        <w:t>If the model input is CIR, then each input value of CIR is a complex number, i.e. it contains two real values, either {real, imaginary} or {magnitude, phase}.</w:t>
      </w:r>
    </w:p>
    <w:p w14:paraId="55C20A77" w14:textId="77777777" w:rsidR="0066295B" w:rsidRDefault="00000C89">
      <w:pPr>
        <w:pStyle w:val="ListParagraph"/>
        <w:numPr>
          <w:ilvl w:val="0"/>
          <w:numId w:val="20"/>
        </w:numPr>
        <w:rPr>
          <w:lang w:val="en-US" w:eastAsia="ja-JP"/>
        </w:rPr>
      </w:pPr>
      <w:r>
        <w:rPr>
          <w:lang w:val="en-US" w:eastAsia="ja-JP"/>
        </w:rPr>
        <w:t>If the model input is PDP, then each input value of PDP is a real value.</w:t>
      </w:r>
    </w:p>
    <w:p w14:paraId="10185319" w14:textId="77777777" w:rsidR="0066295B" w:rsidRDefault="0066295B">
      <w:pPr>
        <w:rPr>
          <w:lang w:eastAsia="ja-JP"/>
        </w:rPr>
      </w:pPr>
    </w:p>
    <w:p w14:paraId="10388DB9" w14:textId="77777777" w:rsidR="0066295B" w:rsidRDefault="00000C89">
      <w:pPr>
        <w:rPr>
          <w:rFonts w:eastAsia="Batang" w:cstheme="minorHAnsi"/>
          <w:b/>
          <w:bCs/>
          <w:highlight w:val="yellow"/>
          <w:u w:val="single"/>
        </w:rPr>
      </w:pPr>
      <w:r>
        <w:rPr>
          <w:rFonts w:eastAsia="Batang" w:cstheme="minorHAnsi"/>
          <w:b/>
          <w:bCs/>
          <w:highlight w:val="green"/>
          <w:u w:val="single"/>
        </w:rPr>
        <w:t>Proposal 5.2-2</w:t>
      </w:r>
    </w:p>
    <w:p w14:paraId="64A1A90D" w14:textId="77777777" w:rsidR="0066295B" w:rsidRDefault="00000C89">
      <w:r>
        <w:t xml:space="preserve">At least for model inference of AI/ML assisted positioning, evaluate and report the AI/ML model output, including (a) the type of information (e.g., </w:t>
      </w:r>
      <w:proofErr w:type="spellStart"/>
      <w:r>
        <w:t>ToA</w:t>
      </w:r>
      <w:proofErr w:type="spellEnd"/>
      <w:r>
        <w:t xml:space="preserve">, RSTD, </w:t>
      </w:r>
      <w:proofErr w:type="spellStart"/>
      <w:r>
        <w:t>AoD</w:t>
      </w:r>
      <w:proofErr w:type="spellEnd"/>
      <w:r>
        <w:t xml:space="preserve">, </w:t>
      </w:r>
      <w:proofErr w:type="spellStart"/>
      <w:r>
        <w:t>AoA</w:t>
      </w:r>
      <w:proofErr w:type="spellEnd"/>
      <w:r>
        <w:t xml:space="preserve">, LOS/NLOS indicator) to use as model output, (b) soft information vs hard information, (c) whether the model output can reuse existing measurement report (e.g., </w:t>
      </w:r>
      <w:proofErr w:type="spellStart"/>
      <w:r>
        <w:t>NRPPa</w:t>
      </w:r>
      <w:proofErr w:type="spellEnd"/>
      <w:r>
        <w:t xml:space="preserve">, LPP). </w:t>
      </w:r>
    </w:p>
    <w:p w14:paraId="28DF566E" w14:textId="49383730" w:rsidR="0066295B" w:rsidRDefault="0066295B">
      <w:pPr>
        <w:rPr>
          <w:lang w:eastAsia="ja-JP"/>
        </w:rPr>
      </w:pPr>
    </w:p>
    <w:p w14:paraId="7032F54F" w14:textId="2E30D048" w:rsidR="00D65914" w:rsidRDefault="0048448F" w:rsidP="00D65914">
      <w:pPr>
        <w:pStyle w:val="Heading2"/>
      </w:pPr>
      <w:r>
        <w:t>3</w:t>
      </w:r>
      <w:r w:rsidRPr="0048448F">
        <w:rPr>
          <w:vertAlign w:val="superscript"/>
        </w:rPr>
        <w:t>rd</w:t>
      </w:r>
      <w:r>
        <w:t>/</w:t>
      </w:r>
      <w:r w:rsidRPr="0048448F">
        <w:t>4</w:t>
      </w:r>
      <w:r w:rsidRPr="00EA22D3">
        <w:rPr>
          <w:vertAlign w:val="superscript"/>
        </w:rPr>
        <w:t>th</w:t>
      </w:r>
      <w:r w:rsidR="00EA22D3">
        <w:t xml:space="preserve"> </w:t>
      </w:r>
      <w:r w:rsidR="00D65914">
        <w:t>round discussion</w:t>
      </w:r>
    </w:p>
    <w:p w14:paraId="0CA9FBF1" w14:textId="464F5631" w:rsidR="00D65914" w:rsidRDefault="00D65914">
      <w:pPr>
        <w:rPr>
          <w:lang w:eastAsia="ja-JP"/>
        </w:rPr>
      </w:pPr>
      <w:r>
        <w:rPr>
          <w:lang w:eastAsia="ja-JP"/>
        </w:rPr>
        <w:t>With the agreement made in 2</w:t>
      </w:r>
      <w:r w:rsidRPr="00D65914">
        <w:rPr>
          <w:vertAlign w:val="superscript"/>
          <w:lang w:eastAsia="ja-JP"/>
        </w:rPr>
        <w:t>nd</w:t>
      </w:r>
      <w:r>
        <w:rPr>
          <w:lang w:eastAsia="ja-JP"/>
        </w:rPr>
        <w:t xml:space="preserve"> round on model input, let’s revisit the issue of model input. As discussed in 1</w:t>
      </w:r>
      <w:r w:rsidRPr="00D65914">
        <w:rPr>
          <w:vertAlign w:val="superscript"/>
          <w:lang w:eastAsia="ja-JP"/>
        </w:rPr>
        <w:t>st</w:t>
      </w:r>
      <w:r>
        <w:rPr>
          <w:lang w:eastAsia="ja-JP"/>
        </w:rPr>
        <w:t xml:space="preserve"> round, model input </w:t>
      </w:r>
      <w:proofErr w:type="gramStart"/>
      <w:r>
        <w:rPr>
          <w:lang w:eastAsia="ja-JP"/>
        </w:rPr>
        <w:t>need</w:t>
      </w:r>
      <w:proofErr w:type="gramEnd"/>
      <w:r>
        <w:rPr>
          <w:lang w:eastAsia="ja-JP"/>
        </w:rPr>
        <w:t xml:space="preserve"> to be provided and evaluated at least for Case 2b and 3b, since the model input need to be transferred over a standardized interface.</w:t>
      </w:r>
    </w:p>
    <w:p w14:paraId="56501A57" w14:textId="77777777" w:rsidR="00D65914" w:rsidRDefault="00D65914" w:rsidP="00D65914">
      <w:pPr>
        <w:numPr>
          <w:ilvl w:val="0"/>
          <w:numId w:val="40"/>
        </w:numPr>
        <w:rPr>
          <w:lang w:eastAsia="ja-JP"/>
        </w:rPr>
      </w:pPr>
      <w:r>
        <w:rPr>
          <w:lang w:eastAsia="ja-JP"/>
        </w:rPr>
        <w:t>Case 2b: UE-assisted/LMF-based positioning with LMF-side model, direct AI/ML positioning</w:t>
      </w:r>
    </w:p>
    <w:p w14:paraId="5A0F52AC" w14:textId="77777777" w:rsidR="00D65914" w:rsidRDefault="00D65914" w:rsidP="00D65914">
      <w:pPr>
        <w:numPr>
          <w:ilvl w:val="0"/>
          <w:numId w:val="40"/>
        </w:numPr>
        <w:rPr>
          <w:lang w:eastAsia="ja-JP"/>
        </w:rPr>
      </w:pPr>
      <w:r>
        <w:rPr>
          <w:lang w:eastAsia="ja-JP"/>
        </w:rPr>
        <w:t>Case 3b: NG-RAN node assisted positioning with LMF-side model, direct AI/ML positioning</w:t>
      </w:r>
    </w:p>
    <w:p w14:paraId="5A56FDB6" w14:textId="1657DE42" w:rsidR="00D65914" w:rsidRDefault="00D65914">
      <w:pPr>
        <w:rPr>
          <w:lang w:eastAsia="ja-JP"/>
        </w:rPr>
      </w:pPr>
    </w:p>
    <w:p w14:paraId="5AB424E3" w14:textId="77777777" w:rsidR="00017692" w:rsidRDefault="00017692" w:rsidP="00017692"/>
    <w:p w14:paraId="43F64B50" w14:textId="3C8D29DC" w:rsidR="00017692" w:rsidRDefault="00017692">
      <w:r>
        <w:t xml:space="preserve">Offline </w:t>
      </w:r>
      <w:r>
        <w:t>discussion:</w:t>
      </w:r>
    </w:p>
    <w:p w14:paraId="7E78BF77" w14:textId="5E295F53" w:rsidR="00D65914" w:rsidRDefault="00D65914" w:rsidP="00D65914">
      <w:pPr>
        <w:rPr>
          <w:rFonts w:eastAsia="Batang" w:cstheme="minorHAnsi"/>
          <w:b/>
          <w:bCs/>
          <w:highlight w:val="yellow"/>
          <w:u w:val="single"/>
        </w:rPr>
      </w:pPr>
      <w:r>
        <w:rPr>
          <w:rFonts w:eastAsia="Batang" w:cstheme="minorHAnsi"/>
          <w:b/>
          <w:bCs/>
          <w:highlight w:val="yellow"/>
          <w:u w:val="single"/>
        </w:rPr>
        <w:t>Proposal 5.3-1</w:t>
      </w:r>
    </w:p>
    <w:p w14:paraId="1B03735C" w14:textId="58D941E9" w:rsidR="0066295B" w:rsidRDefault="00D65914">
      <w:r>
        <w:t>At least for direct AI/ML positioning, evaluate and report the AI/ML model input, including</w:t>
      </w:r>
      <w:r w:rsidRPr="00EE44A3">
        <w:rPr>
          <w:color w:val="FF0000"/>
        </w:rPr>
        <w:t xml:space="preserve"> </w:t>
      </w:r>
      <w:r w:rsidRPr="00EE44A3">
        <w:rPr>
          <w:strike/>
          <w:color w:val="FF0000"/>
        </w:rPr>
        <w:t>(a) the type of information (e.g., CIR, PDP, angle) to use as model input,</w:t>
      </w:r>
      <w:r w:rsidRPr="00EE44A3">
        <w:rPr>
          <w:color w:val="FF0000"/>
        </w:rPr>
        <w:t xml:space="preserve"> </w:t>
      </w:r>
      <w:r>
        <w:t xml:space="preserve">(b) </w:t>
      </w:r>
      <w:r>
        <w:rPr>
          <w:lang w:eastAsia="ja-JP"/>
        </w:rPr>
        <w:t xml:space="preserve">the </w:t>
      </w:r>
      <w:r w:rsidR="007D4A45">
        <w:rPr>
          <w:lang w:eastAsia="ja-JP"/>
        </w:rPr>
        <w:t>preprocessing/</w:t>
      </w:r>
      <w:r>
        <w:rPr>
          <w:lang w:eastAsia="ja-JP"/>
        </w:rPr>
        <w:t>formulation of the input data (e.g., the normalization of CIR),</w:t>
      </w:r>
      <w:r>
        <w:t xml:space="preserve"> (c) the dimension of model input (including study the reduction of input dimension)</w:t>
      </w:r>
      <w:r w:rsidR="00AF12BD">
        <w:t xml:space="preserve">, </w:t>
      </w:r>
      <w:r w:rsidR="00AF12BD" w:rsidRPr="00017692">
        <w:t xml:space="preserve">(d) whether the model input can reuse existing measurement report (e.g., </w:t>
      </w:r>
      <w:proofErr w:type="spellStart"/>
      <w:r w:rsidR="00AF12BD" w:rsidRPr="00017692">
        <w:t>NRPPa</w:t>
      </w:r>
      <w:proofErr w:type="spellEnd"/>
      <w:r w:rsidR="00AF12BD" w:rsidRPr="00017692">
        <w:t>, LPP)</w:t>
      </w:r>
      <w:r w:rsidRPr="00017692">
        <w:t>.</w:t>
      </w:r>
    </w:p>
    <w:p w14:paraId="60FCF340" w14:textId="77777777" w:rsidR="007D4A45" w:rsidRDefault="007D4A45" w:rsidP="00AF12BD"/>
    <w:tbl>
      <w:tblPr>
        <w:tblStyle w:val="TableGrid10"/>
        <w:tblW w:w="9990" w:type="dxa"/>
        <w:tblInd w:w="-5" w:type="dxa"/>
        <w:tblLook w:val="04A0" w:firstRow="1" w:lastRow="0" w:firstColumn="1" w:lastColumn="0" w:noHBand="0" w:noVBand="1"/>
      </w:tblPr>
      <w:tblGrid>
        <w:gridCol w:w="1418"/>
        <w:gridCol w:w="8572"/>
      </w:tblGrid>
      <w:tr w:rsidR="00AF12BD" w14:paraId="0FE18F04" w14:textId="77777777" w:rsidTr="00D56CEF">
        <w:tc>
          <w:tcPr>
            <w:tcW w:w="1418" w:type="dxa"/>
          </w:tcPr>
          <w:p w14:paraId="3CE4E730" w14:textId="77777777" w:rsidR="00AF12BD" w:rsidRDefault="00AF12BD" w:rsidP="00D56CEF">
            <w:pPr>
              <w:rPr>
                <w:b/>
              </w:rPr>
            </w:pPr>
          </w:p>
        </w:tc>
        <w:tc>
          <w:tcPr>
            <w:tcW w:w="8572" w:type="dxa"/>
          </w:tcPr>
          <w:p w14:paraId="3485E651" w14:textId="77777777" w:rsidR="00AF12BD" w:rsidRDefault="00AF12BD" w:rsidP="00D56CEF">
            <w:pPr>
              <w:jc w:val="center"/>
              <w:rPr>
                <w:b/>
                <w:lang w:val="zh-CN"/>
              </w:rPr>
            </w:pPr>
            <w:r>
              <w:rPr>
                <w:rFonts w:hint="eastAsia"/>
                <w:b/>
                <w:lang w:val="zh-CN"/>
              </w:rPr>
              <w:t>Company</w:t>
            </w:r>
          </w:p>
        </w:tc>
      </w:tr>
      <w:tr w:rsidR="00AF12BD" w14:paraId="7855BE10" w14:textId="77777777" w:rsidTr="00D56CEF">
        <w:tc>
          <w:tcPr>
            <w:tcW w:w="1418" w:type="dxa"/>
          </w:tcPr>
          <w:p w14:paraId="5B383AE8" w14:textId="77777777" w:rsidR="00AF12BD" w:rsidRDefault="00AF12BD" w:rsidP="00D56CEF">
            <w:pPr>
              <w:rPr>
                <w:lang w:val="zh-CN"/>
              </w:rPr>
            </w:pPr>
            <w:r>
              <w:rPr>
                <w:rFonts w:hint="eastAsia"/>
                <w:lang w:val="zh-CN"/>
              </w:rPr>
              <w:t>Support</w:t>
            </w:r>
          </w:p>
        </w:tc>
        <w:tc>
          <w:tcPr>
            <w:tcW w:w="8572" w:type="dxa"/>
          </w:tcPr>
          <w:p w14:paraId="1738C7CD" w14:textId="14AE68D4" w:rsidR="00AF12BD" w:rsidRDefault="00D56CEF" w:rsidP="00D56CEF">
            <w:r>
              <w:t>vivo</w:t>
            </w:r>
          </w:p>
        </w:tc>
      </w:tr>
      <w:tr w:rsidR="00AF12BD" w14:paraId="0E65497C" w14:textId="77777777" w:rsidTr="00D56CEF">
        <w:tc>
          <w:tcPr>
            <w:tcW w:w="1418" w:type="dxa"/>
          </w:tcPr>
          <w:p w14:paraId="0C696DAB" w14:textId="77777777" w:rsidR="00AF12BD" w:rsidRDefault="00AF12BD" w:rsidP="00D56CEF">
            <w:pPr>
              <w:rPr>
                <w:lang w:val="zh-CN"/>
              </w:rPr>
            </w:pPr>
            <w:r>
              <w:rPr>
                <w:rFonts w:hint="eastAsia"/>
                <w:lang w:val="zh-CN"/>
              </w:rPr>
              <w:t>Not support</w:t>
            </w:r>
          </w:p>
        </w:tc>
        <w:tc>
          <w:tcPr>
            <w:tcW w:w="8572" w:type="dxa"/>
          </w:tcPr>
          <w:p w14:paraId="43A0E45B" w14:textId="7A288E93" w:rsidR="00AF12BD" w:rsidRDefault="00E91282" w:rsidP="00D56CEF">
            <w:r>
              <w:t>Qualcomm</w:t>
            </w:r>
          </w:p>
        </w:tc>
      </w:tr>
    </w:tbl>
    <w:p w14:paraId="5EC0C607" w14:textId="77777777" w:rsidR="00AF12BD" w:rsidRDefault="00AF12BD" w:rsidP="00AF12BD"/>
    <w:tbl>
      <w:tblPr>
        <w:tblStyle w:val="TableGrid"/>
        <w:tblW w:w="9985" w:type="dxa"/>
        <w:tblLook w:val="04A0" w:firstRow="1" w:lastRow="0" w:firstColumn="1" w:lastColumn="0" w:noHBand="0" w:noVBand="1"/>
      </w:tblPr>
      <w:tblGrid>
        <w:gridCol w:w="1411"/>
        <w:gridCol w:w="8574"/>
      </w:tblGrid>
      <w:tr w:rsidR="00AF12BD" w14:paraId="34249AF1" w14:textId="77777777" w:rsidTr="00D56CEF">
        <w:tc>
          <w:tcPr>
            <w:tcW w:w="1411" w:type="dxa"/>
          </w:tcPr>
          <w:p w14:paraId="2479EC49" w14:textId="77777777" w:rsidR="00AF12BD" w:rsidRDefault="00AF12BD" w:rsidP="00D56CEF">
            <w:pPr>
              <w:rPr>
                <w:b/>
                <w:bCs/>
                <w:lang w:eastAsia="ja-JP"/>
              </w:rPr>
            </w:pPr>
            <w:r>
              <w:rPr>
                <w:b/>
                <w:bCs/>
                <w:lang w:eastAsia="ja-JP"/>
              </w:rPr>
              <w:t>Company</w:t>
            </w:r>
          </w:p>
        </w:tc>
        <w:tc>
          <w:tcPr>
            <w:tcW w:w="8574" w:type="dxa"/>
          </w:tcPr>
          <w:p w14:paraId="746A7C04" w14:textId="77777777" w:rsidR="00AF12BD" w:rsidRDefault="00AF12BD" w:rsidP="00D56CEF">
            <w:pPr>
              <w:jc w:val="center"/>
              <w:rPr>
                <w:b/>
                <w:bCs/>
                <w:lang w:eastAsia="ja-JP"/>
              </w:rPr>
            </w:pPr>
            <w:r>
              <w:rPr>
                <w:b/>
                <w:bCs/>
                <w:lang w:eastAsia="ja-JP"/>
              </w:rPr>
              <w:t>Comments</w:t>
            </w:r>
          </w:p>
        </w:tc>
      </w:tr>
      <w:tr w:rsidR="00AF12BD" w14:paraId="0E26EB0A" w14:textId="77777777" w:rsidTr="00D56CEF">
        <w:tc>
          <w:tcPr>
            <w:tcW w:w="1411" w:type="dxa"/>
          </w:tcPr>
          <w:p w14:paraId="7B58E232" w14:textId="119FE9B1" w:rsidR="00AF12BD" w:rsidRDefault="00E91282" w:rsidP="00D56CEF">
            <w:pPr>
              <w:rPr>
                <w:lang w:eastAsia="ja-JP"/>
              </w:rPr>
            </w:pPr>
            <w:r>
              <w:rPr>
                <w:lang w:eastAsia="ja-JP"/>
              </w:rPr>
              <w:t>Qualcomm</w:t>
            </w:r>
          </w:p>
        </w:tc>
        <w:tc>
          <w:tcPr>
            <w:tcW w:w="8574" w:type="dxa"/>
          </w:tcPr>
          <w:p w14:paraId="00F2954B" w14:textId="77777777" w:rsidR="00E91282" w:rsidRPr="007878C4" w:rsidRDefault="00E91282" w:rsidP="00E91282">
            <w:pPr>
              <w:rPr>
                <w:lang w:val="en-US" w:eastAsia="ja-JP"/>
              </w:rPr>
            </w:pPr>
            <w:r w:rsidRPr="007878C4">
              <w:rPr>
                <w:lang w:val="en-US" w:eastAsia="ja-JP"/>
              </w:rPr>
              <w:t xml:space="preserve">We believe this proposal is not necessary. Companies already agreed on reporting their evaluation assumptions, including (a) type of model input, (c) dimension of the input, and whether (d) they consider UE side or NW side of their evaluation. </w:t>
            </w:r>
          </w:p>
          <w:p w14:paraId="75560355" w14:textId="77777777" w:rsidR="00E91282" w:rsidRPr="007878C4" w:rsidRDefault="00E91282" w:rsidP="00E91282">
            <w:pPr>
              <w:rPr>
                <w:lang w:val="en-US" w:eastAsia="ja-JP"/>
              </w:rPr>
            </w:pPr>
            <w:r w:rsidRPr="007878C4">
              <w:rPr>
                <w:lang w:val="en-US" w:eastAsia="ja-JP"/>
              </w:rPr>
              <w:t>For (b), this is part of the model implementation, and it is up to each company.</w:t>
            </w:r>
          </w:p>
          <w:p w14:paraId="1BEA7F6B" w14:textId="6783E29F" w:rsidR="00AF12BD" w:rsidRPr="00E91282" w:rsidRDefault="00E91282" w:rsidP="00D56CEF">
            <w:r w:rsidRPr="007878C4">
              <w:rPr>
                <w:lang w:val="en-US" w:eastAsia="ja-JP"/>
              </w:rPr>
              <w:t>To address the larger question on standardizing the reporting for model input of Case2b and Case3b, we need to fi</w:t>
            </w:r>
            <w:r>
              <w:rPr>
                <w:lang w:eastAsia="ja-JP"/>
              </w:rPr>
              <w:t>r</w:t>
            </w:r>
            <w:proofErr w:type="spellStart"/>
            <w:r w:rsidRPr="007878C4">
              <w:rPr>
                <w:lang w:val="en-US" w:eastAsia="ja-JP"/>
              </w:rPr>
              <w:t>st</w:t>
            </w:r>
            <w:proofErr w:type="spellEnd"/>
            <w:r w:rsidRPr="007878C4">
              <w:rPr>
                <w:lang w:val="en-US" w:eastAsia="ja-JP"/>
              </w:rPr>
              <w:t xml:space="preserve"> discuss whether Case2b is necessary and provides any gains over Case1.</w:t>
            </w:r>
          </w:p>
        </w:tc>
      </w:tr>
      <w:tr w:rsidR="00D56CEF" w14:paraId="159771FF" w14:textId="77777777" w:rsidTr="00D56CEF">
        <w:tc>
          <w:tcPr>
            <w:tcW w:w="1411" w:type="dxa"/>
          </w:tcPr>
          <w:p w14:paraId="04D35D88" w14:textId="6131C1FD" w:rsidR="00D56CEF" w:rsidRDefault="00D56CEF" w:rsidP="00D56CEF">
            <w:pPr>
              <w:rPr>
                <w:lang w:eastAsia="ja-JP"/>
              </w:rPr>
            </w:pPr>
            <w:r>
              <w:rPr>
                <w:lang w:eastAsia="ja-JP"/>
              </w:rPr>
              <w:t>vivo</w:t>
            </w:r>
          </w:p>
        </w:tc>
        <w:tc>
          <w:tcPr>
            <w:tcW w:w="8574" w:type="dxa"/>
          </w:tcPr>
          <w:p w14:paraId="7A190B59" w14:textId="77777777" w:rsidR="00D56CEF" w:rsidRDefault="00D56CEF" w:rsidP="00E91282">
            <w:pPr>
              <w:rPr>
                <w:lang w:eastAsia="ja-JP"/>
              </w:rPr>
            </w:pPr>
            <w:r>
              <w:rPr>
                <w:lang w:eastAsia="ja-JP"/>
              </w:rPr>
              <w:t>We’re puzzled by the comment from Qualcomm in above.</w:t>
            </w:r>
          </w:p>
          <w:p w14:paraId="2E2C6A1A" w14:textId="77777777" w:rsidR="00D56CEF" w:rsidRDefault="00D56CEF" w:rsidP="00E91282">
            <w:pPr>
              <w:rPr>
                <w:lang w:eastAsia="ja-JP"/>
              </w:rPr>
            </w:pPr>
            <w:r>
              <w:rPr>
                <w:lang w:eastAsia="ja-JP"/>
              </w:rPr>
              <w:t>Even for the comparison study of Case 1 and Case 2b, we still need to report what is used as input. Without details of input formulation, how can the group do a fair comparison between Case 1 and Case 2b.</w:t>
            </w:r>
          </w:p>
          <w:p w14:paraId="3BB7CF46" w14:textId="7723A98C" w:rsidR="00D56CEF" w:rsidRPr="007878C4" w:rsidRDefault="00D56CEF" w:rsidP="00E91282">
            <w:pPr>
              <w:rPr>
                <w:lang w:eastAsia="ja-JP"/>
              </w:rPr>
            </w:pPr>
          </w:p>
        </w:tc>
      </w:tr>
    </w:tbl>
    <w:p w14:paraId="1F8E6307" w14:textId="77777777" w:rsidR="00AF12BD" w:rsidRDefault="00AF12BD">
      <w:pPr>
        <w:rPr>
          <w:lang w:eastAsia="ja-JP"/>
        </w:rPr>
      </w:pPr>
    </w:p>
    <w:p w14:paraId="6E6D4924" w14:textId="4F33E68A" w:rsidR="0066295B" w:rsidRDefault="00FC230F">
      <w:pPr>
        <w:pStyle w:val="Heading1"/>
        <w:rPr>
          <w:lang w:val="en-US"/>
        </w:rPr>
      </w:pPr>
      <w:r>
        <w:rPr>
          <w:lang w:val="en-US"/>
        </w:rPr>
        <w:t xml:space="preserve">(Closed) </w:t>
      </w:r>
      <w:r w:rsidR="00000C89">
        <w:rPr>
          <w:lang w:val="en-US"/>
        </w:rPr>
        <w:t xml:space="preserve">Model construction for AI/ML-assisted positioning </w:t>
      </w:r>
    </w:p>
    <w:p w14:paraId="719BD72C" w14:textId="77777777" w:rsidR="0066295B" w:rsidRDefault="00000C89">
      <w:pPr>
        <w:rPr>
          <w:lang w:eastAsia="ja-JP"/>
        </w:rPr>
      </w:pPr>
      <w:r>
        <w:rPr>
          <w:lang w:eastAsia="ja-JP"/>
        </w:rPr>
        <w:t>For the single-TRP (same or different models for N TRPs) and multi-TRP constructions, companies have provided evaluation results, as shown below.</w:t>
      </w:r>
    </w:p>
    <w:p w14:paraId="029A9ECF" w14:textId="77777777" w:rsidR="0066295B" w:rsidRDefault="00000C89">
      <w:pPr>
        <w:pStyle w:val="Heading2"/>
      </w:pPr>
      <w:r>
        <w:t>Single-TRP construction with same model for N TRP</w:t>
      </w:r>
    </w:p>
    <w:tbl>
      <w:tblPr>
        <w:tblStyle w:val="TableGrid"/>
        <w:tblW w:w="0" w:type="auto"/>
        <w:tblLook w:val="04A0" w:firstRow="1" w:lastRow="0" w:firstColumn="1" w:lastColumn="0" w:noHBand="0" w:noVBand="1"/>
      </w:tblPr>
      <w:tblGrid>
        <w:gridCol w:w="9962"/>
      </w:tblGrid>
      <w:tr w:rsidR="0066295B" w14:paraId="5C563698" w14:textId="77777777">
        <w:tc>
          <w:tcPr>
            <w:tcW w:w="9962" w:type="dxa"/>
          </w:tcPr>
          <w:p w14:paraId="00CB2D5D" w14:textId="77777777" w:rsidR="0066295B" w:rsidRDefault="00000C89">
            <w:pPr>
              <w:pStyle w:val="ListParagraph"/>
              <w:numPr>
                <w:ilvl w:val="0"/>
                <w:numId w:val="20"/>
              </w:numPr>
              <w:rPr>
                <w:lang w:eastAsia="ja-JP"/>
              </w:rPr>
            </w:pPr>
            <w:r>
              <w:rPr>
                <w:lang w:eastAsia="ja-JP"/>
              </w:rPr>
              <w:t>Qualcomm (R1-2212112)</w:t>
            </w:r>
          </w:p>
          <w:p w14:paraId="0D980B2D" w14:textId="77777777" w:rsidR="0066295B" w:rsidRDefault="00000C89">
            <w:pPr>
              <w:rPr>
                <w:b/>
                <w:bCs/>
                <w:lang w:eastAsia="ja-JP"/>
              </w:rPr>
            </w:pPr>
            <w:r>
              <w:rPr>
                <w:b/>
                <w:bCs/>
                <w:u w:val="single"/>
                <w:lang w:eastAsia="ja-JP"/>
              </w:rPr>
              <w:t>Proposal 8:</w:t>
            </w:r>
            <w:r>
              <w:rPr>
                <w:b/>
                <w:bCs/>
                <w:lang w:eastAsia="ja-JP"/>
              </w:rPr>
              <w:t xml:space="preserve"> For AI/ML-assisted positioning, the single-TRP approach is adopted for evaluation as a baseline.</w:t>
            </w:r>
          </w:p>
          <w:p w14:paraId="1CF18547" w14:textId="77777777" w:rsidR="0066295B" w:rsidRDefault="00000C89">
            <w:pPr>
              <w:pStyle w:val="00BodyText"/>
              <w:rPr>
                <w:rFonts w:eastAsia="Times New Roman" w:cs="Times New Roman"/>
                <w:b/>
              </w:rPr>
            </w:pPr>
            <w:r>
              <w:rPr>
                <w:rFonts w:ascii="Times New Roman" w:hAnsi="Times New Roman"/>
                <w:b/>
                <w:iCs/>
                <w:szCs w:val="24"/>
                <w:u w:val="single"/>
              </w:rPr>
              <w:t>Observation 17:</w:t>
            </w:r>
            <w:r>
              <w:rPr>
                <w:rFonts w:ascii="Times New Roman" w:hAnsi="Times New Roman"/>
                <w:b/>
                <w:szCs w:val="24"/>
              </w:rPr>
              <w:t xml:space="preserve"> The ML-assisted soft information reporting method using single-TRP approach generalizes well across inter-site changes with homogeneous clutter settings.</w:t>
            </w:r>
          </w:p>
          <w:p w14:paraId="7892A387" w14:textId="77777777" w:rsidR="0066295B" w:rsidRDefault="00000C89">
            <w:pPr>
              <w:pStyle w:val="00BodyText"/>
              <w:keepNext/>
              <w:jc w:val="center"/>
            </w:pPr>
            <w:r>
              <w:rPr>
                <w:noProof/>
              </w:rPr>
              <w:drawing>
                <wp:inline distT="0" distB="0" distL="0" distR="0" wp14:anchorId="31A460B0" wp14:editId="0A1E0DF1">
                  <wp:extent cx="2914650" cy="2540000"/>
                  <wp:effectExtent l="0" t="0" r="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914650" cy="2540000"/>
                          </a:xfrm>
                          <a:prstGeom prst="rect">
                            <a:avLst/>
                          </a:prstGeom>
                          <a:noFill/>
                          <a:ln>
                            <a:noFill/>
                          </a:ln>
                        </pic:spPr>
                      </pic:pic>
                    </a:graphicData>
                  </a:graphic>
                </wp:inline>
              </w:drawing>
            </w:r>
          </w:p>
          <w:p w14:paraId="2C9860F0" w14:textId="77777777" w:rsidR="0066295B" w:rsidRDefault="00000C89">
            <w:pPr>
              <w:pStyle w:val="Caption"/>
            </w:pPr>
            <w:bookmarkStart w:id="15" w:name="_Ref118478222"/>
            <w:r>
              <w:t xml:space="preserve">Figure </w:t>
            </w:r>
            <w:r>
              <w:fldChar w:fldCharType="begin"/>
            </w:r>
            <w:r>
              <w:instrText xml:space="preserve"> SEQ Figure \* ARABIC </w:instrText>
            </w:r>
            <w:r>
              <w:fldChar w:fldCharType="separate"/>
            </w:r>
            <w:r>
              <w:t>19</w:t>
            </w:r>
            <w:r>
              <w:fldChar w:fldCharType="end"/>
            </w:r>
            <w:bookmarkEnd w:id="15"/>
            <w:r>
              <w:t xml:space="preserve"> CDF of horizontal positioning error for ML-based soft information reporting across drops</w:t>
            </w:r>
          </w:p>
          <w:p w14:paraId="6CCBAA6E" w14:textId="77777777" w:rsidR="0066295B" w:rsidRDefault="0066295B">
            <w:pPr>
              <w:rPr>
                <w:lang w:eastAsia="ja-JP"/>
              </w:rPr>
            </w:pPr>
          </w:p>
        </w:tc>
      </w:tr>
      <w:tr w:rsidR="0066295B" w14:paraId="01982824" w14:textId="77777777">
        <w:tc>
          <w:tcPr>
            <w:tcW w:w="9962" w:type="dxa"/>
          </w:tcPr>
          <w:p w14:paraId="72795023" w14:textId="77777777" w:rsidR="0066295B" w:rsidRDefault="00000C89">
            <w:pPr>
              <w:pStyle w:val="ListParagraph"/>
              <w:numPr>
                <w:ilvl w:val="0"/>
                <w:numId w:val="20"/>
              </w:numPr>
              <w:rPr>
                <w:lang w:val="en-US" w:eastAsia="ja-JP"/>
              </w:rPr>
            </w:pPr>
            <w:r>
              <w:rPr>
                <w:lang w:eastAsia="ja-JP"/>
              </w:rPr>
              <w:t>CATT (R1-2211193)</w:t>
            </w:r>
          </w:p>
          <w:p w14:paraId="330456A3" w14:textId="77777777" w:rsidR="0066295B" w:rsidRDefault="00000C89">
            <w:pPr>
              <w:rPr>
                <w:lang w:eastAsia="ja-JP"/>
              </w:rPr>
            </w:pPr>
            <w:r>
              <w:rPr>
                <w:lang w:eastAsia="ja-JP"/>
              </w:rPr>
              <w:t>Table 17: Evaluation results for AI/ML-based LOS/NLOS identification model deployed on UE/LMF-side,  ResNet18</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900"/>
              <w:gridCol w:w="1133"/>
              <w:gridCol w:w="729"/>
              <w:gridCol w:w="729"/>
              <w:gridCol w:w="716"/>
              <w:gridCol w:w="616"/>
              <w:gridCol w:w="1116"/>
              <w:gridCol w:w="1261"/>
              <w:gridCol w:w="1350"/>
            </w:tblGrid>
            <w:tr w:rsidR="0066295B" w14:paraId="6E897D3D" w14:textId="77777777">
              <w:trPr>
                <w:jc w:val="center"/>
              </w:trPr>
              <w:tc>
                <w:tcPr>
                  <w:tcW w:w="1091" w:type="dxa"/>
                  <w:vMerge w:val="restart"/>
                  <w:tcBorders>
                    <w:top w:val="single" w:sz="4" w:space="0" w:color="auto"/>
                    <w:left w:val="single" w:sz="4" w:space="0" w:color="auto"/>
                    <w:bottom w:val="single" w:sz="4" w:space="0" w:color="auto"/>
                    <w:right w:val="single" w:sz="4" w:space="0" w:color="auto"/>
                  </w:tcBorders>
                </w:tcPr>
                <w:p w14:paraId="487C71DF"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9295CDD"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1133" w:type="dxa"/>
                  <w:vMerge w:val="restart"/>
                  <w:tcBorders>
                    <w:top w:val="single" w:sz="4" w:space="0" w:color="auto"/>
                    <w:left w:val="single" w:sz="4" w:space="0" w:color="auto"/>
                    <w:bottom w:val="single" w:sz="4" w:space="0" w:color="auto"/>
                    <w:right w:val="single" w:sz="4" w:space="0" w:color="auto"/>
                  </w:tcBorders>
                </w:tcPr>
                <w:p w14:paraId="72DC76D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458" w:type="dxa"/>
                  <w:gridSpan w:val="2"/>
                  <w:tcBorders>
                    <w:top w:val="single" w:sz="4" w:space="0" w:color="auto"/>
                    <w:left w:val="single" w:sz="4" w:space="0" w:color="auto"/>
                    <w:bottom w:val="single" w:sz="4" w:space="0" w:color="auto"/>
                    <w:right w:val="single" w:sz="4" w:space="0" w:color="auto"/>
                  </w:tcBorders>
                </w:tcPr>
                <w:p w14:paraId="0EC890F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332" w:type="dxa"/>
                  <w:gridSpan w:val="2"/>
                  <w:tcBorders>
                    <w:top w:val="single" w:sz="4" w:space="0" w:color="auto"/>
                    <w:left w:val="single" w:sz="4" w:space="0" w:color="auto"/>
                    <w:bottom w:val="single" w:sz="4" w:space="0" w:color="auto"/>
                    <w:right w:val="single" w:sz="4" w:space="0" w:color="auto"/>
                  </w:tcBorders>
                </w:tcPr>
                <w:p w14:paraId="3F6E32A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377" w:type="dxa"/>
                  <w:gridSpan w:val="2"/>
                  <w:tcBorders>
                    <w:top w:val="single" w:sz="4" w:space="0" w:color="auto"/>
                    <w:left w:val="single" w:sz="4" w:space="0" w:color="auto"/>
                    <w:bottom w:val="single" w:sz="4" w:space="0" w:color="auto"/>
                    <w:right w:val="single" w:sz="4" w:space="0" w:color="auto"/>
                  </w:tcBorders>
                </w:tcPr>
                <w:p w14:paraId="019A82EC"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350" w:type="dxa"/>
                  <w:tcBorders>
                    <w:top w:val="single" w:sz="4" w:space="0" w:color="auto"/>
                    <w:left w:val="single" w:sz="4" w:space="0" w:color="auto"/>
                    <w:bottom w:val="single" w:sz="4" w:space="0" w:color="auto"/>
                    <w:right w:val="single" w:sz="4" w:space="0" w:color="auto"/>
                  </w:tcBorders>
                </w:tcPr>
                <w:p w14:paraId="1F9D3F1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 xml:space="preserve">Los or </w:t>
                  </w:r>
                  <w:proofErr w:type="spellStart"/>
                  <w:r>
                    <w:rPr>
                      <w:rFonts w:ascii="Times New Roman" w:hAnsi="Times New Roman" w:cs="Times New Roman"/>
                      <w:b/>
                      <w:sz w:val="18"/>
                      <w:szCs w:val="18"/>
                    </w:rPr>
                    <w:t>nlos</w:t>
                  </w:r>
                  <w:proofErr w:type="spellEnd"/>
                  <w:r>
                    <w:rPr>
                      <w:rFonts w:ascii="Times New Roman" w:hAnsi="Times New Roman" w:cs="Times New Roman"/>
                      <w:b/>
                      <w:sz w:val="18"/>
                      <w:szCs w:val="18"/>
                    </w:rPr>
                    <w:t xml:space="preserve"> identification accuracy </w:t>
                  </w:r>
                </w:p>
              </w:tc>
            </w:tr>
            <w:tr w:rsidR="0066295B" w14:paraId="4049A439" w14:textId="77777777">
              <w:trPr>
                <w:jc w:val="center"/>
              </w:trPr>
              <w:tc>
                <w:tcPr>
                  <w:tcW w:w="1091" w:type="dxa"/>
                  <w:vMerge/>
                  <w:tcBorders>
                    <w:top w:val="single" w:sz="4" w:space="0" w:color="auto"/>
                    <w:left w:val="single" w:sz="4" w:space="0" w:color="auto"/>
                    <w:bottom w:val="single" w:sz="4" w:space="0" w:color="auto"/>
                    <w:right w:val="single" w:sz="4" w:space="0" w:color="auto"/>
                  </w:tcBorders>
                  <w:vAlign w:val="center"/>
                </w:tcPr>
                <w:p w14:paraId="2B96817D" w14:textId="77777777" w:rsidR="0066295B" w:rsidRDefault="0066295B">
                  <w:pPr>
                    <w:rPr>
                      <w:rFonts w:ascii="Times New Roman" w:hAnsi="Times New Roman" w:cs="Times New Roman"/>
                      <w:b/>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47F25F11" w14:textId="77777777" w:rsidR="0066295B" w:rsidRDefault="0066295B">
                  <w:pPr>
                    <w:rPr>
                      <w:rFonts w:ascii="Times New Roman" w:hAnsi="Times New Roman" w:cs="Times New Roman"/>
                      <w:b/>
                      <w:sz w:val="18"/>
                      <w:szCs w:val="18"/>
                    </w:rPr>
                  </w:pPr>
                </w:p>
              </w:tc>
              <w:tc>
                <w:tcPr>
                  <w:tcW w:w="1133" w:type="dxa"/>
                  <w:vMerge/>
                  <w:tcBorders>
                    <w:top w:val="single" w:sz="4" w:space="0" w:color="auto"/>
                    <w:left w:val="single" w:sz="4" w:space="0" w:color="auto"/>
                    <w:bottom w:val="single" w:sz="4" w:space="0" w:color="auto"/>
                    <w:right w:val="single" w:sz="4" w:space="0" w:color="auto"/>
                  </w:tcBorders>
                  <w:vAlign w:val="center"/>
                </w:tcPr>
                <w:p w14:paraId="3835F408" w14:textId="77777777" w:rsidR="0066295B" w:rsidRDefault="0066295B">
                  <w:pPr>
                    <w:rPr>
                      <w:rFonts w:ascii="Times New Roman" w:hAnsi="Times New Roman" w:cs="Times New Roman"/>
                      <w:b/>
                      <w:sz w:val="18"/>
                      <w:szCs w:val="18"/>
                    </w:rPr>
                  </w:pPr>
                </w:p>
              </w:tc>
              <w:tc>
                <w:tcPr>
                  <w:tcW w:w="729" w:type="dxa"/>
                  <w:tcBorders>
                    <w:top w:val="single" w:sz="4" w:space="0" w:color="auto"/>
                    <w:left w:val="single" w:sz="4" w:space="0" w:color="auto"/>
                    <w:right w:val="single" w:sz="4" w:space="0" w:color="auto"/>
                  </w:tcBorders>
                  <w:vAlign w:val="center"/>
                </w:tcPr>
                <w:p w14:paraId="08DF9D1E"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29" w:type="dxa"/>
                  <w:tcBorders>
                    <w:top w:val="single" w:sz="4" w:space="0" w:color="auto"/>
                    <w:left w:val="single" w:sz="4" w:space="0" w:color="auto"/>
                    <w:right w:val="single" w:sz="4" w:space="0" w:color="auto"/>
                  </w:tcBorders>
                  <w:vAlign w:val="center"/>
                </w:tcPr>
                <w:p w14:paraId="059B42F2"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716" w:type="dxa"/>
                  <w:tcBorders>
                    <w:top w:val="single" w:sz="4" w:space="0" w:color="auto"/>
                    <w:left w:val="single" w:sz="4" w:space="0" w:color="auto"/>
                    <w:bottom w:val="single" w:sz="4" w:space="0" w:color="auto"/>
                    <w:right w:val="single" w:sz="4" w:space="0" w:color="auto"/>
                  </w:tcBorders>
                  <w:vAlign w:val="center"/>
                </w:tcPr>
                <w:p w14:paraId="3063F67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616" w:type="dxa"/>
                  <w:tcBorders>
                    <w:top w:val="single" w:sz="4" w:space="0" w:color="auto"/>
                    <w:left w:val="single" w:sz="4" w:space="0" w:color="auto"/>
                    <w:bottom w:val="single" w:sz="4" w:space="0" w:color="auto"/>
                    <w:right w:val="single" w:sz="4" w:space="0" w:color="auto"/>
                  </w:tcBorders>
                  <w:vAlign w:val="center"/>
                </w:tcPr>
                <w:p w14:paraId="05F3D236"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16" w:type="dxa"/>
                  <w:tcBorders>
                    <w:top w:val="single" w:sz="4" w:space="0" w:color="auto"/>
                    <w:left w:val="single" w:sz="4" w:space="0" w:color="auto"/>
                    <w:bottom w:val="single" w:sz="4" w:space="0" w:color="auto"/>
                    <w:right w:val="single" w:sz="4" w:space="0" w:color="auto"/>
                  </w:tcBorders>
                </w:tcPr>
                <w:p w14:paraId="75D408F4"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261" w:type="dxa"/>
                  <w:tcBorders>
                    <w:top w:val="single" w:sz="4" w:space="0" w:color="auto"/>
                    <w:left w:val="single" w:sz="4" w:space="0" w:color="auto"/>
                    <w:bottom w:val="single" w:sz="4" w:space="0" w:color="auto"/>
                    <w:right w:val="single" w:sz="4" w:space="0" w:color="auto"/>
                  </w:tcBorders>
                </w:tcPr>
                <w:p w14:paraId="6268605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350" w:type="dxa"/>
                  <w:tcBorders>
                    <w:top w:val="single" w:sz="4" w:space="0" w:color="auto"/>
                    <w:left w:val="single" w:sz="4" w:space="0" w:color="auto"/>
                    <w:bottom w:val="single" w:sz="4" w:space="0" w:color="auto"/>
                    <w:right w:val="single" w:sz="4" w:space="0" w:color="auto"/>
                  </w:tcBorders>
                </w:tcPr>
                <w:p w14:paraId="5944D26E"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7E8639A0" w14:textId="77777777">
              <w:trPr>
                <w:trHeight w:val="35"/>
                <w:jc w:val="center"/>
              </w:trPr>
              <w:tc>
                <w:tcPr>
                  <w:tcW w:w="1091" w:type="dxa"/>
                  <w:tcBorders>
                    <w:top w:val="single" w:sz="4" w:space="0" w:color="auto"/>
                    <w:left w:val="single" w:sz="4" w:space="0" w:color="auto"/>
                    <w:bottom w:val="single" w:sz="4" w:space="0" w:color="auto"/>
                    <w:right w:val="single" w:sz="4" w:space="0" w:color="auto"/>
                  </w:tcBorders>
                </w:tcPr>
                <w:p w14:paraId="642DE583"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CIR;</w:t>
                  </w:r>
                </w:p>
                <w:p w14:paraId="4FCAC56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3102FE9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1*256*2</w:t>
                  </w:r>
                </w:p>
              </w:tc>
              <w:tc>
                <w:tcPr>
                  <w:tcW w:w="900" w:type="dxa"/>
                  <w:tcBorders>
                    <w:top w:val="single" w:sz="4" w:space="0" w:color="auto"/>
                    <w:left w:val="single" w:sz="4" w:space="0" w:color="auto"/>
                    <w:bottom w:val="single" w:sz="4" w:space="0" w:color="auto"/>
                    <w:right w:val="single" w:sz="4" w:space="0" w:color="auto"/>
                  </w:tcBorders>
                </w:tcPr>
                <w:p w14:paraId="5AECE2D5"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sz w:val="18"/>
                      <w:szCs w:val="18"/>
                    </w:rPr>
                    <w:t>LOS or NLOS</w:t>
                  </w:r>
                </w:p>
                <w:p w14:paraId="4CC6DD4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4237C62" w14:textId="77777777" w:rsidR="0066295B" w:rsidRDefault="00000C89">
                  <w:pPr>
                    <w:spacing w:line="315" w:lineRule="atLeast"/>
                    <w:rPr>
                      <w:rStyle w:val="opdict3font24"/>
                      <w:rFonts w:ascii="Times New Roman" w:hAnsi="Times New Roman" w:cs="Times New Roman"/>
                      <w:color w:val="222222"/>
                      <w:sz w:val="18"/>
                      <w:szCs w:val="18"/>
                    </w:rPr>
                  </w:pPr>
                  <w:r>
                    <w:rPr>
                      <w:rFonts w:ascii="Times New Roman" w:hAnsi="Times New Roman" w:cs="Times New Roman" w:hint="eastAsia"/>
                      <w:sz w:val="18"/>
                      <w:szCs w:val="18"/>
                    </w:rPr>
                    <w:t>1*2</w:t>
                  </w:r>
                </w:p>
              </w:tc>
              <w:tc>
                <w:tcPr>
                  <w:tcW w:w="1133" w:type="dxa"/>
                  <w:tcBorders>
                    <w:top w:val="single" w:sz="4" w:space="0" w:color="auto"/>
                    <w:left w:val="single" w:sz="4" w:space="0" w:color="auto"/>
                    <w:bottom w:val="single" w:sz="4" w:space="0" w:color="auto"/>
                    <w:right w:val="single" w:sz="4" w:space="0" w:color="auto"/>
                  </w:tcBorders>
                </w:tcPr>
                <w:p w14:paraId="606766AF" w14:textId="77777777" w:rsidR="0066295B" w:rsidRDefault="00000C89">
                  <w:pPr>
                    <w:ind w:left="1"/>
                    <w:rPr>
                      <w:rFonts w:ascii="Times New Roman" w:hAnsi="Times New Roman" w:cs="Times New Roman"/>
                      <w:sz w:val="18"/>
                      <w:szCs w:val="18"/>
                    </w:rPr>
                  </w:pPr>
                  <w:r>
                    <w:rPr>
                      <w:rFonts w:ascii="Times New Roman" w:hAnsi="Times New Roman" w:cs="Times New Roman"/>
                      <w:sz w:val="18"/>
                      <w:szCs w:val="18"/>
                    </w:rPr>
                    <w:t>LOS or NLOS with 100% ground truth label</w:t>
                  </w:r>
                </w:p>
              </w:tc>
              <w:tc>
                <w:tcPr>
                  <w:tcW w:w="729" w:type="dxa"/>
                  <w:tcBorders>
                    <w:left w:val="single" w:sz="4" w:space="0" w:color="auto"/>
                    <w:right w:val="single" w:sz="4" w:space="0" w:color="auto"/>
                  </w:tcBorders>
                </w:tcPr>
                <w:p w14:paraId="79DB326B" w14:textId="77777777" w:rsidR="0066295B" w:rsidRDefault="00000C89">
                  <w:pPr>
                    <w:rPr>
                      <w:rFonts w:ascii="Times New Roman" w:hAnsi="Times New Roman" w:cs="Times New Roman"/>
                      <w:sz w:val="18"/>
                      <w:szCs w:val="18"/>
                      <w:lang w:eastAsia="ja-JP"/>
                    </w:rPr>
                  </w:pPr>
                  <w:r>
                    <w:rPr>
                      <w:rFonts w:ascii="Times New Roman" w:hAnsi="Times New Roman" w:cs="Times New Roman"/>
                      <w:sz w:val="18"/>
                      <w:szCs w:val="18"/>
                      <w:lang w:eastAsia="ja-JP"/>
                    </w:rPr>
                    <w:t>{40%, 2m, 2m}</w:t>
                  </w:r>
                </w:p>
              </w:tc>
              <w:tc>
                <w:tcPr>
                  <w:tcW w:w="729" w:type="dxa"/>
                  <w:tcBorders>
                    <w:left w:val="single" w:sz="4" w:space="0" w:color="auto"/>
                    <w:right w:val="single" w:sz="4" w:space="0" w:color="auto"/>
                  </w:tcBorders>
                </w:tcPr>
                <w:p w14:paraId="692A33D2" w14:textId="77777777" w:rsidR="0066295B" w:rsidRDefault="00000C89">
                  <w:pPr>
                    <w:rPr>
                      <w:rFonts w:ascii="Times New Roman" w:hAnsi="Times New Roman" w:cs="Times New Roman"/>
                      <w:sz w:val="18"/>
                      <w:szCs w:val="18"/>
                      <w:lang w:eastAsia="ja-JP"/>
                    </w:rPr>
                  </w:pPr>
                  <w:r>
                    <w:rPr>
                      <w:rFonts w:ascii="Times New Roman" w:hAnsi="Times New Roman" w:cs="Times New Roman"/>
                      <w:sz w:val="18"/>
                      <w:szCs w:val="18"/>
                      <w:lang w:eastAsia="ja-JP"/>
                    </w:rPr>
                    <w:t>{</w:t>
                  </w:r>
                  <w:r>
                    <w:rPr>
                      <w:rFonts w:ascii="Times New Roman" w:hAnsi="Times New Roman" w:cs="Times New Roman"/>
                      <w:sz w:val="18"/>
                      <w:szCs w:val="18"/>
                    </w:rPr>
                    <w:t>4</w:t>
                  </w:r>
                  <w:r>
                    <w:rPr>
                      <w:rFonts w:ascii="Times New Roman" w:hAnsi="Times New Roman" w:cs="Times New Roman"/>
                      <w:sz w:val="18"/>
                      <w:szCs w:val="18"/>
                      <w:lang w:eastAsia="ja-JP"/>
                    </w:rPr>
                    <w:t xml:space="preserve">0%, </w:t>
                  </w:r>
                  <w:r>
                    <w:rPr>
                      <w:rFonts w:ascii="Times New Roman" w:hAnsi="Times New Roman" w:cs="Times New Roman"/>
                      <w:sz w:val="18"/>
                      <w:szCs w:val="18"/>
                    </w:rPr>
                    <w:t>2</w:t>
                  </w:r>
                  <w:r>
                    <w:rPr>
                      <w:rFonts w:ascii="Times New Roman" w:hAnsi="Times New Roman" w:cs="Times New Roman"/>
                      <w:sz w:val="18"/>
                      <w:szCs w:val="18"/>
                      <w:lang w:eastAsia="ja-JP"/>
                    </w:rPr>
                    <w:t>m, 2m}</w:t>
                  </w:r>
                </w:p>
              </w:tc>
              <w:tc>
                <w:tcPr>
                  <w:tcW w:w="716" w:type="dxa"/>
                  <w:tcBorders>
                    <w:top w:val="single" w:sz="4" w:space="0" w:color="auto"/>
                    <w:left w:val="single" w:sz="4" w:space="0" w:color="auto"/>
                    <w:bottom w:val="single" w:sz="4" w:space="0" w:color="auto"/>
                    <w:right w:val="single" w:sz="4" w:space="0" w:color="auto"/>
                  </w:tcBorders>
                </w:tcPr>
                <w:p w14:paraId="1312F05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58320</w:t>
                  </w:r>
                </w:p>
              </w:tc>
              <w:tc>
                <w:tcPr>
                  <w:tcW w:w="616" w:type="dxa"/>
                  <w:tcBorders>
                    <w:top w:val="single" w:sz="4" w:space="0" w:color="auto"/>
                    <w:left w:val="single" w:sz="4" w:space="0" w:color="auto"/>
                    <w:bottom w:val="single" w:sz="4" w:space="0" w:color="auto"/>
                    <w:right w:val="single" w:sz="4" w:space="0" w:color="auto"/>
                  </w:tcBorders>
                </w:tcPr>
                <w:p w14:paraId="589BB09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6480</w:t>
                  </w:r>
                </w:p>
              </w:tc>
              <w:tc>
                <w:tcPr>
                  <w:tcW w:w="1116" w:type="dxa"/>
                  <w:tcBorders>
                    <w:top w:val="single" w:sz="4" w:space="0" w:color="auto"/>
                    <w:left w:val="single" w:sz="4" w:space="0" w:color="auto"/>
                    <w:bottom w:val="single" w:sz="4" w:space="0" w:color="auto"/>
                    <w:right w:val="single" w:sz="4" w:space="0" w:color="auto"/>
                  </w:tcBorders>
                </w:tcPr>
                <w:p w14:paraId="67D19EE3"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0.7M</w:t>
                  </w:r>
                </w:p>
              </w:tc>
              <w:tc>
                <w:tcPr>
                  <w:tcW w:w="1261" w:type="dxa"/>
                  <w:tcBorders>
                    <w:top w:val="single" w:sz="4" w:space="0" w:color="auto"/>
                    <w:left w:val="single" w:sz="4" w:space="0" w:color="auto"/>
                    <w:bottom w:val="single" w:sz="4" w:space="0" w:color="auto"/>
                    <w:right w:val="single" w:sz="4" w:space="0" w:color="auto"/>
                  </w:tcBorders>
                </w:tcPr>
                <w:p w14:paraId="6FC9601A"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w:t>
                  </w:r>
                  <w:r>
                    <w:rPr>
                      <w:rFonts w:ascii="Times New Roman" w:hAnsi="Times New Roman" w:cs="Times New Roman"/>
                      <w:sz w:val="18"/>
                      <w:szCs w:val="18"/>
                    </w:rPr>
                    <w:t>8M</w:t>
                  </w:r>
                  <w:r>
                    <w:rPr>
                      <w:rFonts w:ascii="Times New Roman" w:hAnsi="Times New Roman" w:cs="Times New Roman" w:hint="eastAsia"/>
                      <w:sz w:val="18"/>
                      <w:szCs w:val="18"/>
                    </w:rPr>
                    <w:t xml:space="preserve"> FLOPs</w:t>
                  </w:r>
                </w:p>
              </w:tc>
              <w:tc>
                <w:tcPr>
                  <w:tcW w:w="1350" w:type="dxa"/>
                  <w:tcBorders>
                    <w:top w:val="single" w:sz="4" w:space="0" w:color="auto"/>
                    <w:left w:val="single" w:sz="4" w:space="0" w:color="auto"/>
                    <w:bottom w:val="single" w:sz="4" w:space="0" w:color="auto"/>
                    <w:right w:val="single" w:sz="4" w:space="0" w:color="auto"/>
                  </w:tcBorders>
                </w:tcPr>
                <w:p w14:paraId="1B78A608"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94.2%</w:t>
                  </w:r>
                </w:p>
              </w:tc>
            </w:tr>
          </w:tbl>
          <w:p w14:paraId="7E5D9C38" w14:textId="77777777" w:rsidR="0066295B" w:rsidRDefault="00000C89">
            <w:pPr>
              <w:rPr>
                <w:lang w:eastAsia="ja-JP"/>
              </w:rPr>
            </w:pPr>
            <w:r>
              <w:rPr>
                <w:lang w:eastAsia="ja-JP"/>
              </w:rPr>
              <w:br/>
              <w:t>Table 18: Evaluation results for AI/ML-based LOS/NLOS identification model deployed on UE/LMF-side, compress ResNet18</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900"/>
              <w:gridCol w:w="1091"/>
              <w:gridCol w:w="938"/>
              <w:gridCol w:w="938"/>
              <w:gridCol w:w="666"/>
              <w:gridCol w:w="576"/>
              <w:gridCol w:w="1026"/>
              <w:gridCol w:w="1156"/>
              <w:gridCol w:w="1236"/>
            </w:tblGrid>
            <w:tr w:rsidR="0066295B" w14:paraId="49A4C1F6" w14:textId="77777777">
              <w:trPr>
                <w:jc w:val="center"/>
              </w:trPr>
              <w:tc>
                <w:tcPr>
                  <w:tcW w:w="1073" w:type="dxa"/>
                  <w:vMerge w:val="restart"/>
                  <w:tcBorders>
                    <w:top w:val="single" w:sz="4" w:space="0" w:color="auto"/>
                    <w:left w:val="single" w:sz="4" w:space="0" w:color="auto"/>
                    <w:bottom w:val="single" w:sz="4" w:space="0" w:color="auto"/>
                    <w:right w:val="single" w:sz="4" w:space="0" w:color="auto"/>
                  </w:tcBorders>
                </w:tcPr>
                <w:p w14:paraId="683EFC2A"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535CBFC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1091" w:type="dxa"/>
                  <w:vMerge w:val="restart"/>
                  <w:tcBorders>
                    <w:top w:val="single" w:sz="4" w:space="0" w:color="auto"/>
                    <w:left w:val="single" w:sz="4" w:space="0" w:color="auto"/>
                    <w:bottom w:val="single" w:sz="4" w:space="0" w:color="auto"/>
                    <w:right w:val="single" w:sz="4" w:space="0" w:color="auto"/>
                  </w:tcBorders>
                </w:tcPr>
                <w:p w14:paraId="28364468"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876" w:type="dxa"/>
                  <w:gridSpan w:val="2"/>
                  <w:tcBorders>
                    <w:top w:val="single" w:sz="4" w:space="0" w:color="auto"/>
                    <w:left w:val="single" w:sz="4" w:space="0" w:color="auto"/>
                    <w:bottom w:val="single" w:sz="4" w:space="0" w:color="auto"/>
                    <w:right w:val="single" w:sz="4" w:space="0" w:color="auto"/>
                  </w:tcBorders>
                </w:tcPr>
                <w:p w14:paraId="44EB211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242" w:type="dxa"/>
                  <w:gridSpan w:val="2"/>
                  <w:tcBorders>
                    <w:top w:val="single" w:sz="4" w:space="0" w:color="auto"/>
                    <w:left w:val="single" w:sz="4" w:space="0" w:color="auto"/>
                    <w:bottom w:val="single" w:sz="4" w:space="0" w:color="auto"/>
                    <w:right w:val="single" w:sz="4" w:space="0" w:color="auto"/>
                  </w:tcBorders>
                </w:tcPr>
                <w:p w14:paraId="0B60A0D6"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182" w:type="dxa"/>
                  <w:gridSpan w:val="2"/>
                  <w:tcBorders>
                    <w:top w:val="single" w:sz="4" w:space="0" w:color="auto"/>
                    <w:left w:val="single" w:sz="4" w:space="0" w:color="auto"/>
                    <w:bottom w:val="single" w:sz="4" w:space="0" w:color="auto"/>
                    <w:right w:val="single" w:sz="4" w:space="0" w:color="auto"/>
                  </w:tcBorders>
                </w:tcPr>
                <w:p w14:paraId="1506D76F"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236" w:type="dxa"/>
                  <w:tcBorders>
                    <w:top w:val="single" w:sz="4" w:space="0" w:color="auto"/>
                    <w:left w:val="single" w:sz="4" w:space="0" w:color="auto"/>
                    <w:bottom w:val="single" w:sz="4" w:space="0" w:color="auto"/>
                    <w:right w:val="single" w:sz="4" w:space="0" w:color="auto"/>
                  </w:tcBorders>
                </w:tcPr>
                <w:p w14:paraId="42837ED0"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 xml:space="preserve">Los or </w:t>
                  </w:r>
                  <w:proofErr w:type="spellStart"/>
                  <w:r>
                    <w:rPr>
                      <w:rFonts w:ascii="Times New Roman" w:hAnsi="Times New Roman" w:cs="Times New Roman"/>
                      <w:b/>
                      <w:sz w:val="18"/>
                      <w:szCs w:val="18"/>
                    </w:rPr>
                    <w:t>nlos</w:t>
                  </w:r>
                  <w:proofErr w:type="spellEnd"/>
                  <w:r>
                    <w:rPr>
                      <w:rFonts w:ascii="Times New Roman" w:hAnsi="Times New Roman" w:cs="Times New Roman"/>
                      <w:b/>
                      <w:sz w:val="18"/>
                      <w:szCs w:val="18"/>
                    </w:rPr>
                    <w:t xml:space="preserve"> identification accuracy </w:t>
                  </w:r>
                </w:p>
              </w:tc>
            </w:tr>
            <w:tr w:rsidR="0066295B" w14:paraId="5DEE309C" w14:textId="77777777">
              <w:trPr>
                <w:jc w:val="center"/>
              </w:trPr>
              <w:tc>
                <w:tcPr>
                  <w:tcW w:w="1073" w:type="dxa"/>
                  <w:vMerge/>
                  <w:tcBorders>
                    <w:top w:val="single" w:sz="4" w:space="0" w:color="auto"/>
                    <w:left w:val="single" w:sz="4" w:space="0" w:color="auto"/>
                    <w:bottom w:val="single" w:sz="4" w:space="0" w:color="auto"/>
                    <w:right w:val="single" w:sz="4" w:space="0" w:color="auto"/>
                  </w:tcBorders>
                  <w:vAlign w:val="center"/>
                </w:tcPr>
                <w:p w14:paraId="50B1D062" w14:textId="77777777" w:rsidR="0066295B" w:rsidRDefault="0066295B">
                  <w:pPr>
                    <w:rPr>
                      <w:rFonts w:ascii="Times New Roman" w:hAnsi="Times New Roman" w:cs="Times New Roman"/>
                      <w:b/>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50942D85" w14:textId="77777777" w:rsidR="0066295B" w:rsidRDefault="0066295B">
                  <w:pPr>
                    <w:rPr>
                      <w:rFonts w:ascii="Times New Roman" w:hAnsi="Times New Roman" w:cs="Times New Roman"/>
                      <w:b/>
                      <w:sz w:val="18"/>
                      <w:szCs w:val="18"/>
                    </w:rPr>
                  </w:pPr>
                </w:p>
              </w:tc>
              <w:tc>
                <w:tcPr>
                  <w:tcW w:w="1091" w:type="dxa"/>
                  <w:vMerge/>
                  <w:tcBorders>
                    <w:top w:val="single" w:sz="4" w:space="0" w:color="auto"/>
                    <w:left w:val="single" w:sz="4" w:space="0" w:color="auto"/>
                    <w:bottom w:val="single" w:sz="4" w:space="0" w:color="auto"/>
                    <w:right w:val="single" w:sz="4" w:space="0" w:color="auto"/>
                  </w:tcBorders>
                  <w:vAlign w:val="center"/>
                </w:tcPr>
                <w:p w14:paraId="5FA33310" w14:textId="77777777" w:rsidR="0066295B" w:rsidRDefault="0066295B">
                  <w:pPr>
                    <w:rPr>
                      <w:rFonts w:ascii="Times New Roman" w:hAnsi="Times New Roman" w:cs="Times New Roman"/>
                      <w:b/>
                      <w:sz w:val="18"/>
                      <w:szCs w:val="18"/>
                    </w:rPr>
                  </w:pPr>
                </w:p>
              </w:tc>
              <w:tc>
                <w:tcPr>
                  <w:tcW w:w="938" w:type="dxa"/>
                  <w:tcBorders>
                    <w:top w:val="single" w:sz="4" w:space="0" w:color="auto"/>
                    <w:left w:val="single" w:sz="4" w:space="0" w:color="auto"/>
                    <w:right w:val="single" w:sz="4" w:space="0" w:color="auto"/>
                  </w:tcBorders>
                  <w:vAlign w:val="center"/>
                </w:tcPr>
                <w:p w14:paraId="12EACE4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938" w:type="dxa"/>
                  <w:tcBorders>
                    <w:top w:val="single" w:sz="4" w:space="0" w:color="auto"/>
                    <w:left w:val="single" w:sz="4" w:space="0" w:color="auto"/>
                    <w:right w:val="single" w:sz="4" w:space="0" w:color="auto"/>
                  </w:tcBorders>
                  <w:vAlign w:val="center"/>
                </w:tcPr>
                <w:p w14:paraId="54F8F926"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6E7B01D7"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576" w:type="dxa"/>
                  <w:tcBorders>
                    <w:top w:val="single" w:sz="4" w:space="0" w:color="auto"/>
                    <w:left w:val="single" w:sz="4" w:space="0" w:color="auto"/>
                    <w:bottom w:val="single" w:sz="4" w:space="0" w:color="auto"/>
                    <w:right w:val="single" w:sz="4" w:space="0" w:color="auto"/>
                  </w:tcBorders>
                  <w:vAlign w:val="center"/>
                </w:tcPr>
                <w:p w14:paraId="0002898C"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026" w:type="dxa"/>
                  <w:tcBorders>
                    <w:top w:val="single" w:sz="4" w:space="0" w:color="auto"/>
                    <w:left w:val="single" w:sz="4" w:space="0" w:color="auto"/>
                    <w:bottom w:val="single" w:sz="4" w:space="0" w:color="auto"/>
                    <w:right w:val="single" w:sz="4" w:space="0" w:color="auto"/>
                  </w:tcBorders>
                </w:tcPr>
                <w:p w14:paraId="7C637DD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0FDEE9D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236" w:type="dxa"/>
                  <w:tcBorders>
                    <w:top w:val="single" w:sz="4" w:space="0" w:color="auto"/>
                    <w:left w:val="single" w:sz="4" w:space="0" w:color="auto"/>
                    <w:bottom w:val="single" w:sz="4" w:space="0" w:color="auto"/>
                    <w:right w:val="single" w:sz="4" w:space="0" w:color="auto"/>
                  </w:tcBorders>
                </w:tcPr>
                <w:p w14:paraId="75BC90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4046D24D" w14:textId="77777777">
              <w:trPr>
                <w:trHeight w:val="35"/>
                <w:jc w:val="center"/>
              </w:trPr>
              <w:tc>
                <w:tcPr>
                  <w:tcW w:w="1073" w:type="dxa"/>
                  <w:tcBorders>
                    <w:top w:val="single" w:sz="4" w:space="0" w:color="auto"/>
                    <w:left w:val="single" w:sz="4" w:space="0" w:color="auto"/>
                    <w:bottom w:val="single" w:sz="4" w:space="0" w:color="auto"/>
                    <w:right w:val="single" w:sz="4" w:space="0" w:color="auto"/>
                  </w:tcBorders>
                </w:tcPr>
                <w:p w14:paraId="15CBC962" w14:textId="77777777" w:rsidR="0066295B" w:rsidRDefault="00000C89">
                  <w:pPr>
                    <w:rPr>
                      <w:rFonts w:ascii="Times New Roman" w:hAnsi="Times New Roman" w:cs="Times New Roman"/>
                      <w:sz w:val="18"/>
                      <w:szCs w:val="18"/>
                    </w:rPr>
                  </w:pPr>
                  <w:proofErr w:type="spellStart"/>
                  <w:proofErr w:type="gramStart"/>
                  <w:r>
                    <w:rPr>
                      <w:rFonts w:ascii="Times New Roman" w:hAnsi="Times New Roman" w:cs="Times New Roman"/>
                      <w:sz w:val="18"/>
                      <w:szCs w:val="18"/>
                    </w:rPr>
                    <w:t>Type:PDP</w:t>
                  </w:r>
                  <w:proofErr w:type="spellEnd"/>
                  <w:proofErr w:type="gramEnd"/>
                  <w:r>
                    <w:rPr>
                      <w:rFonts w:ascii="Times New Roman" w:hAnsi="Times New Roman" w:cs="Times New Roman"/>
                      <w:sz w:val="18"/>
                      <w:szCs w:val="18"/>
                    </w:rPr>
                    <w:t>;</w:t>
                  </w:r>
                </w:p>
                <w:p w14:paraId="45F97FFB"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FAF8FB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1*256*2</w:t>
                  </w:r>
                </w:p>
              </w:tc>
              <w:tc>
                <w:tcPr>
                  <w:tcW w:w="900" w:type="dxa"/>
                  <w:tcBorders>
                    <w:top w:val="single" w:sz="4" w:space="0" w:color="auto"/>
                    <w:left w:val="single" w:sz="4" w:space="0" w:color="auto"/>
                    <w:bottom w:val="single" w:sz="4" w:space="0" w:color="auto"/>
                    <w:right w:val="single" w:sz="4" w:space="0" w:color="auto"/>
                  </w:tcBorders>
                </w:tcPr>
                <w:p w14:paraId="5D27FBB2"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sz w:val="18"/>
                      <w:szCs w:val="18"/>
                    </w:rPr>
                    <w:t>LOS or NLOS</w:t>
                  </w:r>
                </w:p>
                <w:p w14:paraId="61EFD4A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48BEB1BC" w14:textId="77777777" w:rsidR="0066295B" w:rsidRDefault="00000C89">
                  <w:pPr>
                    <w:spacing w:line="315" w:lineRule="atLeast"/>
                    <w:rPr>
                      <w:rFonts w:ascii="Times New Roman" w:hAnsi="Times New Roman" w:cs="Times New Roman"/>
                      <w:color w:val="222222"/>
                      <w:sz w:val="18"/>
                      <w:szCs w:val="18"/>
                    </w:rPr>
                  </w:pPr>
                  <w:r>
                    <w:rPr>
                      <w:rFonts w:ascii="Times New Roman" w:hAnsi="Times New Roman" w:cs="Times New Roman" w:hint="eastAsia"/>
                      <w:sz w:val="18"/>
                      <w:szCs w:val="18"/>
                    </w:rPr>
                    <w:t>1*2</w:t>
                  </w:r>
                </w:p>
              </w:tc>
              <w:tc>
                <w:tcPr>
                  <w:tcW w:w="1091" w:type="dxa"/>
                  <w:tcBorders>
                    <w:top w:val="single" w:sz="4" w:space="0" w:color="auto"/>
                    <w:left w:val="single" w:sz="4" w:space="0" w:color="auto"/>
                    <w:bottom w:val="single" w:sz="4" w:space="0" w:color="auto"/>
                    <w:right w:val="single" w:sz="4" w:space="0" w:color="auto"/>
                  </w:tcBorders>
                </w:tcPr>
                <w:p w14:paraId="56B55EAC" w14:textId="77777777" w:rsidR="0066295B" w:rsidRDefault="00000C89" w:rsidP="00000C89">
                  <w:pPr>
                    <w:ind w:leftChars="-7" w:left="-2" w:hangingChars="7" w:hanging="13"/>
                    <w:rPr>
                      <w:rFonts w:ascii="Times New Roman" w:hAnsi="Times New Roman" w:cs="Times New Roman"/>
                      <w:sz w:val="18"/>
                      <w:szCs w:val="18"/>
                    </w:rPr>
                  </w:pPr>
                  <w:r>
                    <w:rPr>
                      <w:rFonts w:ascii="Times New Roman" w:hAnsi="Times New Roman" w:cs="Times New Roman"/>
                      <w:sz w:val="18"/>
                      <w:szCs w:val="18"/>
                    </w:rPr>
                    <w:t>LOS or NLOS with 100% ground truth label</w:t>
                  </w:r>
                </w:p>
              </w:tc>
              <w:tc>
                <w:tcPr>
                  <w:tcW w:w="938" w:type="dxa"/>
                  <w:tcBorders>
                    <w:left w:val="single" w:sz="4" w:space="0" w:color="auto"/>
                    <w:bottom w:val="single" w:sz="4" w:space="0" w:color="auto"/>
                    <w:right w:val="single" w:sz="4" w:space="0" w:color="auto"/>
                  </w:tcBorders>
                </w:tcPr>
                <w:p w14:paraId="06FDE379" w14:textId="77777777" w:rsidR="0066295B" w:rsidRDefault="00000C89">
                  <w:pPr>
                    <w:rPr>
                      <w:rFonts w:ascii="Times New Roman" w:hAnsi="Times New Roman" w:cs="Times New Roman"/>
                      <w:sz w:val="18"/>
                      <w:szCs w:val="18"/>
                      <w:lang w:eastAsia="ja-JP"/>
                    </w:rPr>
                  </w:pPr>
                  <w:proofErr w:type="spellStart"/>
                  <w:r>
                    <w:rPr>
                      <w:rFonts w:ascii="Times New Roman" w:hAnsi="Times New Roman" w:cs="Times New Roman" w:hint="eastAsia"/>
                      <w:sz w:val="18"/>
                      <w:szCs w:val="18"/>
                    </w:rPr>
                    <w:t>InF</w:t>
                  </w:r>
                  <w:proofErr w:type="spellEnd"/>
                  <w:r>
                    <w:rPr>
                      <w:rFonts w:ascii="Times New Roman" w:hAnsi="Times New Roman" w:cs="Times New Roman" w:hint="eastAsia"/>
                      <w:sz w:val="18"/>
                      <w:szCs w:val="18"/>
                    </w:rPr>
                    <w:t>-</w:t>
                  </w:r>
                  <w:proofErr w:type="gramStart"/>
                  <w:r>
                    <w:rPr>
                      <w:rFonts w:ascii="Times New Roman" w:hAnsi="Times New Roman" w:cs="Times New Roman" w:hint="eastAsia"/>
                      <w:sz w:val="18"/>
                      <w:szCs w:val="18"/>
                    </w:rPr>
                    <w:t>DH</w:t>
                  </w:r>
                  <w:r>
                    <w:rPr>
                      <w:rFonts w:ascii="Times New Roman" w:hAnsi="Times New Roman" w:cs="Times New Roman"/>
                      <w:sz w:val="18"/>
                      <w:szCs w:val="18"/>
                      <w:lang w:eastAsia="ja-JP"/>
                    </w:rPr>
                    <w:t>{</w:t>
                  </w:r>
                  <w:proofErr w:type="gramEnd"/>
                  <w:r>
                    <w:rPr>
                      <w:rFonts w:ascii="Times New Roman" w:hAnsi="Times New Roman" w:cs="Times New Roman"/>
                      <w:sz w:val="18"/>
                      <w:szCs w:val="18"/>
                      <w:lang w:eastAsia="ja-JP"/>
                    </w:rPr>
                    <w:t>40%, 2m, 2m}</w:t>
                  </w:r>
                </w:p>
              </w:tc>
              <w:tc>
                <w:tcPr>
                  <w:tcW w:w="938" w:type="dxa"/>
                  <w:tcBorders>
                    <w:left w:val="single" w:sz="4" w:space="0" w:color="auto"/>
                    <w:bottom w:val="single" w:sz="4" w:space="0" w:color="auto"/>
                    <w:right w:val="single" w:sz="4" w:space="0" w:color="auto"/>
                  </w:tcBorders>
                </w:tcPr>
                <w:p w14:paraId="550C5D84" w14:textId="77777777" w:rsidR="0066295B" w:rsidRDefault="00000C89">
                  <w:pPr>
                    <w:rPr>
                      <w:rFonts w:ascii="Times New Roman" w:hAnsi="Times New Roman" w:cs="Times New Roman"/>
                      <w:sz w:val="18"/>
                      <w:szCs w:val="18"/>
                      <w:lang w:eastAsia="ja-JP"/>
                    </w:rPr>
                  </w:pPr>
                  <w:proofErr w:type="spellStart"/>
                  <w:r>
                    <w:rPr>
                      <w:rFonts w:ascii="Times New Roman" w:hAnsi="Times New Roman" w:cs="Times New Roman" w:hint="eastAsia"/>
                      <w:sz w:val="18"/>
                      <w:szCs w:val="18"/>
                    </w:rPr>
                    <w:t>InF</w:t>
                  </w:r>
                  <w:proofErr w:type="spellEnd"/>
                  <w:r>
                    <w:rPr>
                      <w:rFonts w:ascii="Times New Roman" w:hAnsi="Times New Roman" w:cs="Times New Roman" w:hint="eastAsia"/>
                      <w:sz w:val="18"/>
                      <w:szCs w:val="18"/>
                    </w:rPr>
                    <w:t>-</w:t>
                  </w:r>
                  <w:proofErr w:type="gramStart"/>
                  <w:r>
                    <w:rPr>
                      <w:rFonts w:ascii="Times New Roman" w:hAnsi="Times New Roman" w:cs="Times New Roman" w:hint="eastAsia"/>
                      <w:sz w:val="18"/>
                      <w:szCs w:val="18"/>
                    </w:rPr>
                    <w:t>DH</w:t>
                  </w:r>
                  <w:r>
                    <w:rPr>
                      <w:rFonts w:ascii="Times New Roman" w:hAnsi="Times New Roman" w:cs="Times New Roman"/>
                      <w:sz w:val="18"/>
                      <w:szCs w:val="18"/>
                      <w:lang w:eastAsia="ja-JP"/>
                    </w:rPr>
                    <w:t>{</w:t>
                  </w:r>
                  <w:proofErr w:type="gramEnd"/>
                  <w:r>
                    <w:rPr>
                      <w:rFonts w:ascii="Times New Roman" w:hAnsi="Times New Roman" w:cs="Times New Roman"/>
                      <w:sz w:val="18"/>
                      <w:szCs w:val="18"/>
                    </w:rPr>
                    <w:t>4</w:t>
                  </w:r>
                  <w:r>
                    <w:rPr>
                      <w:rFonts w:ascii="Times New Roman" w:hAnsi="Times New Roman" w:cs="Times New Roman"/>
                      <w:sz w:val="18"/>
                      <w:szCs w:val="18"/>
                      <w:lang w:eastAsia="ja-JP"/>
                    </w:rPr>
                    <w:t xml:space="preserve">0%, </w:t>
                  </w:r>
                  <w:r>
                    <w:rPr>
                      <w:rFonts w:ascii="Times New Roman" w:hAnsi="Times New Roman" w:cs="Times New Roman"/>
                      <w:sz w:val="18"/>
                      <w:szCs w:val="18"/>
                    </w:rPr>
                    <w:t>2</w:t>
                  </w:r>
                  <w:r>
                    <w:rPr>
                      <w:rFonts w:ascii="Times New Roman" w:hAnsi="Times New Roman" w:cs="Times New Roman"/>
                      <w:sz w:val="18"/>
                      <w:szCs w:val="18"/>
                      <w:lang w:eastAsia="ja-JP"/>
                    </w:rPr>
                    <w:t>m, 2m}</w:t>
                  </w:r>
                </w:p>
              </w:tc>
              <w:tc>
                <w:tcPr>
                  <w:tcW w:w="666" w:type="dxa"/>
                  <w:tcBorders>
                    <w:top w:val="single" w:sz="4" w:space="0" w:color="auto"/>
                    <w:left w:val="single" w:sz="4" w:space="0" w:color="auto"/>
                    <w:bottom w:val="single" w:sz="4" w:space="0" w:color="auto"/>
                    <w:right w:val="single" w:sz="4" w:space="0" w:color="auto"/>
                  </w:tcBorders>
                </w:tcPr>
                <w:p w14:paraId="566C728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58320</w:t>
                  </w:r>
                </w:p>
              </w:tc>
              <w:tc>
                <w:tcPr>
                  <w:tcW w:w="576" w:type="dxa"/>
                  <w:tcBorders>
                    <w:top w:val="single" w:sz="4" w:space="0" w:color="auto"/>
                    <w:left w:val="single" w:sz="4" w:space="0" w:color="auto"/>
                    <w:bottom w:val="single" w:sz="4" w:space="0" w:color="auto"/>
                    <w:right w:val="single" w:sz="4" w:space="0" w:color="auto"/>
                  </w:tcBorders>
                </w:tcPr>
                <w:p w14:paraId="1971D21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6480</w:t>
                  </w:r>
                </w:p>
              </w:tc>
              <w:tc>
                <w:tcPr>
                  <w:tcW w:w="1026" w:type="dxa"/>
                  <w:tcBorders>
                    <w:top w:val="single" w:sz="4" w:space="0" w:color="auto"/>
                    <w:left w:val="single" w:sz="4" w:space="0" w:color="auto"/>
                    <w:bottom w:val="single" w:sz="4" w:space="0" w:color="auto"/>
                    <w:right w:val="single" w:sz="4" w:space="0" w:color="auto"/>
                  </w:tcBorders>
                </w:tcPr>
                <w:p w14:paraId="3E95E00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0.7M</w:t>
                  </w:r>
                </w:p>
              </w:tc>
              <w:tc>
                <w:tcPr>
                  <w:tcW w:w="1156" w:type="dxa"/>
                  <w:tcBorders>
                    <w:top w:val="single" w:sz="4" w:space="0" w:color="auto"/>
                    <w:left w:val="single" w:sz="4" w:space="0" w:color="auto"/>
                    <w:bottom w:val="single" w:sz="4" w:space="0" w:color="auto"/>
                    <w:right w:val="single" w:sz="4" w:space="0" w:color="auto"/>
                  </w:tcBorders>
                </w:tcPr>
                <w:p w14:paraId="16BF2E74"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w:t>
                  </w:r>
                  <w:r>
                    <w:rPr>
                      <w:rFonts w:ascii="Times New Roman" w:hAnsi="Times New Roman" w:cs="Times New Roman"/>
                      <w:sz w:val="18"/>
                      <w:szCs w:val="18"/>
                    </w:rPr>
                    <w:t>8M</w:t>
                  </w:r>
                  <w:r>
                    <w:rPr>
                      <w:rFonts w:ascii="Times New Roman" w:hAnsi="Times New Roman" w:cs="Times New Roman" w:hint="eastAsia"/>
                      <w:sz w:val="18"/>
                      <w:szCs w:val="18"/>
                    </w:rPr>
                    <w:t xml:space="preserve"> FLOPs</w:t>
                  </w:r>
                </w:p>
              </w:tc>
              <w:tc>
                <w:tcPr>
                  <w:tcW w:w="1236" w:type="dxa"/>
                  <w:tcBorders>
                    <w:top w:val="single" w:sz="4" w:space="0" w:color="auto"/>
                    <w:left w:val="single" w:sz="4" w:space="0" w:color="auto"/>
                    <w:bottom w:val="single" w:sz="4" w:space="0" w:color="auto"/>
                    <w:right w:val="single" w:sz="4" w:space="0" w:color="auto"/>
                  </w:tcBorders>
                </w:tcPr>
                <w:p w14:paraId="3F65D26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94.89%</w:t>
                  </w:r>
                </w:p>
              </w:tc>
            </w:tr>
          </w:tbl>
          <w:p w14:paraId="77FEB5FA" w14:textId="77777777" w:rsidR="0066295B" w:rsidRDefault="0066295B">
            <w:pPr>
              <w:rPr>
                <w:lang w:eastAsia="ja-JP"/>
              </w:rPr>
            </w:pPr>
          </w:p>
        </w:tc>
      </w:tr>
      <w:tr w:rsidR="0066295B" w14:paraId="180E4047" w14:textId="77777777">
        <w:tc>
          <w:tcPr>
            <w:tcW w:w="9962" w:type="dxa"/>
          </w:tcPr>
          <w:p w14:paraId="4548AB58" w14:textId="77777777" w:rsidR="0066295B" w:rsidRDefault="00000C89">
            <w:pPr>
              <w:pStyle w:val="ListParagraph"/>
              <w:numPr>
                <w:ilvl w:val="0"/>
                <w:numId w:val="20"/>
              </w:numPr>
              <w:rPr>
                <w:lang w:eastAsia="ja-JP"/>
              </w:rPr>
            </w:pPr>
            <w:r>
              <w:rPr>
                <w:lang w:eastAsia="ja-JP"/>
              </w:rPr>
              <w:t>MediaTek (R1-2212230)</w:t>
            </w:r>
          </w:p>
          <w:p w14:paraId="0FE226A4" w14:textId="77777777" w:rsidR="0066295B" w:rsidRDefault="00000C89">
            <w:pPr>
              <w:rPr>
                <w:lang w:eastAsia="ja-JP"/>
              </w:rPr>
            </w:pPr>
            <w:r>
              <w:rPr>
                <w:lang w:eastAsia="ja-JP"/>
              </w:rPr>
              <w:t>Table 1. UE side model/CNN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1053"/>
              <w:gridCol w:w="657"/>
              <w:gridCol w:w="812"/>
              <w:gridCol w:w="657"/>
              <w:gridCol w:w="1453"/>
              <w:gridCol w:w="707"/>
              <w:gridCol w:w="978"/>
              <w:gridCol w:w="1256"/>
              <w:gridCol w:w="1148"/>
            </w:tblGrid>
            <w:tr w:rsidR="0066295B" w14:paraId="60EAAAAF" w14:textId="77777777">
              <w:tc>
                <w:tcPr>
                  <w:tcW w:w="1129" w:type="dxa"/>
                  <w:vMerge w:val="restart"/>
                  <w:tcBorders>
                    <w:top w:val="single" w:sz="4" w:space="0" w:color="auto"/>
                    <w:left w:val="single" w:sz="4" w:space="0" w:color="auto"/>
                    <w:bottom w:val="single" w:sz="4" w:space="0" w:color="auto"/>
                    <w:right w:val="single" w:sz="4" w:space="0" w:color="auto"/>
                  </w:tcBorders>
                </w:tcPr>
                <w:p w14:paraId="71F10E15" w14:textId="77777777" w:rsidR="0066295B" w:rsidRDefault="00000C89">
                  <w:pPr>
                    <w:rPr>
                      <w:rFonts w:ascii="Arial" w:eastAsia="PMingLiU" w:hAnsi="Arial" w:cs="Arial"/>
                      <w:b/>
                      <w:bCs/>
                      <w:sz w:val="16"/>
                      <w:szCs w:val="16"/>
                    </w:rPr>
                  </w:pPr>
                  <w:r>
                    <w:rPr>
                      <w:rFonts w:ascii="Arial" w:hAnsi="Arial" w:cs="Arial"/>
                      <w:b/>
                      <w:bCs/>
                      <w:sz w:val="16"/>
                      <w:szCs w:val="16"/>
                    </w:rPr>
                    <w:t>Model input</w:t>
                  </w:r>
                </w:p>
              </w:tc>
              <w:tc>
                <w:tcPr>
                  <w:tcW w:w="1134" w:type="dxa"/>
                  <w:vMerge w:val="restart"/>
                  <w:tcBorders>
                    <w:top w:val="single" w:sz="4" w:space="0" w:color="auto"/>
                    <w:left w:val="single" w:sz="4" w:space="0" w:color="auto"/>
                    <w:bottom w:val="single" w:sz="4" w:space="0" w:color="auto"/>
                    <w:right w:val="single" w:sz="4" w:space="0" w:color="auto"/>
                  </w:tcBorders>
                </w:tcPr>
                <w:p w14:paraId="47B637C9"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486F31C" w14:textId="77777777" w:rsidR="0066295B" w:rsidRDefault="00000C89">
                  <w:pPr>
                    <w:rPr>
                      <w:rFonts w:ascii="Arial" w:hAnsi="Arial" w:cs="Arial"/>
                      <w:b/>
                      <w:bCs/>
                      <w:sz w:val="16"/>
                      <w:szCs w:val="16"/>
                    </w:rPr>
                  </w:pPr>
                  <w:r>
                    <w:rPr>
                      <w:rFonts w:ascii="Arial" w:hAnsi="Arial" w:cs="Arial"/>
                      <w:b/>
                      <w:bCs/>
                      <w:sz w:val="16"/>
                      <w:szCs w:val="16"/>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82951E3"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701" w:type="dxa"/>
                  <w:gridSpan w:val="2"/>
                  <w:tcBorders>
                    <w:top w:val="single" w:sz="4" w:space="0" w:color="auto"/>
                    <w:left w:val="single" w:sz="4" w:space="0" w:color="auto"/>
                    <w:bottom w:val="single" w:sz="4" w:space="0" w:color="auto"/>
                    <w:right w:val="single" w:sz="4" w:space="0" w:color="auto"/>
                  </w:tcBorders>
                </w:tcPr>
                <w:p w14:paraId="24374DB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78ACBCDE"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305" w:type="dxa"/>
                  <w:tcBorders>
                    <w:top w:val="single" w:sz="4" w:space="0" w:color="auto"/>
                    <w:left w:val="single" w:sz="4" w:space="0" w:color="auto"/>
                    <w:bottom w:val="single" w:sz="4" w:space="0" w:color="auto"/>
                    <w:right w:val="single" w:sz="4" w:space="0" w:color="auto"/>
                  </w:tcBorders>
                </w:tcPr>
                <w:p w14:paraId="15D67F9F"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1EB6CBB" w14:textId="77777777">
              <w:tc>
                <w:tcPr>
                  <w:tcW w:w="1129" w:type="dxa"/>
                  <w:vMerge/>
                  <w:tcBorders>
                    <w:top w:val="single" w:sz="4" w:space="0" w:color="auto"/>
                    <w:left w:val="single" w:sz="4" w:space="0" w:color="auto"/>
                    <w:bottom w:val="single" w:sz="4" w:space="0" w:color="auto"/>
                    <w:right w:val="single" w:sz="4" w:space="0" w:color="auto"/>
                  </w:tcBorders>
                  <w:vAlign w:val="center"/>
                </w:tcPr>
                <w:p w14:paraId="25A2F70F" w14:textId="77777777" w:rsidR="0066295B" w:rsidRDefault="0066295B">
                  <w:pPr>
                    <w:rPr>
                      <w:rFonts w:ascii="Arial" w:hAnsi="Arial" w:cs="Arial"/>
                      <w:b/>
                      <w:bCs/>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7ECBB1C" w14:textId="77777777" w:rsidR="0066295B" w:rsidRDefault="0066295B">
                  <w:pPr>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D31802" w14:textId="77777777" w:rsidR="0066295B" w:rsidRDefault="0066295B">
                  <w:pPr>
                    <w:rPr>
                      <w:rFonts w:ascii="Arial" w:hAnsi="Arial" w:cs="Arial"/>
                      <w:b/>
                      <w:bCs/>
                      <w:sz w:val="16"/>
                      <w:szCs w:val="16"/>
                    </w:rPr>
                  </w:pPr>
                </w:p>
              </w:tc>
              <w:tc>
                <w:tcPr>
                  <w:tcW w:w="851" w:type="dxa"/>
                  <w:tcBorders>
                    <w:top w:val="single" w:sz="4" w:space="0" w:color="auto"/>
                    <w:left w:val="single" w:sz="4" w:space="0" w:color="auto"/>
                    <w:bottom w:val="single" w:sz="4" w:space="0" w:color="auto"/>
                    <w:right w:val="single" w:sz="4" w:space="0" w:color="auto"/>
                  </w:tcBorders>
                </w:tcPr>
                <w:p w14:paraId="704CE1DC"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5081ACA8"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19C98D10"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64356518"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6F743217" w14:textId="77777777" w:rsidR="0066295B" w:rsidRDefault="00000C89">
                  <w:pPr>
                    <w:rPr>
                      <w:rFonts w:ascii="Arial" w:hAnsi="Arial" w:cs="Arial"/>
                      <w:sz w:val="16"/>
                      <w:szCs w:val="16"/>
                    </w:rPr>
                  </w:pPr>
                  <w:r>
                    <w:rPr>
                      <w:rFonts w:ascii="Arial" w:hAnsi="Arial" w:cs="Arial"/>
                      <w:sz w:val="16"/>
                      <w:szCs w:val="16"/>
                    </w:rPr>
                    <w:t>Model complexity</w:t>
                  </w:r>
                </w:p>
              </w:tc>
              <w:tc>
                <w:tcPr>
                  <w:tcW w:w="1275" w:type="dxa"/>
                  <w:tcBorders>
                    <w:top w:val="single" w:sz="4" w:space="0" w:color="auto"/>
                    <w:left w:val="single" w:sz="4" w:space="0" w:color="auto"/>
                    <w:bottom w:val="single" w:sz="4" w:space="0" w:color="auto"/>
                    <w:right w:val="single" w:sz="4" w:space="0" w:color="auto"/>
                  </w:tcBorders>
                </w:tcPr>
                <w:p w14:paraId="57B29D88" w14:textId="77777777" w:rsidR="0066295B" w:rsidRDefault="00000C89">
                  <w:pPr>
                    <w:rPr>
                      <w:rFonts w:ascii="Arial" w:hAnsi="Arial" w:cs="Arial"/>
                      <w:sz w:val="16"/>
                      <w:szCs w:val="16"/>
                    </w:rPr>
                  </w:pPr>
                  <w:r>
                    <w:rPr>
                      <w:rFonts w:ascii="Arial" w:hAnsi="Arial" w:cs="Arial"/>
                      <w:sz w:val="16"/>
                      <w:szCs w:val="16"/>
                    </w:rPr>
                    <w:t>Computational complexity</w:t>
                  </w:r>
                </w:p>
              </w:tc>
              <w:tc>
                <w:tcPr>
                  <w:tcW w:w="1305" w:type="dxa"/>
                  <w:tcBorders>
                    <w:top w:val="single" w:sz="4" w:space="0" w:color="auto"/>
                    <w:left w:val="single" w:sz="4" w:space="0" w:color="auto"/>
                    <w:bottom w:val="single" w:sz="4" w:space="0" w:color="auto"/>
                    <w:right w:val="single" w:sz="4" w:space="0" w:color="auto"/>
                  </w:tcBorders>
                </w:tcPr>
                <w:p w14:paraId="7A5249F0" w14:textId="77777777" w:rsidR="0066295B" w:rsidRDefault="00000C89">
                  <w:pPr>
                    <w:rPr>
                      <w:rFonts w:ascii="Arial" w:hAnsi="Arial" w:cs="Arial"/>
                      <w:sz w:val="16"/>
                      <w:szCs w:val="16"/>
                    </w:rPr>
                  </w:pPr>
                  <w:r>
                    <w:rPr>
                      <w:rFonts w:ascii="Arial" w:hAnsi="Arial" w:cs="Arial"/>
                      <w:sz w:val="16"/>
                      <w:szCs w:val="16"/>
                    </w:rPr>
                    <w:t>AI/ML</w:t>
                  </w:r>
                </w:p>
              </w:tc>
            </w:tr>
            <w:tr w:rsidR="0066295B" w14:paraId="3AB2E800" w14:textId="77777777">
              <w:trPr>
                <w:trHeight w:val="35"/>
              </w:trPr>
              <w:tc>
                <w:tcPr>
                  <w:tcW w:w="1129" w:type="dxa"/>
                  <w:tcBorders>
                    <w:top w:val="single" w:sz="4" w:space="0" w:color="auto"/>
                    <w:left w:val="single" w:sz="4" w:space="0" w:color="auto"/>
                    <w:bottom w:val="single" w:sz="4" w:space="0" w:color="auto"/>
                    <w:right w:val="single" w:sz="4" w:space="0" w:color="auto"/>
                  </w:tcBorders>
                </w:tcPr>
                <w:p w14:paraId="7FB7152D" w14:textId="77777777" w:rsidR="0066295B" w:rsidRDefault="00000C89">
                  <w:pPr>
                    <w:rPr>
                      <w:rFonts w:ascii="Arial"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1134" w:type="dxa"/>
                  <w:tcBorders>
                    <w:top w:val="single" w:sz="4" w:space="0" w:color="auto"/>
                    <w:left w:val="single" w:sz="4" w:space="0" w:color="auto"/>
                    <w:bottom w:val="single" w:sz="4" w:space="0" w:color="auto"/>
                    <w:right w:val="single" w:sz="4" w:space="0" w:color="auto"/>
                  </w:tcBorders>
                </w:tcPr>
                <w:p w14:paraId="2DB457FC" w14:textId="77777777" w:rsidR="0066295B" w:rsidRDefault="00000C89">
                  <w:pPr>
                    <w:rPr>
                      <w:rFonts w:ascii="Arial" w:hAnsi="Arial" w:cs="Arial"/>
                      <w:sz w:val="16"/>
                      <w:szCs w:val="16"/>
                    </w:rPr>
                  </w:pPr>
                  <w:r>
                    <w:rPr>
                      <w:rFonts w:ascii="Arial" w:hAnsi="Arial" w:cs="Arial"/>
                      <w:sz w:val="16"/>
                      <w:szCs w:val="16"/>
                    </w:rPr>
                    <w:t>LOS/NLOS hard value</w:t>
                  </w:r>
                </w:p>
              </w:tc>
              <w:tc>
                <w:tcPr>
                  <w:tcW w:w="709" w:type="dxa"/>
                  <w:tcBorders>
                    <w:top w:val="single" w:sz="4" w:space="0" w:color="auto"/>
                    <w:left w:val="single" w:sz="4" w:space="0" w:color="auto"/>
                    <w:bottom w:val="single" w:sz="4" w:space="0" w:color="auto"/>
                    <w:right w:val="single" w:sz="4" w:space="0" w:color="auto"/>
                  </w:tcBorders>
                </w:tcPr>
                <w:p w14:paraId="7AA0231A"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6C6FA45D" w14:textId="77777777" w:rsidR="0066295B" w:rsidRDefault="00000C89">
                  <w:pPr>
                    <w:rPr>
                      <w:rFonts w:ascii="Arial" w:hAnsi="Arial" w:cs="Arial"/>
                      <w:sz w:val="16"/>
                      <w:szCs w:val="16"/>
                    </w:rPr>
                  </w:pPr>
                  <w:r>
                    <w:rPr>
                      <w:rFonts w:ascii="Arial" w:hAnsi="Arial" w:cs="Arial"/>
                      <w:sz w:val="16"/>
                      <w:szCs w:val="16"/>
                    </w:rPr>
                    <w:t>{40%, 2m, 2m}</w:t>
                  </w:r>
                </w:p>
              </w:tc>
              <w:tc>
                <w:tcPr>
                  <w:tcW w:w="708" w:type="dxa"/>
                  <w:tcBorders>
                    <w:top w:val="single" w:sz="4" w:space="0" w:color="auto"/>
                    <w:left w:val="single" w:sz="4" w:space="0" w:color="auto"/>
                    <w:bottom w:val="single" w:sz="4" w:space="0" w:color="auto"/>
                    <w:right w:val="single" w:sz="4" w:space="0" w:color="auto"/>
                  </w:tcBorders>
                </w:tcPr>
                <w:p w14:paraId="120170CF" w14:textId="77777777" w:rsidR="0066295B" w:rsidRDefault="00000C89">
                  <w:pPr>
                    <w:rPr>
                      <w:rFonts w:ascii="Arial" w:hAnsi="Arial" w:cs="Arial"/>
                      <w:sz w:val="16"/>
                      <w:szCs w:val="16"/>
                    </w:rPr>
                  </w:pPr>
                  <w:r>
                    <w:rPr>
                      <w:rFonts w:ascii="Arial" w:hAnsi="Arial" w:cs="Arial"/>
                      <w:sz w:val="16"/>
                      <w:szCs w:val="16"/>
                    </w:rPr>
                    <w:t>{40%, 2m, 2m}</w:t>
                  </w:r>
                </w:p>
              </w:tc>
              <w:tc>
                <w:tcPr>
                  <w:tcW w:w="993" w:type="dxa"/>
                  <w:tcBorders>
                    <w:top w:val="single" w:sz="4" w:space="0" w:color="auto"/>
                    <w:left w:val="single" w:sz="4" w:space="0" w:color="auto"/>
                    <w:bottom w:val="single" w:sz="4" w:space="0" w:color="auto"/>
                    <w:right w:val="single" w:sz="4" w:space="0" w:color="auto"/>
                  </w:tcBorders>
                </w:tcPr>
                <w:p w14:paraId="5C5173C3" w14:textId="77777777" w:rsidR="0066295B" w:rsidRDefault="00000C89">
                  <w:pPr>
                    <w:rPr>
                      <w:rFonts w:ascii="Arial" w:hAnsi="Arial" w:cs="Arial"/>
                      <w:sz w:val="16"/>
                      <w:szCs w:val="16"/>
                    </w:rPr>
                  </w:pPr>
                  <w:r>
                    <w:rPr>
                      <w:rFonts w:ascii="Arial" w:hAnsi="Arial" w:cs="Arial"/>
                      <w:sz w:val="16"/>
                      <w:szCs w:val="16"/>
                    </w:rPr>
                    <w:t>Training:77,760</w:t>
                  </w:r>
                </w:p>
                <w:p w14:paraId="3BD2F361"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6CFAD87"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0840CCFE" w14:textId="77777777" w:rsidR="0066295B" w:rsidRDefault="00000C89">
                  <w:pPr>
                    <w:rPr>
                      <w:rFonts w:ascii="Arial" w:hAnsi="Arial" w:cs="Arial"/>
                      <w:sz w:val="16"/>
                      <w:szCs w:val="16"/>
                    </w:rPr>
                  </w:pPr>
                  <w:r>
                    <w:rPr>
                      <w:rFonts w:ascii="Arial" w:hAnsi="Arial" w:cs="Arial"/>
                      <w:sz w:val="16"/>
                      <w:szCs w:val="16"/>
                    </w:rPr>
                    <w:t>4,498</w:t>
                  </w:r>
                </w:p>
              </w:tc>
              <w:tc>
                <w:tcPr>
                  <w:tcW w:w="1275" w:type="dxa"/>
                  <w:tcBorders>
                    <w:top w:val="single" w:sz="4" w:space="0" w:color="auto"/>
                    <w:left w:val="single" w:sz="4" w:space="0" w:color="auto"/>
                    <w:bottom w:val="single" w:sz="4" w:space="0" w:color="auto"/>
                    <w:right w:val="single" w:sz="4" w:space="0" w:color="auto"/>
                  </w:tcBorders>
                </w:tcPr>
                <w:p w14:paraId="3904E18C" w14:textId="77777777" w:rsidR="0066295B" w:rsidRDefault="00000C89">
                  <w:pPr>
                    <w:rPr>
                      <w:rFonts w:ascii="Arial" w:hAnsi="Arial" w:cs="Arial"/>
                      <w:sz w:val="16"/>
                      <w:szCs w:val="16"/>
                    </w:rPr>
                  </w:pPr>
                  <w:r>
                    <w:rPr>
                      <w:rFonts w:ascii="Arial" w:hAnsi="Arial" w:cs="Arial"/>
                      <w:sz w:val="16"/>
                      <w:szCs w:val="16"/>
                    </w:rPr>
                    <w:t>208.9k</w:t>
                  </w:r>
                </w:p>
              </w:tc>
              <w:tc>
                <w:tcPr>
                  <w:tcW w:w="1305" w:type="dxa"/>
                  <w:tcBorders>
                    <w:top w:val="single" w:sz="4" w:space="0" w:color="auto"/>
                    <w:left w:val="single" w:sz="4" w:space="0" w:color="auto"/>
                    <w:bottom w:val="single" w:sz="4" w:space="0" w:color="auto"/>
                    <w:right w:val="single" w:sz="4" w:space="0" w:color="auto"/>
                  </w:tcBorders>
                </w:tcPr>
                <w:p w14:paraId="0B4D9752" w14:textId="77777777" w:rsidR="0066295B" w:rsidRDefault="00000C89">
                  <w:pPr>
                    <w:rPr>
                      <w:rFonts w:ascii="Arial" w:hAnsi="Arial" w:cs="Arial"/>
                      <w:sz w:val="16"/>
                      <w:szCs w:val="16"/>
                    </w:rPr>
                  </w:pPr>
                  <w:r>
                    <w:rPr>
                      <w:rFonts w:ascii="Arial" w:hAnsi="Arial" w:cs="Arial"/>
                      <w:sz w:val="16"/>
                      <w:szCs w:val="16"/>
                    </w:rPr>
                    <w:t>9.1</w:t>
                  </w:r>
                </w:p>
              </w:tc>
            </w:tr>
            <w:tr w:rsidR="0066295B" w14:paraId="101C3B28" w14:textId="77777777">
              <w:trPr>
                <w:trHeight w:val="35"/>
              </w:trPr>
              <w:tc>
                <w:tcPr>
                  <w:tcW w:w="1129" w:type="dxa"/>
                  <w:tcBorders>
                    <w:top w:val="single" w:sz="4" w:space="0" w:color="auto"/>
                    <w:left w:val="single" w:sz="4" w:space="0" w:color="auto"/>
                    <w:bottom w:val="single" w:sz="4" w:space="0" w:color="auto"/>
                    <w:right w:val="single" w:sz="4" w:space="0" w:color="auto"/>
                  </w:tcBorders>
                </w:tcPr>
                <w:p w14:paraId="7C7B1F37" w14:textId="77777777" w:rsidR="0066295B" w:rsidRDefault="00000C89">
                  <w:pPr>
                    <w:rPr>
                      <w:rFonts w:ascii="Arial" w:eastAsia="PMingLiU"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1134" w:type="dxa"/>
                  <w:tcBorders>
                    <w:top w:val="single" w:sz="4" w:space="0" w:color="auto"/>
                    <w:left w:val="single" w:sz="4" w:space="0" w:color="auto"/>
                    <w:bottom w:val="single" w:sz="4" w:space="0" w:color="auto"/>
                    <w:right w:val="single" w:sz="4" w:space="0" w:color="auto"/>
                  </w:tcBorders>
                </w:tcPr>
                <w:p w14:paraId="1A696B4E" w14:textId="77777777" w:rsidR="0066295B" w:rsidRDefault="00000C89">
                  <w:pPr>
                    <w:rPr>
                      <w:rFonts w:ascii="Arial" w:hAnsi="Arial" w:cs="Arial"/>
                      <w:sz w:val="16"/>
                      <w:szCs w:val="16"/>
                    </w:rPr>
                  </w:pPr>
                  <w:r>
                    <w:rPr>
                      <w:rFonts w:ascii="Arial" w:hAnsi="Arial" w:cs="Arial"/>
                      <w:sz w:val="16"/>
                      <w:szCs w:val="16"/>
                    </w:rPr>
                    <w:t>LOS/NLOS soft value</w:t>
                  </w:r>
                </w:p>
              </w:tc>
              <w:tc>
                <w:tcPr>
                  <w:tcW w:w="709" w:type="dxa"/>
                  <w:tcBorders>
                    <w:top w:val="single" w:sz="4" w:space="0" w:color="auto"/>
                    <w:left w:val="single" w:sz="4" w:space="0" w:color="auto"/>
                    <w:bottom w:val="single" w:sz="4" w:space="0" w:color="auto"/>
                    <w:right w:val="single" w:sz="4" w:space="0" w:color="auto"/>
                  </w:tcBorders>
                </w:tcPr>
                <w:p w14:paraId="59465F95" w14:textId="77777777" w:rsidR="0066295B" w:rsidRDefault="00000C89">
                  <w:pPr>
                    <w:rPr>
                      <w:rFonts w:ascii="Arial" w:hAnsi="Arial" w:cs="Arial"/>
                      <w:sz w:val="16"/>
                      <w:szCs w:val="16"/>
                    </w:rPr>
                  </w:pPr>
                  <w:r>
                    <w:rPr>
                      <w:rFonts w:ascii="Arial" w:hAnsi="Arial" w:cs="Arial"/>
                      <w:sz w:val="16"/>
                      <w:szCs w:val="16"/>
                    </w:rPr>
                    <w:t>Ideal</w:t>
                  </w:r>
                </w:p>
              </w:tc>
              <w:tc>
                <w:tcPr>
                  <w:tcW w:w="851" w:type="dxa"/>
                  <w:tcBorders>
                    <w:top w:val="single" w:sz="4" w:space="0" w:color="auto"/>
                    <w:left w:val="single" w:sz="4" w:space="0" w:color="auto"/>
                    <w:bottom w:val="single" w:sz="4" w:space="0" w:color="auto"/>
                    <w:right w:val="single" w:sz="4" w:space="0" w:color="auto"/>
                  </w:tcBorders>
                </w:tcPr>
                <w:p w14:paraId="7BCDC592" w14:textId="77777777" w:rsidR="0066295B" w:rsidRDefault="00000C89">
                  <w:pPr>
                    <w:rPr>
                      <w:rFonts w:ascii="Arial" w:hAnsi="Arial" w:cs="Arial"/>
                      <w:sz w:val="16"/>
                      <w:szCs w:val="16"/>
                    </w:rPr>
                  </w:pPr>
                  <w:r>
                    <w:rPr>
                      <w:rFonts w:ascii="Arial" w:hAnsi="Arial" w:cs="Arial"/>
                      <w:sz w:val="16"/>
                      <w:szCs w:val="16"/>
                    </w:rPr>
                    <w:t>{40%, 2m, 2m}</w:t>
                  </w:r>
                </w:p>
              </w:tc>
              <w:tc>
                <w:tcPr>
                  <w:tcW w:w="708" w:type="dxa"/>
                  <w:tcBorders>
                    <w:top w:val="single" w:sz="4" w:space="0" w:color="auto"/>
                    <w:left w:val="single" w:sz="4" w:space="0" w:color="auto"/>
                    <w:bottom w:val="single" w:sz="4" w:space="0" w:color="auto"/>
                    <w:right w:val="single" w:sz="4" w:space="0" w:color="auto"/>
                  </w:tcBorders>
                </w:tcPr>
                <w:p w14:paraId="20216834" w14:textId="77777777" w:rsidR="0066295B" w:rsidRDefault="00000C89">
                  <w:pPr>
                    <w:rPr>
                      <w:rFonts w:ascii="Arial" w:hAnsi="Arial" w:cs="Arial"/>
                      <w:sz w:val="16"/>
                      <w:szCs w:val="16"/>
                    </w:rPr>
                  </w:pPr>
                  <w:r>
                    <w:rPr>
                      <w:rFonts w:ascii="Arial" w:hAnsi="Arial" w:cs="Arial"/>
                      <w:sz w:val="16"/>
                      <w:szCs w:val="16"/>
                    </w:rPr>
                    <w:t>{40%, 2m, 2m}</w:t>
                  </w:r>
                </w:p>
              </w:tc>
              <w:tc>
                <w:tcPr>
                  <w:tcW w:w="993" w:type="dxa"/>
                  <w:tcBorders>
                    <w:top w:val="single" w:sz="4" w:space="0" w:color="auto"/>
                    <w:left w:val="single" w:sz="4" w:space="0" w:color="auto"/>
                    <w:bottom w:val="single" w:sz="4" w:space="0" w:color="auto"/>
                    <w:right w:val="single" w:sz="4" w:space="0" w:color="auto"/>
                  </w:tcBorders>
                </w:tcPr>
                <w:p w14:paraId="3CA7579A" w14:textId="77777777" w:rsidR="0066295B" w:rsidRDefault="00000C89">
                  <w:pPr>
                    <w:rPr>
                      <w:rFonts w:ascii="Arial" w:hAnsi="Arial" w:cs="Arial"/>
                      <w:sz w:val="16"/>
                      <w:szCs w:val="16"/>
                    </w:rPr>
                  </w:pPr>
                  <w:r>
                    <w:rPr>
                      <w:rFonts w:ascii="Arial" w:hAnsi="Arial" w:cs="Arial"/>
                      <w:sz w:val="16"/>
                      <w:szCs w:val="16"/>
                    </w:rPr>
                    <w:t>Training:77,760</w:t>
                  </w:r>
                </w:p>
                <w:p w14:paraId="7AD87812"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D835588"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12751A26" w14:textId="77777777" w:rsidR="0066295B" w:rsidRDefault="00000C89">
                  <w:pPr>
                    <w:rPr>
                      <w:rFonts w:ascii="Arial" w:hAnsi="Arial" w:cs="Arial"/>
                      <w:sz w:val="16"/>
                      <w:szCs w:val="16"/>
                    </w:rPr>
                  </w:pPr>
                  <w:r>
                    <w:rPr>
                      <w:rFonts w:ascii="Arial" w:hAnsi="Arial" w:cs="Arial"/>
                      <w:sz w:val="16"/>
                      <w:szCs w:val="16"/>
                    </w:rPr>
                    <w:t>4,498</w:t>
                  </w:r>
                </w:p>
              </w:tc>
              <w:tc>
                <w:tcPr>
                  <w:tcW w:w="1275" w:type="dxa"/>
                  <w:tcBorders>
                    <w:top w:val="single" w:sz="4" w:space="0" w:color="auto"/>
                    <w:left w:val="single" w:sz="4" w:space="0" w:color="auto"/>
                    <w:bottom w:val="single" w:sz="4" w:space="0" w:color="auto"/>
                    <w:right w:val="single" w:sz="4" w:space="0" w:color="auto"/>
                  </w:tcBorders>
                </w:tcPr>
                <w:p w14:paraId="3178F22E" w14:textId="77777777" w:rsidR="0066295B" w:rsidRDefault="00000C89">
                  <w:pPr>
                    <w:rPr>
                      <w:rFonts w:ascii="Arial" w:hAnsi="Arial" w:cs="Arial"/>
                      <w:sz w:val="16"/>
                      <w:szCs w:val="16"/>
                    </w:rPr>
                  </w:pPr>
                  <w:r>
                    <w:rPr>
                      <w:rFonts w:ascii="Arial" w:hAnsi="Arial" w:cs="Arial"/>
                      <w:sz w:val="16"/>
                      <w:szCs w:val="16"/>
                    </w:rPr>
                    <w:t>208.9k</w:t>
                  </w:r>
                </w:p>
              </w:tc>
              <w:tc>
                <w:tcPr>
                  <w:tcW w:w="1305" w:type="dxa"/>
                  <w:tcBorders>
                    <w:top w:val="single" w:sz="4" w:space="0" w:color="auto"/>
                    <w:left w:val="single" w:sz="4" w:space="0" w:color="auto"/>
                    <w:bottom w:val="single" w:sz="4" w:space="0" w:color="auto"/>
                    <w:right w:val="single" w:sz="4" w:space="0" w:color="auto"/>
                  </w:tcBorders>
                </w:tcPr>
                <w:p w14:paraId="07EFA867" w14:textId="77777777" w:rsidR="0066295B" w:rsidRDefault="00000C89">
                  <w:pPr>
                    <w:rPr>
                      <w:rFonts w:ascii="Arial" w:hAnsi="Arial" w:cs="Arial"/>
                      <w:sz w:val="16"/>
                      <w:szCs w:val="16"/>
                    </w:rPr>
                  </w:pPr>
                  <w:r>
                    <w:rPr>
                      <w:rFonts w:ascii="Arial" w:hAnsi="Arial" w:cs="Arial"/>
                      <w:sz w:val="16"/>
                      <w:szCs w:val="16"/>
                    </w:rPr>
                    <w:t>8.1</w:t>
                  </w:r>
                </w:p>
              </w:tc>
            </w:tr>
          </w:tbl>
          <w:p w14:paraId="261628CD" w14:textId="77777777" w:rsidR="0066295B" w:rsidRDefault="00000C89">
            <w:pPr>
              <w:rPr>
                <w:lang w:eastAsia="ja-JP"/>
              </w:rPr>
            </w:pPr>
            <w:r>
              <w:rPr>
                <w:lang w:eastAsia="ja-JP"/>
              </w:rPr>
              <w:t>Observation 1:</w:t>
            </w:r>
            <w:r>
              <w:rPr>
                <w:lang w:eastAsia="ja-JP"/>
              </w:rPr>
              <w:tab/>
              <w:t>From the evaluation results, performance of soft-decision is better than hard-decision for AI-ML-assisted LOS/NLOS identification positioning.</w:t>
            </w:r>
          </w:p>
          <w:p w14:paraId="3B280DF3" w14:textId="77777777" w:rsidR="0066295B" w:rsidRDefault="00000C89">
            <w:pPr>
              <w:rPr>
                <w:lang w:eastAsia="ja-JP"/>
              </w:rPr>
            </w:pPr>
            <w:r>
              <w:rPr>
                <w:lang w:eastAsia="ja-JP"/>
              </w:rPr>
              <w:t>Table 2. Accuracy of the LOS/NLOS identification with generalization</w:t>
            </w:r>
          </w:p>
          <w:tbl>
            <w:tblPr>
              <w:tblStyle w:val="TableGrid"/>
              <w:tblW w:w="0" w:type="auto"/>
              <w:tblLook w:val="04A0" w:firstRow="1" w:lastRow="0" w:firstColumn="1" w:lastColumn="0" w:noHBand="0" w:noVBand="1"/>
            </w:tblPr>
            <w:tblGrid>
              <w:gridCol w:w="2263"/>
              <w:gridCol w:w="4157"/>
              <w:gridCol w:w="3211"/>
            </w:tblGrid>
            <w:tr w:rsidR="0066295B" w14:paraId="3AFD2A21" w14:textId="77777777">
              <w:tc>
                <w:tcPr>
                  <w:tcW w:w="2263" w:type="dxa"/>
                  <w:tcBorders>
                    <w:top w:val="single" w:sz="4" w:space="0" w:color="auto"/>
                    <w:left w:val="single" w:sz="4" w:space="0" w:color="auto"/>
                    <w:bottom w:val="single" w:sz="4" w:space="0" w:color="auto"/>
                    <w:right w:val="single" w:sz="4" w:space="0" w:color="auto"/>
                  </w:tcBorders>
                </w:tcPr>
                <w:p w14:paraId="0AABF614" w14:textId="77777777" w:rsidR="0066295B" w:rsidRDefault="00000C89">
                  <w:pPr>
                    <w:pStyle w:val="BodyText"/>
                    <w:rPr>
                      <w:rFonts w:ascii="Times New Roman" w:hAnsi="Times New Roman" w:cs="Times New Roman"/>
                      <w:sz w:val="20"/>
                      <w:szCs w:val="20"/>
                    </w:rPr>
                  </w:pPr>
                  <w:r>
                    <w:t>Training dataset</w:t>
                  </w:r>
                </w:p>
              </w:tc>
              <w:tc>
                <w:tcPr>
                  <w:tcW w:w="4157" w:type="dxa"/>
                  <w:tcBorders>
                    <w:top w:val="single" w:sz="4" w:space="0" w:color="auto"/>
                    <w:left w:val="single" w:sz="4" w:space="0" w:color="auto"/>
                    <w:bottom w:val="single" w:sz="4" w:space="0" w:color="auto"/>
                    <w:right w:val="single" w:sz="4" w:space="0" w:color="auto"/>
                  </w:tcBorders>
                </w:tcPr>
                <w:p w14:paraId="020C05BB" w14:textId="77777777" w:rsidR="0066295B" w:rsidRDefault="00000C89">
                  <w:pPr>
                    <w:pStyle w:val="BodyText"/>
                  </w:pPr>
                  <w:r>
                    <w:t>Test dataset</w:t>
                  </w:r>
                </w:p>
              </w:tc>
              <w:tc>
                <w:tcPr>
                  <w:tcW w:w="3211" w:type="dxa"/>
                  <w:tcBorders>
                    <w:top w:val="single" w:sz="4" w:space="0" w:color="auto"/>
                    <w:left w:val="single" w:sz="4" w:space="0" w:color="auto"/>
                    <w:bottom w:val="single" w:sz="4" w:space="0" w:color="auto"/>
                    <w:right w:val="single" w:sz="4" w:space="0" w:color="auto"/>
                  </w:tcBorders>
                </w:tcPr>
                <w:p w14:paraId="22448DB5" w14:textId="77777777" w:rsidR="0066295B" w:rsidRDefault="00000C89">
                  <w:pPr>
                    <w:pStyle w:val="BodyText"/>
                  </w:pPr>
                  <w:r>
                    <w:t>LOS/NLOS identification accuracy</w:t>
                  </w:r>
                </w:p>
              </w:tc>
            </w:tr>
            <w:tr w:rsidR="0066295B" w14:paraId="63FA2993" w14:textId="77777777">
              <w:tc>
                <w:tcPr>
                  <w:tcW w:w="2263" w:type="dxa"/>
                  <w:vMerge w:val="restart"/>
                  <w:tcBorders>
                    <w:top w:val="single" w:sz="4" w:space="0" w:color="auto"/>
                    <w:left w:val="single" w:sz="4" w:space="0" w:color="auto"/>
                    <w:bottom w:val="single" w:sz="4" w:space="0" w:color="auto"/>
                    <w:right w:val="single" w:sz="4" w:space="0" w:color="auto"/>
                  </w:tcBorders>
                </w:tcPr>
                <w:p w14:paraId="1D460883" w14:textId="77777777" w:rsidR="0066295B" w:rsidRDefault="00000C89">
                  <w:pPr>
                    <w:pStyle w:val="BodyText"/>
                  </w:pPr>
                  <w:r>
                    <w:t>Dataset 1</w:t>
                  </w:r>
                </w:p>
                <w:p w14:paraId="22C138DF" w14:textId="77777777" w:rsidR="0066295B" w:rsidRDefault="00000C89">
                  <w:pPr>
                    <w:pStyle w:val="BodyText"/>
                  </w:pPr>
                  <w:r>
                    <w:t>{40%, 2m, 2m}</w:t>
                  </w:r>
                </w:p>
              </w:tc>
              <w:tc>
                <w:tcPr>
                  <w:tcW w:w="4157" w:type="dxa"/>
                  <w:tcBorders>
                    <w:top w:val="single" w:sz="4" w:space="0" w:color="auto"/>
                    <w:left w:val="single" w:sz="4" w:space="0" w:color="auto"/>
                    <w:bottom w:val="single" w:sz="4" w:space="0" w:color="auto"/>
                    <w:right w:val="single" w:sz="4" w:space="0" w:color="auto"/>
                  </w:tcBorders>
                </w:tcPr>
                <w:p w14:paraId="69AF8E16"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0EEAE259" w14:textId="77777777" w:rsidR="0066295B" w:rsidRDefault="00000C89">
                  <w:pPr>
                    <w:pStyle w:val="BodyText"/>
                  </w:pPr>
                  <w:r>
                    <w:t>91.5%</w:t>
                  </w:r>
                </w:p>
              </w:tc>
            </w:tr>
            <w:tr w:rsidR="0066295B" w14:paraId="2BB49B2F"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0F19E3EB"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6F4956FB"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6B9AC641" w14:textId="77777777" w:rsidR="0066295B" w:rsidRDefault="00000C89">
                  <w:pPr>
                    <w:pStyle w:val="BodyText"/>
                  </w:pPr>
                  <w:r>
                    <w:t>92.1%</w:t>
                  </w:r>
                </w:p>
              </w:tc>
            </w:tr>
            <w:tr w:rsidR="0066295B" w14:paraId="3E67379D"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AB21F62"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E6ACD1E" w14:textId="77777777" w:rsidR="0066295B" w:rsidRDefault="00000C89">
                  <w:pPr>
                    <w:pStyle w:val="BodyText"/>
                  </w:pPr>
                  <w:r>
                    <w:t>Dataset 3 {60%, 6m, 2m} new drop</w:t>
                  </w:r>
                </w:p>
              </w:tc>
              <w:tc>
                <w:tcPr>
                  <w:tcW w:w="3211" w:type="dxa"/>
                  <w:tcBorders>
                    <w:top w:val="single" w:sz="4" w:space="0" w:color="auto"/>
                    <w:left w:val="single" w:sz="4" w:space="0" w:color="auto"/>
                    <w:bottom w:val="single" w:sz="4" w:space="0" w:color="auto"/>
                    <w:right w:val="single" w:sz="4" w:space="0" w:color="auto"/>
                  </w:tcBorders>
                </w:tcPr>
                <w:p w14:paraId="524BBB8F" w14:textId="77777777" w:rsidR="0066295B" w:rsidRDefault="00000C89">
                  <w:pPr>
                    <w:pStyle w:val="BodyText"/>
                  </w:pPr>
                  <w:r>
                    <w:t>95.2%</w:t>
                  </w:r>
                </w:p>
              </w:tc>
            </w:tr>
          </w:tbl>
          <w:p w14:paraId="18CD53A3" w14:textId="77777777" w:rsidR="0066295B" w:rsidRDefault="00000C89">
            <w:pPr>
              <w:rPr>
                <w:lang w:eastAsia="ja-JP"/>
              </w:rPr>
            </w:pPr>
            <w:r>
              <w:rPr>
                <w:lang w:eastAsia="ja-JP"/>
              </w:rPr>
              <w:t>Observation 2:</w:t>
            </w:r>
            <w:r>
              <w:rPr>
                <w:lang w:eastAsia="ja-JP"/>
              </w:rPr>
              <w:tab/>
              <w:t>From the evaluation results, AI/ML model in AI/ML assisted LOS/NLOS identification positioning has robust generalization capability when the model is trained with dataset of one drop and tested with dataset of other drops or other clutter parameters.</w:t>
            </w:r>
          </w:p>
        </w:tc>
      </w:tr>
      <w:tr w:rsidR="0066295B" w14:paraId="278943EA" w14:textId="77777777">
        <w:tc>
          <w:tcPr>
            <w:tcW w:w="9962" w:type="dxa"/>
          </w:tcPr>
          <w:p w14:paraId="75C48FC6" w14:textId="77777777" w:rsidR="0066295B" w:rsidRDefault="00000C89">
            <w:pPr>
              <w:pStyle w:val="ListParagraph"/>
              <w:numPr>
                <w:ilvl w:val="0"/>
                <w:numId w:val="20"/>
              </w:numPr>
              <w:rPr>
                <w:rFonts w:ascii="Times New Roman" w:hAnsi="Times New Roman"/>
              </w:rPr>
            </w:pPr>
            <w:r>
              <w:rPr>
                <w:lang w:eastAsia="ja-JP"/>
              </w:rPr>
              <w:t>Ericsson (R1-2210854)</w:t>
            </w:r>
          </w:p>
          <w:p w14:paraId="10CC90AD" w14:textId="77777777" w:rsidR="0066295B" w:rsidRDefault="00000C89">
            <w:pPr>
              <w:jc w:val="center"/>
              <w:rPr>
                <w:rFonts w:ascii="Times New Roman" w:eastAsia="Times New Roman" w:hAnsi="Times New Roman" w:cs="Times New Roman"/>
                <w:lang w:eastAsia="ja-JP"/>
              </w:rPr>
            </w:pPr>
            <w:r>
              <w:rPr>
                <w:noProof/>
              </w:rPr>
              <w:drawing>
                <wp:inline distT="0" distB="0" distL="0" distR="0" wp14:anchorId="3E098D66" wp14:editId="0F825A66">
                  <wp:extent cx="4577080" cy="19462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88821" cy="1951583"/>
                          </a:xfrm>
                          <a:prstGeom prst="rect">
                            <a:avLst/>
                          </a:prstGeom>
                          <a:noFill/>
                          <a:ln>
                            <a:noFill/>
                          </a:ln>
                        </pic:spPr>
                      </pic:pic>
                    </a:graphicData>
                  </a:graphic>
                </wp:inline>
              </w:drawing>
            </w:r>
          </w:p>
          <w:p w14:paraId="12D6E623" w14:textId="77777777" w:rsidR="0066295B" w:rsidRDefault="00000C89">
            <w:r>
              <w:t>Observation 9</w:t>
            </w:r>
            <w:r>
              <w:tab/>
              <w:t>A single simple AI/ML model deployed to all TRPs for LoS classification and ToA estimation can generalize to different InF-DH {40%, 2m, 2m} environment realizations. Reliable positioning performance is achieved irrespective of environment change.</w:t>
            </w:r>
          </w:p>
          <w:p w14:paraId="59478369" w14:textId="77777777" w:rsidR="0066295B" w:rsidRDefault="00000C89">
            <w:r>
              <w:t>Observation 13</w:t>
            </w:r>
            <w:r>
              <w:tab/>
              <w:t>Reliable positioning performance can be achieved by deploying an identical simple AI/ML model trained in the InF-DH {40%, 2m, 2m} environment to operate independently at different TRPs in the InF-DH {50%, 2m, 2m} environment and conventional UL-TDOA positioning algorithms at the centralized node. The positioning accuracy using ML model inputs is substantially better than that achieved using conventional baseline solutions.</w:t>
            </w:r>
          </w:p>
        </w:tc>
      </w:tr>
    </w:tbl>
    <w:p w14:paraId="57FF29A5" w14:textId="77777777" w:rsidR="0066295B" w:rsidRDefault="0066295B">
      <w:pPr>
        <w:rPr>
          <w:lang w:eastAsia="ja-JP"/>
        </w:rPr>
      </w:pPr>
    </w:p>
    <w:p w14:paraId="72ED7D46" w14:textId="77777777" w:rsidR="0066295B" w:rsidRDefault="00000C89">
      <w:pPr>
        <w:pStyle w:val="Heading2"/>
      </w:pPr>
      <w:r>
        <w:t>Single-TRP construction with N models for N TRP</w:t>
      </w:r>
    </w:p>
    <w:tbl>
      <w:tblPr>
        <w:tblStyle w:val="TableGrid"/>
        <w:tblW w:w="0" w:type="auto"/>
        <w:tblLook w:val="04A0" w:firstRow="1" w:lastRow="0" w:firstColumn="1" w:lastColumn="0" w:noHBand="0" w:noVBand="1"/>
      </w:tblPr>
      <w:tblGrid>
        <w:gridCol w:w="9962"/>
      </w:tblGrid>
      <w:tr w:rsidR="0066295B" w14:paraId="18EFECE7" w14:textId="77777777">
        <w:tc>
          <w:tcPr>
            <w:tcW w:w="9962" w:type="dxa"/>
          </w:tcPr>
          <w:p w14:paraId="1BEBDA92" w14:textId="77777777" w:rsidR="0066295B" w:rsidRDefault="00000C89">
            <w:pPr>
              <w:pStyle w:val="ListParagraph"/>
              <w:numPr>
                <w:ilvl w:val="0"/>
                <w:numId w:val="20"/>
              </w:numPr>
              <w:rPr>
                <w:rFonts w:ascii="Times New Roman" w:hAnsi="Times New Roman"/>
              </w:rPr>
            </w:pPr>
            <w:r>
              <w:rPr>
                <w:lang w:eastAsia="ja-JP"/>
              </w:rPr>
              <w:t>Vivo (R1-2211002)</w:t>
            </w:r>
          </w:p>
          <w:p w14:paraId="422CDB7F" w14:textId="77777777" w:rsidR="0066295B" w:rsidRDefault="0066295B">
            <w:pPr>
              <w:rPr>
                <w:rFonts w:ascii="Times New Roman" w:hAnsi="Times New Roman"/>
                <w:lang w:eastAsia="ja-JP"/>
              </w:rPr>
            </w:pPr>
          </w:p>
          <w:p w14:paraId="4DED636A" w14:textId="77777777" w:rsidR="0066295B" w:rsidRDefault="00000C89">
            <w:pPr>
              <w:rPr>
                <w:rFonts w:ascii="Times New Roman" w:hAnsi="Times New Roman"/>
                <w:lang w:eastAsia="ja-JP"/>
              </w:rPr>
            </w:pPr>
            <w:r>
              <w:rPr>
                <w:rFonts w:ascii="Times New Roman" w:hAnsi="Times New Roman"/>
                <w:lang w:eastAsia="ja-JP"/>
              </w:rPr>
              <w:t>Table 3</w:t>
            </w:r>
            <w:r>
              <w:rPr>
                <w:rFonts w:ascii="Times New Roman" w:hAnsi="Times New Roman"/>
                <w:lang w:eastAsia="ja-JP"/>
              </w:rPr>
              <w:tab/>
              <w:t>Evaluation results for AI/ML model deployed on UE or Network side, ViT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80"/>
              <w:gridCol w:w="792"/>
              <w:gridCol w:w="883"/>
              <w:gridCol w:w="772"/>
              <w:gridCol w:w="779"/>
              <w:gridCol w:w="796"/>
              <w:gridCol w:w="1196"/>
              <w:gridCol w:w="1392"/>
              <w:gridCol w:w="1436"/>
            </w:tblGrid>
            <w:tr w:rsidR="0066295B" w14:paraId="1AED483F"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70BAFE7" w14:textId="77777777" w:rsidR="0066295B" w:rsidRDefault="00000C89">
                  <w:pPr>
                    <w:rPr>
                      <w:b/>
                    </w:rPr>
                  </w:pPr>
                  <w:r>
                    <w:rPr>
                      <w:b/>
                    </w:rPr>
                    <w:t>Model input</w:t>
                  </w:r>
                </w:p>
              </w:tc>
              <w:tc>
                <w:tcPr>
                  <w:tcW w:w="464" w:type="pct"/>
                  <w:vMerge w:val="restart"/>
                  <w:tcBorders>
                    <w:top w:val="single" w:sz="4" w:space="0" w:color="auto"/>
                    <w:left w:val="single" w:sz="4" w:space="0" w:color="auto"/>
                    <w:bottom w:val="single" w:sz="4" w:space="0" w:color="auto"/>
                    <w:right w:val="single" w:sz="4" w:space="0" w:color="auto"/>
                  </w:tcBorders>
                </w:tcPr>
                <w:p w14:paraId="0667F4F5" w14:textId="77777777" w:rsidR="0066295B" w:rsidRDefault="00000C89">
                  <w:pPr>
                    <w:rPr>
                      <w:b/>
                    </w:rPr>
                  </w:pPr>
                  <w:r>
                    <w:rPr>
                      <w:b/>
                    </w:rPr>
                    <w:t>Model output</w:t>
                  </w:r>
                </w:p>
              </w:tc>
              <w:tc>
                <w:tcPr>
                  <w:tcW w:w="419" w:type="pct"/>
                  <w:vMerge w:val="restart"/>
                  <w:tcBorders>
                    <w:top w:val="single" w:sz="4" w:space="0" w:color="auto"/>
                    <w:left w:val="single" w:sz="4" w:space="0" w:color="auto"/>
                    <w:bottom w:val="single" w:sz="4" w:space="0" w:color="auto"/>
                    <w:right w:val="single" w:sz="4" w:space="0" w:color="auto"/>
                  </w:tcBorders>
                </w:tcPr>
                <w:p w14:paraId="5D2D0BC8" w14:textId="77777777" w:rsidR="0066295B" w:rsidRDefault="00000C89">
                  <w:pPr>
                    <w:rPr>
                      <w:b/>
                    </w:rPr>
                  </w:pPr>
                  <w:r>
                    <w:rPr>
                      <w:b/>
                    </w:rPr>
                    <w:t>Label</w:t>
                  </w:r>
                </w:p>
              </w:tc>
              <w:tc>
                <w:tcPr>
                  <w:tcW w:w="868" w:type="pct"/>
                  <w:gridSpan w:val="2"/>
                  <w:tcBorders>
                    <w:top w:val="single" w:sz="4" w:space="0" w:color="auto"/>
                    <w:left w:val="single" w:sz="4" w:space="0" w:color="auto"/>
                    <w:bottom w:val="single" w:sz="4" w:space="0" w:color="auto"/>
                    <w:right w:val="single" w:sz="4" w:space="0" w:color="auto"/>
                  </w:tcBorders>
                </w:tcPr>
                <w:p w14:paraId="2429DB03" w14:textId="77777777" w:rsidR="0066295B" w:rsidRDefault="00000C89">
                  <w:pPr>
                    <w:rPr>
                      <w:b/>
                    </w:rPr>
                  </w:pPr>
                  <w:r>
                    <w:rPr>
                      <w:b/>
                    </w:rPr>
                    <w:t>Settings (e.g., drops, clutter param, mix)</w:t>
                  </w:r>
                </w:p>
              </w:tc>
              <w:tc>
                <w:tcPr>
                  <w:tcW w:w="840" w:type="pct"/>
                  <w:gridSpan w:val="2"/>
                  <w:tcBorders>
                    <w:top w:val="single" w:sz="4" w:space="0" w:color="auto"/>
                    <w:left w:val="single" w:sz="4" w:space="0" w:color="auto"/>
                    <w:bottom w:val="single" w:sz="4" w:space="0" w:color="auto"/>
                    <w:right w:val="single" w:sz="4" w:space="0" w:color="auto"/>
                  </w:tcBorders>
                </w:tcPr>
                <w:p w14:paraId="74C3D662" w14:textId="77777777" w:rsidR="0066295B" w:rsidRDefault="00000C89">
                  <w:pPr>
                    <w:rPr>
                      <w:b/>
                    </w:rPr>
                  </w:pPr>
                  <w:r>
                    <w:rPr>
                      <w:b/>
                    </w:rPr>
                    <w:t>Dataset size</w:t>
                  </w:r>
                </w:p>
              </w:tc>
              <w:tc>
                <w:tcPr>
                  <w:tcW w:w="1269" w:type="pct"/>
                  <w:gridSpan w:val="2"/>
                  <w:tcBorders>
                    <w:top w:val="single" w:sz="4" w:space="0" w:color="auto"/>
                    <w:left w:val="single" w:sz="4" w:space="0" w:color="auto"/>
                    <w:bottom w:val="single" w:sz="4" w:space="0" w:color="auto"/>
                    <w:right w:val="single" w:sz="4" w:space="0" w:color="auto"/>
                  </w:tcBorders>
                </w:tcPr>
                <w:p w14:paraId="180454B5" w14:textId="77777777" w:rsidR="0066295B" w:rsidRDefault="00000C89">
                  <w:pPr>
                    <w:rPr>
                      <w:b/>
                    </w:rPr>
                  </w:pPr>
                  <w:r>
                    <w:rPr>
                      <w:b/>
                    </w:rPr>
                    <w:t>AI/ML complexity</w:t>
                  </w:r>
                </w:p>
              </w:tc>
              <w:tc>
                <w:tcPr>
                  <w:tcW w:w="750" w:type="pct"/>
                  <w:tcBorders>
                    <w:top w:val="single" w:sz="4" w:space="0" w:color="auto"/>
                    <w:left w:val="single" w:sz="4" w:space="0" w:color="auto"/>
                    <w:bottom w:val="single" w:sz="4" w:space="0" w:color="auto"/>
                    <w:right w:val="single" w:sz="4" w:space="0" w:color="auto"/>
                  </w:tcBorders>
                </w:tcPr>
                <w:p w14:paraId="793254D4" w14:textId="77777777" w:rsidR="0066295B" w:rsidRDefault="00000C89">
                  <w:pPr>
                    <w:rPr>
                      <w:b/>
                    </w:rPr>
                  </w:pPr>
                  <w:r>
                    <w:rPr>
                      <w:b/>
                    </w:rPr>
                    <w:t>Horizontal pos. accuracy at CDF=90% (m)</w:t>
                  </w:r>
                </w:p>
              </w:tc>
            </w:tr>
            <w:tr w:rsidR="0066295B" w14:paraId="7BB8615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F95CD9" w14:textId="77777777" w:rsidR="0066295B" w:rsidRDefault="0066295B">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86BC101" w14:textId="77777777" w:rsidR="0066295B" w:rsidRDefault="0066295B">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8D82AD6" w14:textId="77777777" w:rsidR="0066295B" w:rsidRDefault="0066295B">
                  <w:pPr>
                    <w:rPr>
                      <w:b/>
                    </w:rPr>
                  </w:pPr>
                </w:p>
              </w:tc>
              <w:tc>
                <w:tcPr>
                  <w:tcW w:w="466" w:type="pct"/>
                  <w:tcBorders>
                    <w:top w:val="single" w:sz="4" w:space="0" w:color="auto"/>
                    <w:left w:val="single" w:sz="4" w:space="0" w:color="auto"/>
                    <w:bottom w:val="single" w:sz="4" w:space="0" w:color="auto"/>
                    <w:right w:val="single" w:sz="4" w:space="0" w:color="auto"/>
                  </w:tcBorders>
                  <w:vAlign w:val="center"/>
                </w:tcPr>
                <w:p w14:paraId="47F04E06" w14:textId="77777777" w:rsidR="0066295B" w:rsidRDefault="00000C89">
                  <w:r>
                    <w:t>Train</w:t>
                  </w:r>
                </w:p>
              </w:tc>
              <w:tc>
                <w:tcPr>
                  <w:tcW w:w="402" w:type="pct"/>
                  <w:tcBorders>
                    <w:top w:val="single" w:sz="4" w:space="0" w:color="auto"/>
                    <w:left w:val="single" w:sz="4" w:space="0" w:color="auto"/>
                    <w:bottom w:val="single" w:sz="4" w:space="0" w:color="auto"/>
                    <w:right w:val="single" w:sz="4" w:space="0" w:color="auto"/>
                  </w:tcBorders>
                  <w:vAlign w:val="center"/>
                </w:tcPr>
                <w:p w14:paraId="68EE26CD" w14:textId="77777777" w:rsidR="0066295B" w:rsidRDefault="00000C89">
                  <w:r>
                    <w:t>Test</w:t>
                  </w:r>
                </w:p>
              </w:tc>
              <w:tc>
                <w:tcPr>
                  <w:tcW w:w="419" w:type="pct"/>
                  <w:tcBorders>
                    <w:top w:val="single" w:sz="4" w:space="0" w:color="auto"/>
                    <w:left w:val="single" w:sz="4" w:space="0" w:color="auto"/>
                    <w:bottom w:val="single" w:sz="4" w:space="0" w:color="auto"/>
                    <w:right w:val="single" w:sz="4" w:space="0" w:color="auto"/>
                  </w:tcBorders>
                  <w:vAlign w:val="center"/>
                </w:tcPr>
                <w:p w14:paraId="13537286" w14:textId="77777777" w:rsidR="0066295B" w:rsidRDefault="00000C89">
                  <w:r>
                    <w:t>Train</w:t>
                  </w:r>
                </w:p>
              </w:tc>
              <w:tc>
                <w:tcPr>
                  <w:tcW w:w="421" w:type="pct"/>
                  <w:tcBorders>
                    <w:top w:val="single" w:sz="4" w:space="0" w:color="auto"/>
                    <w:left w:val="single" w:sz="4" w:space="0" w:color="auto"/>
                    <w:bottom w:val="single" w:sz="4" w:space="0" w:color="auto"/>
                    <w:right w:val="single" w:sz="4" w:space="0" w:color="auto"/>
                  </w:tcBorders>
                  <w:vAlign w:val="center"/>
                </w:tcPr>
                <w:p w14:paraId="035D2F50" w14:textId="77777777" w:rsidR="0066295B" w:rsidRDefault="00000C89">
                  <w:r>
                    <w:t>test</w:t>
                  </w:r>
                </w:p>
              </w:tc>
              <w:tc>
                <w:tcPr>
                  <w:tcW w:w="566" w:type="pct"/>
                  <w:tcBorders>
                    <w:top w:val="single" w:sz="4" w:space="0" w:color="auto"/>
                    <w:left w:val="single" w:sz="4" w:space="0" w:color="auto"/>
                    <w:bottom w:val="single" w:sz="4" w:space="0" w:color="auto"/>
                    <w:right w:val="single" w:sz="4" w:space="0" w:color="auto"/>
                  </w:tcBorders>
                </w:tcPr>
                <w:p w14:paraId="28ECBF1F" w14:textId="77777777" w:rsidR="0066295B" w:rsidRDefault="00000C89">
                  <w:r>
                    <w:t>Model complexity</w:t>
                  </w:r>
                </w:p>
              </w:tc>
              <w:tc>
                <w:tcPr>
                  <w:tcW w:w="703" w:type="pct"/>
                  <w:tcBorders>
                    <w:top w:val="single" w:sz="4" w:space="0" w:color="auto"/>
                    <w:left w:val="single" w:sz="4" w:space="0" w:color="auto"/>
                    <w:bottom w:val="single" w:sz="4" w:space="0" w:color="auto"/>
                    <w:right w:val="single" w:sz="4" w:space="0" w:color="auto"/>
                  </w:tcBorders>
                </w:tcPr>
                <w:p w14:paraId="1D6CBE70" w14:textId="77777777" w:rsidR="0066295B" w:rsidRDefault="00000C89">
                  <w:r>
                    <w:t>Computation complexity</w:t>
                  </w:r>
                </w:p>
              </w:tc>
              <w:tc>
                <w:tcPr>
                  <w:tcW w:w="750" w:type="pct"/>
                  <w:tcBorders>
                    <w:top w:val="single" w:sz="4" w:space="0" w:color="auto"/>
                    <w:left w:val="single" w:sz="4" w:space="0" w:color="auto"/>
                    <w:bottom w:val="single" w:sz="4" w:space="0" w:color="auto"/>
                    <w:right w:val="single" w:sz="4" w:space="0" w:color="auto"/>
                  </w:tcBorders>
                </w:tcPr>
                <w:p w14:paraId="6FD28EAC" w14:textId="77777777" w:rsidR="0066295B" w:rsidRDefault="00000C89">
                  <w:r>
                    <w:t>AI/ML</w:t>
                  </w:r>
                </w:p>
              </w:tc>
            </w:tr>
            <w:tr w:rsidR="0066295B" w14:paraId="0AED347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B7AD5AA"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6263C83A" w14:textId="77777777" w:rsidR="0066295B" w:rsidRDefault="00000C89">
                  <w:r>
                    <w:t>Pos.</w:t>
                  </w:r>
                </w:p>
              </w:tc>
              <w:tc>
                <w:tcPr>
                  <w:tcW w:w="419" w:type="pct"/>
                  <w:tcBorders>
                    <w:top w:val="single" w:sz="4" w:space="0" w:color="auto"/>
                    <w:left w:val="single" w:sz="4" w:space="0" w:color="auto"/>
                    <w:bottom w:val="single" w:sz="4" w:space="0" w:color="auto"/>
                    <w:right w:val="single" w:sz="4" w:space="0" w:color="auto"/>
                  </w:tcBorders>
                  <w:vAlign w:val="center"/>
                </w:tcPr>
                <w:p w14:paraId="29054172"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49AC8D3A"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7BB2C99A" w14:textId="77777777" w:rsidR="0066295B" w:rsidRDefault="00000C89">
                  <w:r>
                    <w:t>Drop1</w:t>
                  </w:r>
                </w:p>
              </w:tc>
              <w:tc>
                <w:tcPr>
                  <w:tcW w:w="419" w:type="pct"/>
                  <w:tcBorders>
                    <w:top w:val="single" w:sz="4" w:space="0" w:color="auto"/>
                    <w:left w:val="single" w:sz="4" w:space="0" w:color="auto"/>
                    <w:bottom w:val="single" w:sz="4" w:space="0" w:color="auto"/>
                    <w:right w:val="single" w:sz="4" w:space="0" w:color="auto"/>
                  </w:tcBorders>
                  <w:vAlign w:val="center"/>
                </w:tcPr>
                <w:p w14:paraId="14ED097E"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6491D3A7"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971A64D" w14:textId="77777777" w:rsidR="0066295B" w:rsidRDefault="00000C89">
                  <w:r>
                    <w:t>1.65M</w:t>
                  </w:r>
                </w:p>
              </w:tc>
              <w:tc>
                <w:tcPr>
                  <w:tcW w:w="703" w:type="pct"/>
                  <w:tcBorders>
                    <w:top w:val="single" w:sz="4" w:space="0" w:color="auto"/>
                    <w:left w:val="single" w:sz="4" w:space="0" w:color="auto"/>
                    <w:bottom w:val="single" w:sz="4" w:space="0" w:color="auto"/>
                    <w:right w:val="single" w:sz="4" w:space="0" w:color="auto"/>
                  </w:tcBorders>
                  <w:vAlign w:val="center"/>
                </w:tcPr>
                <w:p w14:paraId="2805C2BF" w14:textId="77777777" w:rsidR="0066295B" w:rsidRDefault="00000C89">
                  <w:r>
                    <w:t>22.30M</w:t>
                  </w:r>
                </w:p>
              </w:tc>
              <w:tc>
                <w:tcPr>
                  <w:tcW w:w="750" w:type="pct"/>
                  <w:tcBorders>
                    <w:top w:val="single" w:sz="4" w:space="0" w:color="auto"/>
                    <w:left w:val="single" w:sz="4" w:space="0" w:color="auto"/>
                    <w:bottom w:val="single" w:sz="4" w:space="0" w:color="auto"/>
                    <w:right w:val="single" w:sz="4" w:space="0" w:color="auto"/>
                  </w:tcBorders>
                  <w:vAlign w:val="center"/>
                </w:tcPr>
                <w:p w14:paraId="000CED03" w14:textId="77777777" w:rsidR="0066295B" w:rsidRDefault="00000C89">
                  <w:r>
                    <w:t>0.99</w:t>
                  </w:r>
                </w:p>
              </w:tc>
            </w:tr>
            <w:tr w:rsidR="0066295B" w14:paraId="0DC70E75"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903027D"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13835890" w14:textId="77777777" w:rsidR="0066295B" w:rsidRDefault="00000C89">
                  <w:r>
                    <w:t>TOA</w:t>
                  </w:r>
                </w:p>
              </w:tc>
              <w:tc>
                <w:tcPr>
                  <w:tcW w:w="419" w:type="pct"/>
                  <w:tcBorders>
                    <w:top w:val="single" w:sz="4" w:space="0" w:color="auto"/>
                    <w:left w:val="single" w:sz="4" w:space="0" w:color="auto"/>
                    <w:bottom w:val="single" w:sz="4" w:space="0" w:color="auto"/>
                    <w:right w:val="single" w:sz="4" w:space="0" w:color="auto"/>
                  </w:tcBorders>
                  <w:vAlign w:val="center"/>
                </w:tcPr>
                <w:p w14:paraId="30E943D6"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7FDC3311"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3DA01A92" w14:textId="77777777" w:rsidR="0066295B" w:rsidRDefault="00000C89">
                  <w:r>
                    <w:t>Drop1</w:t>
                  </w:r>
                </w:p>
              </w:tc>
              <w:tc>
                <w:tcPr>
                  <w:tcW w:w="419" w:type="pct"/>
                  <w:tcBorders>
                    <w:top w:val="single" w:sz="4" w:space="0" w:color="auto"/>
                    <w:left w:val="single" w:sz="4" w:space="0" w:color="auto"/>
                    <w:bottom w:val="single" w:sz="4" w:space="0" w:color="auto"/>
                    <w:right w:val="single" w:sz="4" w:space="0" w:color="auto"/>
                  </w:tcBorders>
                  <w:vAlign w:val="center"/>
                </w:tcPr>
                <w:p w14:paraId="42283592"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1B9BF669"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948E1DA" w14:textId="77777777" w:rsidR="0066295B" w:rsidRDefault="00000C89">
                  <w:r>
                    <w:t>44M *18</w:t>
                  </w:r>
                </w:p>
              </w:tc>
              <w:tc>
                <w:tcPr>
                  <w:tcW w:w="703" w:type="pct"/>
                  <w:tcBorders>
                    <w:top w:val="single" w:sz="4" w:space="0" w:color="auto"/>
                    <w:left w:val="single" w:sz="4" w:space="0" w:color="auto"/>
                    <w:bottom w:val="single" w:sz="4" w:space="0" w:color="auto"/>
                    <w:right w:val="single" w:sz="4" w:space="0" w:color="auto"/>
                  </w:tcBorders>
                  <w:vAlign w:val="center"/>
                </w:tcPr>
                <w:p w14:paraId="0C0D3B85" w14:textId="77777777" w:rsidR="0066295B" w:rsidRDefault="00000C89">
                  <w:r>
                    <w:t>1.45G*18</w:t>
                  </w:r>
                </w:p>
              </w:tc>
              <w:tc>
                <w:tcPr>
                  <w:tcW w:w="750" w:type="pct"/>
                  <w:tcBorders>
                    <w:top w:val="single" w:sz="4" w:space="0" w:color="auto"/>
                    <w:left w:val="single" w:sz="4" w:space="0" w:color="auto"/>
                    <w:bottom w:val="single" w:sz="4" w:space="0" w:color="auto"/>
                    <w:right w:val="single" w:sz="4" w:space="0" w:color="auto"/>
                  </w:tcBorders>
                  <w:vAlign w:val="center"/>
                </w:tcPr>
                <w:p w14:paraId="72B11031" w14:textId="77777777" w:rsidR="0066295B" w:rsidRDefault="00000C89">
                  <w:r>
                    <w:t>0.60</w:t>
                  </w:r>
                </w:p>
              </w:tc>
            </w:tr>
            <w:tr w:rsidR="0066295B" w14:paraId="31F36E0F"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8824C49"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29B565B0" w14:textId="77777777" w:rsidR="0066295B" w:rsidRDefault="00000C89">
                  <w:r>
                    <w:t>Pos.</w:t>
                  </w:r>
                </w:p>
              </w:tc>
              <w:tc>
                <w:tcPr>
                  <w:tcW w:w="419" w:type="pct"/>
                  <w:tcBorders>
                    <w:top w:val="single" w:sz="4" w:space="0" w:color="auto"/>
                    <w:left w:val="single" w:sz="4" w:space="0" w:color="auto"/>
                    <w:bottom w:val="single" w:sz="4" w:space="0" w:color="auto"/>
                    <w:right w:val="single" w:sz="4" w:space="0" w:color="auto"/>
                  </w:tcBorders>
                  <w:vAlign w:val="center"/>
                </w:tcPr>
                <w:p w14:paraId="2F0ACA42"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4BFE1E18"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6ED54992" w14:textId="77777777" w:rsidR="0066295B" w:rsidRDefault="00000C89">
                  <w:r>
                    <w:t>Drop2</w:t>
                  </w:r>
                </w:p>
              </w:tc>
              <w:tc>
                <w:tcPr>
                  <w:tcW w:w="419" w:type="pct"/>
                  <w:tcBorders>
                    <w:top w:val="single" w:sz="4" w:space="0" w:color="auto"/>
                    <w:left w:val="single" w:sz="4" w:space="0" w:color="auto"/>
                    <w:bottom w:val="single" w:sz="4" w:space="0" w:color="auto"/>
                    <w:right w:val="single" w:sz="4" w:space="0" w:color="auto"/>
                  </w:tcBorders>
                  <w:vAlign w:val="center"/>
                </w:tcPr>
                <w:p w14:paraId="0774517D"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1466EE2C"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4BCBC595" w14:textId="77777777" w:rsidR="0066295B" w:rsidRDefault="00000C89">
                  <w:r>
                    <w:t>1.65M</w:t>
                  </w:r>
                </w:p>
              </w:tc>
              <w:tc>
                <w:tcPr>
                  <w:tcW w:w="703" w:type="pct"/>
                  <w:tcBorders>
                    <w:top w:val="single" w:sz="4" w:space="0" w:color="auto"/>
                    <w:left w:val="single" w:sz="4" w:space="0" w:color="auto"/>
                    <w:bottom w:val="single" w:sz="4" w:space="0" w:color="auto"/>
                    <w:right w:val="single" w:sz="4" w:space="0" w:color="auto"/>
                  </w:tcBorders>
                  <w:vAlign w:val="center"/>
                </w:tcPr>
                <w:p w14:paraId="6367B66D" w14:textId="77777777" w:rsidR="0066295B" w:rsidRDefault="00000C89">
                  <w:r>
                    <w:t>22.30M</w:t>
                  </w:r>
                </w:p>
              </w:tc>
              <w:tc>
                <w:tcPr>
                  <w:tcW w:w="750" w:type="pct"/>
                  <w:tcBorders>
                    <w:top w:val="single" w:sz="4" w:space="0" w:color="auto"/>
                    <w:left w:val="single" w:sz="4" w:space="0" w:color="auto"/>
                    <w:bottom w:val="single" w:sz="4" w:space="0" w:color="auto"/>
                    <w:right w:val="single" w:sz="4" w:space="0" w:color="auto"/>
                  </w:tcBorders>
                  <w:vAlign w:val="center"/>
                </w:tcPr>
                <w:p w14:paraId="1CCE5083" w14:textId="77777777" w:rsidR="0066295B" w:rsidRDefault="00000C89">
                  <w:r>
                    <w:t>6.00</w:t>
                  </w:r>
                </w:p>
              </w:tc>
            </w:tr>
            <w:tr w:rsidR="0066295B" w14:paraId="13CC29C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2D1FF54" w14:textId="77777777" w:rsidR="0066295B" w:rsidRDefault="00000C89">
                  <w:r>
                    <w:t>CIR</w:t>
                  </w:r>
                </w:p>
              </w:tc>
              <w:tc>
                <w:tcPr>
                  <w:tcW w:w="464" w:type="pct"/>
                  <w:tcBorders>
                    <w:top w:val="single" w:sz="4" w:space="0" w:color="auto"/>
                    <w:left w:val="single" w:sz="4" w:space="0" w:color="auto"/>
                    <w:bottom w:val="single" w:sz="4" w:space="0" w:color="auto"/>
                    <w:right w:val="single" w:sz="4" w:space="0" w:color="auto"/>
                  </w:tcBorders>
                  <w:vAlign w:val="center"/>
                </w:tcPr>
                <w:p w14:paraId="2D3D171A" w14:textId="77777777" w:rsidR="0066295B" w:rsidRDefault="00000C89">
                  <w:r>
                    <w:t>TOA</w:t>
                  </w:r>
                </w:p>
              </w:tc>
              <w:tc>
                <w:tcPr>
                  <w:tcW w:w="419" w:type="pct"/>
                  <w:tcBorders>
                    <w:top w:val="single" w:sz="4" w:space="0" w:color="auto"/>
                    <w:left w:val="single" w:sz="4" w:space="0" w:color="auto"/>
                    <w:bottom w:val="single" w:sz="4" w:space="0" w:color="auto"/>
                    <w:right w:val="single" w:sz="4" w:space="0" w:color="auto"/>
                  </w:tcBorders>
                  <w:vAlign w:val="center"/>
                </w:tcPr>
                <w:p w14:paraId="1BAC1544" w14:textId="77777777" w:rsidR="0066295B" w:rsidRDefault="00000C89">
                  <w:r>
                    <w:t>0</w:t>
                  </w:r>
                </w:p>
              </w:tc>
              <w:tc>
                <w:tcPr>
                  <w:tcW w:w="466" w:type="pct"/>
                  <w:tcBorders>
                    <w:top w:val="single" w:sz="4" w:space="0" w:color="auto"/>
                    <w:left w:val="single" w:sz="4" w:space="0" w:color="auto"/>
                    <w:bottom w:val="single" w:sz="4" w:space="0" w:color="auto"/>
                    <w:right w:val="single" w:sz="4" w:space="0" w:color="auto"/>
                  </w:tcBorders>
                  <w:vAlign w:val="center"/>
                </w:tcPr>
                <w:p w14:paraId="33B89CDB" w14:textId="77777777" w:rsidR="0066295B" w:rsidRDefault="00000C89">
                  <w:r>
                    <w:t>Drop1</w:t>
                  </w:r>
                </w:p>
              </w:tc>
              <w:tc>
                <w:tcPr>
                  <w:tcW w:w="402" w:type="pct"/>
                  <w:tcBorders>
                    <w:top w:val="single" w:sz="4" w:space="0" w:color="auto"/>
                    <w:left w:val="single" w:sz="4" w:space="0" w:color="auto"/>
                    <w:bottom w:val="single" w:sz="4" w:space="0" w:color="auto"/>
                    <w:right w:val="single" w:sz="4" w:space="0" w:color="auto"/>
                  </w:tcBorders>
                  <w:vAlign w:val="center"/>
                </w:tcPr>
                <w:p w14:paraId="4C665E84" w14:textId="77777777" w:rsidR="0066295B" w:rsidRDefault="00000C89">
                  <w:r>
                    <w:t>Drop2</w:t>
                  </w:r>
                </w:p>
              </w:tc>
              <w:tc>
                <w:tcPr>
                  <w:tcW w:w="419" w:type="pct"/>
                  <w:tcBorders>
                    <w:top w:val="single" w:sz="4" w:space="0" w:color="auto"/>
                    <w:left w:val="single" w:sz="4" w:space="0" w:color="auto"/>
                    <w:bottom w:val="single" w:sz="4" w:space="0" w:color="auto"/>
                    <w:right w:val="single" w:sz="4" w:space="0" w:color="auto"/>
                  </w:tcBorders>
                  <w:vAlign w:val="center"/>
                </w:tcPr>
                <w:p w14:paraId="0E44C972" w14:textId="77777777" w:rsidR="0066295B" w:rsidRDefault="00000C89">
                  <w:r>
                    <w:t>25k</w:t>
                  </w:r>
                </w:p>
              </w:tc>
              <w:tc>
                <w:tcPr>
                  <w:tcW w:w="421" w:type="pct"/>
                  <w:tcBorders>
                    <w:top w:val="single" w:sz="4" w:space="0" w:color="auto"/>
                    <w:left w:val="single" w:sz="4" w:space="0" w:color="auto"/>
                    <w:bottom w:val="single" w:sz="4" w:space="0" w:color="auto"/>
                    <w:right w:val="single" w:sz="4" w:space="0" w:color="auto"/>
                  </w:tcBorders>
                  <w:vAlign w:val="center"/>
                </w:tcPr>
                <w:p w14:paraId="7FF0C592" w14:textId="77777777" w:rsidR="0066295B" w:rsidRDefault="00000C89">
                  <w:r>
                    <w:t>1k</w:t>
                  </w:r>
                </w:p>
              </w:tc>
              <w:tc>
                <w:tcPr>
                  <w:tcW w:w="566" w:type="pct"/>
                  <w:tcBorders>
                    <w:top w:val="single" w:sz="4" w:space="0" w:color="auto"/>
                    <w:left w:val="single" w:sz="4" w:space="0" w:color="auto"/>
                    <w:bottom w:val="single" w:sz="4" w:space="0" w:color="auto"/>
                    <w:right w:val="single" w:sz="4" w:space="0" w:color="auto"/>
                  </w:tcBorders>
                  <w:vAlign w:val="center"/>
                </w:tcPr>
                <w:p w14:paraId="52D863DB" w14:textId="77777777" w:rsidR="0066295B" w:rsidRDefault="00000C89">
                  <w:r>
                    <w:t>44M *18</w:t>
                  </w:r>
                </w:p>
              </w:tc>
              <w:tc>
                <w:tcPr>
                  <w:tcW w:w="703" w:type="pct"/>
                  <w:tcBorders>
                    <w:top w:val="single" w:sz="4" w:space="0" w:color="auto"/>
                    <w:left w:val="single" w:sz="4" w:space="0" w:color="auto"/>
                    <w:bottom w:val="single" w:sz="4" w:space="0" w:color="auto"/>
                    <w:right w:val="single" w:sz="4" w:space="0" w:color="auto"/>
                  </w:tcBorders>
                  <w:vAlign w:val="center"/>
                </w:tcPr>
                <w:p w14:paraId="527B9F1A" w14:textId="77777777" w:rsidR="0066295B" w:rsidRDefault="00000C89">
                  <w:r>
                    <w:t>1.45G*18</w:t>
                  </w:r>
                </w:p>
              </w:tc>
              <w:tc>
                <w:tcPr>
                  <w:tcW w:w="750" w:type="pct"/>
                  <w:tcBorders>
                    <w:top w:val="single" w:sz="4" w:space="0" w:color="auto"/>
                    <w:left w:val="single" w:sz="4" w:space="0" w:color="auto"/>
                    <w:bottom w:val="single" w:sz="4" w:space="0" w:color="auto"/>
                    <w:right w:val="single" w:sz="4" w:space="0" w:color="auto"/>
                  </w:tcBorders>
                  <w:vAlign w:val="center"/>
                </w:tcPr>
                <w:p w14:paraId="6B937A6A" w14:textId="77777777" w:rsidR="0066295B" w:rsidRDefault="00000C89">
                  <w:r>
                    <w:t>2.51</w:t>
                  </w:r>
                </w:p>
              </w:tc>
            </w:tr>
          </w:tbl>
          <w:p w14:paraId="1A6B4EC0" w14:textId="77777777" w:rsidR="0066295B" w:rsidRDefault="00000C89">
            <w:r>
              <w:br/>
              <w:t>Observation 3:</w:t>
            </w:r>
            <w:r>
              <w:tab/>
              <w:t>AI/ML based TOA estimation for positioning has great advantages in positioning performance, deployment flexibility, compatibility with existing positioning protocol framework, and generalization capability.</w:t>
            </w:r>
          </w:p>
          <w:p w14:paraId="21B8C99C" w14:textId="77777777" w:rsidR="0066295B" w:rsidRDefault="00000C89">
            <w:r>
              <w:t>Table 5</w:t>
            </w:r>
            <w:r>
              <w:tab/>
              <w:t>Evaluation results of LOS/NLOS identification accuracy for AI/ML model deployed on UE or Network side, without model generalization, full-connection network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62"/>
              <w:gridCol w:w="653"/>
              <w:gridCol w:w="1161"/>
              <w:gridCol w:w="810"/>
              <w:gridCol w:w="679"/>
              <w:gridCol w:w="1325"/>
              <w:gridCol w:w="1305"/>
              <w:gridCol w:w="1251"/>
            </w:tblGrid>
            <w:tr w:rsidR="0066295B" w14:paraId="0010B525" w14:textId="77777777">
              <w:tc>
                <w:tcPr>
                  <w:tcW w:w="726" w:type="dxa"/>
                  <w:vMerge w:val="restart"/>
                  <w:tcBorders>
                    <w:top w:val="single" w:sz="4" w:space="0" w:color="auto"/>
                    <w:left w:val="single" w:sz="4" w:space="0" w:color="auto"/>
                    <w:bottom w:val="single" w:sz="4" w:space="0" w:color="auto"/>
                    <w:right w:val="single" w:sz="4" w:space="0" w:color="auto"/>
                  </w:tcBorders>
                </w:tcPr>
                <w:p w14:paraId="491B1F71"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1172" w:type="dxa"/>
                  <w:vMerge w:val="restart"/>
                  <w:tcBorders>
                    <w:top w:val="single" w:sz="4" w:space="0" w:color="auto"/>
                    <w:left w:val="single" w:sz="4" w:space="0" w:color="auto"/>
                    <w:bottom w:val="single" w:sz="4" w:space="0" w:color="auto"/>
                    <w:right w:val="single" w:sz="4" w:space="0" w:color="auto"/>
                  </w:tcBorders>
                </w:tcPr>
                <w:p w14:paraId="30920D9D"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62" w:type="dxa"/>
                  <w:vMerge w:val="restart"/>
                  <w:tcBorders>
                    <w:top w:val="single" w:sz="4" w:space="0" w:color="auto"/>
                    <w:left w:val="single" w:sz="4" w:space="0" w:color="auto"/>
                    <w:bottom w:val="single" w:sz="4" w:space="0" w:color="auto"/>
                    <w:right w:val="single" w:sz="4" w:space="0" w:color="auto"/>
                  </w:tcBorders>
                </w:tcPr>
                <w:p w14:paraId="6E211886" w14:textId="77777777" w:rsidR="0066295B" w:rsidRDefault="00000C89">
                  <w:pPr>
                    <w:jc w:val="center"/>
                    <w:rPr>
                      <w:b/>
                      <w:bCs/>
                      <w:color w:val="000000" w:themeColor="text1"/>
                      <w:sz w:val="18"/>
                      <w:szCs w:val="18"/>
                    </w:rPr>
                  </w:pPr>
                  <w:r>
                    <w:rPr>
                      <w:b/>
                      <w:bCs/>
                      <w:color w:val="000000" w:themeColor="text1"/>
                      <w:sz w:val="18"/>
                      <w:szCs w:val="18"/>
                    </w:rPr>
                    <w:t>Label</w:t>
                  </w:r>
                </w:p>
              </w:tc>
              <w:tc>
                <w:tcPr>
                  <w:tcW w:w="1263" w:type="dxa"/>
                  <w:vMerge w:val="restart"/>
                  <w:tcBorders>
                    <w:top w:val="single" w:sz="4" w:space="0" w:color="auto"/>
                    <w:left w:val="single" w:sz="4" w:space="0" w:color="auto"/>
                    <w:bottom w:val="single" w:sz="4" w:space="0" w:color="auto"/>
                    <w:right w:val="single" w:sz="4" w:space="0" w:color="auto"/>
                  </w:tcBorders>
                </w:tcPr>
                <w:p w14:paraId="06B6BA61"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1325" w:type="dxa"/>
                  <w:gridSpan w:val="2"/>
                  <w:tcBorders>
                    <w:top w:val="single" w:sz="4" w:space="0" w:color="auto"/>
                    <w:left w:val="single" w:sz="4" w:space="0" w:color="auto"/>
                    <w:bottom w:val="single" w:sz="4" w:space="0" w:color="auto"/>
                    <w:right w:val="single" w:sz="4" w:space="0" w:color="auto"/>
                  </w:tcBorders>
                </w:tcPr>
                <w:p w14:paraId="2B18CBB8"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660" w:type="dxa"/>
                  <w:gridSpan w:val="2"/>
                  <w:tcBorders>
                    <w:top w:val="single" w:sz="4" w:space="0" w:color="auto"/>
                    <w:left w:val="single" w:sz="4" w:space="0" w:color="auto"/>
                    <w:bottom w:val="single" w:sz="4" w:space="0" w:color="auto"/>
                    <w:right w:val="single" w:sz="4" w:space="0" w:color="auto"/>
                  </w:tcBorders>
                </w:tcPr>
                <w:p w14:paraId="714C1953"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259" w:type="dxa"/>
                  <w:tcBorders>
                    <w:top w:val="single" w:sz="4" w:space="0" w:color="auto"/>
                    <w:left w:val="single" w:sz="4" w:space="0" w:color="auto"/>
                    <w:bottom w:val="single" w:sz="4" w:space="0" w:color="auto"/>
                    <w:right w:val="single" w:sz="4" w:space="0" w:color="auto"/>
                  </w:tcBorders>
                </w:tcPr>
                <w:p w14:paraId="0F7469EF" w14:textId="77777777" w:rsidR="0066295B" w:rsidRDefault="00000C89">
                  <w:pPr>
                    <w:jc w:val="center"/>
                    <w:rPr>
                      <w:b/>
                      <w:bCs/>
                      <w:color w:val="000000" w:themeColor="text1"/>
                      <w:sz w:val="18"/>
                      <w:szCs w:val="18"/>
                    </w:rPr>
                  </w:pPr>
                  <w:r>
                    <w:rPr>
                      <w:b/>
                      <w:bCs/>
                      <w:color w:val="000000" w:themeColor="text1"/>
                      <w:sz w:val="18"/>
                      <w:szCs w:val="18"/>
                    </w:rPr>
                    <w:t>Accuracy of LOS/NLOS identification</w:t>
                  </w:r>
                </w:p>
              </w:tc>
            </w:tr>
            <w:tr w:rsidR="0066295B" w14:paraId="53BAB165"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1C01EC37"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CFAE0F"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553FC8"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37C9654" w14:textId="77777777" w:rsidR="0066295B" w:rsidRDefault="0066295B">
                  <w:pPr>
                    <w:rPr>
                      <w:b/>
                      <w:bCs/>
                      <w:color w:val="000000" w:themeColor="text1"/>
                      <w:sz w:val="18"/>
                      <w:szCs w:val="18"/>
                    </w:rPr>
                  </w:pPr>
                </w:p>
              </w:tc>
              <w:tc>
                <w:tcPr>
                  <w:tcW w:w="603" w:type="dxa"/>
                  <w:tcBorders>
                    <w:top w:val="single" w:sz="4" w:space="0" w:color="auto"/>
                    <w:left w:val="single" w:sz="4" w:space="0" w:color="auto"/>
                    <w:bottom w:val="single" w:sz="4" w:space="0" w:color="auto"/>
                    <w:right w:val="single" w:sz="4" w:space="0" w:color="auto"/>
                  </w:tcBorders>
                </w:tcPr>
                <w:p w14:paraId="5D9FD09B" w14:textId="77777777" w:rsidR="0066295B" w:rsidRDefault="00000C89">
                  <w:pPr>
                    <w:jc w:val="center"/>
                    <w:rPr>
                      <w:rFonts w:eastAsia="Times New Roman"/>
                      <w:color w:val="000000" w:themeColor="text1"/>
                      <w:sz w:val="18"/>
                      <w:szCs w:val="18"/>
                    </w:rPr>
                  </w:pPr>
                  <w:r>
                    <w:rPr>
                      <w:color w:val="000000" w:themeColor="text1"/>
                      <w:sz w:val="18"/>
                      <w:szCs w:val="18"/>
                    </w:rPr>
                    <w:t>Training</w:t>
                  </w:r>
                </w:p>
              </w:tc>
              <w:tc>
                <w:tcPr>
                  <w:tcW w:w="722" w:type="dxa"/>
                  <w:tcBorders>
                    <w:top w:val="single" w:sz="4" w:space="0" w:color="auto"/>
                    <w:left w:val="single" w:sz="4" w:space="0" w:color="auto"/>
                    <w:bottom w:val="single" w:sz="4" w:space="0" w:color="auto"/>
                    <w:right w:val="single" w:sz="4" w:space="0" w:color="auto"/>
                  </w:tcBorders>
                </w:tcPr>
                <w:p w14:paraId="5712BE12" w14:textId="77777777" w:rsidR="0066295B" w:rsidRDefault="00000C89">
                  <w:pPr>
                    <w:jc w:val="center"/>
                    <w:rPr>
                      <w:color w:val="000000" w:themeColor="text1"/>
                      <w:sz w:val="18"/>
                      <w:szCs w:val="18"/>
                    </w:rPr>
                  </w:pPr>
                  <w:r>
                    <w:rPr>
                      <w:color w:val="000000" w:themeColor="text1"/>
                      <w:sz w:val="18"/>
                      <w:szCs w:val="18"/>
                    </w:rPr>
                    <w:t>test</w:t>
                  </w:r>
                </w:p>
              </w:tc>
              <w:tc>
                <w:tcPr>
                  <w:tcW w:w="1372" w:type="dxa"/>
                  <w:tcBorders>
                    <w:top w:val="single" w:sz="4" w:space="0" w:color="auto"/>
                    <w:left w:val="single" w:sz="4" w:space="0" w:color="auto"/>
                    <w:bottom w:val="single" w:sz="4" w:space="0" w:color="auto"/>
                    <w:right w:val="single" w:sz="4" w:space="0" w:color="auto"/>
                  </w:tcBorders>
                </w:tcPr>
                <w:p w14:paraId="0512AABC" w14:textId="77777777" w:rsidR="0066295B" w:rsidRDefault="00000C89">
                  <w:pPr>
                    <w:jc w:val="center"/>
                    <w:rPr>
                      <w:color w:val="000000" w:themeColor="text1"/>
                      <w:sz w:val="18"/>
                      <w:szCs w:val="18"/>
                    </w:rPr>
                  </w:pPr>
                  <w:r>
                    <w:rPr>
                      <w:color w:val="000000" w:themeColor="text1"/>
                      <w:sz w:val="18"/>
                      <w:szCs w:val="18"/>
                    </w:rPr>
                    <w:t>Model complexity</w:t>
                  </w:r>
                </w:p>
              </w:tc>
              <w:tc>
                <w:tcPr>
                  <w:tcW w:w="1288" w:type="dxa"/>
                  <w:tcBorders>
                    <w:top w:val="single" w:sz="4" w:space="0" w:color="auto"/>
                    <w:left w:val="single" w:sz="4" w:space="0" w:color="auto"/>
                    <w:bottom w:val="single" w:sz="4" w:space="0" w:color="auto"/>
                    <w:right w:val="single" w:sz="4" w:space="0" w:color="auto"/>
                  </w:tcBorders>
                </w:tcPr>
                <w:p w14:paraId="382C9AE1" w14:textId="77777777" w:rsidR="0066295B" w:rsidRDefault="00000C89">
                  <w:pPr>
                    <w:jc w:val="center"/>
                    <w:rPr>
                      <w:color w:val="000000" w:themeColor="text1"/>
                      <w:sz w:val="18"/>
                      <w:szCs w:val="18"/>
                    </w:rPr>
                  </w:pPr>
                  <w:r>
                    <w:rPr>
                      <w:color w:val="000000" w:themeColor="text1"/>
                      <w:sz w:val="18"/>
                      <w:szCs w:val="18"/>
                    </w:rPr>
                    <w:t>Computational complexity</w:t>
                  </w:r>
                </w:p>
              </w:tc>
              <w:tc>
                <w:tcPr>
                  <w:tcW w:w="1259" w:type="dxa"/>
                  <w:tcBorders>
                    <w:top w:val="single" w:sz="4" w:space="0" w:color="auto"/>
                    <w:left w:val="single" w:sz="4" w:space="0" w:color="auto"/>
                    <w:bottom w:val="single" w:sz="4" w:space="0" w:color="auto"/>
                    <w:right w:val="single" w:sz="4" w:space="0" w:color="auto"/>
                  </w:tcBorders>
                </w:tcPr>
                <w:p w14:paraId="223E8680" w14:textId="77777777" w:rsidR="0066295B" w:rsidRDefault="00000C89">
                  <w:pPr>
                    <w:jc w:val="center"/>
                    <w:rPr>
                      <w:color w:val="000000" w:themeColor="text1"/>
                      <w:sz w:val="18"/>
                      <w:szCs w:val="18"/>
                    </w:rPr>
                  </w:pPr>
                  <w:r>
                    <w:rPr>
                      <w:color w:val="000000" w:themeColor="text1"/>
                      <w:sz w:val="18"/>
                      <w:szCs w:val="18"/>
                    </w:rPr>
                    <w:t>AI/ML</w:t>
                  </w:r>
                </w:p>
              </w:tc>
            </w:tr>
            <w:tr w:rsidR="0066295B" w14:paraId="48B7B71D" w14:textId="77777777">
              <w:trPr>
                <w:trHeight w:val="680"/>
              </w:trPr>
              <w:tc>
                <w:tcPr>
                  <w:tcW w:w="726" w:type="dxa"/>
                  <w:tcBorders>
                    <w:top w:val="single" w:sz="4" w:space="0" w:color="auto"/>
                    <w:left w:val="single" w:sz="4" w:space="0" w:color="auto"/>
                    <w:bottom w:val="single" w:sz="4" w:space="0" w:color="auto"/>
                    <w:right w:val="single" w:sz="4" w:space="0" w:color="auto"/>
                  </w:tcBorders>
                  <w:vAlign w:val="center"/>
                </w:tcPr>
                <w:p w14:paraId="3C3441D0" w14:textId="77777777" w:rsidR="0066295B" w:rsidRDefault="00000C89">
                  <w:pPr>
                    <w:jc w:val="center"/>
                    <w:rPr>
                      <w:color w:val="000000" w:themeColor="text1"/>
                    </w:rPr>
                  </w:pPr>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3BCDA566" w14:textId="77777777" w:rsidR="0066295B" w:rsidRDefault="00000C89">
                  <w:pPr>
                    <w:jc w:val="center"/>
                    <w:rPr>
                      <w:color w:val="000000" w:themeColor="text1"/>
                    </w:rPr>
                  </w:pPr>
                  <w:r>
                    <w:rPr>
                      <w:color w:val="000000" w:themeColor="text1"/>
                    </w:rPr>
                    <w:t>LOS/NLOS</w:t>
                  </w:r>
                </w:p>
              </w:tc>
              <w:tc>
                <w:tcPr>
                  <w:tcW w:w="662" w:type="dxa"/>
                  <w:tcBorders>
                    <w:top w:val="single" w:sz="4" w:space="0" w:color="auto"/>
                    <w:left w:val="single" w:sz="4" w:space="0" w:color="auto"/>
                    <w:bottom w:val="single" w:sz="4" w:space="0" w:color="auto"/>
                    <w:right w:val="single" w:sz="4" w:space="0" w:color="auto"/>
                  </w:tcBorders>
                  <w:vAlign w:val="center"/>
                </w:tcPr>
                <w:p w14:paraId="5B4F15EA" w14:textId="77777777" w:rsidR="0066295B" w:rsidRDefault="00000C89">
                  <w:pPr>
                    <w:jc w:val="center"/>
                    <w:rPr>
                      <w:color w:val="000000" w:themeColor="text1"/>
                    </w:rPr>
                  </w:pPr>
                  <w:r>
                    <w:rPr>
                      <w:color w:val="000000" w:themeColor="text1"/>
                    </w:rPr>
                    <w:t>0</w:t>
                  </w:r>
                </w:p>
              </w:tc>
              <w:tc>
                <w:tcPr>
                  <w:tcW w:w="1263" w:type="dxa"/>
                  <w:tcBorders>
                    <w:top w:val="single" w:sz="4" w:space="0" w:color="auto"/>
                    <w:left w:val="single" w:sz="4" w:space="0" w:color="auto"/>
                    <w:bottom w:val="single" w:sz="4" w:space="0" w:color="auto"/>
                    <w:right w:val="single" w:sz="4" w:space="0" w:color="auto"/>
                  </w:tcBorders>
                  <w:vAlign w:val="center"/>
                </w:tcPr>
                <w:p w14:paraId="0408A660" w14:textId="77777777" w:rsidR="0066295B" w:rsidRDefault="00000C89">
                  <w:pPr>
                    <w:jc w:val="center"/>
                    <w:rPr>
                      <w:color w:val="000000" w:themeColor="text1"/>
                    </w:rPr>
                  </w:pPr>
                  <w:r>
                    <w:rPr>
                      <w:color w:val="000000" w:themeColor="text1"/>
                      <w:szCs w:val="20"/>
                    </w:rPr>
                    <w:t>{0.4, 2, 2}</w:t>
                  </w:r>
                </w:p>
              </w:tc>
              <w:tc>
                <w:tcPr>
                  <w:tcW w:w="603" w:type="dxa"/>
                  <w:tcBorders>
                    <w:top w:val="single" w:sz="4" w:space="0" w:color="auto"/>
                    <w:left w:val="single" w:sz="4" w:space="0" w:color="auto"/>
                    <w:bottom w:val="single" w:sz="4" w:space="0" w:color="auto"/>
                    <w:right w:val="single" w:sz="4" w:space="0" w:color="auto"/>
                  </w:tcBorders>
                  <w:vAlign w:val="center"/>
                </w:tcPr>
                <w:p w14:paraId="5AE367B9" w14:textId="77777777" w:rsidR="0066295B" w:rsidRDefault="00000C89">
                  <w:pPr>
                    <w:jc w:val="center"/>
                    <w:rPr>
                      <w:color w:val="000000" w:themeColor="text1"/>
                    </w:rPr>
                  </w:pPr>
                  <w:r>
                    <w:rPr>
                      <w:color w:val="000000" w:themeColor="text1"/>
                    </w:rPr>
                    <w:t xml:space="preserve">25k </w:t>
                  </w:r>
                </w:p>
              </w:tc>
              <w:tc>
                <w:tcPr>
                  <w:tcW w:w="722" w:type="dxa"/>
                  <w:tcBorders>
                    <w:top w:val="single" w:sz="4" w:space="0" w:color="auto"/>
                    <w:left w:val="single" w:sz="4" w:space="0" w:color="auto"/>
                    <w:bottom w:val="single" w:sz="4" w:space="0" w:color="auto"/>
                    <w:right w:val="single" w:sz="4" w:space="0" w:color="auto"/>
                  </w:tcBorders>
                  <w:vAlign w:val="center"/>
                </w:tcPr>
                <w:p w14:paraId="610EFC8C" w14:textId="77777777" w:rsidR="0066295B" w:rsidRDefault="00000C89">
                  <w:pPr>
                    <w:jc w:val="center"/>
                    <w:rPr>
                      <w:color w:val="000000" w:themeColor="text1"/>
                    </w:rPr>
                  </w:pPr>
                  <w:r>
                    <w:rPr>
                      <w:color w:val="000000" w:themeColor="text1"/>
                    </w:rPr>
                    <w:t>1k</w:t>
                  </w:r>
                </w:p>
              </w:tc>
              <w:tc>
                <w:tcPr>
                  <w:tcW w:w="1372" w:type="dxa"/>
                  <w:tcBorders>
                    <w:top w:val="single" w:sz="4" w:space="0" w:color="auto"/>
                    <w:left w:val="single" w:sz="4" w:space="0" w:color="auto"/>
                    <w:bottom w:val="single" w:sz="4" w:space="0" w:color="auto"/>
                    <w:right w:val="single" w:sz="4" w:space="0" w:color="auto"/>
                  </w:tcBorders>
                  <w:vAlign w:val="center"/>
                </w:tcPr>
                <w:p w14:paraId="16FB669F" w14:textId="77777777" w:rsidR="0066295B" w:rsidRDefault="00000C89">
                  <w:pPr>
                    <w:jc w:val="center"/>
                    <w:rPr>
                      <w:rFonts w:eastAsia="Times New Roman"/>
                      <w:color w:val="000000" w:themeColor="text1"/>
                    </w:rPr>
                  </w:pPr>
                  <w:r>
                    <w:rPr>
                      <w:color w:val="000000" w:themeColor="text1"/>
                    </w:rPr>
                    <w:t>3.62M*18</w:t>
                  </w:r>
                </w:p>
              </w:tc>
              <w:tc>
                <w:tcPr>
                  <w:tcW w:w="1288" w:type="dxa"/>
                  <w:tcBorders>
                    <w:top w:val="single" w:sz="4" w:space="0" w:color="auto"/>
                    <w:left w:val="single" w:sz="4" w:space="0" w:color="auto"/>
                    <w:bottom w:val="single" w:sz="4" w:space="0" w:color="auto"/>
                    <w:right w:val="single" w:sz="4" w:space="0" w:color="auto"/>
                  </w:tcBorders>
                  <w:vAlign w:val="center"/>
                </w:tcPr>
                <w:p w14:paraId="459C9A7C" w14:textId="77777777" w:rsidR="0066295B" w:rsidRDefault="00000C89">
                  <w:pPr>
                    <w:jc w:val="center"/>
                    <w:rPr>
                      <w:color w:val="000000" w:themeColor="text1"/>
                    </w:rPr>
                  </w:pPr>
                  <w:r>
                    <w:rPr>
                      <w:color w:val="000000" w:themeColor="text1"/>
                    </w:rPr>
                    <w:t>7.24M*18</w:t>
                  </w:r>
                </w:p>
              </w:tc>
              <w:tc>
                <w:tcPr>
                  <w:tcW w:w="1259" w:type="dxa"/>
                  <w:tcBorders>
                    <w:top w:val="single" w:sz="4" w:space="0" w:color="auto"/>
                    <w:left w:val="single" w:sz="4" w:space="0" w:color="auto"/>
                    <w:bottom w:val="single" w:sz="4" w:space="0" w:color="auto"/>
                    <w:right w:val="single" w:sz="4" w:space="0" w:color="auto"/>
                  </w:tcBorders>
                  <w:vAlign w:val="center"/>
                </w:tcPr>
                <w:p w14:paraId="23DF4DC8" w14:textId="77777777" w:rsidR="0066295B" w:rsidRDefault="00000C89">
                  <w:pPr>
                    <w:jc w:val="center"/>
                    <w:rPr>
                      <w:rFonts w:eastAsia="Times New Roman"/>
                      <w:color w:val="000000" w:themeColor="text1"/>
                    </w:rPr>
                  </w:pPr>
                  <w:r>
                    <w:rPr>
                      <w:color w:val="000000" w:themeColor="text1"/>
                      <w:szCs w:val="20"/>
                    </w:rPr>
                    <w:t>&gt;99%</w:t>
                  </w:r>
                </w:p>
              </w:tc>
            </w:tr>
            <w:tr w:rsidR="0066295B" w14:paraId="4B9F8707" w14:textId="77777777">
              <w:trPr>
                <w:trHeight w:val="680"/>
              </w:trPr>
              <w:tc>
                <w:tcPr>
                  <w:tcW w:w="2560" w:type="dxa"/>
                  <w:gridSpan w:val="3"/>
                  <w:tcBorders>
                    <w:top w:val="single" w:sz="4" w:space="0" w:color="auto"/>
                    <w:left w:val="single" w:sz="4" w:space="0" w:color="auto"/>
                    <w:bottom w:val="single" w:sz="4" w:space="0" w:color="auto"/>
                    <w:right w:val="single" w:sz="4" w:space="0" w:color="auto"/>
                  </w:tcBorders>
                  <w:vAlign w:val="center"/>
                </w:tcPr>
                <w:p w14:paraId="4AF8BBFC" w14:textId="77777777" w:rsidR="0066295B" w:rsidRDefault="00000C89">
                  <w:pPr>
                    <w:jc w:val="center"/>
                    <w:rPr>
                      <w:color w:val="000000" w:themeColor="text1"/>
                    </w:rPr>
                  </w:pPr>
                  <w:r>
                    <w:rPr>
                      <w:color w:val="000000" w:themeColor="text1"/>
                    </w:rPr>
                    <w:t xml:space="preserve">R17 </w:t>
                  </w:r>
                  <w:r>
                    <w:rPr>
                      <w:color w:val="000000" w:themeColor="text1"/>
                    </w:rPr>
                    <w:fldChar w:fldCharType="begin"/>
                  </w:r>
                  <w:r>
                    <w:rPr>
                      <w:color w:val="000000" w:themeColor="text1"/>
                    </w:rPr>
                    <w:instrText xml:space="preserve"> REF _Ref115339511 \r \h </w:instrText>
                  </w:r>
                  <w:r>
                    <w:rPr>
                      <w:color w:val="000000" w:themeColor="text1"/>
                    </w:rPr>
                  </w:r>
                  <w:r>
                    <w:rPr>
                      <w:color w:val="000000" w:themeColor="text1"/>
                    </w:rPr>
                    <w:fldChar w:fldCharType="separate"/>
                  </w:r>
                  <w:r>
                    <w:rPr>
                      <w:color w:val="000000" w:themeColor="text1"/>
                    </w:rPr>
                    <w:t>[9]</w:t>
                  </w:r>
                  <w:r>
                    <w:rPr>
                      <w:color w:val="000000" w:themeColor="text1"/>
                    </w:rPr>
                    <w:fldChar w:fldCharType="end"/>
                  </w:r>
                </w:p>
              </w:tc>
              <w:tc>
                <w:tcPr>
                  <w:tcW w:w="1263" w:type="dxa"/>
                  <w:tcBorders>
                    <w:top w:val="single" w:sz="4" w:space="0" w:color="auto"/>
                    <w:left w:val="single" w:sz="4" w:space="0" w:color="auto"/>
                    <w:bottom w:val="single" w:sz="4" w:space="0" w:color="auto"/>
                    <w:right w:val="single" w:sz="4" w:space="0" w:color="auto"/>
                  </w:tcBorders>
                  <w:vAlign w:val="center"/>
                </w:tcPr>
                <w:p w14:paraId="43509454" w14:textId="77777777" w:rsidR="0066295B" w:rsidRDefault="00000C89">
                  <w:pPr>
                    <w:jc w:val="center"/>
                    <w:rPr>
                      <w:color w:val="000000" w:themeColor="text1"/>
                    </w:rPr>
                  </w:pPr>
                  <w:r>
                    <w:rPr>
                      <w:color w:val="000000" w:themeColor="text1"/>
                      <w:szCs w:val="20"/>
                    </w:rPr>
                    <w:t>{0.4, 2, 2}</w:t>
                  </w:r>
                </w:p>
              </w:tc>
              <w:tc>
                <w:tcPr>
                  <w:tcW w:w="3985" w:type="dxa"/>
                  <w:gridSpan w:val="4"/>
                  <w:tcBorders>
                    <w:top w:val="single" w:sz="4" w:space="0" w:color="auto"/>
                    <w:left w:val="single" w:sz="4" w:space="0" w:color="auto"/>
                    <w:bottom w:val="single" w:sz="4" w:space="0" w:color="auto"/>
                    <w:right w:val="single" w:sz="4" w:space="0" w:color="auto"/>
                  </w:tcBorders>
                  <w:vAlign w:val="center"/>
                </w:tcPr>
                <w:p w14:paraId="055735EF" w14:textId="77777777" w:rsidR="0066295B" w:rsidRDefault="00000C89">
                  <w:pPr>
                    <w:jc w:val="center"/>
                    <w:rPr>
                      <w:rFonts w:eastAsia="Times New Roman"/>
                      <w:color w:val="000000" w:themeColor="text1"/>
                    </w:rPr>
                  </w:pPr>
                  <w:r>
                    <w:rPr>
                      <w:color w:val="000000" w:themeColor="text1"/>
                    </w:rPr>
                    <w:t>/</w:t>
                  </w:r>
                </w:p>
              </w:tc>
              <w:tc>
                <w:tcPr>
                  <w:tcW w:w="1259" w:type="dxa"/>
                  <w:tcBorders>
                    <w:top w:val="single" w:sz="4" w:space="0" w:color="auto"/>
                    <w:left w:val="single" w:sz="4" w:space="0" w:color="auto"/>
                    <w:bottom w:val="single" w:sz="4" w:space="0" w:color="auto"/>
                    <w:right w:val="single" w:sz="4" w:space="0" w:color="auto"/>
                  </w:tcBorders>
                  <w:vAlign w:val="center"/>
                </w:tcPr>
                <w:p w14:paraId="7DBCB603" w14:textId="77777777" w:rsidR="0066295B" w:rsidRDefault="00000C89">
                  <w:pPr>
                    <w:jc w:val="center"/>
                    <w:rPr>
                      <w:color w:val="000000" w:themeColor="text1"/>
                    </w:rPr>
                  </w:pPr>
                  <w:r>
                    <w:rPr>
                      <w:color w:val="000000" w:themeColor="text1"/>
                      <w:szCs w:val="20"/>
                    </w:rPr>
                    <w:t>93%</w:t>
                  </w:r>
                </w:p>
              </w:tc>
            </w:tr>
          </w:tbl>
          <w:p w14:paraId="420BEDC9" w14:textId="77777777" w:rsidR="0066295B" w:rsidRDefault="0066295B"/>
          <w:p w14:paraId="5EAE147B" w14:textId="77777777" w:rsidR="0066295B" w:rsidRDefault="00000C89">
            <w:r>
              <w:t>Table 6</w:t>
            </w:r>
            <w:r>
              <w:tab/>
              <w:t>Evaluation results for AI/ML model deployed on UE or Network side, without model generalization, full-connection network</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66295B" w14:paraId="06C50AB6" w14:textId="77777777">
              <w:tc>
                <w:tcPr>
                  <w:tcW w:w="706" w:type="dxa"/>
                  <w:vMerge w:val="restart"/>
                  <w:tcBorders>
                    <w:top w:val="single" w:sz="4" w:space="0" w:color="auto"/>
                    <w:left w:val="single" w:sz="4" w:space="0" w:color="auto"/>
                    <w:bottom w:val="single" w:sz="4" w:space="0" w:color="auto"/>
                    <w:right w:val="single" w:sz="4" w:space="0" w:color="auto"/>
                  </w:tcBorders>
                </w:tcPr>
                <w:p w14:paraId="57549211"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1172" w:type="dxa"/>
                  <w:vMerge w:val="restart"/>
                  <w:tcBorders>
                    <w:top w:val="single" w:sz="4" w:space="0" w:color="auto"/>
                    <w:left w:val="single" w:sz="4" w:space="0" w:color="auto"/>
                    <w:bottom w:val="single" w:sz="4" w:space="0" w:color="auto"/>
                    <w:right w:val="single" w:sz="4" w:space="0" w:color="auto"/>
                  </w:tcBorders>
                </w:tcPr>
                <w:p w14:paraId="627478C8"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294A6BFF" w14:textId="77777777" w:rsidR="0066295B" w:rsidRDefault="00000C89">
                  <w:pPr>
                    <w:jc w:val="center"/>
                    <w:rPr>
                      <w:b/>
                      <w:bCs/>
                      <w:color w:val="000000" w:themeColor="text1"/>
                      <w:sz w:val="18"/>
                      <w:szCs w:val="18"/>
                    </w:rPr>
                  </w:pPr>
                  <w:r>
                    <w:rPr>
                      <w:b/>
                      <w:bCs/>
                      <w:color w:val="000000" w:themeColor="text1"/>
                      <w:sz w:val="18"/>
                      <w:szCs w:val="18"/>
                    </w:rPr>
                    <w:t>Label</w:t>
                  </w:r>
                </w:p>
              </w:tc>
              <w:tc>
                <w:tcPr>
                  <w:tcW w:w="776" w:type="dxa"/>
                  <w:vMerge w:val="restart"/>
                  <w:tcBorders>
                    <w:top w:val="single" w:sz="4" w:space="0" w:color="auto"/>
                    <w:left w:val="single" w:sz="4" w:space="0" w:color="auto"/>
                    <w:bottom w:val="single" w:sz="4" w:space="0" w:color="auto"/>
                    <w:right w:val="single" w:sz="4" w:space="0" w:color="auto"/>
                  </w:tcBorders>
                </w:tcPr>
                <w:p w14:paraId="271DD939"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1302" w:type="dxa"/>
                  <w:gridSpan w:val="2"/>
                  <w:tcBorders>
                    <w:top w:val="single" w:sz="4" w:space="0" w:color="auto"/>
                    <w:left w:val="single" w:sz="4" w:space="0" w:color="auto"/>
                    <w:bottom w:val="single" w:sz="4" w:space="0" w:color="auto"/>
                    <w:right w:val="single" w:sz="4" w:space="0" w:color="auto"/>
                  </w:tcBorders>
                </w:tcPr>
                <w:p w14:paraId="3F233367"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3179" w:type="dxa"/>
                  <w:gridSpan w:val="2"/>
                  <w:tcBorders>
                    <w:top w:val="single" w:sz="4" w:space="0" w:color="auto"/>
                    <w:left w:val="single" w:sz="4" w:space="0" w:color="auto"/>
                    <w:bottom w:val="single" w:sz="4" w:space="0" w:color="auto"/>
                    <w:right w:val="single" w:sz="4" w:space="0" w:color="auto"/>
                  </w:tcBorders>
                </w:tcPr>
                <w:p w14:paraId="4477CC23"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701" w:type="dxa"/>
                  <w:tcBorders>
                    <w:top w:val="single" w:sz="4" w:space="0" w:color="auto"/>
                    <w:left w:val="single" w:sz="4" w:space="0" w:color="auto"/>
                    <w:bottom w:val="single" w:sz="4" w:space="0" w:color="auto"/>
                    <w:right w:val="single" w:sz="4" w:space="0" w:color="auto"/>
                  </w:tcBorders>
                </w:tcPr>
                <w:p w14:paraId="42DF2CC3"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3CE092B1"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038A1BD"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A19D4A"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1BDA40"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D90B633" w14:textId="77777777" w:rsidR="0066295B" w:rsidRDefault="0066295B">
                  <w:pPr>
                    <w:rPr>
                      <w:b/>
                      <w:bCs/>
                      <w:color w:val="000000" w:themeColor="text1"/>
                      <w:sz w:val="18"/>
                      <w:szCs w:val="18"/>
                    </w:rPr>
                  </w:pPr>
                </w:p>
              </w:tc>
              <w:tc>
                <w:tcPr>
                  <w:tcW w:w="836" w:type="dxa"/>
                  <w:tcBorders>
                    <w:top w:val="single" w:sz="4" w:space="0" w:color="auto"/>
                    <w:left w:val="single" w:sz="4" w:space="0" w:color="auto"/>
                    <w:bottom w:val="single" w:sz="4" w:space="0" w:color="auto"/>
                    <w:right w:val="single" w:sz="4" w:space="0" w:color="auto"/>
                  </w:tcBorders>
                </w:tcPr>
                <w:p w14:paraId="03AA7A34" w14:textId="77777777" w:rsidR="0066295B" w:rsidRDefault="00000C89">
                  <w:pPr>
                    <w:jc w:val="center"/>
                    <w:rPr>
                      <w:color w:val="000000" w:themeColor="text1"/>
                      <w:sz w:val="18"/>
                      <w:szCs w:val="18"/>
                    </w:rPr>
                  </w:pPr>
                  <w:r>
                    <w:rPr>
                      <w:color w:val="000000" w:themeColor="text1"/>
                      <w:sz w:val="18"/>
                      <w:szCs w:val="18"/>
                    </w:rPr>
                    <w:t>Training</w:t>
                  </w:r>
                </w:p>
              </w:tc>
              <w:tc>
                <w:tcPr>
                  <w:tcW w:w="466" w:type="dxa"/>
                  <w:tcBorders>
                    <w:top w:val="single" w:sz="4" w:space="0" w:color="auto"/>
                    <w:left w:val="single" w:sz="4" w:space="0" w:color="auto"/>
                    <w:bottom w:val="single" w:sz="4" w:space="0" w:color="auto"/>
                    <w:right w:val="single" w:sz="4" w:space="0" w:color="auto"/>
                  </w:tcBorders>
                </w:tcPr>
                <w:p w14:paraId="3E1ECECB" w14:textId="77777777" w:rsidR="0066295B" w:rsidRDefault="00000C89">
                  <w:pPr>
                    <w:jc w:val="center"/>
                    <w:rPr>
                      <w:color w:val="000000" w:themeColor="text1"/>
                      <w:sz w:val="18"/>
                      <w:szCs w:val="18"/>
                    </w:rPr>
                  </w:pPr>
                  <w:r>
                    <w:rPr>
                      <w:color w:val="000000" w:themeColor="text1"/>
                      <w:sz w:val="18"/>
                      <w:szCs w:val="18"/>
                    </w:rPr>
                    <w:t>test</w:t>
                  </w:r>
                </w:p>
              </w:tc>
              <w:tc>
                <w:tcPr>
                  <w:tcW w:w="1244" w:type="dxa"/>
                  <w:tcBorders>
                    <w:top w:val="single" w:sz="4" w:space="0" w:color="auto"/>
                    <w:left w:val="single" w:sz="4" w:space="0" w:color="auto"/>
                    <w:bottom w:val="single" w:sz="4" w:space="0" w:color="auto"/>
                    <w:right w:val="single" w:sz="4" w:space="0" w:color="auto"/>
                  </w:tcBorders>
                </w:tcPr>
                <w:p w14:paraId="3EF01A89" w14:textId="77777777" w:rsidR="0066295B" w:rsidRDefault="00000C89">
                  <w:pPr>
                    <w:jc w:val="center"/>
                    <w:rPr>
                      <w:color w:val="000000" w:themeColor="text1"/>
                      <w:sz w:val="18"/>
                      <w:szCs w:val="18"/>
                    </w:rPr>
                  </w:pPr>
                  <w:r>
                    <w:rPr>
                      <w:color w:val="000000" w:themeColor="text1"/>
                      <w:sz w:val="18"/>
                      <w:szCs w:val="18"/>
                    </w:rPr>
                    <w:t>Model complexity</w:t>
                  </w:r>
                </w:p>
              </w:tc>
              <w:tc>
                <w:tcPr>
                  <w:tcW w:w="1935" w:type="dxa"/>
                  <w:tcBorders>
                    <w:top w:val="single" w:sz="4" w:space="0" w:color="auto"/>
                    <w:left w:val="single" w:sz="4" w:space="0" w:color="auto"/>
                    <w:bottom w:val="single" w:sz="4" w:space="0" w:color="auto"/>
                    <w:right w:val="single" w:sz="4" w:space="0" w:color="auto"/>
                  </w:tcBorders>
                </w:tcPr>
                <w:p w14:paraId="1C36DCFA" w14:textId="77777777" w:rsidR="0066295B" w:rsidRDefault="00000C89">
                  <w:pPr>
                    <w:jc w:val="center"/>
                    <w:rPr>
                      <w:color w:val="000000" w:themeColor="text1"/>
                      <w:sz w:val="18"/>
                      <w:szCs w:val="18"/>
                    </w:rPr>
                  </w:pPr>
                  <w:r>
                    <w:rPr>
                      <w:color w:val="000000" w:themeColor="text1"/>
                      <w:sz w:val="18"/>
                      <w:szCs w:val="18"/>
                    </w:rPr>
                    <w:t>Computational complexity</w:t>
                  </w:r>
                </w:p>
              </w:tc>
              <w:tc>
                <w:tcPr>
                  <w:tcW w:w="1701" w:type="dxa"/>
                  <w:tcBorders>
                    <w:top w:val="single" w:sz="4" w:space="0" w:color="auto"/>
                    <w:left w:val="single" w:sz="4" w:space="0" w:color="auto"/>
                    <w:bottom w:val="single" w:sz="4" w:space="0" w:color="auto"/>
                    <w:right w:val="single" w:sz="4" w:space="0" w:color="auto"/>
                  </w:tcBorders>
                </w:tcPr>
                <w:p w14:paraId="7FC8292D" w14:textId="77777777" w:rsidR="0066295B" w:rsidRDefault="00000C89">
                  <w:pPr>
                    <w:jc w:val="center"/>
                    <w:rPr>
                      <w:color w:val="000000" w:themeColor="text1"/>
                      <w:sz w:val="18"/>
                      <w:szCs w:val="18"/>
                    </w:rPr>
                  </w:pPr>
                  <w:r>
                    <w:rPr>
                      <w:color w:val="000000" w:themeColor="text1"/>
                      <w:sz w:val="18"/>
                      <w:szCs w:val="18"/>
                    </w:rPr>
                    <w:t>AI/ML</w:t>
                  </w:r>
                </w:p>
              </w:tc>
            </w:tr>
            <w:tr w:rsidR="0066295B" w14:paraId="4A53953D" w14:textId="77777777">
              <w:trPr>
                <w:trHeight w:val="680"/>
              </w:trPr>
              <w:tc>
                <w:tcPr>
                  <w:tcW w:w="706" w:type="dxa"/>
                  <w:tcBorders>
                    <w:top w:val="single" w:sz="4" w:space="0" w:color="auto"/>
                    <w:left w:val="single" w:sz="4" w:space="0" w:color="auto"/>
                    <w:bottom w:val="single" w:sz="4" w:space="0" w:color="auto"/>
                    <w:right w:val="single" w:sz="4" w:space="0" w:color="auto"/>
                  </w:tcBorders>
                  <w:vAlign w:val="center"/>
                </w:tcPr>
                <w:p w14:paraId="0E686725" w14:textId="77777777" w:rsidR="0066295B" w:rsidRDefault="00000C89">
                  <w:pPr>
                    <w:jc w:val="center"/>
                    <w:rPr>
                      <w:color w:val="000000" w:themeColor="text1"/>
                    </w:rPr>
                  </w:pPr>
                  <w:bookmarkStart w:id="16" w:name="_Hlk115339209"/>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5649BDEC" w14:textId="77777777" w:rsidR="0066295B" w:rsidRDefault="00000C89">
                  <w:pPr>
                    <w:jc w:val="center"/>
                    <w:rPr>
                      <w:color w:val="000000" w:themeColor="text1"/>
                    </w:rPr>
                  </w:pPr>
                  <w:r>
                    <w:rPr>
                      <w:color w:val="000000" w:themeColor="text1"/>
                    </w:rPr>
                    <w:t>LOS/NLOS</w:t>
                  </w:r>
                </w:p>
              </w:tc>
              <w:tc>
                <w:tcPr>
                  <w:tcW w:w="657" w:type="dxa"/>
                  <w:tcBorders>
                    <w:top w:val="single" w:sz="4" w:space="0" w:color="auto"/>
                    <w:left w:val="single" w:sz="4" w:space="0" w:color="auto"/>
                    <w:bottom w:val="single" w:sz="4" w:space="0" w:color="auto"/>
                    <w:right w:val="single" w:sz="4" w:space="0" w:color="auto"/>
                  </w:tcBorders>
                  <w:vAlign w:val="center"/>
                </w:tcPr>
                <w:p w14:paraId="6607EB83" w14:textId="77777777" w:rsidR="0066295B" w:rsidRDefault="00000C89">
                  <w:pPr>
                    <w:jc w:val="center"/>
                    <w:rPr>
                      <w:color w:val="000000" w:themeColor="text1"/>
                    </w:rPr>
                  </w:pPr>
                  <w:r>
                    <w:rPr>
                      <w:color w:val="000000" w:themeColor="text1"/>
                    </w:rPr>
                    <w:t>0</w:t>
                  </w:r>
                </w:p>
              </w:tc>
              <w:tc>
                <w:tcPr>
                  <w:tcW w:w="776" w:type="dxa"/>
                  <w:tcBorders>
                    <w:top w:val="single" w:sz="4" w:space="0" w:color="auto"/>
                    <w:left w:val="single" w:sz="4" w:space="0" w:color="auto"/>
                    <w:bottom w:val="single" w:sz="4" w:space="0" w:color="auto"/>
                    <w:right w:val="single" w:sz="4" w:space="0" w:color="auto"/>
                  </w:tcBorders>
                  <w:vAlign w:val="center"/>
                </w:tcPr>
                <w:p w14:paraId="58E2E631" w14:textId="77777777" w:rsidR="0066295B" w:rsidRDefault="00000C89">
                  <w:pPr>
                    <w:jc w:val="center"/>
                    <w:rPr>
                      <w:color w:val="000000" w:themeColor="text1"/>
                    </w:rPr>
                  </w:pPr>
                  <w:r>
                    <w:rPr>
                      <w:color w:val="000000" w:themeColor="text1"/>
                      <w:szCs w:val="20"/>
                    </w:rPr>
                    <w:t>{0.4, 2, 2}</w:t>
                  </w:r>
                </w:p>
              </w:tc>
              <w:tc>
                <w:tcPr>
                  <w:tcW w:w="836" w:type="dxa"/>
                  <w:tcBorders>
                    <w:top w:val="single" w:sz="4" w:space="0" w:color="auto"/>
                    <w:left w:val="single" w:sz="4" w:space="0" w:color="auto"/>
                    <w:bottom w:val="single" w:sz="4" w:space="0" w:color="auto"/>
                    <w:right w:val="single" w:sz="4" w:space="0" w:color="auto"/>
                  </w:tcBorders>
                  <w:vAlign w:val="center"/>
                </w:tcPr>
                <w:p w14:paraId="13A5CB55" w14:textId="77777777" w:rsidR="0066295B" w:rsidRDefault="00000C89">
                  <w:pPr>
                    <w:jc w:val="center"/>
                    <w:rPr>
                      <w:color w:val="000000" w:themeColor="text1"/>
                    </w:rPr>
                  </w:pPr>
                  <w:r>
                    <w:rPr>
                      <w:color w:val="000000" w:themeColor="text1"/>
                    </w:rPr>
                    <w:t xml:space="preserve">25k </w:t>
                  </w:r>
                </w:p>
              </w:tc>
              <w:tc>
                <w:tcPr>
                  <w:tcW w:w="466" w:type="dxa"/>
                  <w:tcBorders>
                    <w:top w:val="single" w:sz="4" w:space="0" w:color="auto"/>
                    <w:left w:val="single" w:sz="4" w:space="0" w:color="auto"/>
                    <w:bottom w:val="single" w:sz="4" w:space="0" w:color="auto"/>
                    <w:right w:val="single" w:sz="4" w:space="0" w:color="auto"/>
                  </w:tcBorders>
                  <w:vAlign w:val="center"/>
                </w:tcPr>
                <w:p w14:paraId="5A763413" w14:textId="77777777" w:rsidR="0066295B" w:rsidRDefault="00000C89">
                  <w:pPr>
                    <w:jc w:val="center"/>
                    <w:rPr>
                      <w:color w:val="000000" w:themeColor="text1"/>
                    </w:rPr>
                  </w:pPr>
                  <w:r>
                    <w:rPr>
                      <w:color w:val="000000" w:themeColor="text1"/>
                    </w:rPr>
                    <w:t>1k</w:t>
                  </w:r>
                </w:p>
              </w:tc>
              <w:tc>
                <w:tcPr>
                  <w:tcW w:w="1244" w:type="dxa"/>
                  <w:tcBorders>
                    <w:top w:val="single" w:sz="4" w:space="0" w:color="auto"/>
                    <w:left w:val="single" w:sz="4" w:space="0" w:color="auto"/>
                    <w:bottom w:val="single" w:sz="4" w:space="0" w:color="auto"/>
                    <w:right w:val="single" w:sz="4" w:space="0" w:color="auto"/>
                  </w:tcBorders>
                  <w:vAlign w:val="center"/>
                </w:tcPr>
                <w:p w14:paraId="03B89F96" w14:textId="77777777" w:rsidR="0066295B" w:rsidRDefault="00000C89">
                  <w:pPr>
                    <w:jc w:val="center"/>
                    <w:rPr>
                      <w:rFonts w:eastAsia="Times New Roman"/>
                      <w:color w:val="000000" w:themeColor="text1"/>
                    </w:rPr>
                  </w:pPr>
                  <w:r>
                    <w:rPr>
                      <w:color w:val="000000" w:themeColor="text1"/>
                    </w:rPr>
                    <w:t>3.62M*18</w:t>
                  </w:r>
                </w:p>
              </w:tc>
              <w:tc>
                <w:tcPr>
                  <w:tcW w:w="1935" w:type="dxa"/>
                  <w:tcBorders>
                    <w:top w:val="single" w:sz="4" w:space="0" w:color="auto"/>
                    <w:left w:val="single" w:sz="4" w:space="0" w:color="auto"/>
                    <w:bottom w:val="single" w:sz="4" w:space="0" w:color="auto"/>
                    <w:right w:val="single" w:sz="4" w:space="0" w:color="auto"/>
                  </w:tcBorders>
                  <w:vAlign w:val="center"/>
                </w:tcPr>
                <w:p w14:paraId="5CCEF96F" w14:textId="77777777" w:rsidR="0066295B" w:rsidRDefault="00000C89">
                  <w:pPr>
                    <w:jc w:val="center"/>
                    <w:rPr>
                      <w:color w:val="000000" w:themeColor="text1"/>
                    </w:rPr>
                  </w:pPr>
                  <w:r>
                    <w:rPr>
                      <w:color w:val="000000" w:themeColor="text1"/>
                    </w:rPr>
                    <w:t>7.24M*18</w:t>
                  </w:r>
                </w:p>
              </w:tc>
              <w:tc>
                <w:tcPr>
                  <w:tcW w:w="1701" w:type="dxa"/>
                  <w:tcBorders>
                    <w:top w:val="single" w:sz="4" w:space="0" w:color="auto"/>
                    <w:left w:val="single" w:sz="4" w:space="0" w:color="auto"/>
                    <w:bottom w:val="single" w:sz="4" w:space="0" w:color="auto"/>
                    <w:right w:val="single" w:sz="4" w:space="0" w:color="auto"/>
                  </w:tcBorders>
                  <w:vAlign w:val="center"/>
                </w:tcPr>
                <w:p w14:paraId="0B43FD28" w14:textId="77777777" w:rsidR="0066295B" w:rsidRDefault="00000C89">
                  <w:pPr>
                    <w:jc w:val="center"/>
                    <w:rPr>
                      <w:rFonts w:eastAsia="Times New Roman"/>
                      <w:color w:val="000000" w:themeColor="text1"/>
                    </w:rPr>
                  </w:pPr>
                  <w:r>
                    <w:rPr>
                      <w:color w:val="000000" w:themeColor="text1"/>
                      <w:szCs w:val="20"/>
                    </w:rPr>
                    <w:t>1.10</w:t>
                  </w:r>
                </w:p>
              </w:tc>
              <w:bookmarkEnd w:id="16"/>
            </w:tr>
            <w:tr w:rsidR="0066295B" w14:paraId="254A023F" w14:textId="77777777">
              <w:trPr>
                <w:trHeight w:val="680"/>
              </w:trPr>
              <w:tc>
                <w:tcPr>
                  <w:tcW w:w="706" w:type="dxa"/>
                  <w:tcBorders>
                    <w:top w:val="single" w:sz="4" w:space="0" w:color="auto"/>
                    <w:left w:val="single" w:sz="4" w:space="0" w:color="auto"/>
                    <w:bottom w:val="single" w:sz="4" w:space="0" w:color="auto"/>
                    <w:right w:val="single" w:sz="4" w:space="0" w:color="auto"/>
                  </w:tcBorders>
                  <w:vAlign w:val="center"/>
                </w:tcPr>
                <w:p w14:paraId="0391175C" w14:textId="77777777" w:rsidR="0066295B" w:rsidRDefault="00000C89">
                  <w:pPr>
                    <w:jc w:val="center"/>
                    <w:rPr>
                      <w:color w:val="000000" w:themeColor="text1"/>
                      <w:szCs w:val="20"/>
                    </w:rPr>
                  </w:pPr>
                  <w:r>
                    <w:rPr>
                      <w:color w:val="000000" w:themeColor="text1"/>
                      <w:szCs w:val="20"/>
                    </w:rPr>
                    <w:t>CIR</w:t>
                  </w:r>
                </w:p>
              </w:tc>
              <w:tc>
                <w:tcPr>
                  <w:tcW w:w="1172" w:type="dxa"/>
                  <w:tcBorders>
                    <w:top w:val="single" w:sz="4" w:space="0" w:color="auto"/>
                    <w:left w:val="single" w:sz="4" w:space="0" w:color="auto"/>
                    <w:bottom w:val="single" w:sz="4" w:space="0" w:color="auto"/>
                    <w:right w:val="single" w:sz="4" w:space="0" w:color="auto"/>
                  </w:tcBorders>
                  <w:vAlign w:val="center"/>
                </w:tcPr>
                <w:p w14:paraId="7039E1DC" w14:textId="77777777" w:rsidR="0066295B" w:rsidRDefault="00000C89">
                  <w:pPr>
                    <w:jc w:val="center"/>
                    <w:rPr>
                      <w:color w:val="000000" w:themeColor="text1"/>
                    </w:rPr>
                  </w:pPr>
                  <w:r>
                    <w:rPr>
                      <w:color w:val="000000" w:themeColor="text1"/>
                    </w:rPr>
                    <w:t>TOA</w:t>
                  </w:r>
                </w:p>
              </w:tc>
              <w:tc>
                <w:tcPr>
                  <w:tcW w:w="657" w:type="dxa"/>
                  <w:tcBorders>
                    <w:top w:val="single" w:sz="4" w:space="0" w:color="auto"/>
                    <w:left w:val="single" w:sz="4" w:space="0" w:color="auto"/>
                    <w:bottom w:val="single" w:sz="4" w:space="0" w:color="auto"/>
                    <w:right w:val="single" w:sz="4" w:space="0" w:color="auto"/>
                  </w:tcBorders>
                  <w:vAlign w:val="center"/>
                </w:tcPr>
                <w:p w14:paraId="779AB306" w14:textId="77777777" w:rsidR="0066295B" w:rsidRDefault="00000C89">
                  <w:pPr>
                    <w:jc w:val="center"/>
                    <w:rPr>
                      <w:color w:val="000000" w:themeColor="text1"/>
                    </w:rPr>
                  </w:pPr>
                  <w:r>
                    <w:rPr>
                      <w:color w:val="000000" w:themeColor="text1"/>
                    </w:rPr>
                    <w:t>0</w:t>
                  </w:r>
                </w:p>
              </w:tc>
              <w:tc>
                <w:tcPr>
                  <w:tcW w:w="776" w:type="dxa"/>
                  <w:tcBorders>
                    <w:top w:val="single" w:sz="4" w:space="0" w:color="auto"/>
                    <w:left w:val="single" w:sz="4" w:space="0" w:color="auto"/>
                    <w:bottom w:val="single" w:sz="4" w:space="0" w:color="auto"/>
                    <w:right w:val="single" w:sz="4" w:space="0" w:color="auto"/>
                  </w:tcBorders>
                  <w:vAlign w:val="center"/>
                </w:tcPr>
                <w:p w14:paraId="04D2E1FF" w14:textId="77777777" w:rsidR="0066295B" w:rsidRDefault="00000C89">
                  <w:pPr>
                    <w:jc w:val="center"/>
                    <w:rPr>
                      <w:rFonts w:eastAsia="Times New Roman"/>
                      <w:color w:val="000000" w:themeColor="text1"/>
                      <w:szCs w:val="20"/>
                    </w:rPr>
                  </w:pPr>
                  <w:r>
                    <w:rPr>
                      <w:color w:val="000000" w:themeColor="text1"/>
                      <w:szCs w:val="20"/>
                    </w:rPr>
                    <w:t>{0.4, 2, 2}</w:t>
                  </w:r>
                </w:p>
              </w:tc>
              <w:tc>
                <w:tcPr>
                  <w:tcW w:w="836" w:type="dxa"/>
                  <w:tcBorders>
                    <w:top w:val="single" w:sz="4" w:space="0" w:color="auto"/>
                    <w:left w:val="single" w:sz="4" w:space="0" w:color="auto"/>
                    <w:bottom w:val="single" w:sz="4" w:space="0" w:color="auto"/>
                    <w:right w:val="single" w:sz="4" w:space="0" w:color="auto"/>
                  </w:tcBorders>
                  <w:vAlign w:val="center"/>
                </w:tcPr>
                <w:p w14:paraId="2934AE02" w14:textId="77777777" w:rsidR="0066295B" w:rsidRDefault="00000C89">
                  <w:pPr>
                    <w:jc w:val="center"/>
                    <w:rPr>
                      <w:color w:val="000000" w:themeColor="text1"/>
                    </w:rPr>
                  </w:pPr>
                  <w:r>
                    <w:rPr>
                      <w:color w:val="000000" w:themeColor="text1"/>
                    </w:rPr>
                    <w:t xml:space="preserve">25k </w:t>
                  </w:r>
                </w:p>
              </w:tc>
              <w:tc>
                <w:tcPr>
                  <w:tcW w:w="466" w:type="dxa"/>
                  <w:tcBorders>
                    <w:top w:val="single" w:sz="4" w:space="0" w:color="auto"/>
                    <w:left w:val="single" w:sz="4" w:space="0" w:color="auto"/>
                    <w:bottom w:val="single" w:sz="4" w:space="0" w:color="auto"/>
                    <w:right w:val="single" w:sz="4" w:space="0" w:color="auto"/>
                  </w:tcBorders>
                  <w:vAlign w:val="center"/>
                </w:tcPr>
                <w:p w14:paraId="6504494F" w14:textId="77777777" w:rsidR="0066295B" w:rsidRDefault="00000C89">
                  <w:pPr>
                    <w:jc w:val="center"/>
                    <w:rPr>
                      <w:color w:val="000000" w:themeColor="text1"/>
                    </w:rPr>
                  </w:pPr>
                  <w:r>
                    <w:rPr>
                      <w:color w:val="000000" w:themeColor="text1"/>
                    </w:rPr>
                    <w:t>1k</w:t>
                  </w:r>
                </w:p>
              </w:tc>
              <w:tc>
                <w:tcPr>
                  <w:tcW w:w="1244" w:type="dxa"/>
                  <w:tcBorders>
                    <w:top w:val="single" w:sz="4" w:space="0" w:color="auto"/>
                    <w:left w:val="single" w:sz="4" w:space="0" w:color="auto"/>
                    <w:bottom w:val="single" w:sz="4" w:space="0" w:color="auto"/>
                    <w:right w:val="single" w:sz="4" w:space="0" w:color="auto"/>
                  </w:tcBorders>
                  <w:vAlign w:val="center"/>
                </w:tcPr>
                <w:p w14:paraId="707D3995" w14:textId="77777777" w:rsidR="0066295B" w:rsidRDefault="00000C89">
                  <w:pPr>
                    <w:jc w:val="center"/>
                    <w:rPr>
                      <w:rFonts w:eastAsia="Times New Roman"/>
                      <w:color w:val="000000" w:themeColor="text1"/>
                    </w:rPr>
                  </w:pPr>
                  <w:r>
                    <w:rPr>
                      <w:color w:val="000000" w:themeColor="text1"/>
                    </w:rPr>
                    <w:t>44M*18</w:t>
                  </w:r>
                </w:p>
              </w:tc>
              <w:tc>
                <w:tcPr>
                  <w:tcW w:w="1935" w:type="dxa"/>
                  <w:tcBorders>
                    <w:top w:val="single" w:sz="4" w:space="0" w:color="auto"/>
                    <w:left w:val="single" w:sz="4" w:space="0" w:color="auto"/>
                    <w:bottom w:val="single" w:sz="4" w:space="0" w:color="auto"/>
                    <w:right w:val="single" w:sz="4" w:space="0" w:color="auto"/>
                  </w:tcBorders>
                  <w:vAlign w:val="center"/>
                </w:tcPr>
                <w:p w14:paraId="0F16F9D3" w14:textId="77777777" w:rsidR="0066295B" w:rsidRDefault="00000C89">
                  <w:pPr>
                    <w:jc w:val="center"/>
                    <w:rPr>
                      <w:color w:val="000000" w:themeColor="text1"/>
                    </w:rPr>
                  </w:pPr>
                  <w:r>
                    <w:rPr>
                      <w:color w:val="000000" w:themeColor="text1"/>
                    </w:rPr>
                    <w:t>1.45G*18</w:t>
                  </w:r>
                </w:p>
              </w:tc>
              <w:tc>
                <w:tcPr>
                  <w:tcW w:w="1701" w:type="dxa"/>
                  <w:tcBorders>
                    <w:top w:val="single" w:sz="4" w:space="0" w:color="auto"/>
                    <w:left w:val="single" w:sz="4" w:space="0" w:color="auto"/>
                    <w:bottom w:val="single" w:sz="4" w:space="0" w:color="auto"/>
                    <w:right w:val="single" w:sz="4" w:space="0" w:color="auto"/>
                  </w:tcBorders>
                  <w:vAlign w:val="center"/>
                </w:tcPr>
                <w:p w14:paraId="7F7ACE51" w14:textId="77777777" w:rsidR="0066295B" w:rsidRDefault="00000C89">
                  <w:pPr>
                    <w:jc w:val="center"/>
                    <w:rPr>
                      <w:color w:val="000000" w:themeColor="text1"/>
                      <w:szCs w:val="20"/>
                    </w:rPr>
                  </w:pPr>
                  <w:r>
                    <w:rPr>
                      <w:color w:val="000000" w:themeColor="text1"/>
                      <w:szCs w:val="20"/>
                    </w:rPr>
                    <w:t>0.39</w:t>
                  </w:r>
                </w:p>
              </w:tc>
            </w:tr>
          </w:tbl>
          <w:p w14:paraId="2344F871" w14:textId="77777777" w:rsidR="0066295B" w:rsidRDefault="0066295B"/>
          <w:p w14:paraId="27FBBA74" w14:textId="77777777" w:rsidR="0066295B" w:rsidRDefault="00000C89">
            <w:r>
              <w:t>Observation 4:</w:t>
            </w:r>
            <w:r>
              <w:tab/>
              <w:t xml:space="preserve"> AI/ML based LOS/NLOS identification for positioning has the following advantages:</w:t>
            </w:r>
          </w:p>
          <w:p w14:paraId="7F2CBED7" w14:textId="77777777" w:rsidR="0066295B" w:rsidRDefault="00000C89">
            <w:r>
              <w:t>-</w:t>
            </w:r>
            <w:r>
              <w:tab/>
              <w:t xml:space="preserve">More accurate LOS/NLOS identification along with a confidence metric </w:t>
            </w:r>
          </w:p>
          <w:p w14:paraId="72A241FA" w14:textId="77777777" w:rsidR="0066295B" w:rsidRDefault="00000C89">
            <w:r>
              <w:t>-</w:t>
            </w:r>
            <w:r>
              <w:tab/>
              <w:t xml:space="preserve">Better compatibility with existing positioning protocol framework. </w:t>
            </w:r>
          </w:p>
          <w:p w14:paraId="55CA0808" w14:textId="77777777" w:rsidR="0066295B" w:rsidRDefault="00000C89">
            <w:r>
              <w:t>-</w:t>
            </w:r>
            <w:r>
              <w:tab/>
              <w:t>Great generalization capability.</w:t>
            </w:r>
          </w:p>
          <w:p w14:paraId="42A3109E" w14:textId="77777777" w:rsidR="0066295B" w:rsidRDefault="00000C89">
            <w:r>
              <w:t xml:space="preserve">and disadvantages: </w:t>
            </w:r>
          </w:p>
          <w:p w14:paraId="04C164F4" w14:textId="77777777" w:rsidR="0066295B" w:rsidRDefault="00000C89">
            <w:r>
              <w:t>-</w:t>
            </w:r>
            <w:r>
              <w:tab/>
              <w:t>Positioning performance could suffer from severe degradation in heavy-NLOS scenarios.</w:t>
            </w:r>
          </w:p>
          <w:p w14:paraId="0A4A992B" w14:textId="77777777" w:rsidR="0066295B" w:rsidRDefault="00000C89">
            <w:r>
              <w:t>-</w:t>
            </w:r>
            <w:r>
              <w:tab/>
              <w:t>Obtain LOS/NLOS labels is a challenging task for data collection.</w:t>
            </w:r>
          </w:p>
          <w:p w14:paraId="6AE2C6C2" w14:textId="77777777" w:rsidR="0066295B" w:rsidRDefault="00000C89">
            <w:r>
              <w:t>Proposal 3:</w:t>
            </w:r>
            <w:r>
              <w:tab/>
              <w:t>Capture in the TR the benefits of AI/ML assisted positioning in terms of positioning accuracy and AI model generalization.</w:t>
            </w:r>
          </w:p>
        </w:tc>
      </w:tr>
      <w:tr w:rsidR="0066295B" w14:paraId="79369370" w14:textId="77777777">
        <w:tc>
          <w:tcPr>
            <w:tcW w:w="9962" w:type="dxa"/>
          </w:tcPr>
          <w:p w14:paraId="47600719" w14:textId="77777777" w:rsidR="0066295B" w:rsidRDefault="00000C89">
            <w:pPr>
              <w:pStyle w:val="ListParagraph"/>
              <w:numPr>
                <w:ilvl w:val="0"/>
                <w:numId w:val="20"/>
              </w:numPr>
              <w:rPr>
                <w:rFonts w:ascii="Times New Roman" w:hAnsi="Times New Roman"/>
              </w:rPr>
            </w:pPr>
            <w:r>
              <w:rPr>
                <w:lang w:eastAsia="ja-JP"/>
              </w:rPr>
              <w:t>Ericsson (R1-2210854)</w:t>
            </w:r>
          </w:p>
          <w:p w14:paraId="49FD383A" w14:textId="77777777" w:rsidR="0066295B" w:rsidRDefault="00000C89">
            <w:pPr>
              <w:jc w:val="center"/>
            </w:pPr>
            <w:r>
              <w:rPr>
                <w:noProof/>
              </w:rPr>
              <w:drawing>
                <wp:inline distT="0" distB="0" distL="0" distR="0" wp14:anchorId="16D2B474" wp14:editId="2C617EDD">
                  <wp:extent cx="4101465" cy="174561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106690" cy="1748185"/>
                          </a:xfrm>
                          <a:prstGeom prst="rect">
                            <a:avLst/>
                          </a:prstGeom>
                          <a:noFill/>
                        </pic:spPr>
                      </pic:pic>
                    </a:graphicData>
                  </a:graphic>
                </wp:inline>
              </w:drawing>
            </w:r>
          </w:p>
          <w:p w14:paraId="1262E35D" w14:textId="77777777" w:rsidR="0066295B" w:rsidRDefault="00000C89">
            <w:r>
              <w:t>Observation 29</w:t>
            </w:r>
            <w:r>
              <w:tab/>
              <w:t>Distributed direct path ToA estimation ML models together with conventional positioning algorithms can obtain highly accurate UE position estimates in highly NLoS {60%, 6m, 2m} environment. The positioning accuracy level is comparable to centralized direct positioning ML models.</w:t>
            </w:r>
          </w:p>
          <w:p w14:paraId="76B9158A" w14:textId="77777777" w:rsidR="0066295B" w:rsidRDefault="00000C89">
            <w:r>
              <w:t>Observation 30</w:t>
            </w:r>
            <w:r>
              <w:tab/>
              <w:t>Robust direct path ToA estimation and positioning performance can be achieved by deploying AI/ML models to operate independently at different TRPs in the InF-DH environment with {60%, 6m, 2m} clutter parameters even when the operating SNR is 20 dB lower than that used for training the ML models.</w:t>
            </w:r>
          </w:p>
          <w:p w14:paraId="357C3629" w14:textId="77777777" w:rsidR="0066295B" w:rsidRDefault="00000C89">
            <w:r>
              <w:t>Observation 32</w:t>
            </w:r>
            <w:r>
              <w:tab/>
              <w:t>The AI/ML models trained with the InF-DH environment with {60%, 6m, 2m} clutter parameters and operating independently at different TRPs can generalize well to an environment with similar clutter height, like {40%, 6m, 2m} clutter parameters, but they fail to generalize in the environments with different clutter height, even if the clutter density is the same as training environment.</w:t>
            </w:r>
          </w:p>
        </w:tc>
      </w:tr>
    </w:tbl>
    <w:p w14:paraId="3DC33A01" w14:textId="77777777" w:rsidR="0066295B" w:rsidRDefault="0066295B">
      <w:pPr>
        <w:rPr>
          <w:lang w:eastAsia="ja-JP"/>
        </w:rPr>
      </w:pPr>
    </w:p>
    <w:p w14:paraId="05951E32" w14:textId="77777777" w:rsidR="0066295B" w:rsidRDefault="00000C89">
      <w:pPr>
        <w:pStyle w:val="Heading2"/>
      </w:pPr>
      <w:r>
        <w:t>Multi-TRP construction</w:t>
      </w:r>
    </w:p>
    <w:tbl>
      <w:tblPr>
        <w:tblStyle w:val="TableGrid"/>
        <w:tblW w:w="0" w:type="auto"/>
        <w:tblLook w:val="04A0" w:firstRow="1" w:lastRow="0" w:firstColumn="1" w:lastColumn="0" w:noHBand="0" w:noVBand="1"/>
      </w:tblPr>
      <w:tblGrid>
        <w:gridCol w:w="9962"/>
      </w:tblGrid>
      <w:tr w:rsidR="0066295B" w14:paraId="74430D51" w14:textId="77777777">
        <w:tc>
          <w:tcPr>
            <w:tcW w:w="9962" w:type="dxa"/>
          </w:tcPr>
          <w:p w14:paraId="44B411DF" w14:textId="77777777" w:rsidR="0066295B" w:rsidRDefault="00000C89">
            <w:pPr>
              <w:pStyle w:val="ListParagraph"/>
              <w:numPr>
                <w:ilvl w:val="0"/>
                <w:numId w:val="20"/>
              </w:numPr>
              <w:rPr>
                <w:lang w:val="en-US" w:eastAsia="ja-JP"/>
              </w:rPr>
            </w:pPr>
            <w:r>
              <w:rPr>
                <w:lang w:eastAsia="ja-JP"/>
              </w:rPr>
              <w:t>OPPO (R1-2211482)</w:t>
            </w:r>
          </w:p>
          <w:p w14:paraId="4B1E6A35" w14:textId="77777777" w:rsidR="0066295B" w:rsidRDefault="00000C89">
            <w:pPr>
              <w:rPr>
                <w:lang w:eastAsia="ja-JP"/>
              </w:rPr>
            </w:pPr>
            <w:r>
              <w:rPr>
                <w:lang w:eastAsia="ja-JP"/>
              </w:rPr>
              <w:t>Table 3: Performance comparison of different schemes for AI/ML assisted positioning</w:t>
            </w:r>
          </w:p>
          <w:tbl>
            <w:tblPr>
              <w:tblStyle w:val="TableGrid"/>
              <w:tblW w:w="9062" w:type="dxa"/>
              <w:jc w:val="center"/>
              <w:tblLook w:val="04A0" w:firstRow="1" w:lastRow="0" w:firstColumn="1" w:lastColumn="0" w:noHBand="0" w:noVBand="1"/>
            </w:tblPr>
            <w:tblGrid>
              <w:gridCol w:w="2416"/>
              <w:gridCol w:w="2413"/>
              <w:gridCol w:w="2276"/>
              <w:gridCol w:w="1957"/>
            </w:tblGrid>
            <w:tr w:rsidR="0066295B" w14:paraId="5752E422"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68DD570E" w14:textId="77777777" w:rsidR="0066295B" w:rsidRDefault="00000C89">
                  <w:pPr>
                    <w:pStyle w:val="00Text"/>
                    <w:jc w:val="center"/>
                    <w:rPr>
                      <w:rFonts w:ascii="Times New Roman" w:hAnsi="Times New Roman" w:cs="Times New Roman"/>
                    </w:rPr>
                  </w:pPr>
                  <w:r>
                    <w:t xml:space="preserve">Accuracy </w:t>
                  </w:r>
                  <w:r>
                    <w:rPr>
                      <w:rFonts w:eastAsia="Times New Roman"/>
                    </w:rPr>
                    <w:t>achieved @90% (m)</w:t>
                  </w:r>
                </w:p>
              </w:tc>
              <w:tc>
                <w:tcPr>
                  <w:tcW w:w="2413" w:type="dxa"/>
                  <w:tcBorders>
                    <w:top w:val="single" w:sz="4" w:space="0" w:color="auto"/>
                    <w:left w:val="single" w:sz="4" w:space="0" w:color="auto"/>
                    <w:bottom w:val="single" w:sz="4" w:space="0" w:color="auto"/>
                    <w:right w:val="single" w:sz="4" w:space="0" w:color="auto"/>
                  </w:tcBorders>
                  <w:vAlign w:val="center"/>
                </w:tcPr>
                <w:p w14:paraId="0E61B232" w14:textId="77777777" w:rsidR="0066295B" w:rsidRDefault="00000C89">
                  <w:pPr>
                    <w:pStyle w:val="00Text"/>
                    <w:jc w:val="center"/>
                  </w:pPr>
                  <w:r>
                    <w:t>Scheme 1:</w:t>
                  </w:r>
                </w:p>
                <w:p w14:paraId="54FDD02D" w14:textId="77777777" w:rsidR="0066295B" w:rsidRDefault="00000C89">
                  <w:pPr>
                    <w:pStyle w:val="00Text"/>
                    <w:jc w:val="center"/>
                  </w:pPr>
                  <w:r>
                    <w:t>Indirect: Normalized CIR of all TRPs</w:t>
                  </w:r>
                </w:p>
              </w:tc>
              <w:tc>
                <w:tcPr>
                  <w:tcW w:w="2276" w:type="dxa"/>
                  <w:tcBorders>
                    <w:top w:val="single" w:sz="4" w:space="0" w:color="auto"/>
                    <w:left w:val="single" w:sz="4" w:space="0" w:color="auto"/>
                    <w:bottom w:val="single" w:sz="4" w:space="0" w:color="auto"/>
                    <w:right w:val="single" w:sz="4" w:space="0" w:color="auto"/>
                  </w:tcBorders>
                </w:tcPr>
                <w:p w14:paraId="2828280A" w14:textId="77777777" w:rsidR="0066295B" w:rsidRDefault="00000C89">
                  <w:pPr>
                    <w:pStyle w:val="00Text"/>
                    <w:jc w:val="center"/>
                  </w:pPr>
                  <w:r>
                    <w:t>Scheme 2:</w:t>
                  </w:r>
                </w:p>
                <w:p w14:paraId="2794CB5F" w14:textId="77777777" w:rsidR="0066295B" w:rsidRDefault="00000C89">
                  <w:pPr>
                    <w:pStyle w:val="00Text"/>
                    <w:jc w:val="center"/>
                    <w:rPr>
                      <w:b/>
                    </w:rPr>
                  </w:pPr>
                  <w:r>
                    <w:t>Indirect: Normalized CIR of single TRP</w:t>
                  </w:r>
                </w:p>
              </w:tc>
              <w:tc>
                <w:tcPr>
                  <w:tcW w:w="1957" w:type="dxa"/>
                  <w:tcBorders>
                    <w:top w:val="single" w:sz="4" w:space="0" w:color="auto"/>
                    <w:left w:val="single" w:sz="4" w:space="0" w:color="auto"/>
                    <w:bottom w:val="single" w:sz="4" w:space="0" w:color="auto"/>
                    <w:right w:val="single" w:sz="4" w:space="0" w:color="auto"/>
                  </w:tcBorders>
                </w:tcPr>
                <w:p w14:paraId="124AB6C8" w14:textId="77777777" w:rsidR="0066295B" w:rsidRDefault="00000C89">
                  <w:pPr>
                    <w:pStyle w:val="00Text"/>
                    <w:jc w:val="center"/>
                  </w:pPr>
                  <w:r>
                    <w:t>Non-AI method on the drop(s)</w:t>
                  </w:r>
                </w:p>
              </w:tc>
            </w:tr>
            <w:tr w:rsidR="0066295B" w14:paraId="292D9EE3"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2206BF26" w14:textId="77777777" w:rsidR="0066295B" w:rsidRDefault="00000C89">
                  <w:pPr>
                    <w:pStyle w:val="00Text"/>
                    <w:spacing w:before="60"/>
                    <w:jc w:val="center"/>
                  </w:pPr>
                  <w:r>
                    <w:t>1 drop, 80000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77DFE3A0" w14:textId="77777777" w:rsidR="0066295B" w:rsidRDefault="00000C89">
                  <w:pPr>
                    <w:pStyle w:val="00Text"/>
                    <w:jc w:val="center"/>
                  </w:pPr>
                  <w:r>
                    <w:t>0.52</w:t>
                  </w:r>
                </w:p>
              </w:tc>
              <w:tc>
                <w:tcPr>
                  <w:tcW w:w="2276" w:type="dxa"/>
                  <w:tcBorders>
                    <w:top w:val="single" w:sz="4" w:space="0" w:color="auto"/>
                    <w:left w:val="single" w:sz="4" w:space="0" w:color="auto"/>
                    <w:bottom w:val="single" w:sz="4" w:space="0" w:color="auto"/>
                    <w:right w:val="single" w:sz="4" w:space="0" w:color="auto"/>
                  </w:tcBorders>
                </w:tcPr>
                <w:p w14:paraId="632C749F" w14:textId="77777777" w:rsidR="0066295B" w:rsidRDefault="00000C89">
                  <w:pPr>
                    <w:pStyle w:val="00Text"/>
                    <w:jc w:val="center"/>
                  </w:pPr>
                  <w:r>
                    <w:t>2.42</w:t>
                  </w:r>
                </w:p>
              </w:tc>
              <w:tc>
                <w:tcPr>
                  <w:tcW w:w="1957" w:type="dxa"/>
                  <w:tcBorders>
                    <w:top w:val="single" w:sz="4" w:space="0" w:color="auto"/>
                    <w:left w:val="single" w:sz="4" w:space="0" w:color="auto"/>
                    <w:bottom w:val="single" w:sz="4" w:space="0" w:color="auto"/>
                    <w:right w:val="single" w:sz="4" w:space="0" w:color="auto"/>
                  </w:tcBorders>
                </w:tcPr>
                <w:p w14:paraId="3B82EF93" w14:textId="77777777" w:rsidR="0066295B" w:rsidRDefault="00000C89">
                  <w:pPr>
                    <w:pStyle w:val="00Text"/>
                    <w:jc w:val="center"/>
                  </w:pPr>
                  <w:r>
                    <w:t>8.2</w:t>
                  </w:r>
                </w:p>
              </w:tc>
            </w:tr>
            <w:tr w:rsidR="0066295B" w14:paraId="3354DE12"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5635450D" w14:textId="77777777" w:rsidR="0066295B" w:rsidRDefault="00000C89">
                  <w:pPr>
                    <w:pStyle w:val="00Text"/>
                    <w:spacing w:before="0" w:after="60"/>
                    <w:jc w:val="center"/>
                  </w:pPr>
                  <w:r>
                    <w:t>10 drops, 80000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54A6F4B7" w14:textId="77777777" w:rsidR="0066295B" w:rsidRDefault="00000C89">
                  <w:pPr>
                    <w:pStyle w:val="00Text"/>
                    <w:jc w:val="center"/>
                  </w:pPr>
                  <w:r>
                    <w:t>1.03</w:t>
                  </w:r>
                </w:p>
              </w:tc>
              <w:tc>
                <w:tcPr>
                  <w:tcW w:w="2276" w:type="dxa"/>
                  <w:tcBorders>
                    <w:top w:val="single" w:sz="4" w:space="0" w:color="auto"/>
                    <w:left w:val="single" w:sz="4" w:space="0" w:color="auto"/>
                    <w:bottom w:val="single" w:sz="4" w:space="0" w:color="auto"/>
                    <w:right w:val="single" w:sz="4" w:space="0" w:color="auto"/>
                  </w:tcBorders>
                </w:tcPr>
                <w:p w14:paraId="2406E706" w14:textId="77777777" w:rsidR="0066295B" w:rsidRDefault="00000C89">
                  <w:pPr>
                    <w:pStyle w:val="00Text"/>
                    <w:jc w:val="center"/>
                  </w:pPr>
                  <w:r>
                    <w:t>7.17</w:t>
                  </w:r>
                </w:p>
              </w:tc>
              <w:tc>
                <w:tcPr>
                  <w:tcW w:w="1957" w:type="dxa"/>
                  <w:tcBorders>
                    <w:top w:val="single" w:sz="4" w:space="0" w:color="auto"/>
                    <w:left w:val="single" w:sz="4" w:space="0" w:color="auto"/>
                    <w:bottom w:val="single" w:sz="4" w:space="0" w:color="auto"/>
                    <w:right w:val="single" w:sz="4" w:space="0" w:color="auto"/>
                  </w:tcBorders>
                </w:tcPr>
                <w:p w14:paraId="37D9A327" w14:textId="77777777" w:rsidR="0066295B" w:rsidRDefault="00000C89">
                  <w:pPr>
                    <w:pStyle w:val="00Text"/>
                    <w:jc w:val="center"/>
                  </w:pPr>
                  <w:r>
                    <w:t>10.16</w:t>
                  </w:r>
                </w:p>
              </w:tc>
            </w:tr>
            <w:tr w:rsidR="0066295B" w14:paraId="551EFB97" w14:textId="77777777">
              <w:trPr>
                <w:trHeight w:val="584"/>
                <w:jc w:val="center"/>
              </w:trPr>
              <w:tc>
                <w:tcPr>
                  <w:tcW w:w="2416" w:type="dxa"/>
                  <w:tcBorders>
                    <w:top w:val="single" w:sz="4" w:space="0" w:color="auto"/>
                    <w:left w:val="single" w:sz="4" w:space="0" w:color="auto"/>
                    <w:bottom w:val="single" w:sz="4" w:space="0" w:color="auto"/>
                    <w:right w:val="single" w:sz="4" w:space="0" w:color="auto"/>
                  </w:tcBorders>
                  <w:vAlign w:val="center"/>
                </w:tcPr>
                <w:p w14:paraId="59D81647" w14:textId="77777777" w:rsidR="0066295B" w:rsidRDefault="00000C89">
                  <w:pPr>
                    <w:pStyle w:val="00Text"/>
                    <w:spacing w:before="0" w:after="60"/>
                    <w:jc w:val="center"/>
                  </w:pPr>
                  <w:r>
                    <w:t>80000 drops, 1 UEs per drop</w:t>
                  </w:r>
                </w:p>
              </w:tc>
              <w:tc>
                <w:tcPr>
                  <w:tcW w:w="2413" w:type="dxa"/>
                  <w:tcBorders>
                    <w:top w:val="single" w:sz="4" w:space="0" w:color="auto"/>
                    <w:left w:val="single" w:sz="4" w:space="0" w:color="auto"/>
                    <w:bottom w:val="single" w:sz="4" w:space="0" w:color="auto"/>
                    <w:right w:val="single" w:sz="4" w:space="0" w:color="auto"/>
                  </w:tcBorders>
                  <w:vAlign w:val="center"/>
                </w:tcPr>
                <w:p w14:paraId="51DB9568" w14:textId="77777777" w:rsidR="0066295B" w:rsidRDefault="00000C89">
                  <w:pPr>
                    <w:pStyle w:val="00Text"/>
                    <w:jc w:val="center"/>
                  </w:pPr>
                  <w:r>
                    <w:t>5.78</w:t>
                  </w:r>
                </w:p>
              </w:tc>
              <w:tc>
                <w:tcPr>
                  <w:tcW w:w="2276" w:type="dxa"/>
                  <w:tcBorders>
                    <w:top w:val="single" w:sz="4" w:space="0" w:color="auto"/>
                    <w:left w:val="single" w:sz="4" w:space="0" w:color="auto"/>
                    <w:bottom w:val="single" w:sz="4" w:space="0" w:color="auto"/>
                    <w:right w:val="single" w:sz="4" w:space="0" w:color="auto"/>
                  </w:tcBorders>
                </w:tcPr>
                <w:p w14:paraId="6FFF9B08" w14:textId="77777777" w:rsidR="0066295B" w:rsidRDefault="00000C89">
                  <w:pPr>
                    <w:pStyle w:val="00Text"/>
                    <w:jc w:val="center"/>
                  </w:pPr>
                  <w:r>
                    <w:t>14.47</w:t>
                  </w:r>
                </w:p>
              </w:tc>
              <w:tc>
                <w:tcPr>
                  <w:tcW w:w="1957" w:type="dxa"/>
                  <w:tcBorders>
                    <w:top w:val="single" w:sz="4" w:space="0" w:color="auto"/>
                    <w:left w:val="single" w:sz="4" w:space="0" w:color="auto"/>
                    <w:bottom w:val="single" w:sz="4" w:space="0" w:color="auto"/>
                    <w:right w:val="single" w:sz="4" w:space="0" w:color="auto"/>
                  </w:tcBorders>
                </w:tcPr>
                <w:p w14:paraId="3BEB8375" w14:textId="77777777" w:rsidR="0066295B" w:rsidRDefault="00000C89">
                  <w:pPr>
                    <w:pStyle w:val="00Text"/>
                    <w:jc w:val="center"/>
                  </w:pPr>
                  <w:r>
                    <w:t>10.55</w:t>
                  </w:r>
                </w:p>
              </w:tc>
            </w:tr>
          </w:tbl>
          <w:p w14:paraId="20A6B2C3" w14:textId="77777777" w:rsidR="0066295B" w:rsidRDefault="00000C89">
            <w:pPr>
              <w:rPr>
                <w:lang w:eastAsia="ja-JP"/>
              </w:rPr>
            </w:pPr>
            <w:r>
              <w:rPr>
                <w:lang w:eastAsia="ja-JP"/>
              </w:rPr>
              <w:t>Observation 3: For AI/ML assisted positioning</w:t>
            </w:r>
          </w:p>
          <w:p w14:paraId="3624B3B0" w14:textId="77777777" w:rsidR="0066295B" w:rsidRDefault="00000C89">
            <w:pPr>
              <w:rPr>
                <w:lang w:eastAsia="ja-JP"/>
              </w:rPr>
            </w:pPr>
            <w:r>
              <w:rPr>
                <w:lang w:eastAsia="ja-JP"/>
              </w:rPr>
              <w:t>•</w:t>
            </w:r>
            <w:r>
              <w:rPr>
                <w:lang w:eastAsia="ja-JP"/>
              </w:rPr>
              <w:tab/>
              <w:t>The performance of “Indirect: Normalized CIR of single TRP” is much worse than “Indirect: Normalized CIR of all TRPs”</w:t>
            </w:r>
          </w:p>
          <w:p w14:paraId="390E4067" w14:textId="77777777" w:rsidR="0066295B" w:rsidRDefault="00000C89">
            <w:pPr>
              <w:rPr>
                <w:lang w:eastAsia="ja-JP"/>
              </w:rPr>
            </w:pPr>
            <w:r>
              <w:rPr>
                <w:lang w:eastAsia="ja-JP"/>
              </w:rPr>
              <w:t>•</w:t>
            </w:r>
            <w:r>
              <w:rPr>
                <w:lang w:eastAsia="ja-JP"/>
              </w:rPr>
              <w:tab/>
              <w:t>The performance of “Indirect: Normalized CIR of single TRP” is comparable to the traditional non-AI scheme</w:t>
            </w:r>
          </w:p>
          <w:p w14:paraId="72C9849C" w14:textId="77777777" w:rsidR="0066295B" w:rsidRDefault="00000C89">
            <w:pPr>
              <w:rPr>
                <w:lang w:eastAsia="ja-JP"/>
              </w:rPr>
            </w:pPr>
            <w:r>
              <w:rPr>
                <w:lang w:eastAsia="ja-JP"/>
              </w:rPr>
              <w:t>Proposal 1: For AI/ML assisted positioning, if the output of AI model is timing-based result (e.g., TOA), prioritize the scheme where the measurement results corresponding to all TRPs are used as the input of AI model</w:t>
            </w:r>
          </w:p>
          <w:p w14:paraId="37F142AB" w14:textId="77777777" w:rsidR="0066295B" w:rsidRDefault="00000C89">
            <w:pPr>
              <w:rPr>
                <w:lang w:eastAsia="ja-JP"/>
              </w:rPr>
            </w:pPr>
            <w:r>
              <w:rPr>
                <w:lang w:eastAsia="ja-JP"/>
              </w:rPr>
              <w:t>•</w:t>
            </w:r>
            <w:r>
              <w:rPr>
                <w:lang w:eastAsia="ja-JP"/>
              </w:rPr>
              <w:tab/>
              <w:t>the scheme where the measurement results corresponding to single TRP are used as the input of AI model is deprioritized.</w:t>
            </w:r>
          </w:p>
          <w:p w14:paraId="3D976679" w14:textId="77777777" w:rsidR="0066295B" w:rsidRDefault="0066295B">
            <w:pPr>
              <w:rPr>
                <w:lang w:eastAsia="ja-JP"/>
              </w:rPr>
            </w:pPr>
          </w:p>
        </w:tc>
      </w:tr>
      <w:tr w:rsidR="0066295B" w14:paraId="76EA9856" w14:textId="77777777">
        <w:tc>
          <w:tcPr>
            <w:tcW w:w="9962" w:type="dxa"/>
          </w:tcPr>
          <w:p w14:paraId="4B62C2B4" w14:textId="77777777" w:rsidR="0066295B" w:rsidRDefault="00000C89">
            <w:pPr>
              <w:pStyle w:val="ListParagraph"/>
              <w:numPr>
                <w:ilvl w:val="0"/>
                <w:numId w:val="20"/>
              </w:numPr>
              <w:rPr>
                <w:lang w:val="en-US" w:eastAsia="ja-JP"/>
              </w:rPr>
            </w:pPr>
            <w:r>
              <w:rPr>
                <w:lang w:eastAsia="ja-JP"/>
              </w:rPr>
              <w:t>CATT (R1-2211193)</w:t>
            </w:r>
          </w:p>
          <w:p w14:paraId="26D44AFC" w14:textId="77777777" w:rsidR="0066295B" w:rsidRDefault="00000C89">
            <w:pPr>
              <w:rPr>
                <w:lang w:eastAsia="ja-JP"/>
              </w:rPr>
            </w:pPr>
            <w:r>
              <w:rPr>
                <w:rFonts w:hint="eastAsia"/>
                <w:lang w:eastAsia="ja-JP"/>
              </w:rPr>
              <w:t>Table 9：Evaluation results for AI/ML model deployed on UE/LMF-side, without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269"/>
              <w:gridCol w:w="1269"/>
              <w:gridCol w:w="666"/>
              <w:gridCol w:w="576"/>
              <w:gridCol w:w="1026"/>
              <w:gridCol w:w="1156"/>
              <w:gridCol w:w="1049"/>
            </w:tblGrid>
            <w:tr w:rsidR="0066295B" w14:paraId="21A580CD" w14:textId="77777777">
              <w:tc>
                <w:tcPr>
                  <w:tcW w:w="707" w:type="dxa"/>
                  <w:vMerge w:val="restart"/>
                  <w:tcMar>
                    <w:top w:w="0" w:type="dxa"/>
                    <w:left w:w="108" w:type="dxa"/>
                    <w:bottom w:w="0" w:type="dxa"/>
                    <w:right w:w="108" w:type="dxa"/>
                  </w:tcMar>
                </w:tcPr>
                <w:p w14:paraId="394D65F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50" w:type="dxa"/>
                  <w:vMerge w:val="restart"/>
                  <w:tcMar>
                    <w:top w:w="0" w:type="dxa"/>
                    <w:left w:w="108" w:type="dxa"/>
                    <w:bottom w:w="0" w:type="dxa"/>
                    <w:right w:w="108" w:type="dxa"/>
                  </w:tcMar>
                </w:tcPr>
                <w:p w14:paraId="694E567A"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7D586FA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44C0DBC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35BCF18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5" w:type="dxa"/>
                  <w:gridSpan w:val="2"/>
                  <w:tcMar>
                    <w:top w:w="0" w:type="dxa"/>
                    <w:left w:w="108" w:type="dxa"/>
                    <w:bottom w:w="0" w:type="dxa"/>
                    <w:right w:w="108" w:type="dxa"/>
                  </w:tcMar>
                </w:tcPr>
                <w:p w14:paraId="2C89DE3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401FDE7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72133121" w14:textId="77777777">
              <w:tc>
                <w:tcPr>
                  <w:tcW w:w="707" w:type="dxa"/>
                  <w:vMerge/>
                  <w:vAlign w:val="center"/>
                </w:tcPr>
                <w:p w14:paraId="654AF397" w14:textId="77777777" w:rsidR="0066295B" w:rsidRDefault="0066295B">
                  <w:pPr>
                    <w:rPr>
                      <w:rFonts w:ascii="Times New Roman" w:eastAsia="SimSun" w:hAnsi="Times New Roman" w:cs="Times New Roman"/>
                      <w:b/>
                      <w:bCs/>
                      <w:sz w:val="18"/>
                      <w:szCs w:val="18"/>
                    </w:rPr>
                  </w:pPr>
                </w:p>
              </w:tc>
              <w:tc>
                <w:tcPr>
                  <w:tcW w:w="850" w:type="dxa"/>
                  <w:vMerge/>
                  <w:vAlign w:val="center"/>
                </w:tcPr>
                <w:p w14:paraId="076FCDC3" w14:textId="77777777" w:rsidR="0066295B" w:rsidRDefault="0066295B">
                  <w:pPr>
                    <w:rPr>
                      <w:rFonts w:ascii="Times New Roman" w:eastAsia="SimSun" w:hAnsi="Times New Roman" w:cs="Times New Roman"/>
                      <w:b/>
                      <w:bCs/>
                      <w:sz w:val="18"/>
                      <w:szCs w:val="18"/>
                    </w:rPr>
                  </w:pPr>
                </w:p>
              </w:tc>
              <w:tc>
                <w:tcPr>
                  <w:tcW w:w="850" w:type="dxa"/>
                  <w:vMerge/>
                  <w:vAlign w:val="center"/>
                </w:tcPr>
                <w:p w14:paraId="67356683"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06AAA408"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850" w:type="dxa"/>
                  <w:tcMar>
                    <w:top w:w="0" w:type="dxa"/>
                    <w:left w:w="108" w:type="dxa"/>
                    <w:bottom w:w="0" w:type="dxa"/>
                    <w:right w:w="108" w:type="dxa"/>
                  </w:tcMar>
                  <w:vAlign w:val="center"/>
                </w:tcPr>
                <w:p w14:paraId="5B6384B9"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vAlign w:val="center"/>
                </w:tcPr>
                <w:p w14:paraId="13E7816E"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708" w:type="dxa"/>
                  <w:tcMar>
                    <w:top w:w="0" w:type="dxa"/>
                    <w:left w:w="108" w:type="dxa"/>
                    <w:bottom w:w="0" w:type="dxa"/>
                    <w:right w:w="108" w:type="dxa"/>
                  </w:tcMar>
                  <w:vAlign w:val="center"/>
                </w:tcPr>
                <w:p w14:paraId="335D12B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tcPr>
                <w:p w14:paraId="14A46B8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Model complexity</w:t>
                  </w:r>
                </w:p>
              </w:tc>
              <w:tc>
                <w:tcPr>
                  <w:tcW w:w="992" w:type="dxa"/>
                  <w:tcMar>
                    <w:top w:w="0" w:type="dxa"/>
                    <w:left w:w="108" w:type="dxa"/>
                    <w:bottom w:w="0" w:type="dxa"/>
                    <w:right w:w="108" w:type="dxa"/>
                  </w:tcMar>
                </w:tcPr>
                <w:p w14:paraId="02BCBFA2"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Computation complexity</w:t>
                  </w:r>
                </w:p>
              </w:tc>
              <w:tc>
                <w:tcPr>
                  <w:tcW w:w="1562" w:type="dxa"/>
                  <w:tcMar>
                    <w:top w:w="0" w:type="dxa"/>
                    <w:left w:w="108" w:type="dxa"/>
                    <w:bottom w:w="0" w:type="dxa"/>
                    <w:right w:w="108" w:type="dxa"/>
                  </w:tcMar>
                </w:tcPr>
                <w:p w14:paraId="1E104AD3"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AI/ML</w:t>
                  </w:r>
                </w:p>
              </w:tc>
            </w:tr>
            <w:tr w:rsidR="0066295B" w14:paraId="7A04CCB5" w14:textId="77777777">
              <w:trPr>
                <w:trHeight w:val="35"/>
              </w:trPr>
              <w:tc>
                <w:tcPr>
                  <w:tcW w:w="707" w:type="dxa"/>
                  <w:tcMar>
                    <w:top w:w="0" w:type="dxa"/>
                    <w:left w:w="108" w:type="dxa"/>
                    <w:bottom w:w="0" w:type="dxa"/>
                    <w:right w:w="108" w:type="dxa"/>
                  </w:tcMar>
                </w:tcPr>
                <w:p w14:paraId="6550C3D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6675C48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4F015C7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50" w:type="dxa"/>
                  <w:tcMar>
                    <w:top w:w="0" w:type="dxa"/>
                    <w:left w:w="108" w:type="dxa"/>
                    <w:bottom w:w="0" w:type="dxa"/>
                    <w:right w:w="108" w:type="dxa"/>
                  </w:tcMar>
                </w:tcPr>
                <w:p w14:paraId="024416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 xml:space="preserve">ype: </w:t>
                  </w: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w:t>
                  </w:r>
                </w:p>
                <w:p w14:paraId="090D95C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6937FCF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3EF6782"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3262B919"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-DH</w:t>
                  </w:r>
                </w:p>
                <w:p w14:paraId="1063C9E1"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{60%,6m,2m}</w:t>
                  </w:r>
                </w:p>
              </w:tc>
              <w:tc>
                <w:tcPr>
                  <w:tcW w:w="850" w:type="dxa"/>
                  <w:tcMar>
                    <w:top w:w="0" w:type="dxa"/>
                    <w:left w:w="108" w:type="dxa"/>
                    <w:bottom w:w="0" w:type="dxa"/>
                    <w:right w:w="108" w:type="dxa"/>
                  </w:tcMar>
                </w:tcPr>
                <w:p w14:paraId="5F446F63"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w:t>
                  </w:r>
                  <w:r>
                    <w:rPr>
                      <w:rFonts w:ascii="Times New Roman" w:hAnsi="Times New Roman" w:cs="Times New Roman" w:hint="eastAsia"/>
                      <w:sz w:val="18"/>
                      <w:szCs w:val="18"/>
                    </w:rPr>
                    <w:t>D</w:t>
                  </w:r>
                  <w:r>
                    <w:rPr>
                      <w:rFonts w:ascii="Times New Roman" w:hAnsi="Times New Roman" w:cs="Times New Roman"/>
                      <w:sz w:val="18"/>
                      <w:szCs w:val="18"/>
                    </w:rPr>
                    <w:t>H</w:t>
                  </w:r>
                </w:p>
                <w:p w14:paraId="5F722113"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{60%,6m,2m}</w:t>
                  </w:r>
                </w:p>
              </w:tc>
              <w:tc>
                <w:tcPr>
                  <w:tcW w:w="993" w:type="dxa"/>
                  <w:tcMar>
                    <w:top w:w="0" w:type="dxa"/>
                    <w:left w:w="108" w:type="dxa"/>
                    <w:bottom w:w="0" w:type="dxa"/>
                    <w:right w:w="108" w:type="dxa"/>
                  </w:tcMar>
                </w:tcPr>
                <w:p w14:paraId="386BB643"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173BF272"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3" w:type="dxa"/>
                  <w:tcMar>
                    <w:top w:w="0" w:type="dxa"/>
                    <w:left w:w="108" w:type="dxa"/>
                    <w:bottom w:w="0" w:type="dxa"/>
                    <w:right w:w="108" w:type="dxa"/>
                  </w:tcMar>
                </w:tcPr>
                <w:p w14:paraId="71D0CB8A"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721D5BF3"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6B5D6BFE"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0.77m</w:t>
                  </w:r>
                </w:p>
              </w:tc>
            </w:tr>
          </w:tbl>
          <w:p w14:paraId="252E2914" w14:textId="77777777" w:rsidR="0066295B" w:rsidRDefault="0066295B">
            <w:pPr>
              <w:rPr>
                <w:lang w:eastAsia="ja-JP"/>
              </w:rPr>
            </w:pPr>
          </w:p>
        </w:tc>
      </w:tr>
      <w:tr w:rsidR="0066295B" w14:paraId="40761CA2" w14:textId="77777777">
        <w:tc>
          <w:tcPr>
            <w:tcW w:w="9962" w:type="dxa"/>
          </w:tcPr>
          <w:p w14:paraId="20E324AA" w14:textId="77777777" w:rsidR="0066295B" w:rsidRDefault="00000C89">
            <w:pPr>
              <w:pStyle w:val="ListParagraph"/>
              <w:numPr>
                <w:ilvl w:val="0"/>
                <w:numId w:val="20"/>
              </w:numPr>
              <w:rPr>
                <w:lang w:eastAsia="ja-JP"/>
              </w:rPr>
            </w:pPr>
            <w:r>
              <w:rPr>
                <w:lang w:eastAsia="ja-JP"/>
              </w:rPr>
              <w:t>MediaTek (R1-2212230)</w:t>
            </w:r>
          </w:p>
          <w:p w14:paraId="45024654" w14:textId="77777777" w:rsidR="0066295B" w:rsidRDefault="00000C89">
            <w:pPr>
              <w:rPr>
                <w:lang w:eastAsia="ja-JP"/>
              </w:rPr>
            </w:pPr>
            <w:r>
              <w:rPr>
                <w:lang w:eastAsia="ja-JP"/>
              </w:rPr>
              <w:t>Table 3. UE side model/CNN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761"/>
              <w:gridCol w:w="656"/>
              <w:gridCol w:w="812"/>
              <w:gridCol w:w="700"/>
              <w:gridCol w:w="1453"/>
              <w:gridCol w:w="707"/>
              <w:gridCol w:w="978"/>
              <w:gridCol w:w="1256"/>
              <w:gridCol w:w="1147"/>
            </w:tblGrid>
            <w:tr w:rsidR="0066295B" w14:paraId="18EBBBB2" w14:textId="77777777">
              <w:tc>
                <w:tcPr>
                  <w:tcW w:w="1412" w:type="dxa"/>
                  <w:vMerge w:val="restart"/>
                  <w:tcBorders>
                    <w:top w:val="single" w:sz="4" w:space="0" w:color="auto"/>
                    <w:left w:val="single" w:sz="4" w:space="0" w:color="auto"/>
                    <w:bottom w:val="single" w:sz="4" w:space="0" w:color="auto"/>
                    <w:right w:val="single" w:sz="4" w:space="0" w:color="auto"/>
                  </w:tcBorders>
                </w:tcPr>
                <w:p w14:paraId="0350E3AE" w14:textId="77777777" w:rsidR="0066295B" w:rsidRDefault="00000C89">
                  <w:pPr>
                    <w:rPr>
                      <w:rFonts w:ascii="Arial" w:eastAsia="PMingLiU" w:hAnsi="Arial" w:cs="Arial"/>
                      <w:b/>
                      <w:bCs/>
                      <w:sz w:val="16"/>
                      <w:szCs w:val="16"/>
                    </w:rPr>
                  </w:pPr>
                  <w:r>
                    <w:rPr>
                      <w:rFonts w:ascii="Arial" w:hAnsi="Arial" w:cs="Arial"/>
                      <w:b/>
                      <w:bCs/>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13B318C"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6E8AF8F" w14:textId="77777777" w:rsidR="0066295B" w:rsidRDefault="00000C89">
                  <w:pPr>
                    <w:rPr>
                      <w:rFonts w:ascii="Arial" w:hAnsi="Arial" w:cs="Arial"/>
                      <w:b/>
                      <w:bCs/>
                      <w:sz w:val="16"/>
                      <w:szCs w:val="16"/>
                    </w:rPr>
                  </w:pPr>
                  <w:r>
                    <w:rPr>
                      <w:rFonts w:ascii="Arial" w:hAnsi="Arial" w:cs="Arial"/>
                      <w:b/>
                      <w:bCs/>
                      <w:sz w:val="16"/>
                      <w:szCs w:val="16"/>
                    </w:rPr>
                    <w:t>Label</w:t>
                  </w:r>
                </w:p>
              </w:tc>
              <w:tc>
                <w:tcPr>
                  <w:tcW w:w="1702" w:type="dxa"/>
                  <w:gridSpan w:val="2"/>
                  <w:tcBorders>
                    <w:top w:val="single" w:sz="4" w:space="0" w:color="auto"/>
                    <w:left w:val="single" w:sz="4" w:space="0" w:color="auto"/>
                    <w:bottom w:val="single" w:sz="4" w:space="0" w:color="auto"/>
                    <w:right w:val="single" w:sz="4" w:space="0" w:color="auto"/>
                  </w:tcBorders>
                </w:tcPr>
                <w:p w14:paraId="07A400C8"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39BEA77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22C2E0A"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305" w:type="dxa"/>
                  <w:tcBorders>
                    <w:top w:val="single" w:sz="4" w:space="0" w:color="auto"/>
                    <w:left w:val="single" w:sz="4" w:space="0" w:color="auto"/>
                    <w:bottom w:val="single" w:sz="4" w:space="0" w:color="auto"/>
                    <w:right w:val="single" w:sz="4" w:space="0" w:color="auto"/>
                  </w:tcBorders>
                </w:tcPr>
                <w:p w14:paraId="53EF2859"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61F10B3" w14:textId="77777777">
              <w:tc>
                <w:tcPr>
                  <w:tcW w:w="1412" w:type="dxa"/>
                  <w:vMerge/>
                  <w:tcBorders>
                    <w:top w:val="single" w:sz="4" w:space="0" w:color="auto"/>
                    <w:left w:val="single" w:sz="4" w:space="0" w:color="auto"/>
                    <w:bottom w:val="single" w:sz="4" w:space="0" w:color="auto"/>
                    <w:right w:val="single" w:sz="4" w:space="0" w:color="auto"/>
                  </w:tcBorders>
                  <w:vAlign w:val="center"/>
                </w:tcPr>
                <w:p w14:paraId="268C5B94" w14:textId="77777777" w:rsidR="0066295B" w:rsidRDefault="0066295B">
                  <w:pPr>
                    <w:rPr>
                      <w:rFonts w:ascii="Arial" w:hAnsi="Arial" w:cs="Arial"/>
                      <w:b/>
                      <w:bCs/>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A21447" w14:textId="77777777" w:rsidR="0066295B" w:rsidRDefault="0066295B">
                  <w:pPr>
                    <w:rPr>
                      <w:rFonts w:ascii="Arial" w:hAnsi="Arial" w:cs="Arial"/>
                      <w:b/>
                      <w:bCs/>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F0EDFD" w14:textId="77777777" w:rsidR="0066295B" w:rsidRDefault="0066295B">
                  <w:pPr>
                    <w:rPr>
                      <w:rFonts w:ascii="Arial" w:hAnsi="Arial" w:cs="Arial"/>
                      <w:b/>
                      <w:bCs/>
                      <w:sz w:val="16"/>
                      <w:szCs w:val="16"/>
                    </w:rPr>
                  </w:pPr>
                </w:p>
              </w:tc>
              <w:tc>
                <w:tcPr>
                  <w:tcW w:w="851" w:type="dxa"/>
                  <w:tcBorders>
                    <w:top w:val="single" w:sz="4" w:space="0" w:color="auto"/>
                    <w:left w:val="single" w:sz="4" w:space="0" w:color="auto"/>
                    <w:bottom w:val="single" w:sz="4" w:space="0" w:color="auto"/>
                    <w:right w:val="single" w:sz="4" w:space="0" w:color="auto"/>
                  </w:tcBorders>
                </w:tcPr>
                <w:p w14:paraId="42E6E90A" w14:textId="77777777" w:rsidR="0066295B" w:rsidRDefault="00000C89">
                  <w:pPr>
                    <w:rPr>
                      <w:rFonts w:ascii="Arial" w:hAnsi="Arial" w:cs="Arial"/>
                      <w:sz w:val="16"/>
                      <w:szCs w:val="16"/>
                    </w:rPr>
                  </w:pPr>
                  <w:r>
                    <w:rPr>
                      <w:rFonts w:ascii="Arial" w:hAnsi="Arial" w:cs="Arial"/>
                      <w:sz w:val="16"/>
                      <w:szCs w:val="16"/>
                    </w:rPr>
                    <w:t>Training</w:t>
                  </w:r>
                </w:p>
              </w:tc>
              <w:tc>
                <w:tcPr>
                  <w:tcW w:w="851" w:type="dxa"/>
                  <w:tcBorders>
                    <w:top w:val="single" w:sz="4" w:space="0" w:color="auto"/>
                    <w:left w:val="single" w:sz="4" w:space="0" w:color="auto"/>
                    <w:bottom w:val="single" w:sz="4" w:space="0" w:color="auto"/>
                    <w:right w:val="single" w:sz="4" w:space="0" w:color="auto"/>
                  </w:tcBorders>
                </w:tcPr>
                <w:p w14:paraId="2F86EE4A" w14:textId="77777777" w:rsidR="0066295B" w:rsidRDefault="00000C89">
                  <w:pPr>
                    <w:rPr>
                      <w:rFonts w:ascii="Arial" w:hAnsi="Arial" w:cs="Arial"/>
                      <w:sz w:val="16"/>
                      <w:szCs w:val="16"/>
                    </w:rPr>
                  </w:pPr>
                  <w:r>
                    <w:rPr>
                      <w:rFonts w:ascii="Arial" w:hAnsi="Arial" w:cs="Arial"/>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66705590"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7E8F567E" w14:textId="77777777" w:rsidR="0066295B" w:rsidRDefault="00000C89">
                  <w:pPr>
                    <w:rPr>
                      <w:rFonts w:ascii="Arial" w:hAnsi="Arial" w:cs="Arial"/>
                      <w:sz w:val="16"/>
                      <w:szCs w:val="16"/>
                    </w:rPr>
                  </w:pPr>
                  <w:r>
                    <w:rPr>
                      <w:rFonts w:ascii="Arial" w:hAnsi="Arial" w:cs="Arial"/>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5BF6102A" w14:textId="77777777" w:rsidR="0066295B" w:rsidRDefault="00000C89">
                  <w:pPr>
                    <w:rPr>
                      <w:rFonts w:ascii="Arial" w:hAnsi="Arial" w:cs="Arial"/>
                      <w:sz w:val="16"/>
                      <w:szCs w:val="16"/>
                    </w:rPr>
                  </w:pPr>
                  <w:r>
                    <w:rPr>
                      <w:rFonts w:ascii="Arial" w:hAnsi="Arial" w:cs="Arial"/>
                      <w:sz w:val="16"/>
                      <w:szCs w:val="16"/>
                    </w:rPr>
                    <w:t>Model complexity</w:t>
                  </w:r>
                </w:p>
              </w:tc>
              <w:tc>
                <w:tcPr>
                  <w:tcW w:w="1275" w:type="dxa"/>
                  <w:tcBorders>
                    <w:top w:val="single" w:sz="4" w:space="0" w:color="auto"/>
                    <w:left w:val="single" w:sz="4" w:space="0" w:color="auto"/>
                    <w:bottom w:val="single" w:sz="4" w:space="0" w:color="auto"/>
                    <w:right w:val="single" w:sz="4" w:space="0" w:color="auto"/>
                  </w:tcBorders>
                </w:tcPr>
                <w:p w14:paraId="09D706C9" w14:textId="77777777" w:rsidR="0066295B" w:rsidRDefault="00000C89">
                  <w:pPr>
                    <w:rPr>
                      <w:rFonts w:ascii="Arial" w:hAnsi="Arial" w:cs="Arial"/>
                      <w:sz w:val="16"/>
                      <w:szCs w:val="16"/>
                    </w:rPr>
                  </w:pPr>
                  <w:r>
                    <w:rPr>
                      <w:rFonts w:ascii="Arial" w:hAnsi="Arial" w:cs="Arial"/>
                      <w:sz w:val="16"/>
                      <w:szCs w:val="16"/>
                    </w:rPr>
                    <w:t>Computational complexity</w:t>
                  </w:r>
                </w:p>
              </w:tc>
              <w:tc>
                <w:tcPr>
                  <w:tcW w:w="1305" w:type="dxa"/>
                  <w:tcBorders>
                    <w:top w:val="single" w:sz="4" w:space="0" w:color="auto"/>
                    <w:left w:val="single" w:sz="4" w:space="0" w:color="auto"/>
                    <w:bottom w:val="single" w:sz="4" w:space="0" w:color="auto"/>
                    <w:right w:val="single" w:sz="4" w:space="0" w:color="auto"/>
                  </w:tcBorders>
                </w:tcPr>
                <w:p w14:paraId="192BF33C" w14:textId="77777777" w:rsidR="0066295B" w:rsidRDefault="00000C89">
                  <w:pPr>
                    <w:rPr>
                      <w:rFonts w:ascii="Arial" w:hAnsi="Arial" w:cs="Arial"/>
                      <w:sz w:val="16"/>
                      <w:szCs w:val="16"/>
                    </w:rPr>
                  </w:pPr>
                  <w:r>
                    <w:rPr>
                      <w:rFonts w:ascii="Arial" w:hAnsi="Arial" w:cs="Arial"/>
                      <w:sz w:val="16"/>
                      <w:szCs w:val="16"/>
                    </w:rPr>
                    <w:t>AI/ML</w:t>
                  </w:r>
                </w:p>
              </w:tc>
            </w:tr>
            <w:tr w:rsidR="0066295B" w14:paraId="6335B0EC"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30D07CF1" w14:textId="77777777" w:rsidR="0066295B" w:rsidRDefault="00000C89">
                  <w:pPr>
                    <w:rPr>
                      <w:rFonts w:ascii="Arial"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850" w:type="dxa"/>
                  <w:tcBorders>
                    <w:top w:val="single" w:sz="4" w:space="0" w:color="auto"/>
                    <w:left w:val="single" w:sz="4" w:space="0" w:color="auto"/>
                    <w:bottom w:val="single" w:sz="4" w:space="0" w:color="auto"/>
                    <w:right w:val="single" w:sz="4" w:space="0" w:color="auto"/>
                  </w:tcBorders>
                </w:tcPr>
                <w:p w14:paraId="49560231" w14:textId="77777777" w:rsidR="0066295B" w:rsidRDefault="00000C89">
                  <w:pPr>
                    <w:rPr>
                      <w:rFonts w:ascii="Arial" w:hAnsi="Arial" w:cs="Arial"/>
                      <w:sz w:val="16"/>
                      <w:szCs w:val="16"/>
                    </w:rPr>
                  </w:pPr>
                  <w:r>
                    <w:rPr>
                      <w:rFonts w:ascii="Arial" w:hAnsi="Arial" w:cs="Arial"/>
                      <w:sz w:val="16"/>
                      <w:szCs w:val="16"/>
                    </w:rPr>
                    <w:t>1TOA</w:t>
                  </w:r>
                </w:p>
              </w:tc>
              <w:tc>
                <w:tcPr>
                  <w:tcW w:w="709" w:type="dxa"/>
                  <w:tcBorders>
                    <w:top w:val="single" w:sz="4" w:space="0" w:color="auto"/>
                    <w:left w:val="single" w:sz="4" w:space="0" w:color="auto"/>
                    <w:bottom w:val="single" w:sz="4" w:space="0" w:color="auto"/>
                    <w:right w:val="single" w:sz="4" w:space="0" w:color="auto"/>
                  </w:tcBorders>
                </w:tcPr>
                <w:p w14:paraId="039EE713"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02136C25"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3E28694F"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2F5CD970" w14:textId="77777777" w:rsidR="0066295B" w:rsidRDefault="00000C89">
                  <w:pPr>
                    <w:rPr>
                      <w:rFonts w:ascii="Arial" w:hAnsi="Arial" w:cs="Arial"/>
                      <w:sz w:val="16"/>
                      <w:szCs w:val="16"/>
                    </w:rPr>
                  </w:pPr>
                  <w:r>
                    <w:rPr>
                      <w:rFonts w:ascii="Arial" w:hAnsi="Arial" w:cs="Arial"/>
                      <w:sz w:val="16"/>
                      <w:szCs w:val="16"/>
                    </w:rPr>
                    <w:t>Training:77,760</w:t>
                  </w:r>
                </w:p>
                <w:p w14:paraId="180E7116"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7D1512D5"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2C807E46" w14:textId="77777777" w:rsidR="0066295B" w:rsidRDefault="00000C89">
                  <w:pPr>
                    <w:rPr>
                      <w:rFonts w:ascii="Arial" w:hAnsi="Arial" w:cs="Arial"/>
                      <w:sz w:val="16"/>
                      <w:szCs w:val="16"/>
                    </w:rPr>
                  </w:pPr>
                  <w:r>
                    <w:rPr>
                      <w:rFonts w:ascii="Arial" w:hAnsi="Arial" w:cs="Arial"/>
                      <w:sz w:val="16"/>
                      <w:szCs w:val="16"/>
                    </w:rPr>
                    <w:t>187k</w:t>
                  </w:r>
                </w:p>
              </w:tc>
              <w:tc>
                <w:tcPr>
                  <w:tcW w:w="1275" w:type="dxa"/>
                  <w:tcBorders>
                    <w:top w:val="single" w:sz="4" w:space="0" w:color="auto"/>
                    <w:left w:val="single" w:sz="4" w:space="0" w:color="auto"/>
                    <w:bottom w:val="single" w:sz="4" w:space="0" w:color="auto"/>
                    <w:right w:val="single" w:sz="4" w:space="0" w:color="auto"/>
                  </w:tcBorders>
                </w:tcPr>
                <w:p w14:paraId="587917DF" w14:textId="77777777" w:rsidR="0066295B" w:rsidRDefault="00000C89">
                  <w:pPr>
                    <w:rPr>
                      <w:rFonts w:ascii="Arial" w:hAnsi="Arial" w:cs="Arial"/>
                      <w:sz w:val="16"/>
                      <w:szCs w:val="16"/>
                    </w:rPr>
                  </w:pPr>
                  <w:r>
                    <w:rPr>
                      <w:rFonts w:ascii="Arial" w:hAnsi="Arial" w:cs="Arial"/>
                      <w:sz w:val="16"/>
                      <w:szCs w:val="16"/>
                    </w:rPr>
                    <w:t>15M</w:t>
                  </w:r>
                </w:p>
              </w:tc>
              <w:tc>
                <w:tcPr>
                  <w:tcW w:w="1305" w:type="dxa"/>
                  <w:tcBorders>
                    <w:top w:val="single" w:sz="4" w:space="0" w:color="auto"/>
                    <w:left w:val="single" w:sz="4" w:space="0" w:color="auto"/>
                    <w:bottom w:val="single" w:sz="4" w:space="0" w:color="auto"/>
                    <w:right w:val="single" w:sz="4" w:space="0" w:color="auto"/>
                  </w:tcBorders>
                </w:tcPr>
                <w:p w14:paraId="3895BB0D" w14:textId="77777777" w:rsidR="0066295B" w:rsidRDefault="00000C89">
                  <w:pPr>
                    <w:rPr>
                      <w:rFonts w:ascii="Arial" w:hAnsi="Arial" w:cs="Arial"/>
                      <w:sz w:val="16"/>
                      <w:szCs w:val="16"/>
                    </w:rPr>
                  </w:pPr>
                  <w:r>
                    <w:rPr>
                      <w:rFonts w:ascii="Arial" w:hAnsi="Arial" w:cs="Arial"/>
                      <w:sz w:val="16"/>
                      <w:szCs w:val="16"/>
                    </w:rPr>
                    <w:t>19.9</w:t>
                  </w:r>
                </w:p>
              </w:tc>
            </w:tr>
            <w:tr w:rsidR="0066295B" w14:paraId="72863C1C"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1DD1275A" w14:textId="77777777" w:rsidR="0066295B" w:rsidRDefault="00000C89">
                  <w:pPr>
                    <w:rPr>
                      <w:rFonts w:ascii="Arial" w:eastAsia="PMingLiU"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18*256*8)</w:t>
                  </w:r>
                </w:p>
              </w:tc>
              <w:tc>
                <w:tcPr>
                  <w:tcW w:w="850" w:type="dxa"/>
                  <w:tcBorders>
                    <w:top w:val="single" w:sz="4" w:space="0" w:color="auto"/>
                    <w:left w:val="single" w:sz="4" w:space="0" w:color="auto"/>
                    <w:bottom w:val="single" w:sz="4" w:space="0" w:color="auto"/>
                    <w:right w:val="single" w:sz="4" w:space="0" w:color="auto"/>
                  </w:tcBorders>
                </w:tcPr>
                <w:p w14:paraId="7BDF6475" w14:textId="77777777" w:rsidR="0066295B" w:rsidRDefault="00000C89">
                  <w:pPr>
                    <w:rPr>
                      <w:rFonts w:ascii="Arial" w:hAnsi="Arial" w:cs="Arial"/>
                      <w:sz w:val="16"/>
                      <w:szCs w:val="16"/>
                    </w:rPr>
                  </w:pPr>
                  <w:r>
                    <w:rPr>
                      <w:rFonts w:ascii="Arial" w:hAnsi="Arial" w:cs="Arial"/>
                      <w:sz w:val="16"/>
                      <w:szCs w:val="16"/>
                    </w:rPr>
                    <w:t>18TOA</w:t>
                  </w:r>
                </w:p>
              </w:tc>
              <w:tc>
                <w:tcPr>
                  <w:tcW w:w="709" w:type="dxa"/>
                  <w:tcBorders>
                    <w:top w:val="single" w:sz="4" w:space="0" w:color="auto"/>
                    <w:left w:val="single" w:sz="4" w:space="0" w:color="auto"/>
                    <w:bottom w:val="single" w:sz="4" w:space="0" w:color="auto"/>
                    <w:right w:val="single" w:sz="4" w:space="0" w:color="auto"/>
                  </w:tcBorders>
                </w:tcPr>
                <w:p w14:paraId="441DE89F"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4A71E903"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0F04FC59" w14:textId="77777777" w:rsidR="0066295B" w:rsidRDefault="00000C89">
                  <w:pPr>
                    <w:rPr>
                      <w:rFonts w:ascii="Arial" w:hAnsi="Arial" w:cs="Arial"/>
                      <w:sz w:val="16"/>
                      <w:szCs w:val="16"/>
                    </w:rPr>
                  </w:pPr>
                  <w:r>
                    <w:rPr>
                      <w:rFonts w:ascii="Arial" w:hAnsi="Arial" w:cs="Arial"/>
                      <w:sz w:val="16"/>
                      <w:szCs w:val="16"/>
                    </w:rPr>
                    <w:t>{60%, 6m, 2m}</w:t>
                  </w:r>
                </w:p>
              </w:tc>
              <w:tc>
                <w:tcPr>
                  <w:tcW w:w="851" w:type="dxa"/>
                  <w:tcBorders>
                    <w:top w:val="single" w:sz="4" w:space="0" w:color="auto"/>
                    <w:left w:val="single" w:sz="4" w:space="0" w:color="auto"/>
                    <w:bottom w:val="single" w:sz="4" w:space="0" w:color="auto"/>
                    <w:right w:val="single" w:sz="4" w:space="0" w:color="auto"/>
                  </w:tcBorders>
                </w:tcPr>
                <w:p w14:paraId="4D519728" w14:textId="77777777" w:rsidR="0066295B" w:rsidRDefault="00000C89">
                  <w:pPr>
                    <w:rPr>
                      <w:rFonts w:ascii="Arial" w:hAnsi="Arial" w:cs="Arial"/>
                      <w:sz w:val="16"/>
                      <w:szCs w:val="16"/>
                    </w:rPr>
                  </w:pPr>
                  <w:r>
                    <w:rPr>
                      <w:rFonts w:ascii="Arial" w:hAnsi="Arial" w:cs="Arial"/>
                      <w:sz w:val="16"/>
                      <w:szCs w:val="16"/>
                    </w:rPr>
                    <w:t>Training:77,760</w:t>
                  </w:r>
                </w:p>
                <w:p w14:paraId="4E20B58B"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7E1716F" w14:textId="77777777" w:rsidR="0066295B" w:rsidRDefault="00000C89">
                  <w:pPr>
                    <w:rPr>
                      <w:rFonts w:ascii="Arial" w:eastAsia="PMingLiU"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7EC9844A" w14:textId="77777777" w:rsidR="0066295B" w:rsidRDefault="00000C89">
                  <w:pPr>
                    <w:rPr>
                      <w:rFonts w:ascii="Arial" w:hAnsi="Arial" w:cs="Arial"/>
                      <w:sz w:val="16"/>
                      <w:szCs w:val="16"/>
                    </w:rPr>
                  </w:pPr>
                  <w:r>
                    <w:rPr>
                      <w:rFonts w:ascii="Arial" w:hAnsi="Arial" w:cs="Arial"/>
                      <w:sz w:val="16"/>
                      <w:szCs w:val="16"/>
                    </w:rPr>
                    <w:t>205k</w:t>
                  </w:r>
                </w:p>
              </w:tc>
              <w:tc>
                <w:tcPr>
                  <w:tcW w:w="1275" w:type="dxa"/>
                  <w:tcBorders>
                    <w:top w:val="single" w:sz="4" w:space="0" w:color="auto"/>
                    <w:left w:val="single" w:sz="4" w:space="0" w:color="auto"/>
                    <w:bottom w:val="single" w:sz="4" w:space="0" w:color="auto"/>
                    <w:right w:val="single" w:sz="4" w:space="0" w:color="auto"/>
                  </w:tcBorders>
                </w:tcPr>
                <w:p w14:paraId="13E50A57" w14:textId="77777777" w:rsidR="0066295B" w:rsidRDefault="00000C89">
                  <w:pPr>
                    <w:rPr>
                      <w:rFonts w:ascii="Arial" w:hAnsi="Arial" w:cs="Arial"/>
                      <w:sz w:val="16"/>
                      <w:szCs w:val="16"/>
                    </w:rPr>
                  </w:pPr>
                  <w:r>
                    <w:rPr>
                      <w:rFonts w:ascii="Arial" w:hAnsi="Arial" w:cs="Arial"/>
                      <w:sz w:val="16"/>
                      <w:szCs w:val="16"/>
                    </w:rPr>
                    <w:t>77M</w:t>
                  </w:r>
                </w:p>
              </w:tc>
              <w:tc>
                <w:tcPr>
                  <w:tcW w:w="1305" w:type="dxa"/>
                  <w:tcBorders>
                    <w:top w:val="single" w:sz="4" w:space="0" w:color="auto"/>
                    <w:left w:val="single" w:sz="4" w:space="0" w:color="auto"/>
                    <w:bottom w:val="single" w:sz="4" w:space="0" w:color="auto"/>
                    <w:right w:val="single" w:sz="4" w:space="0" w:color="auto"/>
                  </w:tcBorders>
                </w:tcPr>
                <w:p w14:paraId="54CA5E08" w14:textId="77777777" w:rsidR="0066295B" w:rsidRDefault="00000C89">
                  <w:pPr>
                    <w:rPr>
                      <w:rFonts w:ascii="Arial" w:hAnsi="Arial" w:cs="Arial"/>
                      <w:sz w:val="16"/>
                      <w:szCs w:val="16"/>
                    </w:rPr>
                  </w:pPr>
                  <w:r>
                    <w:rPr>
                      <w:rFonts w:ascii="Arial" w:hAnsi="Arial" w:cs="Arial"/>
                      <w:sz w:val="16"/>
                      <w:szCs w:val="16"/>
                    </w:rPr>
                    <w:t>2.5</w:t>
                  </w:r>
                </w:p>
              </w:tc>
            </w:tr>
            <w:tr w:rsidR="0066295B" w14:paraId="30B279BE"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22BCEAE5" w14:textId="77777777" w:rsidR="0066295B" w:rsidRDefault="00000C89">
                  <w:pPr>
                    <w:rPr>
                      <w:rFonts w:ascii="Arial" w:eastAsia="PMingLiU"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256*8)</w:t>
                  </w:r>
                </w:p>
              </w:tc>
              <w:tc>
                <w:tcPr>
                  <w:tcW w:w="850" w:type="dxa"/>
                  <w:tcBorders>
                    <w:top w:val="single" w:sz="4" w:space="0" w:color="auto"/>
                    <w:left w:val="single" w:sz="4" w:space="0" w:color="auto"/>
                    <w:bottom w:val="single" w:sz="4" w:space="0" w:color="auto"/>
                    <w:right w:val="single" w:sz="4" w:space="0" w:color="auto"/>
                  </w:tcBorders>
                </w:tcPr>
                <w:p w14:paraId="448C1C3F" w14:textId="77777777" w:rsidR="0066295B" w:rsidRDefault="00000C89">
                  <w:pPr>
                    <w:rPr>
                      <w:rFonts w:ascii="Arial" w:hAnsi="Arial" w:cs="Arial"/>
                      <w:sz w:val="16"/>
                      <w:szCs w:val="16"/>
                    </w:rPr>
                  </w:pPr>
                  <w:r>
                    <w:rPr>
                      <w:rFonts w:ascii="Arial" w:hAnsi="Arial" w:cs="Arial"/>
                      <w:sz w:val="16"/>
                      <w:szCs w:val="16"/>
                    </w:rPr>
                    <w:t>1TOA</w:t>
                  </w:r>
                </w:p>
              </w:tc>
              <w:tc>
                <w:tcPr>
                  <w:tcW w:w="709" w:type="dxa"/>
                  <w:tcBorders>
                    <w:top w:val="single" w:sz="4" w:space="0" w:color="auto"/>
                    <w:left w:val="single" w:sz="4" w:space="0" w:color="auto"/>
                    <w:bottom w:val="single" w:sz="4" w:space="0" w:color="auto"/>
                    <w:right w:val="single" w:sz="4" w:space="0" w:color="auto"/>
                  </w:tcBorders>
                </w:tcPr>
                <w:p w14:paraId="4E247A8C"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687E28A5"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4AEA2F56"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1526D794" w14:textId="77777777" w:rsidR="0066295B" w:rsidRDefault="00000C89">
                  <w:pPr>
                    <w:rPr>
                      <w:rFonts w:ascii="Arial" w:hAnsi="Arial" w:cs="Arial"/>
                      <w:sz w:val="16"/>
                      <w:szCs w:val="16"/>
                    </w:rPr>
                  </w:pPr>
                  <w:r>
                    <w:rPr>
                      <w:rFonts w:ascii="Arial" w:hAnsi="Arial" w:cs="Arial"/>
                      <w:sz w:val="16"/>
                      <w:szCs w:val="16"/>
                    </w:rPr>
                    <w:t>Training:77,760</w:t>
                  </w:r>
                </w:p>
                <w:p w14:paraId="0E28FA5F"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5519CB6D" w14:textId="77777777" w:rsidR="0066295B" w:rsidRDefault="00000C89">
                  <w:pPr>
                    <w:rPr>
                      <w:rFonts w:ascii="Arial"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599E0849" w14:textId="77777777" w:rsidR="0066295B" w:rsidRDefault="00000C89">
                  <w:pPr>
                    <w:rPr>
                      <w:rFonts w:ascii="Arial" w:hAnsi="Arial" w:cs="Arial"/>
                      <w:sz w:val="16"/>
                      <w:szCs w:val="16"/>
                    </w:rPr>
                  </w:pPr>
                  <w:r>
                    <w:rPr>
                      <w:rFonts w:ascii="Arial" w:hAnsi="Arial" w:cs="Arial"/>
                      <w:sz w:val="16"/>
                      <w:szCs w:val="16"/>
                    </w:rPr>
                    <w:t>187k</w:t>
                  </w:r>
                </w:p>
              </w:tc>
              <w:tc>
                <w:tcPr>
                  <w:tcW w:w="1275" w:type="dxa"/>
                  <w:tcBorders>
                    <w:top w:val="single" w:sz="4" w:space="0" w:color="auto"/>
                    <w:left w:val="single" w:sz="4" w:space="0" w:color="auto"/>
                    <w:bottom w:val="single" w:sz="4" w:space="0" w:color="auto"/>
                    <w:right w:val="single" w:sz="4" w:space="0" w:color="auto"/>
                  </w:tcBorders>
                </w:tcPr>
                <w:p w14:paraId="1EB0C3BF" w14:textId="77777777" w:rsidR="0066295B" w:rsidRDefault="00000C89">
                  <w:pPr>
                    <w:rPr>
                      <w:rFonts w:ascii="Arial" w:hAnsi="Arial" w:cs="Arial"/>
                      <w:sz w:val="16"/>
                      <w:szCs w:val="16"/>
                    </w:rPr>
                  </w:pPr>
                  <w:r>
                    <w:rPr>
                      <w:rFonts w:ascii="Arial" w:hAnsi="Arial" w:cs="Arial"/>
                      <w:sz w:val="16"/>
                      <w:szCs w:val="16"/>
                    </w:rPr>
                    <w:t>15M</w:t>
                  </w:r>
                </w:p>
              </w:tc>
              <w:tc>
                <w:tcPr>
                  <w:tcW w:w="1305" w:type="dxa"/>
                  <w:tcBorders>
                    <w:top w:val="single" w:sz="4" w:space="0" w:color="auto"/>
                    <w:left w:val="single" w:sz="4" w:space="0" w:color="auto"/>
                    <w:bottom w:val="single" w:sz="4" w:space="0" w:color="auto"/>
                    <w:right w:val="single" w:sz="4" w:space="0" w:color="auto"/>
                  </w:tcBorders>
                </w:tcPr>
                <w:p w14:paraId="7E522716" w14:textId="77777777" w:rsidR="0066295B" w:rsidRDefault="00000C89">
                  <w:pPr>
                    <w:rPr>
                      <w:rFonts w:ascii="Arial" w:hAnsi="Arial" w:cs="Arial"/>
                      <w:sz w:val="16"/>
                      <w:szCs w:val="16"/>
                    </w:rPr>
                  </w:pPr>
                  <w:r>
                    <w:rPr>
                      <w:rFonts w:ascii="Arial" w:hAnsi="Arial" w:cs="Arial"/>
                      <w:sz w:val="16"/>
                      <w:szCs w:val="16"/>
                    </w:rPr>
                    <w:t>14.4</w:t>
                  </w:r>
                </w:p>
              </w:tc>
            </w:tr>
            <w:tr w:rsidR="0066295B" w14:paraId="1479F5BB" w14:textId="77777777">
              <w:trPr>
                <w:trHeight w:val="35"/>
              </w:trPr>
              <w:tc>
                <w:tcPr>
                  <w:tcW w:w="1412" w:type="dxa"/>
                  <w:tcBorders>
                    <w:top w:val="single" w:sz="4" w:space="0" w:color="auto"/>
                    <w:left w:val="single" w:sz="4" w:space="0" w:color="auto"/>
                    <w:bottom w:val="single" w:sz="4" w:space="0" w:color="auto"/>
                    <w:right w:val="single" w:sz="4" w:space="0" w:color="auto"/>
                  </w:tcBorders>
                </w:tcPr>
                <w:p w14:paraId="49F54683" w14:textId="77777777" w:rsidR="0066295B" w:rsidRDefault="00000C89">
                  <w:pPr>
                    <w:rPr>
                      <w:rFonts w:ascii="Arial" w:eastAsia="PMingLiU" w:hAnsi="Arial" w:cs="Arial"/>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18*256*8)</w:t>
                  </w:r>
                </w:p>
              </w:tc>
              <w:tc>
                <w:tcPr>
                  <w:tcW w:w="850" w:type="dxa"/>
                  <w:tcBorders>
                    <w:top w:val="single" w:sz="4" w:space="0" w:color="auto"/>
                    <w:left w:val="single" w:sz="4" w:space="0" w:color="auto"/>
                    <w:bottom w:val="single" w:sz="4" w:space="0" w:color="auto"/>
                    <w:right w:val="single" w:sz="4" w:space="0" w:color="auto"/>
                  </w:tcBorders>
                </w:tcPr>
                <w:p w14:paraId="619EFD48" w14:textId="77777777" w:rsidR="0066295B" w:rsidRDefault="00000C89">
                  <w:pPr>
                    <w:rPr>
                      <w:rFonts w:ascii="Arial" w:hAnsi="Arial" w:cs="Arial"/>
                      <w:sz w:val="16"/>
                      <w:szCs w:val="16"/>
                    </w:rPr>
                  </w:pPr>
                  <w:r>
                    <w:rPr>
                      <w:rFonts w:ascii="Arial" w:hAnsi="Arial" w:cs="Arial"/>
                      <w:sz w:val="16"/>
                      <w:szCs w:val="16"/>
                    </w:rPr>
                    <w:t>18TOA</w:t>
                  </w:r>
                </w:p>
              </w:tc>
              <w:tc>
                <w:tcPr>
                  <w:tcW w:w="709" w:type="dxa"/>
                  <w:tcBorders>
                    <w:top w:val="single" w:sz="4" w:space="0" w:color="auto"/>
                    <w:left w:val="single" w:sz="4" w:space="0" w:color="auto"/>
                    <w:bottom w:val="single" w:sz="4" w:space="0" w:color="auto"/>
                    <w:right w:val="single" w:sz="4" w:space="0" w:color="auto"/>
                  </w:tcBorders>
                </w:tcPr>
                <w:p w14:paraId="2B67B05D" w14:textId="77777777" w:rsidR="0066295B" w:rsidRDefault="00000C89">
                  <w:pPr>
                    <w:rPr>
                      <w:rFonts w:ascii="Arial" w:hAnsi="Arial" w:cs="Arial"/>
                      <w:sz w:val="16"/>
                      <w:szCs w:val="16"/>
                    </w:rPr>
                  </w:pPr>
                  <w:r>
                    <w:rPr>
                      <w:rFonts w:ascii="Arial" w:hAnsi="Arial" w:cs="Arial"/>
                      <w:sz w:val="16"/>
                      <w:szCs w:val="16"/>
                    </w:rPr>
                    <w:t xml:space="preserve">Ideal </w:t>
                  </w:r>
                </w:p>
              </w:tc>
              <w:tc>
                <w:tcPr>
                  <w:tcW w:w="851" w:type="dxa"/>
                  <w:tcBorders>
                    <w:top w:val="single" w:sz="4" w:space="0" w:color="auto"/>
                    <w:left w:val="single" w:sz="4" w:space="0" w:color="auto"/>
                    <w:bottom w:val="single" w:sz="4" w:space="0" w:color="auto"/>
                    <w:right w:val="single" w:sz="4" w:space="0" w:color="auto"/>
                  </w:tcBorders>
                </w:tcPr>
                <w:p w14:paraId="43E5A744"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5C4EC07B" w14:textId="77777777" w:rsidR="0066295B" w:rsidRDefault="00000C89">
                  <w:pPr>
                    <w:rPr>
                      <w:rFonts w:ascii="Arial" w:hAnsi="Arial" w:cs="Arial"/>
                      <w:sz w:val="16"/>
                      <w:szCs w:val="16"/>
                    </w:rPr>
                  </w:pPr>
                  <w:r>
                    <w:rPr>
                      <w:rFonts w:ascii="Arial" w:hAnsi="Arial" w:cs="Arial"/>
                      <w:sz w:val="16"/>
                      <w:szCs w:val="16"/>
                    </w:rPr>
                    <w:t>{40%, 4m, 2m}</w:t>
                  </w:r>
                </w:p>
              </w:tc>
              <w:tc>
                <w:tcPr>
                  <w:tcW w:w="851" w:type="dxa"/>
                  <w:tcBorders>
                    <w:top w:val="single" w:sz="4" w:space="0" w:color="auto"/>
                    <w:left w:val="single" w:sz="4" w:space="0" w:color="auto"/>
                    <w:bottom w:val="single" w:sz="4" w:space="0" w:color="auto"/>
                    <w:right w:val="single" w:sz="4" w:space="0" w:color="auto"/>
                  </w:tcBorders>
                </w:tcPr>
                <w:p w14:paraId="543B1449" w14:textId="77777777" w:rsidR="0066295B" w:rsidRDefault="00000C89">
                  <w:pPr>
                    <w:rPr>
                      <w:rFonts w:ascii="Arial" w:hAnsi="Arial" w:cs="Arial"/>
                      <w:sz w:val="16"/>
                      <w:szCs w:val="16"/>
                    </w:rPr>
                  </w:pPr>
                  <w:r>
                    <w:rPr>
                      <w:rFonts w:ascii="Arial" w:hAnsi="Arial" w:cs="Arial"/>
                      <w:sz w:val="16"/>
                      <w:szCs w:val="16"/>
                    </w:rPr>
                    <w:t>Training:77,760</w:t>
                  </w:r>
                </w:p>
                <w:p w14:paraId="79861A0B" w14:textId="77777777" w:rsidR="0066295B" w:rsidRDefault="00000C89">
                  <w:pPr>
                    <w:rPr>
                      <w:rFonts w:ascii="Arial" w:hAnsi="Arial" w:cs="Arial"/>
                      <w:sz w:val="16"/>
                      <w:szCs w:val="16"/>
                    </w:rPr>
                  </w:pPr>
                  <w:r>
                    <w:rPr>
                      <w:rFonts w:ascii="Arial" w:hAnsi="Arial" w:cs="Arial"/>
                      <w:sz w:val="16"/>
                      <w:szCs w:val="16"/>
                    </w:rPr>
                    <w:t>Validation:25,920</w:t>
                  </w:r>
                </w:p>
              </w:tc>
              <w:tc>
                <w:tcPr>
                  <w:tcW w:w="708" w:type="dxa"/>
                  <w:tcBorders>
                    <w:top w:val="single" w:sz="4" w:space="0" w:color="auto"/>
                    <w:left w:val="single" w:sz="4" w:space="0" w:color="auto"/>
                    <w:bottom w:val="single" w:sz="4" w:space="0" w:color="auto"/>
                    <w:right w:val="single" w:sz="4" w:space="0" w:color="auto"/>
                  </w:tcBorders>
                </w:tcPr>
                <w:p w14:paraId="28A21CEC" w14:textId="77777777" w:rsidR="0066295B" w:rsidRDefault="00000C89">
                  <w:pPr>
                    <w:rPr>
                      <w:rFonts w:ascii="Arial" w:hAnsi="Arial" w:cs="Arial"/>
                      <w:sz w:val="16"/>
                      <w:szCs w:val="16"/>
                    </w:rPr>
                  </w:pPr>
                  <w:r>
                    <w:rPr>
                      <w:rFonts w:ascii="Arial" w:hAnsi="Arial" w:cs="Arial"/>
                      <w:sz w:val="16"/>
                      <w:szCs w:val="16"/>
                    </w:rPr>
                    <w:t>25,920</w:t>
                  </w:r>
                </w:p>
              </w:tc>
              <w:tc>
                <w:tcPr>
                  <w:tcW w:w="993" w:type="dxa"/>
                  <w:tcBorders>
                    <w:top w:val="single" w:sz="4" w:space="0" w:color="auto"/>
                    <w:left w:val="single" w:sz="4" w:space="0" w:color="auto"/>
                    <w:bottom w:val="single" w:sz="4" w:space="0" w:color="auto"/>
                    <w:right w:val="single" w:sz="4" w:space="0" w:color="auto"/>
                  </w:tcBorders>
                </w:tcPr>
                <w:p w14:paraId="6E3C4633" w14:textId="77777777" w:rsidR="0066295B" w:rsidRDefault="00000C89">
                  <w:pPr>
                    <w:rPr>
                      <w:rFonts w:ascii="Arial" w:hAnsi="Arial" w:cs="Arial"/>
                      <w:sz w:val="16"/>
                      <w:szCs w:val="16"/>
                    </w:rPr>
                  </w:pPr>
                  <w:r>
                    <w:rPr>
                      <w:rFonts w:ascii="Arial" w:hAnsi="Arial" w:cs="Arial"/>
                      <w:sz w:val="16"/>
                      <w:szCs w:val="16"/>
                    </w:rPr>
                    <w:t>205k</w:t>
                  </w:r>
                </w:p>
              </w:tc>
              <w:tc>
                <w:tcPr>
                  <w:tcW w:w="1275" w:type="dxa"/>
                  <w:tcBorders>
                    <w:top w:val="single" w:sz="4" w:space="0" w:color="auto"/>
                    <w:left w:val="single" w:sz="4" w:space="0" w:color="auto"/>
                    <w:bottom w:val="single" w:sz="4" w:space="0" w:color="auto"/>
                    <w:right w:val="single" w:sz="4" w:space="0" w:color="auto"/>
                  </w:tcBorders>
                </w:tcPr>
                <w:p w14:paraId="195E02C6" w14:textId="77777777" w:rsidR="0066295B" w:rsidRDefault="00000C89">
                  <w:pPr>
                    <w:rPr>
                      <w:rFonts w:ascii="Arial" w:hAnsi="Arial" w:cs="Arial"/>
                      <w:sz w:val="16"/>
                      <w:szCs w:val="16"/>
                    </w:rPr>
                  </w:pPr>
                  <w:r>
                    <w:rPr>
                      <w:rFonts w:ascii="Arial" w:hAnsi="Arial" w:cs="Arial"/>
                      <w:sz w:val="16"/>
                      <w:szCs w:val="16"/>
                    </w:rPr>
                    <w:t>77M</w:t>
                  </w:r>
                </w:p>
              </w:tc>
              <w:tc>
                <w:tcPr>
                  <w:tcW w:w="1305" w:type="dxa"/>
                  <w:tcBorders>
                    <w:top w:val="single" w:sz="4" w:space="0" w:color="auto"/>
                    <w:left w:val="single" w:sz="4" w:space="0" w:color="auto"/>
                    <w:bottom w:val="single" w:sz="4" w:space="0" w:color="auto"/>
                    <w:right w:val="single" w:sz="4" w:space="0" w:color="auto"/>
                  </w:tcBorders>
                </w:tcPr>
                <w:p w14:paraId="469D1D4D" w14:textId="77777777" w:rsidR="0066295B" w:rsidRDefault="00000C89">
                  <w:pPr>
                    <w:rPr>
                      <w:rFonts w:ascii="Arial" w:hAnsi="Arial" w:cs="Arial"/>
                      <w:sz w:val="16"/>
                      <w:szCs w:val="16"/>
                    </w:rPr>
                  </w:pPr>
                  <w:r>
                    <w:rPr>
                      <w:rFonts w:ascii="Arial" w:hAnsi="Arial" w:cs="Arial"/>
                      <w:sz w:val="16"/>
                      <w:szCs w:val="16"/>
                    </w:rPr>
                    <w:t>3.8</w:t>
                  </w:r>
                </w:p>
              </w:tc>
            </w:tr>
          </w:tbl>
          <w:p w14:paraId="25D4C9D9" w14:textId="77777777" w:rsidR="0066295B" w:rsidRDefault="00000C89">
            <w:pPr>
              <w:rPr>
                <w:lang w:eastAsia="ja-JP"/>
              </w:rPr>
            </w:pPr>
            <w:r>
              <w:rPr>
                <w:lang w:eastAsia="ja-JP"/>
              </w:rPr>
              <w:t>Observation 3:</w:t>
            </w:r>
            <w:r>
              <w:rPr>
                <w:lang w:eastAsia="ja-JP"/>
              </w:rPr>
              <w:tab/>
              <w:t>From the evaluation results, performance of multi-TRP is better than single-TRP for AI/ML assisted TOA estimation positioning.</w:t>
            </w:r>
          </w:p>
          <w:p w14:paraId="6F50452C" w14:textId="77777777" w:rsidR="0066295B" w:rsidRDefault="00000C89">
            <w:pPr>
              <w:rPr>
                <w:lang w:eastAsia="ja-JP"/>
              </w:rPr>
            </w:pPr>
            <w:r>
              <w:rPr>
                <w:lang w:eastAsia="ja-JP"/>
              </w:rPr>
              <w:t>Table 4. positioning accuracy of the TOA estimation with generalization</w:t>
            </w:r>
          </w:p>
          <w:tbl>
            <w:tblPr>
              <w:tblStyle w:val="TableGrid"/>
              <w:tblW w:w="0" w:type="auto"/>
              <w:tblLook w:val="04A0" w:firstRow="1" w:lastRow="0" w:firstColumn="1" w:lastColumn="0" w:noHBand="0" w:noVBand="1"/>
            </w:tblPr>
            <w:tblGrid>
              <w:gridCol w:w="2263"/>
              <w:gridCol w:w="4157"/>
              <w:gridCol w:w="3211"/>
            </w:tblGrid>
            <w:tr w:rsidR="0066295B" w14:paraId="2922C4C7" w14:textId="77777777">
              <w:tc>
                <w:tcPr>
                  <w:tcW w:w="2263" w:type="dxa"/>
                  <w:tcBorders>
                    <w:top w:val="single" w:sz="4" w:space="0" w:color="auto"/>
                    <w:left w:val="single" w:sz="4" w:space="0" w:color="auto"/>
                    <w:bottom w:val="single" w:sz="4" w:space="0" w:color="auto"/>
                    <w:right w:val="single" w:sz="4" w:space="0" w:color="auto"/>
                  </w:tcBorders>
                </w:tcPr>
                <w:p w14:paraId="757AA3CA" w14:textId="77777777" w:rsidR="0066295B" w:rsidRDefault="00000C89">
                  <w:pPr>
                    <w:pStyle w:val="BodyText"/>
                    <w:rPr>
                      <w:rFonts w:ascii="Times New Roman" w:hAnsi="Times New Roman" w:cs="Times New Roman"/>
                      <w:sz w:val="20"/>
                      <w:szCs w:val="20"/>
                    </w:rPr>
                  </w:pPr>
                  <w:r>
                    <w:t>Training dataset</w:t>
                  </w:r>
                </w:p>
              </w:tc>
              <w:tc>
                <w:tcPr>
                  <w:tcW w:w="4157" w:type="dxa"/>
                  <w:tcBorders>
                    <w:top w:val="single" w:sz="4" w:space="0" w:color="auto"/>
                    <w:left w:val="single" w:sz="4" w:space="0" w:color="auto"/>
                    <w:bottom w:val="single" w:sz="4" w:space="0" w:color="auto"/>
                    <w:right w:val="single" w:sz="4" w:space="0" w:color="auto"/>
                  </w:tcBorders>
                </w:tcPr>
                <w:p w14:paraId="7CEA717E" w14:textId="77777777" w:rsidR="0066295B" w:rsidRDefault="00000C89">
                  <w:pPr>
                    <w:pStyle w:val="BodyText"/>
                  </w:pPr>
                  <w:r>
                    <w:t>Test dataset</w:t>
                  </w:r>
                </w:p>
              </w:tc>
              <w:tc>
                <w:tcPr>
                  <w:tcW w:w="3211" w:type="dxa"/>
                  <w:tcBorders>
                    <w:top w:val="single" w:sz="4" w:space="0" w:color="auto"/>
                    <w:left w:val="single" w:sz="4" w:space="0" w:color="auto"/>
                    <w:bottom w:val="single" w:sz="4" w:space="0" w:color="auto"/>
                    <w:right w:val="single" w:sz="4" w:space="0" w:color="auto"/>
                  </w:tcBorders>
                </w:tcPr>
                <w:p w14:paraId="4910EB61" w14:textId="77777777" w:rsidR="0066295B" w:rsidRDefault="00000C89">
                  <w:pPr>
                    <w:pStyle w:val="BodyText"/>
                  </w:pPr>
                  <w:r>
                    <w:t>Horizontal positioning accuracy at CDF=90% (meters)</w:t>
                  </w:r>
                </w:p>
              </w:tc>
            </w:tr>
            <w:tr w:rsidR="0066295B" w14:paraId="4CE9164F" w14:textId="77777777">
              <w:tc>
                <w:tcPr>
                  <w:tcW w:w="2263" w:type="dxa"/>
                  <w:vMerge w:val="restart"/>
                  <w:tcBorders>
                    <w:top w:val="single" w:sz="4" w:space="0" w:color="auto"/>
                    <w:left w:val="single" w:sz="4" w:space="0" w:color="auto"/>
                    <w:bottom w:val="single" w:sz="4" w:space="0" w:color="auto"/>
                    <w:right w:val="single" w:sz="4" w:space="0" w:color="auto"/>
                  </w:tcBorders>
                </w:tcPr>
                <w:p w14:paraId="35E3C648" w14:textId="77777777" w:rsidR="0066295B" w:rsidRDefault="00000C89">
                  <w:pPr>
                    <w:pStyle w:val="BodyText"/>
                  </w:pPr>
                  <w:r>
                    <w:t>Dataset 1 {40%, 2m, 2m}</w:t>
                  </w:r>
                </w:p>
              </w:tc>
              <w:tc>
                <w:tcPr>
                  <w:tcW w:w="4157" w:type="dxa"/>
                  <w:tcBorders>
                    <w:top w:val="single" w:sz="4" w:space="0" w:color="auto"/>
                    <w:left w:val="single" w:sz="4" w:space="0" w:color="auto"/>
                    <w:bottom w:val="single" w:sz="4" w:space="0" w:color="auto"/>
                    <w:right w:val="single" w:sz="4" w:space="0" w:color="auto"/>
                  </w:tcBorders>
                </w:tcPr>
                <w:p w14:paraId="7E3A96A3"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28B1ED4B" w14:textId="77777777" w:rsidR="0066295B" w:rsidRDefault="00000C89">
                  <w:pPr>
                    <w:pStyle w:val="BodyText"/>
                  </w:pPr>
                  <w:r>
                    <w:t>3.8</w:t>
                  </w:r>
                </w:p>
              </w:tc>
            </w:tr>
            <w:tr w:rsidR="0066295B" w14:paraId="72AC03B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509BA27"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013741C3"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3FE29647" w14:textId="77777777" w:rsidR="0066295B" w:rsidRDefault="00000C89">
                  <w:pPr>
                    <w:pStyle w:val="BodyText"/>
                  </w:pPr>
                  <w:r>
                    <w:t>6.4</w:t>
                  </w:r>
                </w:p>
              </w:tc>
            </w:tr>
            <w:tr w:rsidR="0066295B" w14:paraId="18F820B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C17C505"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46EE318C" w14:textId="77777777" w:rsidR="0066295B" w:rsidRDefault="00000C89">
                  <w:pPr>
                    <w:pStyle w:val="BodyText"/>
                  </w:pPr>
                  <w:r>
                    <w:t>Dataset 3 {60%, 6m, 2m} new drop</w:t>
                  </w:r>
                </w:p>
              </w:tc>
              <w:tc>
                <w:tcPr>
                  <w:tcW w:w="3211" w:type="dxa"/>
                  <w:tcBorders>
                    <w:top w:val="single" w:sz="4" w:space="0" w:color="auto"/>
                    <w:left w:val="single" w:sz="4" w:space="0" w:color="auto"/>
                    <w:bottom w:val="single" w:sz="4" w:space="0" w:color="auto"/>
                    <w:right w:val="single" w:sz="4" w:space="0" w:color="auto"/>
                  </w:tcBorders>
                </w:tcPr>
                <w:p w14:paraId="3AEFB4CE" w14:textId="77777777" w:rsidR="0066295B" w:rsidRDefault="00000C89">
                  <w:pPr>
                    <w:pStyle w:val="BodyText"/>
                  </w:pPr>
                  <w:r>
                    <w:t>9.2</w:t>
                  </w:r>
                </w:p>
              </w:tc>
            </w:tr>
            <w:tr w:rsidR="0066295B" w14:paraId="607AD7DD" w14:textId="77777777">
              <w:tc>
                <w:tcPr>
                  <w:tcW w:w="2263" w:type="dxa"/>
                  <w:vMerge w:val="restart"/>
                  <w:tcBorders>
                    <w:top w:val="single" w:sz="4" w:space="0" w:color="auto"/>
                    <w:left w:val="single" w:sz="4" w:space="0" w:color="auto"/>
                    <w:bottom w:val="single" w:sz="4" w:space="0" w:color="auto"/>
                    <w:right w:val="single" w:sz="4" w:space="0" w:color="auto"/>
                  </w:tcBorders>
                </w:tcPr>
                <w:p w14:paraId="020C238A" w14:textId="77777777" w:rsidR="0066295B" w:rsidRDefault="00000C89">
                  <w:pPr>
                    <w:pStyle w:val="BodyText"/>
                  </w:pPr>
                  <w:r>
                    <w:t>Dataset 3 {60%, 6m, 2m}</w:t>
                  </w:r>
                </w:p>
              </w:tc>
              <w:tc>
                <w:tcPr>
                  <w:tcW w:w="4157" w:type="dxa"/>
                  <w:tcBorders>
                    <w:top w:val="single" w:sz="4" w:space="0" w:color="auto"/>
                    <w:left w:val="single" w:sz="4" w:space="0" w:color="auto"/>
                    <w:bottom w:val="single" w:sz="4" w:space="0" w:color="auto"/>
                    <w:right w:val="single" w:sz="4" w:space="0" w:color="auto"/>
                  </w:tcBorders>
                </w:tcPr>
                <w:p w14:paraId="26BC1FCE" w14:textId="77777777" w:rsidR="0066295B" w:rsidRDefault="00000C89">
                  <w:pPr>
                    <w:pStyle w:val="BodyText"/>
                  </w:pPr>
                  <w:r>
                    <w:t>Dataset 3 {60%, 6m, 2m} same drop</w:t>
                  </w:r>
                </w:p>
              </w:tc>
              <w:tc>
                <w:tcPr>
                  <w:tcW w:w="3211" w:type="dxa"/>
                  <w:tcBorders>
                    <w:top w:val="single" w:sz="4" w:space="0" w:color="auto"/>
                    <w:left w:val="single" w:sz="4" w:space="0" w:color="auto"/>
                    <w:bottom w:val="single" w:sz="4" w:space="0" w:color="auto"/>
                    <w:right w:val="single" w:sz="4" w:space="0" w:color="auto"/>
                  </w:tcBorders>
                </w:tcPr>
                <w:p w14:paraId="1A1CDDEF" w14:textId="77777777" w:rsidR="0066295B" w:rsidRDefault="00000C89">
                  <w:pPr>
                    <w:pStyle w:val="BodyText"/>
                  </w:pPr>
                  <w:r>
                    <w:t>2.5</w:t>
                  </w:r>
                </w:p>
              </w:tc>
            </w:tr>
            <w:tr w:rsidR="0066295B" w14:paraId="7BE6849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63B82268"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A0CE9EB" w14:textId="77777777" w:rsidR="0066295B" w:rsidRDefault="00000C89">
                  <w:pPr>
                    <w:pStyle w:val="BodyText"/>
                  </w:pPr>
                  <w:r>
                    <w:t>Dataset 4 {60%, 6m, 2m} new drop</w:t>
                  </w:r>
                </w:p>
              </w:tc>
              <w:tc>
                <w:tcPr>
                  <w:tcW w:w="3211" w:type="dxa"/>
                  <w:tcBorders>
                    <w:top w:val="single" w:sz="4" w:space="0" w:color="auto"/>
                    <w:left w:val="single" w:sz="4" w:space="0" w:color="auto"/>
                    <w:bottom w:val="single" w:sz="4" w:space="0" w:color="auto"/>
                    <w:right w:val="single" w:sz="4" w:space="0" w:color="auto"/>
                  </w:tcBorders>
                </w:tcPr>
                <w:p w14:paraId="4C7692B2" w14:textId="77777777" w:rsidR="0066295B" w:rsidRDefault="00000C89">
                  <w:pPr>
                    <w:pStyle w:val="BodyText"/>
                  </w:pPr>
                  <w:r>
                    <w:t>9.3</w:t>
                  </w:r>
                </w:p>
              </w:tc>
            </w:tr>
            <w:tr w:rsidR="0066295B" w14:paraId="44B4D53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5796B19"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2E0E7A9F" w14:textId="77777777" w:rsidR="0066295B" w:rsidRDefault="00000C89">
                  <w:pPr>
                    <w:pStyle w:val="BodyText"/>
                  </w:pPr>
                  <w:r>
                    <w:t>Dataset 2 {40%, 2m, 2m} new drop</w:t>
                  </w:r>
                </w:p>
              </w:tc>
              <w:tc>
                <w:tcPr>
                  <w:tcW w:w="3211" w:type="dxa"/>
                  <w:tcBorders>
                    <w:top w:val="single" w:sz="4" w:space="0" w:color="auto"/>
                    <w:left w:val="single" w:sz="4" w:space="0" w:color="auto"/>
                    <w:bottom w:val="single" w:sz="4" w:space="0" w:color="auto"/>
                    <w:right w:val="single" w:sz="4" w:space="0" w:color="auto"/>
                  </w:tcBorders>
                </w:tcPr>
                <w:p w14:paraId="7C82E5BF" w14:textId="77777777" w:rsidR="0066295B" w:rsidRDefault="00000C89">
                  <w:pPr>
                    <w:pStyle w:val="BodyText"/>
                  </w:pPr>
                  <w:r>
                    <w:t>13.5</w:t>
                  </w:r>
                </w:p>
              </w:tc>
            </w:tr>
            <w:tr w:rsidR="0066295B" w14:paraId="1C7FD40F" w14:textId="77777777">
              <w:trPr>
                <w:trHeight w:val="457"/>
              </w:trPr>
              <w:tc>
                <w:tcPr>
                  <w:tcW w:w="2263" w:type="dxa"/>
                  <w:vMerge w:val="restart"/>
                  <w:tcBorders>
                    <w:top w:val="single" w:sz="4" w:space="0" w:color="auto"/>
                    <w:left w:val="single" w:sz="4" w:space="0" w:color="auto"/>
                    <w:bottom w:val="single" w:sz="4" w:space="0" w:color="auto"/>
                    <w:right w:val="single" w:sz="4" w:space="0" w:color="auto"/>
                  </w:tcBorders>
                </w:tcPr>
                <w:p w14:paraId="68653A95" w14:textId="77777777" w:rsidR="0066295B" w:rsidRDefault="00000C89">
                  <w:pPr>
                    <w:pStyle w:val="BodyText"/>
                  </w:pPr>
                  <w:r>
                    <w:t>Dataset 1 {40%, 2m, 2m}; Dataset 3 {60%, 6m, 2m}</w:t>
                  </w:r>
                </w:p>
              </w:tc>
              <w:tc>
                <w:tcPr>
                  <w:tcW w:w="4157" w:type="dxa"/>
                  <w:tcBorders>
                    <w:top w:val="single" w:sz="4" w:space="0" w:color="auto"/>
                    <w:left w:val="single" w:sz="4" w:space="0" w:color="auto"/>
                    <w:bottom w:val="single" w:sz="4" w:space="0" w:color="auto"/>
                    <w:right w:val="single" w:sz="4" w:space="0" w:color="auto"/>
                  </w:tcBorders>
                </w:tcPr>
                <w:p w14:paraId="0E855387" w14:textId="77777777" w:rsidR="0066295B" w:rsidRDefault="00000C89">
                  <w:pPr>
                    <w:pStyle w:val="BodyText"/>
                  </w:pPr>
                  <w:r>
                    <w:t>Dataset 1 {40%, 2m, 2m} same drop</w:t>
                  </w:r>
                </w:p>
              </w:tc>
              <w:tc>
                <w:tcPr>
                  <w:tcW w:w="3211" w:type="dxa"/>
                  <w:tcBorders>
                    <w:top w:val="single" w:sz="4" w:space="0" w:color="auto"/>
                    <w:left w:val="single" w:sz="4" w:space="0" w:color="auto"/>
                    <w:bottom w:val="single" w:sz="4" w:space="0" w:color="auto"/>
                    <w:right w:val="single" w:sz="4" w:space="0" w:color="auto"/>
                  </w:tcBorders>
                </w:tcPr>
                <w:p w14:paraId="2BE21D03" w14:textId="77777777" w:rsidR="0066295B" w:rsidRDefault="00000C89">
                  <w:pPr>
                    <w:pStyle w:val="BodyText"/>
                  </w:pPr>
                  <w:r>
                    <w:t>3.49</w:t>
                  </w:r>
                </w:p>
              </w:tc>
            </w:tr>
            <w:tr w:rsidR="0066295B" w14:paraId="32CFAFC7" w14:textId="77777777">
              <w:trPr>
                <w:trHeight w:val="382"/>
              </w:trPr>
              <w:tc>
                <w:tcPr>
                  <w:tcW w:w="0" w:type="auto"/>
                  <w:vMerge/>
                  <w:tcBorders>
                    <w:top w:val="single" w:sz="4" w:space="0" w:color="auto"/>
                    <w:left w:val="single" w:sz="4" w:space="0" w:color="auto"/>
                    <w:bottom w:val="single" w:sz="4" w:space="0" w:color="auto"/>
                    <w:right w:val="single" w:sz="4" w:space="0" w:color="auto"/>
                  </w:tcBorders>
                  <w:vAlign w:val="center"/>
                </w:tcPr>
                <w:p w14:paraId="6EF7005D" w14:textId="77777777" w:rsidR="0066295B" w:rsidRDefault="0066295B"/>
              </w:tc>
              <w:tc>
                <w:tcPr>
                  <w:tcW w:w="4157" w:type="dxa"/>
                  <w:tcBorders>
                    <w:top w:val="single" w:sz="4" w:space="0" w:color="auto"/>
                    <w:left w:val="single" w:sz="4" w:space="0" w:color="auto"/>
                    <w:bottom w:val="single" w:sz="4" w:space="0" w:color="auto"/>
                    <w:right w:val="single" w:sz="4" w:space="0" w:color="auto"/>
                  </w:tcBorders>
                </w:tcPr>
                <w:p w14:paraId="14D5E37A" w14:textId="77777777" w:rsidR="0066295B" w:rsidRDefault="00000C89">
                  <w:pPr>
                    <w:pStyle w:val="BodyText"/>
                  </w:pPr>
                  <w:r>
                    <w:t>Dataset 3 {60%, 6m, 2m} same drop</w:t>
                  </w:r>
                </w:p>
              </w:tc>
              <w:tc>
                <w:tcPr>
                  <w:tcW w:w="3211" w:type="dxa"/>
                  <w:tcBorders>
                    <w:top w:val="single" w:sz="4" w:space="0" w:color="auto"/>
                    <w:left w:val="single" w:sz="4" w:space="0" w:color="auto"/>
                    <w:bottom w:val="single" w:sz="4" w:space="0" w:color="auto"/>
                    <w:right w:val="single" w:sz="4" w:space="0" w:color="auto"/>
                  </w:tcBorders>
                </w:tcPr>
                <w:p w14:paraId="6C84842D" w14:textId="77777777" w:rsidR="0066295B" w:rsidRDefault="00000C89">
                  <w:pPr>
                    <w:pStyle w:val="BodyText"/>
                  </w:pPr>
                  <w:r>
                    <w:t>2.95</w:t>
                  </w:r>
                </w:p>
              </w:tc>
            </w:tr>
          </w:tbl>
          <w:p w14:paraId="649741D4" w14:textId="77777777" w:rsidR="0066295B" w:rsidRDefault="00000C89">
            <w:pPr>
              <w:rPr>
                <w:lang w:eastAsia="ja-JP"/>
              </w:rPr>
            </w:pPr>
            <w:r>
              <w:rPr>
                <w:lang w:eastAsia="ja-JP"/>
              </w:rPr>
              <w:t>Observation 4:</w:t>
            </w:r>
            <w:r>
              <w:rPr>
                <w:lang w:eastAsia="ja-JP"/>
              </w:rPr>
              <w:tab/>
              <w:t>From the evaluation results, performance of AI/ML assisted TOA estimation positioning degrades when the model is trained with dataset of one drop and tested with dataset of other drops or other clutter parameters.</w:t>
            </w:r>
          </w:p>
          <w:p w14:paraId="19C5485F" w14:textId="77777777" w:rsidR="0066295B" w:rsidRDefault="00000C89">
            <w:pPr>
              <w:rPr>
                <w:lang w:eastAsia="ja-JP"/>
              </w:rPr>
            </w:pPr>
            <w:r>
              <w:rPr>
                <w:lang w:eastAsia="ja-JP"/>
              </w:rPr>
              <w:t>Observation 4:</w:t>
            </w:r>
            <w:r>
              <w:rPr>
                <w:lang w:eastAsia="ja-JP"/>
              </w:rPr>
              <w:tab/>
              <w:t>From the evaluation results, performance of AI/ML assisted TOA estimation positioning degrades when the model is trained with dataset of one drop and tested with dataset of other drops or other clutter parameters.</w:t>
            </w:r>
          </w:p>
        </w:tc>
      </w:tr>
      <w:tr w:rsidR="0066295B" w14:paraId="4F9A0298" w14:textId="77777777">
        <w:tc>
          <w:tcPr>
            <w:tcW w:w="9962" w:type="dxa"/>
          </w:tcPr>
          <w:p w14:paraId="0E354E91" w14:textId="77777777" w:rsidR="0066295B" w:rsidRDefault="00000C89">
            <w:pPr>
              <w:pStyle w:val="ListParagraph"/>
              <w:numPr>
                <w:ilvl w:val="0"/>
                <w:numId w:val="20"/>
              </w:numPr>
              <w:rPr>
                <w:lang w:val="en-US" w:eastAsia="ja-JP"/>
              </w:rPr>
            </w:pPr>
            <w:r>
              <w:rPr>
                <w:lang w:eastAsia="ja-JP"/>
              </w:rPr>
              <w:t>Xiaomi (R1-2211359)</w:t>
            </w:r>
          </w:p>
          <w:p w14:paraId="2E13D0BE" w14:textId="77777777" w:rsidR="0066295B" w:rsidRDefault="00000C89">
            <w:pPr>
              <w:rPr>
                <w:lang w:eastAsia="ja-JP"/>
              </w:rPr>
            </w:pPr>
            <w:r>
              <w:rPr>
                <w:lang w:eastAsia="ja-JP"/>
              </w:rPr>
              <w:t>Table 2 Evaluation results for AI-based ToA predication with model deployed on UE or NW side, without model generalization,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6"/>
              <w:gridCol w:w="873"/>
              <w:gridCol w:w="1024"/>
              <w:gridCol w:w="978"/>
              <w:gridCol w:w="795"/>
              <w:gridCol w:w="678"/>
              <w:gridCol w:w="972"/>
              <w:gridCol w:w="1248"/>
              <w:gridCol w:w="1208"/>
            </w:tblGrid>
            <w:tr w:rsidR="0066295B" w14:paraId="7D7FD6FC"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93BC81D"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1578D821"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58082A6D"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C507987"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4653196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7D01FA00"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4FE0C8B0"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740FA560"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C677397"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17CA2D04"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422DBF08"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00661CE"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3FE31C1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6BA5D2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6955C9E"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B0EE800"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5E7103C"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C66852C" w14:textId="77777777" w:rsidR="0066295B" w:rsidRDefault="00000C89">
                  <w:pPr>
                    <w:rPr>
                      <w:rFonts w:ascii="Arial" w:hAnsi="Arial" w:cs="Arial"/>
                      <w:sz w:val="16"/>
                      <w:szCs w:val="16"/>
                    </w:rPr>
                  </w:pPr>
                  <w:r>
                    <w:rPr>
                      <w:rFonts w:ascii="Arial" w:hAnsi="Arial" w:cs="Arial"/>
                      <w:sz w:val="16"/>
                      <w:szCs w:val="16"/>
                    </w:rPr>
                    <w:t>AI/ML</w:t>
                  </w:r>
                </w:p>
              </w:tc>
            </w:tr>
            <w:tr w:rsidR="0066295B" w14:paraId="7FBE95AC"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7483D27"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495EBC96"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275A1E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05D10BD7"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3FBFE051"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3F0D5985"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E3011D6"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5294CBC"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6C7183D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9DC9EA2" w14:textId="77777777" w:rsidR="0066295B" w:rsidRDefault="00000C89">
                  <w:pPr>
                    <w:rPr>
                      <w:rFonts w:ascii="Times New Roman" w:hAnsi="Times New Roman"/>
                      <w:sz w:val="16"/>
                      <w:szCs w:val="16"/>
                    </w:rPr>
                  </w:pPr>
                  <w:r>
                    <w:rPr>
                      <w:rFonts w:ascii="Times New Roman" w:hAnsi="Times New Roman"/>
                      <w:sz w:val="16"/>
                      <w:szCs w:val="16"/>
                    </w:rPr>
                    <w:t>0.6778</w:t>
                  </w:r>
                </w:p>
              </w:tc>
            </w:tr>
            <w:tr w:rsidR="0066295B" w14:paraId="337B7E6A"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D80EC1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65EEB521"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1A78D5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63E691C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1F73889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2E4ACD2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06AD775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47C8D99D"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7F514A07"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C91E141" w14:textId="77777777" w:rsidR="0066295B" w:rsidRDefault="00000C89">
                  <w:pPr>
                    <w:rPr>
                      <w:rFonts w:ascii="Times New Roman" w:hAnsi="Times New Roman"/>
                      <w:sz w:val="16"/>
                      <w:szCs w:val="16"/>
                    </w:rPr>
                  </w:pPr>
                  <w:r>
                    <w:rPr>
                      <w:rFonts w:ascii="Times New Roman" w:hAnsi="Times New Roman"/>
                      <w:sz w:val="16"/>
                      <w:szCs w:val="16"/>
                    </w:rPr>
                    <w:t>0.8533</w:t>
                  </w:r>
                </w:p>
              </w:tc>
            </w:tr>
          </w:tbl>
          <w:p w14:paraId="23AD6F78" w14:textId="77777777" w:rsidR="0066295B" w:rsidRDefault="0066295B">
            <w:pPr>
              <w:rPr>
                <w:lang w:eastAsia="ja-JP"/>
              </w:rPr>
            </w:pPr>
          </w:p>
        </w:tc>
      </w:tr>
      <w:tr w:rsidR="0066295B" w14:paraId="4ABD86FA" w14:textId="77777777">
        <w:tc>
          <w:tcPr>
            <w:tcW w:w="9962" w:type="dxa"/>
          </w:tcPr>
          <w:p w14:paraId="62625D4E" w14:textId="77777777" w:rsidR="0066295B" w:rsidRDefault="00000C89">
            <w:pPr>
              <w:pStyle w:val="ListParagraph"/>
              <w:numPr>
                <w:ilvl w:val="0"/>
                <w:numId w:val="20"/>
              </w:numPr>
              <w:rPr>
                <w:rFonts w:ascii="Times New Roman" w:hAnsi="Times New Roman"/>
              </w:rPr>
            </w:pPr>
            <w:r>
              <w:rPr>
                <w:lang w:eastAsia="ja-JP"/>
              </w:rPr>
              <w:t>Ericsson (R1-2210854)</w:t>
            </w:r>
          </w:p>
          <w:p w14:paraId="72A25C3D" w14:textId="77777777" w:rsidR="0066295B" w:rsidRDefault="00000C89">
            <w:pPr>
              <w:jc w:val="center"/>
            </w:pPr>
            <w:r>
              <w:rPr>
                <w:noProof/>
              </w:rPr>
              <w:drawing>
                <wp:inline distT="0" distB="0" distL="0" distR="0" wp14:anchorId="334CAB05" wp14:editId="1F49A447">
                  <wp:extent cx="4281805" cy="1865630"/>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297590" cy="1872545"/>
                          </a:xfrm>
                          <a:prstGeom prst="rect">
                            <a:avLst/>
                          </a:prstGeom>
                          <a:noFill/>
                        </pic:spPr>
                      </pic:pic>
                    </a:graphicData>
                  </a:graphic>
                </wp:inline>
              </w:drawing>
            </w:r>
          </w:p>
          <w:p w14:paraId="59B9875F" w14:textId="77777777" w:rsidR="0066295B" w:rsidRDefault="00000C89">
            <w:r>
              <w:t>Observation 36</w:t>
            </w:r>
            <w:r>
              <w:tab/>
              <w:t>Centralized direct path ToA estimation ML models together with conventional positioning algorithms can obtain highly accurate UE position estimates in highly NLoS {60%, 6m, 2m} environment; and can, in fact, outperform direct positioning ML models in terms of both better UE positioning accuracy and lower computational complexity.</w:t>
            </w:r>
          </w:p>
          <w:p w14:paraId="3D8B210D" w14:textId="77777777" w:rsidR="0066295B" w:rsidRDefault="00000C89">
            <w:r>
              <w:t>Observation 38</w:t>
            </w:r>
            <w:r>
              <w:tab/>
              <w:t>UE positioning using centralized direct path ToA estimation models are sensitive to operating SNR deviation from that assumed during model training. With a 20 dB SNR reduction, the 90%tile 2D positioning errors may double or triple.</w:t>
            </w:r>
          </w:p>
          <w:p w14:paraId="1D7FCBE3" w14:textId="77777777" w:rsidR="0066295B" w:rsidRDefault="00000C89">
            <w:r>
              <w:t>Observation 39</w:t>
            </w:r>
            <w:r>
              <w:tab/>
              <w:t>UE positioning using centralized direct path ToA estimation models do not generalize well to new environmental settings with the same clutter parameters.</w:t>
            </w:r>
          </w:p>
        </w:tc>
      </w:tr>
    </w:tbl>
    <w:p w14:paraId="63EFF18C" w14:textId="77777777" w:rsidR="0066295B" w:rsidRDefault="0066295B">
      <w:pPr>
        <w:rPr>
          <w:lang w:eastAsia="ja-JP"/>
        </w:rPr>
      </w:pPr>
    </w:p>
    <w:p w14:paraId="071261B4" w14:textId="77777777" w:rsidR="0066295B" w:rsidRDefault="00000C89">
      <w:pPr>
        <w:pStyle w:val="Heading2"/>
      </w:pPr>
      <w:r>
        <w:t>1</w:t>
      </w:r>
      <w:r>
        <w:rPr>
          <w:vertAlign w:val="superscript"/>
        </w:rPr>
        <w:t>st</w:t>
      </w:r>
      <w:r>
        <w:t xml:space="preserve"> round discussion</w:t>
      </w:r>
    </w:p>
    <w:p w14:paraId="673AE1B2" w14:textId="77777777" w:rsidR="0066295B" w:rsidRDefault="00000C89">
      <w:pPr>
        <w:rPr>
          <w:lang w:eastAsia="ja-JP"/>
        </w:rPr>
      </w:pPr>
      <w:r>
        <w:rPr>
          <w:lang w:eastAsia="ja-JP"/>
        </w:rPr>
        <w:t xml:space="preserve">Based on the evaluation results, there are advantages and disadvantages to each construction. Although some companies proposed to prioritize or deprioritize certain design, there is no strong evidence to prioritize (or deprioritize) at the moment. </w:t>
      </w:r>
      <w:proofErr w:type="gramStart"/>
      <w:r>
        <w:rPr>
          <w:lang w:eastAsia="ja-JP"/>
        </w:rPr>
        <w:t>Thus</w:t>
      </w:r>
      <w:proofErr w:type="gramEnd"/>
      <w:r>
        <w:rPr>
          <w:lang w:eastAsia="ja-JP"/>
        </w:rPr>
        <w:t xml:space="preserve"> it is proposed that RAN1 would continue to evaluate the three constructions. Down-selection can be discussed in the future if a construction is clearly inferior.</w:t>
      </w:r>
    </w:p>
    <w:p w14:paraId="58F1696A" w14:textId="77777777" w:rsidR="0066295B" w:rsidRDefault="0066295B">
      <w:pPr>
        <w:rPr>
          <w:lang w:eastAsia="ja-JP"/>
        </w:rPr>
      </w:pPr>
    </w:p>
    <w:p w14:paraId="4065FC19" w14:textId="77777777" w:rsidR="0066295B" w:rsidRDefault="00000C89">
      <w:pPr>
        <w:rPr>
          <w:rFonts w:eastAsia="Batang" w:cstheme="minorHAnsi"/>
          <w:b/>
          <w:bCs/>
          <w:highlight w:val="yellow"/>
          <w:u w:val="single"/>
        </w:rPr>
      </w:pPr>
      <w:r>
        <w:rPr>
          <w:rFonts w:eastAsia="Batang" w:cstheme="minorHAnsi"/>
          <w:b/>
          <w:bCs/>
          <w:highlight w:val="yellow"/>
          <w:u w:val="single"/>
        </w:rPr>
        <w:t>Proposal 6.4-1</w:t>
      </w:r>
    </w:p>
    <w:p w14:paraId="238516D6" w14:textId="77777777" w:rsidR="0066295B" w:rsidRDefault="00000C89">
      <w:pPr>
        <w:rPr>
          <w:lang w:eastAsia="ja-JP"/>
        </w:rPr>
      </w:pPr>
      <w:r>
        <w:rPr>
          <w:lang w:eastAsia="ja-JP"/>
        </w:rPr>
        <w:t>For AI/ML assisted positioning, evaluate the three constructions:</w:t>
      </w:r>
    </w:p>
    <w:p w14:paraId="43C9DBB8" w14:textId="77777777" w:rsidR="0066295B" w:rsidRDefault="00000C89">
      <w:pPr>
        <w:pStyle w:val="ListParagraph"/>
        <w:numPr>
          <w:ilvl w:val="0"/>
          <w:numId w:val="20"/>
        </w:numPr>
        <w:rPr>
          <w:lang w:val="en-GB" w:eastAsia="ja-JP"/>
        </w:rPr>
      </w:pPr>
      <w:r>
        <w:rPr>
          <w:lang w:val="en-GB" w:eastAsia="ja-JP"/>
        </w:rPr>
        <w:t>Single-TRP, same model for N TRPs</w:t>
      </w:r>
    </w:p>
    <w:p w14:paraId="31FF02BA" w14:textId="77777777" w:rsidR="0066295B" w:rsidRDefault="00000C89">
      <w:pPr>
        <w:pStyle w:val="ListParagraph"/>
        <w:numPr>
          <w:ilvl w:val="0"/>
          <w:numId w:val="20"/>
        </w:numPr>
        <w:rPr>
          <w:lang w:val="en-GB" w:eastAsia="ja-JP"/>
        </w:rPr>
      </w:pPr>
      <w:r>
        <w:rPr>
          <w:lang w:val="en-GB" w:eastAsia="ja-JP"/>
        </w:rPr>
        <w:t>Single-TRP, N models for N TRPs</w:t>
      </w:r>
    </w:p>
    <w:p w14:paraId="1F186E17" w14:textId="77777777" w:rsidR="0066295B" w:rsidRDefault="00000C89">
      <w:pPr>
        <w:pStyle w:val="ListParagraph"/>
        <w:numPr>
          <w:ilvl w:val="0"/>
          <w:numId w:val="20"/>
        </w:numPr>
        <w:rPr>
          <w:lang w:val="en-GB" w:eastAsia="ja-JP"/>
        </w:rPr>
      </w:pPr>
      <w:r>
        <w:rPr>
          <w:lang w:val="en-GB" w:eastAsia="ja-JP"/>
        </w:rPr>
        <w:t>Multi-TRP (i.e., one model for N TRPs)</w:t>
      </w:r>
    </w:p>
    <w:p w14:paraId="07443E01"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7CBE0B38" w14:textId="77777777">
        <w:tc>
          <w:tcPr>
            <w:tcW w:w="1418" w:type="dxa"/>
          </w:tcPr>
          <w:p w14:paraId="600B5114" w14:textId="77777777" w:rsidR="0066295B" w:rsidRDefault="0066295B">
            <w:pPr>
              <w:rPr>
                <w:b/>
              </w:rPr>
            </w:pPr>
          </w:p>
        </w:tc>
        <w:tc>
          <w:tcPr>
            <w:tcW w:w="8572" w:type="dxa"/>
          </w:tcPr>
          <w:p w14:paraId="2D324642" w14:textId="77777777" w:rsidR="0066295B" w:rsidRDefault="00000C89">
            <w:pPr>
              <w:jc w:val="center"/>
              <w:rPr>
                <w:b/>
                <w:lang w:val="zh-CN"/>
              </w:rPr>
            </w:pPr>
            <w:r>
              <w:rPr>
                <w:rFonts w:hint="eastAsia"/>
                <w:b/>
                <w:lang w:val="zh-CN"/>
              </w:rPr>
              <w:t>Company</w:t>
            </w:r>
          </w:p>
        </w:tc>
      </w:tr>
      <w:tr w:rsidR="0066295B" w14:paraId="26B8F65A" w14:textId="77777777">
        <w:tc>
          <w:tcPr>
            <w:tcW w:w="1418" w:type="dxa"/>
          </w:tcPr>
          <w:p w14:paraId="21C15ADB" w14:textId="77777777" w:rsidR="0066295B" w:rsidRDefault="00000C89">
            <w:pPr>
              <w:rPr>
                <w:lang w:val="zh-CN"/>
              </w:rPr>
            </w:pPr>
            <w:r>
              <w:rPr>
                <w:rFonts w:hint="eastAsia"/>
                <w:lang w:val="zh-CN"/>
              </w:rPr>
              <w:t>Support</w:t>
            </w:r>
          </w:p>
        </w:tc>
        <w:tc>
          <w:tcPr>
            <w:tcW w:w="8572" w:type="dxa"/>
          </w:tcPr>
          <w:p w14:paraId="11C7529C" w14:textId="77777777" w:rsidR="0066295B" w:rsidRDefault="00000C89">
            <w:r>
              <w:rPr>
                <w:rFonts w:hint="eastAsia"/>
              </w:rPr>
              <w:t>ZTE</w:t>
            </w:r>
            <w:r>
              <w:t>, Fujitsu, CAICT, LG, Nokia/NSB</w:t>
            </w:r>
            <w:r w:rsidR="009A0D71">
              <w:rPr>
                <w:rFonts w:hint="eastAsia"/>
              </w:rPr>
              <w:t>, CATT</w:t>
            </w:r>
          </w:p>
        </w:tc>
      </w:tr>
      <w:tr w:rsidR="0066295B" w14:paraId="0FF273D7" w14:textId="77777777">
        <w:tc>
          <w:tcPr>
            <w:tcW w:w="1418" w:type="dxa"/>
          </w:tcPr>
          <w:p w14:paraId="20CF9FB5" w14:textId="77777777" w:rsidR="0066295B" w:rsidRDefault="00000C89">
            <w:pPr>
              <w:rPr>
                <w:lang w:val="zh-CN"/>
              </w:rPr>
            </w:pPr>
            <w:r>
              <w:rPr>
                <w:rFonts w:hint="eastAsia"/>
                <w:lang w:val="zh-CN"/>
              </w:rPr>
              <w:t>Not support</w:t>
            </w:r>
          </w:p>
        </w:tc>
        <w:tc>
          <w:tcPr>
            <w:tcW w:w="8572" w:type="dxa"/>
          </w:tcPr>
          <w:p w14:paraId="582EA165" w14:textId="77777777" w:rsidR="0066295B" w:rsidRDefault="0066295B"/>
        </w:tc>
      </w:tr>
    </w:tbl>
    <w:p w14:paraId="6352B1E8"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16F4EAF" w14:textId="77777777">
        <w:tc>
          <w:tcPr>
            <w:tcW w:w="1411" w:type="dxa"/>
          </w:tcPr>
          <w:p w14:paraId="767FF0F6" w14:textId="77777777" w:rsidR="0066295B" w:rsidRDefault="00000C89">
            <w:pPr>
              <w:rPr>
                <w:b/>
                <w:bCs/>
                <w:lang w:eastAsia="ja-JP"/>
              </w:rPr>
            </w:pPr>
            <w:r>
              <w:rPr>
                <w:b/>
                <w:bCs/>
                <w:lang w:eastAsia="ja-JP"/>
              </w:rPr>
              <w:t>Company</w:t>
            </w:r>
          </w:p>
        </w:tc>
        <w:tc>
          <w:tcPr>
            <w:tcW w:w="8574" w:type="dxa"/>
          </w:tcPr>
          <w:p w14:paraId="254C0BD9" w14:textId="77777777" w:rsidR="0066295B" w:rsidRDefault="00000C89">
            <w:pPr>
              <w:jc w:val="center"/>
              <w:rPr>
                <w:b/>
                <w:bCs/>
                <w:lang w:eastAsia="ja-JP"/>
              </w:rPr>
            </w:pPr>
            <w:r>
              <w:rPr>
                <w:b/>
                <w:bCs/>
                <w:lang w:eastAsia="ja-JP"/>
              </w:rPr>
              <w:t>Comments</w:t>
            </w:r>
          </w:p>
        </w:tc>
      </w:tr>
      <w:tr w:rsidR="0066295B" w14:paraId="1D834A14" w14:textId="77777777">
        <w:tc>
          <w:tcPr>
            <w:tcW w:w="1411" w:type="dxa"/>
          </w:tcPr>
          <w:p w14:paraId="562A7B05" w14:textId="77777777" w:rsidR="0066295B" w:rsidRDefault="00000C89">
            <w:pPr>
              <w:rPr>
                <w:b/>
                <w:bCs/>
                <w:lang w:eastAsia="ja-JP"/>
              </w:rPr>
            </w:pPr>
            <w:r>
              <w:rPr>
                <w:lang w:eastAsia="ja-JP"/>
              </w:rPr>
              <w:t>HW/HiSi</w:t>
            </w:r>
          </w:p>
        </w:tc>
        <w:tc>
          <w:tcPr>
            <w:tcW w:w="8574" w:type="dxa"/>
          </w:tcPr>
          <w:p w14:paraId="36BE5AF0" w14:textId="77777777" w:rsidR="0066295B" w:rsidRDefault="00000C89">
            <w:pPr>
              <w:rPr>
                <w:lang w:eastAsia="ja-JP"/>
              </w:rPr>
            </w:pPr>
            <w:r>
              <w:rPr>
                <w:lang w:eastAsia="ja-JP"/>
              </w:rPr>
              <w:t>We are fine with the understanding following understanding for a NW-side orientation:</w:t>
            </w:r>
          </w:p>
          <w:p w14:paraId="3FB38726" w14:textId="77777777" w:rsidR="0066295B" w:rsidRDefault="00000C89">
            <w:pPr>
              <w:rPr>
                <w:lang w:eastAsia="ja-JP"/>
              </w:rPr>
            </w:pPr>
            <w:r>
              <w:rPr>
                <w:lang w:eastAsia="ja-JP"/>
              </w:rPr>
              <w:t xml:space="preserve">Single-TRP, same model for N TRPs: </w:t>
            </w:r>
          </w:p>
          <w:p w14:paraId="65548E1A"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t>The model is deployed in the TRP (</w:t>
            </w:r>
            <w:proofErr w:type="spellStart"/>
            <w:r>
              <w:rPr>
                <w:lang w:val="en-US" w:eastAsia="ja-JP"/>
              </w:rPr>
              <w:t>gnB</w:t>
            </w:r>
            <w:proofErr w:type="spellEnd"/>
            <w:r>
              <w:rPr>
                <w:lang w:val="en-US" w:eastAsia="ja-JP"/>
              </w:rPr>
              <w:t>) the same model is used for all TRPs.</w:t>
            </w:r>
          </w:p>
          <w:p w14:paraId="77DC585A" w14:textId="77777777" w:rsidR="0066295B" w:rsidRDefault="00000C89">
            <w:pPr>
              <w:rPr>
                <w:lang w:eastAsia="ja-JP"/>
              </w:rPr>
            </w:pPr>
            <w:r>
              <w:rPr>
                <w:lang w:eastAsia="ja-JP"/>
              </w:rPr>
              <w:t xml:space="preserve">Single-TRP, N model for N TRPs: </w:t>
            </w:r>
          </w:p>
          <w:p w14:paraId="5B367DE3"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t>A dedicated model is deployed in each TRP (</w:t>
            </w:r>
            <w:proofErr w:type="spellStart"/>
            <w:r>
              <w:rPr>
                <w:lang w:val="en-US" w:eastAsia="ja-JP"/>
              </w:rPr>
              <w:t>gNB</w:t>
            </w:r>
            <w:proofErr w:type="spellEnd"/>
            <w:r>
              <w:rPr>
                <w:lang w:val="en-US" w:eastAsia="ja-JP"/>
              </w:rPr>
              <w:t xml:space="preserve">) </w:t>
            </w:r>
          </w:p>
          <w:p w14:paraId="54885DC8" w14:textId="77777777" w:rsidR="0066295B" w:rsidRDefault="00000C89" w:rsidP="00000C89">
            <w:pPr>
              <w:pStyle w:val="ListParagraph"/>
              <w:numPr>
                <w:ilvl w:val="0"/>
                <w:numId w:val="41"/>
              </w:numPr>
              <w:autoSpaceDE w:val="0"/>
              <w:autoSpaceDN w:val="0"/>
              <w:adjustRightInd w:val="0"/>
              <w:ind w:left="0" w:firstLineChars="200" w:firstLine="440"/>
              <w:rPr>
                <w:lang w:val="en-US" w:eastAsia="ja-JP"/>
              </w:rPr>
            </w:pPr>
            <w:r>
              <w:rPr>
                <w:lang w:val="en-US" w:eastAsia="ja-JP"/>
              </w:rPr>
              <w:t>This constellation could also evolve from fine-tuning an initially same model for all TRPs.</w:t>
            </w:r>
          </w:p>
          <w:p w14:paraId="0E82A637" w14:textId="77777777" w:rsidR="0066295B" w:rsidRDefault="0066295B">
            <w:pPr>
              <w:rPr>
                <w:lang w:eastAsia="ja-JP"/>
              </w:rPr>
            </w:pPr>
          </w:p>
          <w:p w14:paraId="452F3651" w14:textId="77777777" w:rsidR="0066295B" w:rsidRDefault="00000C89">
            <w:pPr>
              <w:rPr>
                <w:lang w:eastAsia="ja-JP"/>
              </w:rPr>
            </w:pPr>
            <w:r>
              <w:rPr>
                <w:lang w:eastAsia="ja-JP"/>
              </w:rPr>
              <w:t>Multi-TRP (i.e., one model for N TRPs)</w:t>
            </w:r>
          </w:p>
          <w:p w14:paraId="3F438CF4" w14:textId="77777777" w:rsidR="0066295B" w:rsidRDefault="00000C89" w:rsidP="00000C89">
            <w:pPr>
              <w:pStyle w:val="ListParagraph"/>
              <w:numPr>
                <w:ilvl w:val="0"/>
                <w:numId w:val="41"/>
              </w:numPr>
              <w:autoSpaceDE w:val="0"/>
              <w:autoSpaceDN w:val="0"/>
              <w:adjustRightInd w:val="0"/>
              <w:ind w:left="0" w:firstLineChars="200" w:firstLine="440"/>
              <w:rPr>
                <w:b/>
                <w:bCs/>
                <w:lang w:val="en-US" w:eastAsia="ja-JP"/>
              </w:rPr>
            </w:pPr>
            <w:r>
              <w:rPr>
                <w:lang w:val="en-US" w:eastAsia="ja-JP"/>
              </w:rPr>
              <w:t>Model deployed at LMF, taking N TRPs as input.</w:t>
            </w:r>
          </w:p>
        </w:tc>
      </w:tr>
      <w:tr w:rsidR="0066295B" w14:paraId="5CE4B7D3" w14:textId="77777777">
        <w:tc>
          <w:tcPr>
            <w:tcW w:w="1411" w:type="dxa"/>
          </w:tcPr>
          <w:p w14:paraId="50BDA826" w14:textId="77777777" w:rsidR="0066295B" w:rsidRDefault="00000C89">
            <w:pPr>
              <w:rPr>
                <w:lang w:eastAsia="ja-JP"/>
              </w:rPr>
            </w:pPr>
            <w:r>
              <w:rPr>
                <w:rFonts w:eastAsiaTheme="minorEastAsia"/>
              </w:rPr>
              <w:t>OPPO</w:t>
            </w:r>
          </w:p>
        </w:tc>
        <w:tc>
          <w:tcPr>
            <w:tcW w:w="8574" w:type="dxa"/>
          </w:tcPr>
          <w:p w14:paraId="16E88D34" w14:textId="77777777" w:rsidR="0066295B" w:rsidRDefault="00000C89">
            <w:r>
              <w:rPr>
                <w:rFonts w:eastAsiaTheme="minorEastAsia"/>
              </w:rPr>
              <w:t>It should not mandate companies to evaluate all of the three constructions</w:t>
            </w:r>
            <w:r>
              <w:rPr>
                <w:rFonts w:eastAsiaTheme="minorEastAsia" w:hint="eastAsia"/>
              </w:rPr>
              <w:t>.</w:t>
            </w:r>
            <w:r>
              <w:rPr>
                <w:rFonts w:eastAsiaTheme="minorEastAsia"/>
              </w:rPr>
              <w:t xml:space="preserve"> Thus, some modification is suggested as highlight part:</w:t>
            </w:r>
          </w:p>
          <w:p w14:paraId="727DBDBC" w14:textId="77777777" w:rsidR="0066295B" w:rsidRDefault="00000C89">
            <w:pPr>
              <w:rPr>
                <w:rFonts w:eastAsia="Yu Mincho"/>
                <w:lang w:eastAsia="ja-JP"/>
              </w:rPr>
            </w:pPr>
            <w:r>
              <w:rPr>
                <w:lang w:eastAsia="ja-JP"/>
              </w:rPr>
              <w:t xml:space="preserve">For AI/ML assisted positioning, </w:t>
            </w:r>
            <w:r>
              <w:rPr>
                <w:highlight w:val="yellow"/>
                <w:lang w:eastAsia="ja-JP"/>
              </w:rPr>
              <w:t>companies can</w:t>
            </w:r>
            <w:r>
              <w:rPr>
                <w:lang w:eastAsia="ja-JP"/>
              </w:rPr>
              <w:t xml:space="preserve"> evaluate </w:t>
            </w:r>
            <w:r>
              <w:rPr>
                <w:highlight w:val="yellow"/>
                <w:lang w:eastAsia="ja-JP"/>
              </w:rPr>
              <w:t>one or more of</w:t>
            </w:r>
            <w:r>
              <w:rPr>
                <w:lang w:eastAsia="ja-JP"/>
              </w:rPr>
              <w:t xml:space="preserve"> the three constructions:</w:t>
            </w:r>
          </w:p>
        </w:tc>
      </w:tr>
      <w:tr w:rsidR="0066295B" w14:paraId="3A2BC0B2" w14:textId="77777777">
        <w:tc>
          <w:tcPr>
            <w:tcW w:w="1411" w:type="dxa"/>
          </w:tcPr>
          <w:p w14:paraId="4D6D1476" w14:textId="77777777" w:rsidR="0066295B" w:rsidRDefault="00000C89">
            <w:r>
              <w:rPr>
                <w:rFonts w:eastAsiaTheme="minorEastAsia"/>
              </w:rPr>
              <w:t>Apple</w:t>
            </w:r>
          </w:p>
        </w:tc>
        <w:tc>
          <w:tcPr>
            <w:tcW w:w="8574" w:type="dxa"/>
          </w:tcPr>
          <w:p w14:paraId="6CB6C18A" w14:textId="77777777" w:rsidR="0066295B" w:rsidRDefault="00000C89">
            <w:r>
              <w:rPr>
                <w:rFonts w:eastAsiaTheme="minorEastAsia"/>
              </w:rPr>
              <w:t>Agree with Oppo</w:t>
            </w:r>
          </w:p>
        </w:tc>
      </w:tr>
      <w:tr w:rsidR="0066295B" w14:paraId="69B75160" w14:textId="77777777">
        <w:tc>
          <w:tcPr>
            <w:tcW w:w="1411" w:type="dxa"/>
          </w:tcPr>
          <w:p w14:paraId="3B8C465B" w14:textId="77777777" w:rsidR="0066295B" w:rsidRDefault="00000C89">
            <w:r>
              <w:t>Nokia/NSB</w:t>
            </w:r>
          </w:p>
        </w:tc>
        <w:tc>
          <w:tcPr>
            <w:tcW w:w="8574" w:type="dxa"/>
          </w:tcPr>
          <w:p w14:paraId="0F73D4CC" w14:textId="77777777" w:rsidR="0066295B" w:rsidRDefault="00000C89">
            <w:r>
              <w:rPr>
                <w:lang w:eastAsia="ja-JP"/>
              </w:rPr>
              <w:t>Our understanding is that this proposal is implicitly agreed as part of the model complexity agreement from RAN1#110bis.</w:t>
            </w:r>
          </w:p>
        </w:tc>
      </w:tr>
    </w:tbl>
    <w:p w14:paraId="38B9C3B7" w14:textId="77777777" w:rsidR="0066295B" w:rsidRDefault="0066295B">
      <w:pPr>
        <w:rPr>
          <w:lang w:eastAsia="ja-JP"/>
        </w:rPr>
      </w:pPr>
    </w:p>
    <w:p w14:paraId="49961647" w14:textId="77777777" w:rsidR="0066295B" w:rsidRDefault="00000C89">
      <w:pPr>
        <w:pStyle w:val="Heading2"/>
      </w:pPr>
      <w:r>
        <w:t>2</w:t>
      </w:r>
      <w:r>
        <w:rPr>
          <w:vertAlign w:val="superscript"/>
        </w:rPr>
        <w:t>nd</w:t>
      </w:r>
      <w:r>
        <w:t xml:space="preserve"> round discussion</w:t>
      </w:r>
    </w:p>
    <w:p w14:paraId="1DE1709F" w14:textId="77777777" w:rsidR="0066295B" w:rsidRDefault="00000C89">
      <w:pPr>
        <w:rPr>
          <w:lang w:eastAsia="ja-JP"/>
        </w:rPr>
      </w:pPr>
      <w:r>
        <w:rPr>
          <w:lang w:eastAsia="ja-JP"/>
        </w:rPr>
        <w:t>The proposal below has offline consensus.</w:t>
      </w:r>
    </w:p>
    <w:p w14:paraId="6CAA3A88" w14:textId="77777777" w:rsidR="0066295B" w:rsidRDefault="00000C89">
      <w:pPr>
        <w:rPr>
          <w:rFonts w:eastAsia="Batang" w:cstheme="minorHAnsi"/>
          <w:b/>
          <w:bCs/>
          <w:highlight w:val="yellow"/>
          <w:u w:val="single"/>
        </w:rPr>
      </w:pPr>
      <w:r>
        <w:rPr>
          <w:rFonts w:eastAsia="Batang" w:cstheme="minorHAnsi"/>
          <w:b/>
          <w:bCs/>
          <w:highlight w:val="green"/>
          <w:u w:val="single"/>
        </w:rPr>
        <w:t>Proposal 6.5-1</w:t>
      </w:r>
    </w:p>
    <w:p w14:paraId="59946B24" w14:textId="77777777" w:rsidR="0066295B" w:rsidRDefault="00000C89">
      <w:pPr>
        <w:rPr>
          <w:lang w:eastAsia="ja-JP"/>
        </w:rPr>
      </w:pPr>
      <w:r>
        <w:rPr>
          <w:lang w:eastAsia="ja-JP"/>
        </w:rPr>
        <w:t>For AI/ML assisted positioning, evaluate the three constructions:</w:t>
      </w:r>
    </w:p>
    <w:p w14:paraId="2DDF281C" w14:textId="77777777" w:rsidR="0066295B" w:rsidRDefault="00000C89">
      <w:pPr>
        <w:pStyle w:val="ListParagraph"/>
        <w:numPr>
          <w:ilvl w:val="0"/>
          <w:numId w:val="20"/>
        </w:numPr>
        <w:rPr>
          <w:lang w:val="en-GB" w:eastAsia="ja-JP"/>
        </w:rPr>
      </w:pPr>
      <w:r>
        <w:rPr>
          <w:lang w:val="en-GB" w:eastAsia="ja-JP"/>
        </w:rPr>
        <w:t>Single-TRP, same model for N TRPs</w:t>
      </w:r>
    </w:p>
    <w:p w14:paraId="65128074" w14:textId="77777777" w:rsidR="0066295B" w:rsidRDefault="00000C89">
      <w:pPr>
        <w:pStyle w:val="ListParagraph"/>
        <w:numPr>
          <w:ilvl w:val="0"/>
          <w:numId w:val="20"/>
        </w:numPr>
        <w:rPr>
          <w:lang w:val="en-GB" w:eastAsia="ja-JP"/>
        </w:rPr>
      </w:pPr>
      <w:r>
        <w:rPr>
          <w:lang w:val="en-GB" w:eastAsia="ja-JP"/>
        </w:rPr>
        <w:t>Single-TRP, N models for N TRPs</w:t>
      </w:r>
    </w:p>
    <w:p w14:paraId="11D6CA85" w14:textId="77777777" w:rsidR="0066295B" w:rsidRDefault="00000C89">
      <w:pPr>
        <w:pStyle w:val="ListParagraph"/>
        <w:numPr>
          <w:ilvl w:val="0"/>
          <w:numId w:val="20"/>
        </w:numPr>
        <w:rPr>
          <w:lang w:val="en-GB" w:eastAsia="ja-JP"/>
        </w:rPr>
      </w:pPr>
      <w:r>
        <w:rPr>
          <w:lang w:val="en-GB" w:eastAsia="ja-JP"/>
        </w:rPr>
        <w:t>Multi-TRP (i.e., one model for N TRPs)</w:t>
      </w:r>
    </w:p>
    <w:p w14:paraId="782404C3" w14:textId="77777777" w:rsidR="0066295B" w:rsidRDefault="00000C89">
      <w:pPr>
        <w:rPr>
          <w:lang w:eastAsia="ja-JP"/>
        </w:rPr>
      </w:pPr>
      <w:r>
        <w:rPr>
          <w:lang w:eastAsia="ja-JP"/>
        </w:rPr>
        <w:t>Note: Individual company may evaluate one or more of the three constructions.</w:t>
      </w:r>
    </w:p>
    <w:p w14:paraId="18D7B2BD" w14:textId="77777777" w:rsidR="0066295B" w:rsidRDefault="0066295B">
      <w:pPr>
        <w:rPr>
          <w:lang w:eastAsia="ja-JP"/>
        </w:rPr>
      </w:pPr>
    </w:p>
    <w:p w14:paraId="25F0C6EA" w14:textId="69683F30" w:rsidR="0066295B" w:rsidRDefault="00FC230F">
      <w:pPr>
        <w:pStyle w:val="Heading1"/>
        <w:rPr>
          <w:lang w:val="en-US"/>
        </w:rPr>
      </w:pPr>
      <w:r>
        <w:rPr>
          <w:lang w:val="en-US"/>
        </w:rPr>
        <w:t xml:space="preserve">(Closed) </w:t>
      </w:r>
      <w:r w:rsidR="00000C89">
        <w:rPr>
          <w:lang w:val="en-US"/>
        </w:rPr>
        <w:t>Model monitoring metrics</w:t>
      </w:r>
    </w:p>
    <w:p w14:paraId="210BD913" w14:textId="77777777" w:rsidR="0066295B" w:rsidRDefault="00000C89">
      <w:pPr>
        <w:rPr>
          <w:lang w:eastAsia="ja-JP"/>
        </w:rPr>
      </w:pPr>
      <w:r>
        <w:rPr>
          <w:lang w:eastAsia="ja-JP"/>
        </w:rPr>
        <w:t>For the topic of model monitoring, AI 9.2.1 made the following agreements in RAN1#110bis.</w:t>
      </w:r>
    </w:p>
    <w:p w14:paraId="5E936E1D" w14:textId="77777777" w:rsidR="0066295B" w:rsidRDefault="0066295B">
      <w:pPr>
        <w:rPr>
          <w:lang w:eastAsia="ja-JP"/>
        </w:rPr>
      </w:pPr>
    </w:p>
    <w:p w14:paraId="58F441EC" w14:textId="77777777" w:rsidR="0066295B" w:rsidRDefault="00000C89">
      <w:pPr>
        <w:rPr>
          <w:rFonts w:ascii="Times" w:eastAsia="DengXian" w:hAnsi="Times" w:cs="Times New Roman"/>
          <w:highlight w:val="green"/>
        </w:rPr>
      </w:pPr>
      <w:r>
        <w:rPr>
          <w:rFonts w:ascii="Times" w:eastAsia="DengXian" w:hAnsi="Times" w:cs="Times New Roman" w:hint="eastAsia"/>
          <w:highlight w:val="green"/>
        </w:rPr>
        <w:t>A</w:t>
      </w:r>
      <w:r>
        <w:rPr>
          <w:rFonts w:ascii="Times" w:eastAsia="DengXian" w:hAnsi="Times" w:cs="Times New Roman"/>
          <w:highlight w:val="green"/>
        </w:rPr>
        <w:t>greement</w:t>
      </w:r>
    </w:p>
    <w:p w14:paraId="2D91F073" w14:textId="77777777" w:rsidR="0066295B" w:rsidRDefault="00000C89">
      <w:pPr>
        <w:rPr>
          <w:rFonts w:ascii="Calibri" w:eastAsia="Batang" w:hAnsi="Calibri" w:cs="Calibri"/>
        </w:rPr>
      </w:pPr>
      <w:r>
        <w:rPr>
          <w:rFonts w:ascii="Times" w:eastAsia="Batang" w:hAnsi="Times" w:cs="Times New Roman"/>
        </w:rPr>
        <w:t>Study at least the following metrics</w:t>
      </w:r>
      <w:r>
        <w:rPr>
          <w:rFonts w:ascii="Times" w:eastAsia="Times New Roman" w:hAnsi="Times" w:cs="Times New Roman"/>
        </w:rPr>
        <w:t>/methods fo</w:t>
      </w:r>
      <w:r>
        <w:rPr>
          <w:rFonts w:ascii="Times" w:eastAsia="Batang" w:hAnsi="Times" w:cs="Times New Roman"/>
        </w:rPr>
        <w:t>r AI/ML model monitoring in lifecycle management per use case:</w:t>
      </w:r>
    </w:p>
    <w:p w14:paraId="52C22CF7"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Monitoring based on inference accuracy, including metrics related to intermediate KPIs</w:t>
      </w:r>
    </w:p>
    <w:p w14:paraId="7E43DA9D"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 xml:space="preserve">Monitoring based on system performance, including metrics related to system </w:t>
      </w:r>
      <w:proofErr w:type="spellStart"/>
      <w:r>
        <w:rPr>
          <w:rFonts w:ascii="Times" w:eastAsia="Times New Roman" w:hAnsi="Times" w:cs="Times New Roman"/>
        </w:rPr>
        <w:t>peformance</w:t>
      </w:r>
      <w:proofErr w:type="spellEnd"/>
      <w:r>
        <w:rPr>
          <w:rFonts w:ascii="Times" w:eastAsia="Times New Roman" w:hAnsi="Times" w:cs="Times New Roman"/>
        </w:rPr>
        <w:t xml:space="preserve"> KPIs</w:t>
      </w:r>
    </w:p>
    <w:p w14:paraId="0C26C5E7" w14:textId="77777777" w:rsidR="0066295B" w:rsidRDefault="00000C89">
      <w:pPr>
        <w:numPr>
          <w:ilvl w:val="0"/>
          <w:numId w:val="42"/>
        </w:numPr>
        <w:rPr>
          <w:rFonts w:ascii="Times" w:eastAsia="Times New Roman" w:hAnsi="Times" w:cs="Times New Roman"/>
        </w:rPr>
      </w:pPr>
      <w:r>
        <w:rPr>
          <w:rFonts w:ascii="Times" w:eastAsia="Times New Roman" w:hAnsi="Times" w:cs="Times New Roman"/>
        </w:rPr>
        <w:t>Other monitoring solutions, at least following 2 options.</w:t>
      </w:r>
    </w:p>
    <w:p w14:paraId="4682F4FA" w14:textId="77777777" w:rsidR="0066295B" w:rsidRDefault="00000C89">
      <w:pPr>
        <w:numPr>
          <w:ilvl w:val="1"/>
          <w:numId w:val="42"/>
        </w:numPr>
        <w:rPr>
          <w:rFonts w:ascii="Times" w:eastAsia="Times New Roman" w:hAnsi="Times" w:cs="Times New Roman"/>
        </w:rPr>
      </w:pPr>
      <w:r>
        <w:rPr>
          <w:rFonts w:ascii="Times" w:eastAsia="Times New Roman" w:hAnsi="Times" w:cs="Times New Roman"/>
        </w:rPr>
        <w:t>Monitoring based on data distribution</w:t>
      </w:r>
    </w:p>
    <w:p w14:paraId="28FCEE4B" w14:textId="77777777" w:rsidR="0066295B" w:rsidRDefault="00000C89">
      <w:pPr>
        <w:numPr>
          <w:ilvl w:val="4"/>
          <w:numId w:val="43"/>
        </w:numPr>
        <w:rPr>
          <w:rFonts w:ascii="Times" w:eastAsia="Times New Roman" w:hAnsi="Times" w:cs="Times New Roman"/>
        </w:rPr>
      </w:pPr>
      <w:r>
        <w:rPr>
          <w:rFonts w:ascii="Times" w:eastAsia="Times New Roman" w:hAnsi="Times" w:cs="Times New Roman"/>
        </w:rPr>
        <w:t xml:space="preserve">Input-based: e.g., Monitoring the validity of the AI/ML input, e.g., out-of-distribution detection, drift detection of input data, or </w:t>
      </w:r>
      <w:r>
        <w:rPr>
          <w:rFonts w:ascii="Times" w:eastAsia="Times New Roman" w:hAnsi="Times" w:cs="Times New Roman"/>
          <w:strike/>
        </w:rPr>
        <w:t>something simple like checking</w:t>
      </w:r>
      <w:r>
        <w:rPr>
          <w:rFonts w:ascii="Times" w:eastAsia="Times New Roman" w:hAnsi="Times" w:cs="Times New Roman"/>
        </w:rPr>
        <w:t xml:space="preserve"> SNR, delay spread, etc.</w:t>
      </w:r>
    </w:p>
    <w:p w14:paraId="0A4E7410" w14:textId="77777777" w:rsidR="0066295B" w:rsidRDefault="00000C89">
      <w:pPr>
        <w:numPr>
          <w:ilvl w:val="4"/>
          <w:numId w:val="43"/>
        </w:numPr>
        <w:rPr>
          <w:rFonts w:ascii="Times" w:eastAsia="Batang" w:hAnsi="Times" w:cs="Times New Roman"/>
        </w:rPr>
      </w:pPr>
      <w:r>
        <w:rPr>
          <w:rFonts w:ascii="Times" w:eastAsia="Times New Roman" w:hAnsi="Times" w:cs="Times New Roman"/>
        </w:rPr>
        <w:t xml:space="preserve">Output-based: </w:t>
      </w:r>
      <w:r>
        <w:rPr>
          <w:rFonts w:ascii="Times" w:eastAsia="Batang" w:hAnsi="Times" w:cs="Times New Roman"/>
        </w:rPr>
        <w:t>e.g., drift detection of output data</w:t>
      </w:r>
    </w:p>
    <w:p w14:paraId="7EC741DB" w14:textId="77777777" w:rsidR="0066295B" w:rsidRDefault="00000C89">
      <w:pPr>
        <w:numPr>
          <w:ilvl w:val="1"/>
          <w:numId w:val="42"/>
        </w:numPr>
        <w:rPr>
          <w:rFonts w:ascii="Times" w:eastAsia="Batang" w:hAnsi="Times" w:cs="Times New Roman"/>
        </w:rPr>
      </w:pPr>
      <w:r>
        <w:rPr>
          <w:rFonts w:ascii="Times" w:eastAsia="Batang" w:hAnsi="Times" w:cs="Times New Roman"/>
        </w:rPr>
        <w:t>Monitoring based on applicable condition</w:t>
      </w:r>
    </w:p>
    <w:p w14:paraId="3D3669AB" w14:textId="77777777" w:rsidR="0066295B" w:rsidRDefault="00000C89">
      <w:pPr>
        <w:rPr>
          <w:rFonts w:ascii="Times" w:eastAsia="Batang" w:hAnsi="Times" w:cs="Times New Roman"/>
        </w:rPr>
      </w:pPr>
      <w:r>
        <w:rPr>
          <w:rFonts w:ascii="Times" w:eastAsia="Batang" w:hAnsi="Times" w:cs="Times New Roman"/>
        </w:rPr>
        <w:t>Note: Model monitoring metric calculation may be done at NW or UE</w:t>
      </w:r>
    </w:p>
    <w:p w14:paraId="6B808961" w14:textId="77777777" w:rsidR="0066295B" w:rsidRDefault="0066295B">
      <w:pPr>
        <w:rPr>
          <w:rFonts w:ascii="Times" w:eastAsia="DengXian" w:hAnsi="Times" w:cs="Times New Roman"/>
          <w:iCs/>
        </w:rPr>
      </w:pPr>
    </w:p>
    <w:p w14:paraId="3D233A49" w14:textId="77777777" w:rsidR="0066295B" w:rsidRDefault="00000C89">
      <w:pPr>
        <w:rPr>
          <w:rFonts w:ascii="Times" w:eastAsia="Batang" w:hAnsi="Times" w:cs="Times New Roman"/>
          <w:highlight w:val="green"/>
        </w:rPr>
      </w:pPr>
      <w:r>
        <w:rPr>
          <w:rFonts w:ascii="Times" w:eastAsia="Batang" w:hAnsi="Times" w:cs="Times New Roman"/>
          <w:highlight w:val="green"/>
        </w:rPr>
        <w:t>Agreement</w:t>
      </w:r>
    </w:p>
    <w:p w14:paraId="0B7FD9AA" w14:textId="77777777" w:rsidR="0066295B" w:rsidRDefault="00000C89">
      <w:pPr>
        <w:rPr>
          <w:rFonts w:ascii="Times" w:eastAsia="Batang" w:hAnsi="Times" w:cs="Times New Roman"/>
        </w:rPr>
      </w:pPr>
      <w:r>
        <w:rPr>
          <w:rFonts w:ascii="Times" w:eastAsia="Batang" w:hAnsi="Times" w:cs="Times New Roman"/>
        </w:rPr>
        <w:t>Study performance monitoring approaches, considering the following model monitoring KPIs as general guidance</w:t>
      </w:r>
    </w:p>
    <w:p w14:paraId="42CE0BC0" w14:textId="77777777" w:rsidR="0066295B" w:rsidRDefault="00000C89">
      <w:pPr>
        <w:numPr>
          <w:ilvl w:val="2"/>
          <w:numId w:val="44"/>
        </w:numPr>
        <w:tabs>
          <w:tab w:val="left" w:pos="720"/>
          <w:tab w:val="left" w:pos="1440"/>
        </w:tabs>
        <w:rPr>
          <w:rFonts w:ascii="Times" w:eastAsia="Batang" w:hAnsi="Times" w:cs="Times New Roman"/>
        </w:rPr>
      </w:pPr>
      <w:r>
        <w:rPr>
          <w:rFonts w:ascii="Times" w:eastAsia="Batang" w:hAnsi="Times" w:cs="Times New Roman"/>
        </w:rPr>
        <w:t>Accuracy and relevance (i.e., how well does the given monitoring metric/methods reflect the model and system performance)</w:t>
      </w:r>
    </w:p>
    <w:p w14:paraId="75A5990B" w14:textId="77777777" w:rsidR="0066295B" w:rsidRDefault="00000C89">
      <w:pPr>
        <w:numPr>
          <w:ilvl w:val="2"/>
          <w:numId w:val="44"/>
        </w:numPr>
        <w:tabs>
          <w:tab w:val="left" w:pos="720"/>
          <w:tab w:val="left" w:pos="1440"/>
        </w:tabs>
        <w:rPr>
          <w:rFonts w:ascii="Times" w:eastAsia="Batang" w:hAnsi="Times" w:cs="Times New Roman"/>
        </w:rPr>
      </w:pPr>
      <w:r>
        <w:rPr>
          <w:rFonts w:ascii="Times" w:eastAsia="Batang" w:hAnsi="Times" w:cs="Times New Roman"/>
        </w:rPr>
        <w:t>Overhead (e.g., signaling overhead associated with model monitoring)</w:t>
      </w:r>
    </w:p>
    <w:p w14:paraId="6CED2218"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Complexity (e.g., computation and memory cost for model monitoring)</w:t>
      </w:r>
    </w:p>
    <w:p w14:paraId="6041F086"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Latency (i.e., timeliness of monitoring result, from model failure to action, given the purpose of model monitoring)</w:t>
      </w:r>
    </w:p>
    <w:p w14:paraId="5CB51D9E"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FFS: Power consumption</w:t>
      </w:r>
    </w:p>
    <w:p w14:paraId="2B3E278B" w14:textId="77777777" w:rsidR="0066295B" w:rsidRDefault="00000C89">
      <w:pPr>
        <w:numPr>
          <w:ilvl w:val="2"/>
          <w:numId w:val="44"/>
        </w:numPr>
        <w:tabs>
          <w:tab w:val="left" w:pos="720"/>
          <w:tab w:val="left" w:pos="1440"/>
          <w:tab w:val="left" w:pos="2160"/>
        </w:tabs>
        <w:rPr>
          <w:rFonts w:ascii="Times" w:eastAsia="Batang" w:hAnsi="Times" w:cs="Times New Roman"/>
        </w:rPr>
      </w:pPr>
      <w:r>
        <w:rPr>
          <w:rFonts w:ascii="Times" w:eastAsia="Batang" w:hAnsi="Times" w:cs="Times New Roman"/>
        </w:rPr>
        <w:t>Other KPIs are not precluded.</w:t>
      </w:r>
    </w:p>
    <w:p w14:paraId="0A7FBD9E" w14:textId="77777777" w:rsidR="0066295B" w:rsidRDefault="00000C89">
      <w:pPr>
        <w:tabs>
          <w:tab w:val="left" w:pos="720"/>
          <w:tab w:val="left" w:pos="1440"/>
          <w:tab w:val="left" w:pos="2160"/>
        </w:tabs>
        <w:rPr>
          <w:rFonts w:ascii="Times" w:eastAsia="Batang" w:hAnsi="Times" w:cs="Times New Roman"/>
        </w:rPr>
      </w:pPr>
      <w:r>
        <w:rPr>
          <w:rFonts w:ascii="Times" w:eastAsia="Batang" w:hAnsi="Times" w:cs="Times New Roman"/>
        </w:rPr>
        <w:t>Note: Relevant KPIs may vary across different model monitoring approaches.</w:t>
      </w:r>
    </w:p>
    <w:p w14:paraId="6199F9C3" w14:textId="77777777" w:rsidR="0066295B" w:rsidRDefault="00000C89">
      <w:pPr>
        <w:tabs>
          <w:tab w:val="left" w:pos="720"/>
          <w:tab w:val="left" w:pos="1440"/>
          <w:tab w:val="left" w:pos="2160"/>
        </w:tabs>
        <w:rPr>
          <w:rFonts w:ascii="Times" w:eastAsia="Batang" w:hAnsi="Times" w:cs="Times New Roman"/>
        </w:rPr>
      </w:pPr>
      <w:r>
        <w:rPr>
          <w:rFonts w:ascii="Times" w:eastAsia="Batang" w:hAnsi="Times" w:cs="Times New Roman"/>
        </w:rPr>
        <w:t>FFS: Discussion of KPIs for other LCM procedures</w:t>
      </w:r>
    </w:p>
    <w:p w14:paraId="6B0FA3D9" w14:textId="77777777" w:rsidR="0066295B" w:rsidRDefault="0066295B">
      <w:pPr>
        <w:rPr>
          <w:lang w:eastAsia="ja-JP"/>
        </w:rPr>
      </w:pPr>
    </w:p>
    <w:p w14:paraId="520DBF41" w14:textId="77777777" w:rsidR="0066295B" w:rsidRDefault="00000C89">
      <w:pPr>
        <w:rPr>
          <w:lang w:eastAsia="ja-JP"/>
        </w:rPr>
      </w:pPr>
      <w:r>
        <w:rPr>
          <w:lang w:eastAsia="ja-JP"/>
        </w:rPr>
        <w:t>Ericsson (R1-2210854) provided some input on model monitoring metrics for AI/ML assisted positioning.</w:t>
      </w:r>
    </w:p>
    <w:tbl>
      <w:tblPr>
        <w:tblStyle w:val="TableGrid"/>
        <w:tblW w:w="0" w:type="auto"/>
        <w:tblLook w:val="04A0" w:firstRow="1" w:lastRow="0" w:firstColumn="1" w:lastColumn="0" w:noHBand="0" w:noVBand="1"/>
      </w:tblPr>
      <w:tblGrid>
        <w:gridCol w:w="9962"/>
      </w:tblGrid>
      <w:tr w:rsidR="0066295B" w14:paraId="3CAEB007" w14:textId="77777777">
        <w:tc>
          <w:tcPr>
            <w:tcW w:w="9962" w:type="dxa"/>
          </w:tcPr>
          <w:p w14:paraId="746F1187" w14:textId="77777777" w:rsidR="0066295B" w:rsidRDefault="00000C89">
            <w:pPr>
              <w:pStyle w:val="ListParagraph"/>
              <w:numPr>
                <w:ilvl w:val="0"/>
                <w:numId w:val="20"/>
              </w:numPr>
              <w:rPr>
                <w:rFonts w:ascii="Times New Roman" w:hAnsi="Times New Roman"/>
              </w:rPr>
            </w:pPr>
            <w:r>
              <w:rPr>
                <w:lang w:eastAsia="ja-JP"/>
              </w:rPr>
              <w:t>Ericsson (R1-2210854)</w:t>
            </w:r>
          </w:p>
          <w:p w14:paraId="64005DFA" w14:textId="77777777" w:rsidR="0066295B" w:rsidRDefault="00000C89">
            <w:pPr>
              <w:jc w:val="center"/>
              <w:rPr>
                <w:rFonts w:ascii="Times New Roman" w:eastAsia="Times New Roman" w:hAnsi="Times New Roman" w:cs="Times New Roman"/>
              </w:rPr>
            </w:pPr>
            <w:r>
              <w:rPr>
                <w:noProof/>
              </w:rPr>
              <w:drawing>
                <wp:inline distT="0" distB="0" distL="0" distR="0" wp14:anchorId="672FF9E1" wp14:editId="36920E85">
                  <wp:extent cx="3678555" cy="2531745"/>
                  <wp:effectExtent l="0" t="0" r="0" b="0"/>
                  <wp:docPr id="24" name="Picture 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line char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678555" cy="2531745"/>
                          </a:xfrm>
                          <a:prstGeom prst="rect">
                            <a:avLst/>
                          </a:prstGeom>
                          <a:noFill/>
                          <a:ln>
                            <a:noFill/>
                          </a:ln>
                        </pic:spPr>
                      </pic:pic>
                    </a:graphicData>
                  </a:graphic>
                </wp:inline>
              </w:drawing>
            </w:r>
          </w:p>
          <w:p w14:paraId="7D223C6C" w14:textId="77777777" w:rsidR="0066295B" w:rsidRDefault="00000C89">
            <w:r>
              <w:t>Figure 5: Residual losses from conventional triangulation-based error minimization positioning algorithms. The ML model is trained in the {60%, 6m, 2m} environment and tested in three environments: {60%, 6m, 2m}, {40%, 6m, 2m} and {40%, 2m, 2m}.</w:t>
            </w:r>
          </w:p>
          <w:p w14:paraId="2574FE10" w14:textId="77777777" w:rsidR="0066295B" w:rsidRDefault="00000C89">
            <w:r>
              <w:t>Observation 3</w:t>
            </w:r>
            <w:r>
              <w:tab/>
              <w:t>For AI/ML assisted positioning approaches (e.g., Case 3a and Case 3c), model monitoring metrics can be accurately and reliably provided by the conventional positioning methods (e.g., residual loss). This is an important advantage of AI/ML assisted positioning approaches over the direct AI/ML positioning approach (e.g., Case 3b).</w:t>
            </w:r>
          </w:p>
          <w:p w14:paraId="144364FC" w14:textId="77777777" w:rsidR="0066295B" w:rsidRDefault="00000C89">
            <w:r>
              <w:t>Observation 4</w:t>
            </w:r>
            <w:r>
              <w:tab/>
              <w:t>For AI/ML assisted positioning approaches, model monitoring leveraging conventional positioning method incurs negligible cost in terms of: signaling overhead, complexity, latency, and power consumption.</w:t>
            </w:r>
          </w:p>
          <w:p w14:paraId="7885E1B9" w14:textId="77777777" w:rsidR="0066295B" w:rsidRDefault="00000C89">
            <w:r>
              <w:t>Proposal 6</w:t>
            </w:r>
            <w:r>
              <w:tab/>
              <w:t xml:space="preserve">Evaluate the performance of model monitoring metrics for both AI/ML assisted approach and direct AI/ML approach. </w:t>
            </w:r>
          </w:p>
          <w:p w14:paraId="43316FAA" w14:textId="77777777" w:rsidR="0066295B" w:rsidRDefault="00000C89">
            <w:r>
              <w:t>Proposal 7</w:t>
            </w:r>
            <w:r>
              <w:tab/>
              <w:t>For their proposed model monitoring metrics, the proponent company report model monitoring KPIs including: accuracy, signaling overhead, complexity (computation and memory cost for model monitoring), and latency.</w:t>
            </w:r>
          </w:p>
          <w:p w14:paraId="5A95B788" w14:textId="77777777" w:rsidR="0066295B" w:rsidRDefault="00000C89">
            <w:r>
              <w:t>Proposal 8</w:t>
            </w:r>
            <w:r>
              <w:tab/>
              <w:t>Capture in TR 38.843 that: For AI/ML assisted positioning, model monitoring metrics can be reliably provided by the conventional positioning methods.</w:t>
            </w:r>
          </w:p>
        </w:tc>
      </w:tr>
    </w:tbl>
    <w:p w14:paraId="14A3CB4C" w14:textId="77777777" w:rsidR="0066295B" w:rsidRDefault="0066295B">
      <w:pPr>
        <w:rPr>
          <w:lang w:eastAsia="ja-JP"/>
        </w:rPr>
      </w:pPr>
    </w:p>
    <w:p w14:paraId="6ABAD269" w14:textId="77777777" w:rsidR="0066295B" w:rsidRDefault="00000C89">
      <w:pPr>
        <w:pStyle w:val="Heading2"/>
      </w:pPr>
      <w:r>
        <w:t>1st round discussion</w:t>
      </w:r>
    </w:p>
    <w:p w14:paraId="1C270201" w14:textId="77777777" w:rsidR="0066295B" w:rsidRDefault="00000C89">
      <w:pPr>
        <w:rPr>
          <w:lang w:eastAsia="ja-JP"/>
        </w:rPr>
      </w:pPr>
      <w:r>
        <w:rPr>
          <w:lang w:eastAsia="ja-JP"/>
        </w:rPr>
        <w:t xml:space="preserve">Based on the input received, it is proposed to study and evaluate the model monitoring metrics </w:t>
      </w:r>
      <w:r>
        <w:t>for AI/ML assisted approach, e.g., residual loss provided by the conventional positioning methods</w:t>
      </w:r>
      <w:r>
        <w:rPr>
          <w:lang w:eastAsia="ja-JP"/>
        </w:rPr>
        <w:t xml:space="preserve">. </w:t>
      </w:r>
    </w:p>
    <w:p w14:paraId="1F849D82" w14:textId="77777777" w:rsidR="0066295B" w:rsidRDefault="00000C89">
      <w:pPr>
        <w:rPr>
          <w:lang w:eastAsia="ja-JP"/>
        </w:rPr>
      </w:pPr>
      <w:r>
        <w:rPr>
          <w:lang w:eastAsia="ja-JP"/>
        </w:rPr>
        <w:t xml:space="preserve">For </w:t>
      </w:r>
      <w:r>
        <w:t>direct AI/ML approach, it is not clear if an effective model monitoring metric can be found. Thus, input on model monitoring is encouraged in general.</w:t>
      </w:r>
    </w:p>
    <w:p w14:paraId="3D9B4018" w14:textId="77777777" w:rsidR="0066295B" w:rsidRDefault="00000C89">
      <w:pPr>
        <w:rPr>
          <w:rFonts w:eastAsia="Batang" w:cstheme="minorHAnsi"/>
          <w:b/>
          <w:bCs/>
          <w:highlight w:val="yellow"/>
          <w:u w:val="single"/>
        </w:rPr>
      </w:pPr>
      <w:r>
        <w:rPr>
          <w:rFonts w:eastAsia="Batang" w:cstheme="minorHAnsi"/>
          <w:b/>
          <w:bCs/>
          <w:highlight w:val="yellow"/>
          <w:u w:val="single"/>
        </w:rPr>
        <w:t>Proposal 7.1-1</w:t>
      </w:r>
    </w:p>
    <w:p w14:paraId="07F6B795" w14:textId="77777777" w:rsidR="0066295B" w:rsidRDefault="00000C89">
      <w:r>
        <w:t>For AI/ML assisted approach, study the performance of model monitoring metrics where the metrics are obtained from model output (e.g., residual loss provided by the conventional positioning methods).</w:t>
      </w:r>
    </w:p>
    <w:p w14:paraId="1EED80F5" w14:textId="77777777" w:rsidR="0066295B" w:rsidRDefault="0066295B">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6295B" w14:paraId="200BFC2B" w14:textId="77777777">
        <w:tc>
          <w:tcPr>
            <w:tcW w:w="1418" w:type="dxa"/>
          </w:tcPr>
          <w:p w14:paraId="187908D4" w14:textId="77777777" w:rsidR="0066295B" w:rsidRDefault="0066295B">
            <w:pPr>
              <w:rPr>
                <w:b/>
              </w:rPr>
            </w:pPr>
          </w:p>
        </w:tc>
        <w:tc>
          <w:tcPr>
            <w:tcW w:w="8572" w:type="dxa"/>
          </w:tcPr>
          <w:p w14:paraId="76546DFA" w14:textId="77777777" w:rsidR="0066295B" w:rsidRDefault="00000C89">
            <w:pPr>
              <w:jc w:val="center"/>
              <w:rPr>
                <w:b/>
                <w:lang w:val="zh-CN"/>
              </w:rPr>
            </w:pPr>
            <w:r>
              <w:rPr>
                <w:rFonts w:hint="eastAsia"/>
                <w:b/>
                <w:lang w:val="zh-CN"/>
              </w:rPr>
              <w:t>Company</w:t>
            </w:r>
          </w:p>
        </w:tc>
      </w:tr>
      <w:tr w:rsidR="0066295B" w14:paraId="526E09C4" w14:textId="77777777">
        <w:tc>
          <w:tcPr>
            <w:tcW w:w="1418" w:type="dxa"/>
          </w:tcPr>
          <w:p w14:paraId="06D5CA47" w14:textId="77777777" w:rsidR="0066295B" w:rsidRDefault="00000C89">
            <w:pPr>
              <w:rPr>
                <w:lang w:val="zh-CN"/>
              </w:rPr>
            </w:pPr>
            <w:r>
              <w:rPr>
                <w:rFonts w:hint="eastAsia"/>
                <w:lang w:val="zh-CN"/>
              </w:rPr>
              <w:t>Support</w:t>
            </w:r>
          </w:p>
        </w:tc>
        <w:tc>
          <w:tcPr>
            <w:tcW w:w="8572" w:type="dxa"/>
          </w:tcPr>
          <w:p w14:paraId="52BDB24D" w14:textId="77777777" w:rsidR="0066295B" w:rsidRDefault="00000C89">
            <w:r>
              <w:t>Nokia/NSB</w:t>
            </w:r>
          </w:p>
        </w:tc>
      </w:tr>
      <w:tr w:rsidR="0066295B" w14:paraId="5D7515B6" w14:textId="77777777">
        <w:tc>
          <w:tcPr>
            <w:tcW w:w="1418" w:type="dxa"/>
          </w:tcPr>
          <w:p w14:paraId="62797D37" w14:textId="77777777" w:rsidR="0066295B" w:rsidRDefault="00000C89">
            <w:pPr>
              <w:rPr>
                <w:lang w:val="zh-CN"/>
              </w:rPr>
            </w:pPr>
            <w:r>
              <w:rPr>
                <w:rFonts w:hint="eastAsia"/>
                <w:lang w:val="zh-CN"/>
              </w:rPr>
              <w:t>Not support</w:t>
            </w:r>
          </w:p>
        </w:tc>
        <w:tc>
          <w:tcPr>
            <w:tcW w:w="8572" w:type="dxa"/>
          </w:tcPr>
          <w:p w14:paraId="69C59F17" w14:textId="77777777" w:rsidR="0066295B" w:rsidRDefault="0066295B"/>
        </w:tc>
      </w:tr>
    </w:tbl>
    <w:p w14:paraId="6FCED795"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5EC05B1" w14:textId="77777777">
        <w:tc>
          <w:tcPr>
            <w:tcW w:w="1411" w:type="dxa"/>
          </w:tcPr>
          <w:p w14:paraId="6D31619E" w14:textId="77777777" w:rsidR="0066295B" w:rsidRDefault="00000C89">
            <w:pPr>
              <w:rPr>
                <w:b/>
                <w:bCs/>
                <w:lang w:eastAsia="ja-JP"/>
              </w:rPr>
            </w:pPr>
            <w:r>
              <w:rPr>
                <w:b/>
                <w:bCs/>
                <w:lang w:eastAsia="ja-JP"/>
              </w:rPr>
              <w:t>Company</w:t>
            </w:r>
          </w:p>
        </w:tc>
        <w:tc>
          <w:tcPr>
            <w:tcW w:w="8574" w:type="dxa"/>
          </w:tcPr>
          <w:p w14:paraId="1A7AD938" w14:textId="77777777" w:rsidR="0066295B" w:rsidRDefault="00000C89">
            <w:pPr>
              <w:jc w:val="center"/>
              <w:rPr>
                <w:b/>
                <w:bCs/>
                <w:lang w:eastAsia="ja-JP"/>
              </w:rPr>
            </w:pPr>
            <w:r>
              <w:rPr>
                <w:b/>
                <w:bCs/>
                <w:lang w:eastAsia="ja-JP"/>
              </w:rPr>
              <w:t>Comments</w:t>
            </w:r>
          </w:p>
        </w:tc>
      </w:tr>
      <w:tr w:rsidR="0066295B" w14:paraId="44E0AED6" w14:textId="77777777">
        <w:tc>
          <w:tcPr>
            <w:tcW w:w="1411" w:type="dxa"/>
          </w:tcPr>
          <w:p w14:paraId="7AA35B05" w14:textId="77777777" w:rsidR="0066295B" w:rsidRDefault="00000C89">
            <w:r>
              <w:rPr>
                <w:rFonts w:hint="eastAsia"/>
                <w:lang w:val="en-US" w:eastAsia="zh-CN"/>
              </w:rPr>
              <w:t>ZTE</w:t>
            </w:r>
          </w:p>
        </w:tc>
        <w:tc>
          <w:tcPr>
            <w:tcW w:w="8574" w:type="dxa"/>
          </w:tcPr>
          <w:p w14:paraId="67E7DB9B" w14:textId="77777777" w:rsidR="0066295B" w:rsidRDefault="00000C89">
            <w:r>
              <w:rPr>
                <w:rFonts w:hint="eastAsia"/>
                <w:lang w:val="en-US" w:eastAsia="zh-CN"/>
              </w:rPr>
              <w:t>Okay in general. Prefer to remove the example.</w:t>
            </w:r>
          </w:p>
        </w:tc>
      </w:tr>
      <w:tr w:rsidR="0066295B" w14:paraId="70D8FB0C" w14:textId="77777777">
        <w:tc>
          <w:tcPr>
            <w:tcW w:w="1411" w:type="dxa"/>
          </w:tcPr>
          <w:p w14:paraId="7AA0264C" w14:textId="77777777" w:rsidR="0066295B" w:rsidRDefault="00000C89">
            <w:r>
              <w:rPr>
                <w:rFonts w:eastAsiaTheme="minorEastAsia" w:hint="eastAsia"/>
              </w:rPr>
              <w:t>F</w:t>
            </w:r>
            <w:r>
              <w:rPr>
                <w:rFonts w:eastAsiaTheme="minorEastAsia"/>
              </w:rPr>
              <w:t>ujitsu</w:t>
            </w:r>
          </w:p>
        </w:tc>
        <w:tc>
          <w:tcPr>
            <w:tcW w:w="8574" w:type="dxa"/>
          </w:tcPr>
          <w:p w14:paraId="6CEA3AA7" w14:textId="77777777" w:rsidR="0066295B" w:rsidRDefault="00000C89">
            <w:r>
              <w:rPr>
                <w:rFonts w:eastAsiaTheme="minorEastAsia" w:hint="eastAsia"/>
              </w:rPr>
              <w:t>A</w:t>
            </w:r>
            <w:r>
              <w:rPr>
                <w:rFonts w:eastAsiaTheme="minorEastAsia"/>
              </w:rPr>
              <w:t xml:space="preserve"> bit confused here when reading FL’s contribution, do you mean the “</w:t>
            </w:r>
            <w:r>
              <w:t xml:space="preserve">residual loss provided by the conventional positioning methods” can be used as sort of ground truth with high accuracy for model monitoring? </w:t>
            </w:r>
          </w:p>
        </w:tc>
      </w:tr>
      <w:tr w:rsidR="0066295B" w14:paraId="674A8904" w14:textId="77777777">
        <w:tc>
          <w:tcPr>
            <w:tcW w:w="1411" w:type="dxa"/>
          </w:tcPr>
          <w:p w14:paraId="4F23E83B" w14:textId="77777777" w:rsidR="0066295B" w:rsidRDefault="00000C89">
            <w:r>
              <w:rPr>
                <w:rFonts w:eastAsiaTheme="minorEastAsia" w:hint="eastAsia"/>
                <w:lang w:eastAsia="zh-CN"/>
              </w:rPr>
              <w:t>C</w:t>
            </w:r>
            <w:r>
              <w:rPr>
                <w:rFonts w:eastAsiaTheme="minorEastAsia"/>
                <w:lang w:eastAsia="zh-CN"/>
              </w:rPr>
              <w:t>AICT</w:t>
            </w:r>
          </w:p>
        </w:tc>
        <w:tc>
          <w:tcPr>
            <w:tcW w:w="8574" w:type="dxa"/>
          </w:tcPr>
          <w:p w14:paraId="2F90F66D" w14:textId="77777777" w:rsidR="0066295B" w:rsidRDefault="00000C89">
            <w:r>
              <w:rPr>
                <w:rFonts w:eastAsiaTheme="minorEastAsia" w:hint="eastAsia"/>
                <w:lang w:eastAsia="zh-CN"/>
              </w:rPr>
              <w:t>W</w:t>
            </w:r>
            <w:r>
              <w:rPr>
                <w:rFonts w:eastAsiaTheme="minorEastAsia"/>
                <w:lang w:eastAsia="zh-CN"/>
              </w:rPr>
              <w:t>e also would like to remove the example.</w:t>
            </w:r>
          </w:p>
        </w:tc>
      </w:tr>
      <w:tr w:rsidR="0066295B" w14:paraId="29DB02D3" w14:textId="77777777">
        <w:tc>
          <w:tcPr>
            <w:tcW w:w="1411" w:type="dxa"/>
          </w:tcPr>
          <w:p w14:paraId="31773AFE" w14:textId="77777777" w:rsidR="0066295B" w:rsidRDefault="00000C89">
            <w:pPr>
              <w:rPr>
                <w:rFonts w:eastAsia="Malgun Gothic"/>
              </w:rPr>
            </w:pPr>
            <w:r>
              <w:rPr>
                <w:rFonts w:eastAsia="Malgun Gothic" w:hint="eastAsia"/>
              </w:rPr>
              <w:t>LG</w:t>
            </w:r>
          </w:p>
        </w:tc>
        <w:tc>
          <w:tcPr>
            <w:tcW w:w="8574" w:type="dxa"/>
          </w:tcPr>
          <w:p w14:paraId="461EE243" w14:textId="77777777" w:rsidR="0066295B" w:rsidRDefault="00000C89">
            <w:pPr>
              <w:rPr>
                <w:rFonts w:eastAsia="Malgun Gothic"/>
              </w:rPr>
            </w:pPr>
            <w:r>
              <w:rPr>
                <w:rFonts w:eastAsia="Malgun Gothic" w:hint="eastAsia"/>
              </w:rPr>
              <w:t>Similar view as many companies have mentioned on the example on that</w:t>
            </w:r>
          </w:p>
        </w:tc>
      </w:tr>
      <w:tr w:rsidR="0066295B" w14:paraId="69CB41CA" w14:textId="77777777">
        <w:tc>
          <w:tcPr>
            <w:tcW w:w="1411" w:type="dxa"/>
          </w:tcPr>
          <w:p w14:paraId="5208345D" w14:textId="77777777" w:rsidR="0066295B" w:rsidRDefault="00000C89">
            <w:pPr>
              <w:rPr>
                <w:rFonts w:eastAsia="Malgun Gothic"/>
              </w:rPr>
            </w:pPr>
            <w:r>
              <w:rPr>
                <w:rFonts w:eastAsiaTheme="minorEastAsia"/>
                <w:lang w:eastAsia="zh-CN"/>
              </w:rPr>
              <w:t>HW/HiSi</w:t>
            </w:r>
          </w:p>
        </w:tc>
        <w:tc>
          <w:tcPr>
            <w:tcW w:w="8574" w:type="dxa"/>
          </w:tcPr>
          <w:p w14:paraId="1FCDBA37" w14:textId="77777777" w:rsidR="0066295B" w:rsidRDefault="00000C89">
            <w:pPr>
              <w:rPr>
                <w:lang w:eastAsia="ja-JP"/>
              </w:rPr>
            </w:pPr>
            <w:r>
              <w:rPr>
                <w:lang w:eastAsia="ja-JP"/>
              </w:rPr>
              <w:t xml:space="preserve">We should have a more general discussion firstly to understand and agree the different cases of monitoring for a UE-side and for a NW-side model. </w:t>
            </w:r>
          </w:p>
          <w:p w14:paraId="326D8F12" w14:textId="77777777" w:rsidR="0066295B" w:rsidRDefault="00000C89">
            <w:pPr>
              <w:rPr>
                <w:lang w:eastAsia="ja-JP"/>
              </w:rPr>
            </w:pPr>
            <w:r>
              <w:rPr>
                <w:lang w:eastAsia="ja-JP"/>
              </w:rPr>
              <w:t>Not all entities have e.g. access to all information, for example if the UE location is obtained by a conventional positioning method then, this info is available at the LMF but not at the gNB.</w:t>
            </w:r>
          </w:p>
          <w:p w14:paraId="30167D22" w14:textId="77777777" w:rsidR="0066295B" w:rsidRDefault="00000C89">
            <w:pPr>
              <w:rPr>
                <w:rFonts w:eastAsia="Malgun Gothic"/>
              </w:rPr>
            </w:pPr>
            <w:r>
              <w:rPr>
                <w:lang w:eastAsia="ja-JP"/>
              </w:rPr>
              <w:t>If LOS tag or TOA is used as model output, then it is hard to use conventional methods as comparison, since they do not have good performance in the scenarios where we want to apply AI/ML. We think a more general proposal is needed frstly (in 9.2.4.2) and then we could discuss details.</w:t>
            </w:r>
          </w:p>
        </w:tc>
      </w:tr>
      <w:tr w:rsidR="0066295B" w14:paraId="5DB916D1" w14:textId="77777777">
        <w:tc>
          <w:tcPr>
            <w:tcW w:w="1411" w:type="dxa"/>
          </w:tcPr>
          <w:p w14:paraId="35A7C451"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00231A6A" w14:textId="77777777" w:rsidR="0066295B" w:rsidRDefault="00000C89">
            <w:pPr>
              <w:rPr>
                <w:rFonts w:eastAsia="Malgun Gothic"/>
              </w:rPr>
            </w:pPr>
            <w:r>
              <w:rPr>
                <w:rFonts w:eastAsiaTheme="minorEastAsia"/>
              </w:rPr>
              <w:t>It is better to delete the example. It is not clear what the relationship between the example and the proposal is as the example is based on the conventional method rather than AI model</w:t>
            </w:r>
          </w:p>
        </w:tc>
      </w:tr>
      <w:tr w:rsidR="0066295B" w14:paraId="2CE932D7" w14:textId="77777777">
        <w:tc>
          <w:tcPr>
            <w:tcW w:w="1411" w:type="dxa"/>
          </w:tcPr>
          <w:p w14:paraId="20AD469E" w14:textId="77777777" w:rsidR="0066295B" w:rsidRDefault="00000C89">
            <w:r>
              <w:rPr>
                <w:rFonts w:eastAsiaTheme="minorEastAsia"/>
              </w:rPr>
              <w:t>Apple</w:t>
            </w:r>
          </w:p>
        </w:tc>
        <w:tc>
          <w:tcPr>
            <w:tcW w:w="8574" w:type="dxa"/>
          </w:tcPr>
          <w:p w14:paraId="327AD279" w14:textId="77777777" w:rsidR="0066295B" w:rsidRDefault="00000C89">
            <w:r>
              <w:rPr>
                <w:rFonts w:eastAsiaTheme="minorEastAsia"/>
              </w:rPr>
              <w:t>Is this the output from and all conventional positioning metho or is this the output from the conventional positioning method with the AI assistance input ?</w:t>
            </w:r>
          </w:p>
        </w:tc>
      </w:tr>
      <w:tr w:rsidR="0066295B" w14:paraId="49FBB549" w14:textId="77777777">
        <w:tc>
          <w:tcPr>
            <w:tcW w:w="1411" w:type="dxa"/>
          </w:tcPr>
          <w:p w14:paraId="09503581" w14:textId="77777777" w:rsidR="0066295B" w:rsidRDefault="00000C89">
            <w:r>
              <w:t>Nokia/NSB</w:t>
            </w:r>
          </w:p>
        </w:tc>
        <w:tc>
          <w:tcPr>
            <w:tcW w:w="8574" w:type="dxa"/>
          </w:tcPr>
          <w:p w14:paraId="65214FB5" w14:textId="77777777" w:rsidR="0066295B" w:rsidRDefault="00000C89">
            <w:r>
              <w:rPr>
                <w:rFonts w:eastAsia="Malgun Gothic"/>
              </w:rPr>
              <w:t>We are fine with removing the example.</w:t>
            </w:r>
          </w:p>
        </w:tc>
      </w:tr>
      <w:tr w:rsidR="0066295B" w14:paraId="46CAB217" w14:textId="77777777">
        <w:tc>
          <w:tcPr>
            <w:tcW w:w="1411" w:type="dxa"/>
          </w:tcPr>
          <w:p w14:paraId="586685E3" w14:textId="77777777" w:rsidR="0066295B" w:rsidRDefault="00000C89">
            <w:r>
              <w:t>Qualcomm</w:t>
            </w:r>
          </w:p>
        </w:tc>
        <w:tc>
          <w:tcPr>
            <w:tcW w:w="8574" w:type="dxa"/>
          </w:tcPr>
          <w:p w14:paraId="702B4388" w14:textId="77777777" w:rsidR="0066295B" w:rsidRDefault="00000C89">
            <w:pPr>
              <w:rPr>
                <w:rFonts w:eastAsia="Malgun Gothic"/>
              </w:rPr>
            </w:pPr>
            <w:r>
              <w:rPr>
                <w:lang w:eastAsia="ja-JP"/>
              </w:rPr>
              <w:t>We think it can be too early to agree on this aspect until more relevant evaluations are provided by companies.</w:t>
            </w:r>
          </w:p>
        </w:tc>
      </w:tr>
      <w:tr w:rsidR="0066295B" w14:paraId="72017501" w14:textId="77777777">
        <w:tc>
          <w:tcPr>
            <w:tcW w:w="1411" w:type="dxa"/>
          </w:tcPr>
          <w:p w14:paraId="691EF598"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63C0AEDE" w14:textId="77777777" w:rsidR="0066295B" w:rsidRDefault="00000C89">
            <w:r>
              <w:rPr>
                <w:rFonts w:eastAsiaTheme="minorEastAsia" w:hint="eastAsia"/>
                <w:lang w:eastAsia="zh-CN"/>
              </w:rPr>
              <w:t>We</w:t>
            </w:r>
            <w:r>
              <w:rPr>
                <w:rFonts w:eastAsiaTheme="minorEastAsia"/>
                <w:lang w:eastAsia="zh-CN"/>
              </w:rPr>
              <w:t xml:space="preserve"> think more discussion is needed. OK to remove the example.</w:t>
            </w:r>
          </w:p>
        </w:tc>
      </w:tr>
    </w:tbl>
    <w:p w14:paraId="3CF298F5" w14:textId="77777777" w:rsidR="0066295B" w:rsidRDefault="0066295B">
      <w:pPr>
        <w:rPr>
          <w:lang w:eastAsia="ja-JP"/>
        </w:rPr>
      </w:pPr>
    </w:p>
    <w:p w14:paraId="41E2B091" w14:textId="77777777" w:rsidR="0066295B" w:rsidRDefault="00000C89">
      <w:pPr>
        <w:rPr>
          <w:rFonts w:eastAsia="Batang" w:cstheme="minorHAnsi"/>
          <w:b/>
          <w:bCs/>
          <w:highlight w:val="yellow"/>
          <w:u w:val="single"/>
        </w:rPr>
      </w:pPr>
      <w:r>
        <w:rPr>
          <w:rFonts w:eastAsia="Batang" w:cstheme="minorHAnsi"/>
          <w:b/>
          <w:bCs/>
          <w:highlight w:val="yellow"/>
          <w:u w:val="single"/>
        </w:rPr>
        <w:t>Proposal 7.1-2</w:t>
      </w:r>
    </w:p>
    <w:p w14:paraId="309C820B" w14:textId="77777777" w:rsidR="0066295B" w:rsidRDefault="00000C89">
      <w:r>
        <w:t>For direct AI/ML approach, investigate model monitoring methods.</w:t>
      </w:r>
    </w:p>
    <w:tbl>
      <w:tblPr>
        <w:tblStyle w:val="TableGrid10"/>
        <w:tblW w:w="9990" w:type="dxa"/>
        <w:tblInd w:w="-5" w:type="dxa"/>
        <w:tblLook w:val="04A0" w:firstRow="1" w:lastRow="0" w:firstColumn="1" w:lastColumn="0" w:noHBand="0" w:noVBand="1"/>
      </w:tblPr>
      <w:tblGrid>
        <w:gridCol w:w="1418"/>
        <w:gridCol w:w="8572"/>
      </w:tblGrid>
      <w:tr w:rsidR="0066295B" w14:paraId="0CB89B7E" w14:textId="77777777">
        <w:tc>
          <w:tcPr>
            <w:tcW w:w="1418" w:type="dxa"/>
          </w:tcPr>
          <w:p w14:paraId="7F35B1E4" w14:textId="77777777" w:rsidR="0066295B" w:rsidRDefault="0066295B">
            <w:pPr>
              <w:rPr>
                <w:b/>
              </w:rPr>
            </w:pPr>
          </w:p>
        </w:tc>
        <w:tc>
          <w:tcPr>
            <w:tcW w:w="8572" w:type="dxa"/>
          </w:tcPr>
          <w:p w14:paraId="49F6661F" w14:textId="77777777" w:rsidR="0066295B" w:rsidRDefault="00000C89">
            <w:pPr>
              <w:jc w:val="center"/>
              <w:rPr>
                <w:b/>
                <w:lang w:val="zh-CN"/>
              </w:rPr>
            </w:pPr>
            <w:r>
              <w:rPr>
                <w:rFonts w:hint="eastAsia"/>
                <w:b/>
                <w:lang w:val="zh-CN"/>
              </w:rPr>
              <w:t>Company</w:t>
            </w:r>
          </w:p>
        </w:tc>
      </w:tr>
      <w:tr w:rsidR="0066295B" w14:paraId="41AE740A" w14:textId="77777777">
        <w:tc>
          <w:tcPr>
            <w:tcW w:w="1418" w:type="dxa"/>
          </w:tcPr>
          <w:p w14:paraId="2131D74A" w14:textId="77777777" w:rsidR="0066295B" w:rsidRDefault="00000C89">
            <w:pPr>
              <w:rPr>
                <w:lang w:val="zh-CN"/>
              </w:rPr>
            </w:pPr>
            <w:r>
              <w:rPr>
                <w:rFonts w:hint="eastAsia"/>
                <w:lang w:val="zh-CN"/>
              </w:rPr>
              <w:t>Support</w:t>
            </w:r>
          </w:p>
        </w:tc>
        <w:tc>
          <w:tcPr>
            <w:tcW w:w="8572" w:type="dxa"/>
          </w:tcPr>
          <w:p w14:paraId="101CF34C" w14:textId="77777777" w:rsidR="0066295B" w:rsidRDefault="00000C89">
            <w:r>
              <w:rPr>
                <w:rFonts w:hint="eastAsia"/>
              </w:rPr>
              <w:t>ZTE</w:t>
            </w:r>
            <w:r>
              <w:t>, Fujitsu, CAICT, LG, Apple, Nokia/NSB, CMCC</w:t>
            </w:r>
          </w:p>
        </w:tc>
      </w:tr>
      <w:tr w:rsidR="0066295B" w14:paraId="32900D71" w14:textId="77777777">
        <w:tc>
          <w:tcPr>
            <w:tcW w:w="1418" w:type="dxa"/>
          </w:tcPr>
          <w:p w14:paraId="5CA67DC5" w14:textId="77777777" w:rsidR="0066295B" w:rsidRDefault="00000C89">
            <w:pPr>
              <w:rPr>
                <w:lang w:val="zh-CN"/>
              </w:rPr>
            </w:pPr>
            <w:r>
              <w:rPr>
                <w:rFonts w:hint="eastAsia"/>
                <w:lang w:val="zh-CN"/>
              </w:rPr>
              <w:t>Not support</w:t>
            </w:r>
          </w:p>
        </w:tc>
        <w:tc>
          <w:tcPr>
            <w:tcW w:w="8572" w:type="dxa"/>
          </w:tcPr>
          <w:p w14:paraId="7A33DC1C" w14:textId="77777777" w:rsidR="0066295B" w:rsidRDefault="0066295B"/>
        </w:tc>
      </w:tr>
    </w:tbl>
    <w:p w14:paraId="5B6077D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983E9E3" w14:textId="77777777">
        <w:tc>
          <w:tcPr>
            <w:tcW w:w="1411" w:type="dxa"/>
          </w:tcPr>
          <w:p w14:paraId="1EE2AAD5" w14:textId="77777777" w:rsidR="0066295B" w:rsidRDefault="00000C89">
            <w:pPr>
              <w:rPr>
                <w:b/>
                <w:bCs/>
                <w:lang w:eastAsia="ja-JP"/>
              </w:rPr>
            </w:pPr>
            <w:r>
              <w:rPr>
                <w:b/>
                <w:bCs/>
                <w:lang w:eastAsia="ja-JP"/>
              </w:rPr>
              <w:t>Company</w:t>
            </w:r>
          </w:p>
        </w:tc>
        <w:tc>
          <w:tcPr>
            <w:tcW w:w="8574" w:type="dxa"/>
          </w:tcPr>
          <w:p w14:paraId="78C06F8A" w14:textId="77777777" w:rsidR="0066295B" w:rsidRDefault="00000C89">
            <w:pPr>
              <w:jc w:val="center"/>
              <w:rPr>
                <w:b/>
                <w:bCs/>
                <w:lang w:eastAsia="ja-JP"/>
              </w:rPr>
            </w:pPr>
            <w:r>
              <w:rPr>
                <w:b/>
                <w:bCs/>
                <w:lang w:eastAsia="ja-JP"/>
              </w:rPr>
              <w:t>Comments</w:t>
            </w:r>
          </w:p>
        </w:tc>
      </w:tr>
      <w:tr w:rsidR="0066295B" w14:paraId="28E89F1D" w14:textId="77777777">
        <w:tc>
          <w:tcPr>
            <w:tcW w:w="1411" w:type="dxa"/>
          </w:tcPr>
          <w:p w14:paraId="24B05A8B" w14:textId="77777777" w:rsidR="0066295B" w:rsidRDefault="00000C89">
            <w:pPr>
              <w:rPr>
                <w:b/>
                <w:bCs/>
                <w:lang w:eastAsia="ja-JP"/>
              </w:rPr>
            </w:pPr>
            <w:r>
              <w:rPr>
                <w:lang w:eastAsia="ja-JP"/>
              </w:rPr>
              <w:t>Hw/HiSi</w:t>
            </w:r>
          </w:p>
        </w:tc>
        <w:tc>
          <w:tcPr>
            <w:tcW w:w="8574" w:type="dxa"/>
          </w:tcPr>
          <w:p w14:paraId="1C8E5F5D" w14:textId="77777777" w:rsidR="0066295B" w:rsidRDefault="00000C89">
            <w:pPr>
              <w:rPr>
                <w:lang w:eastAsia="ja-JP"/>
              </w:rPr>
            </w:pPr>
            <w:r>
              <w:rPr>
                <w:lang w:eastAsia="ja-JP"/>
              </w:rPr>
              <w:t xml:space="preserve">We think this proposal could also be extended to assisted positioning and then 7.1.-1 is not need at this stage. </w:t>
            </w:r>
          </w:p>
          <w:p w14:paraId="1CED3699" w14:textId="77777777" w:rsidR="0066295B" w:rsidRDefault="00000C89">
            <w:pPr>
              <w:rPr>
                <w:lang w:eastAsia="ja-JP"/>
              </w:rPr>
            </w:pPr>
            <w:r>
              <w:rPr>
                <w:lang w:eastAsia="ja-JP"/>
              </w:rPr>
              <w:t>It seems that 7.1.-1 and 7-1-2 are not in balance in level of details.</w:t>
            </w:r>
          </w:p>
          <w:p w14:paraId="53544DD1" w14:textId="77777777" w:rsidR="0066295B" w:rsidRDefault="00000C89">
            <w:pPr>
              <w:rPr>
                <w:lang w:eastAsia="ja-JP"/>
              </w:rPr>
            </w:pPr>
            <w:r>
              <w:rPr>
                <w:lang w:eastAsia="ja-JP"/>
              </w:rPr>
              <w:t>If the group wants to discuss this proposal in the EVM thread, we suggest to update as follows. But otherwise we think it is more suitable in 9.2.4.2</w:t>
            </w:r>
          </w:p>
          <w:p w14:paraId="643A3AA4" w14:textId="77777777" w:rsidR="0066295B" w:rsidRDefault="00000C89">
            <w:pPr>
              <w:rPr>
                <w:b/>
                <w:bCs/>
                <w:lang w:eastAsia="ja-JP"/>
              </w:rPr>
            </w:pPr>
            <w:r>
              <w:rPr>
                <w:b/>
                <w:lang w:eastAsia="ja-JP"/>
              </w:rPr>
              <w:t xml:space="preserve">Suggested updated proposal: </w:t>
            </w:r>
            <w:r>
              <w:rPr>
                <w:b/>
                <w:i/>
                <w:lang w:eastAsia="ja-JP"/>
              </w:rPr>
              <w:t xml:space="preserve">For direct </w:t>
            </w:r>
            <w:r>
              <w:rPr>
                <w:b/>
                <w:i/>
                <w:color w:val="FF0000"/>
                <w:lang w:eastAsia="ja-JP"/>
              </w:rPr>
              <w:t>and assisted</w:t>
            </w:r>
            <w:r>
              <w:rPr>
                <w:b/>
                <w:i/>
                <w:lang w:eastAsia="ja-JP"/>
              </w:rPr>
              <w:t xml:space="preserve"> AI/ML approach, investigate model monitoring methods.</w:t>
            </w:r>
          </w:p>
        </w:tc>
      </w:tr>
      <w:tr w:rsidR="0066295B" w14:paraId="428CD676" w14:textId="77777777">
        <w:tc>
          <w:tcPr>
            <w:tcW w:w="1411" w:type="dxa"/>
          </w:tcPr>
          <w:p w14:paraId="7F2CE6D6" w14:textId="77777777" w:rsidR="0066295B" w:rsidRDefault="00000C89">
            <w:pPr>
              <w:rPr>
                <w:lang w:eastAsia="ja-JP"/>
              </w:rPr>
            </w:pPr>
            <w:r>
              <w:rPr>
                <w:lang w:eastAsia="ja-JP"/>
              </w:rPr>
              <w:t>OPPO</w:t>
            </w:r>
          </w:p>
        </w:tc>
        <w:tc>
          <w:tcPr>
            <w:tcW w:w="8574" w:type="dxa"/>
          </w:tcPr>
          <w:p w14:paraId="78A08EA2" w14:textId="77777777" w:rsidR="0066295B" w:rsidRDefault="00000C89">
            <w:pPr>
              <w:rPr>
                <w:lang w:eastAsia="ja-JP"/>
              </w:rPr>
            </w:pPr>
            <w:r>
              <w:rPr>
                <w:lang w:eastAsia="ja-JP"/>
              </w:rPr>
              <w:t xml:space="preserve">We are ok with the proposal. But we fail to say any value of this proposal. Does it provide any information compared to existing agreements? </w:t>
            </w:r>
          </w:p>
        </w:tc>
      </w:tr>
    </w:tbl>
    <w:p w14:paraId="300C3F37" w14:textId="77777777" w:rsidR="0066295B" w:rsidRDefault="0066295B">
      <w:pPr>
        <w:rPr>
          <w:lang w:eastAsia="ja-JP"/>
        </w:rPr>
      </w:pPr>
    </w:p>
    <w:p w14:paraId="60E1EC5B" w14:textId="77777777" w:rsidR="0066295B" w:rsidRDefault="00000C89">
      <w:pPr>
        <w:rPr>
          <w:rFonts w:eastAsia="Batang" w:cstheme="minorHAnsi"/>
          <w:b/>
          <w:bCs/>
          <w:highlight w:val="yellow"/>
          <w:u w:val="single"/>
        </w:rPr>
      </w:pPr>
      <w:r>
        <w:rPr>
          <w:rFonts w:eastAsia="Batang" w:cstheme="minorHAnsi"/>
          <w:b/>
          <w:bCs/>
          <w:highlight w:val="yellow"/>
          <w:u w:val="single"/>
        </w:rPr>
        <w:t>Proposal 7.1-3</w:t>
      </w:r>
    </w:p>
    <w:p w14:paraId="563554EB" w14:textId="77777777" w:rsidR="0066295B" w:rsidRDefault="00000C89">
      <w:r>
        <w:t>For both AI/ML assisted approach and direct AI/ML approach, for a proposed model monitoring method, proponent companies report model monitoring KPIs including: accuracy, signaling overhead, complexity (computation and memory cost for model monitoring), and latency.</w:t>
      </w:r>
    </w:p>
    <w:tbl>
      <w:tblPr>
        <w:tblStyle w:val="TableGrid10"/>
        <w:tblW w:w="9990" w:type="dxa"/>
        <w:tblInd w:w="-5" w:type="dxa"/>
        <w:tblLook w:val="04A0" w:firstRow="1" w:lastRow="0" w:firstColumn="1" w:lastColumn="0" w:noHBand="0" w:noVBand="1"/>
      </w:tblPr>
      <w:tblGrid>
        <w:gridCol w:w="1418"/>
        <w:gridCol w:w="8572"/>
      </w:tblGrid>
      <w:tr w:rsidR="0066295B" w14:paraId="18BA33EE" w14:textId="77777777">
        <w:tc>
          <w:tcPr>
            <w:tcW w:w="1418" w:type="dxa"/>
          </w:tcPr>
          <w:p w14:paraId="5707B0DC" w14:textId="77777777" w:rsidR="0066295B" w:rsidRDefault="0066295B">
            <w:pPr>
              <w:rPr>
                <w:b/>
              </w:rPr>
            </w:pPr>
          </w:p>
        </w:tc>
        <w:tc>
          <w:tcPr>
            <w:tcW w:w="8572" w:type="dxa"/>
          </w:tcPr>
          <w:p w14:paraId="5D18BA91" w14:textId="77777777" w:rsidR="0066295B" w:rsidRDefault="00000C89">
            <w:pPr>
              <w:jc w:val="center"/>
              <w:rPr>
                <w:b/>
                <w:lang w:val="zh-CN"/>
              </w:rPr>
            </w:pPr>
            <w:r>
              <w:rPr>
                <w:rFonts w:hint="eastAsia"/>
                <w:b/>
                <w:lang w:val="zh-CN"/>
              </w:rPr>
              <w:t>Company</w:t>
            </w:r>
          </w:p>
        </w:tc>
      </w:tr>
      <w:tr w:rsidR="0066295B" w14:paraId="7D0F3078" w14:textId="77777777">
        <w:tc>
          <w:tcPr>
            <w:tcW w:w="1418" w:type="dxa"/>
          </w:tcPr>
          <w:p w14:paraId="3A66F07A" w14:textId="77777777" w:rsidR="0066295B" w:rsidRDefault="00000C89">
            <w:pPr>
              <w:rPr>
                <w:lang w:val="zh-CN"/>
              </w:rPr>
            </w:pPr>
            <w:r>
              <w:rPr>
                <w:rFonts w:hint="eastAsia"/>
                <w:lang w:val="zh-CN"/>
              </w:rPr>
              <w:t>Support</w:t>
            </w:r>
          </w:p>
        </w:tc>
        <w:tc>
          <w:tcPr>
            <w:tcW w:w="8572" w:type="dxa"/>
          </w:tcPr>
          <w:p w14:paraId="1A2448F2" w14:textId="77777777" w:rsidR="0066295B" w:rsidRDefault="00000C89">
            <w:r>
              <w:rPr>
                <w:rFonts w:hint="eastAsia"/>
              </w:rPr>
              <w:t>C</w:t>
            </w:r>
            <w:r>
              <w:t>AICT</w:t>
            </w:r>
          </w:p>
        </w:tc>
      </w:tr>
      <w:tr w:rsidR="0066295B" w14:paraId="17682687" w14:textId="77777777">
        <w:tc>
          <w:tcPr>
            <w:tcW w:w="1418" w:type="dxa"/>
          </w:tcPr>
          <w:p w14:paraId="4AC37383" w14:textId="77777777" w:rsidR="0066295B" w:rsidRDefault="00000C89">
            <w:pPr>
              <w:rPr>
                <w:lang w:val="zh-CN"/>
              </w:rPr>
            </w:pPr>
            <w:r>
              <w:rPr>
                <w:rFonts w:hint="eastAsia"/>
                <w:lang w:val="zh-CN"/>
              </w:rPr>
              <w:t>Not support</w:t>
            </w:r>
          </w:p>
        </w:tc>
        <w:tc>
          <w:tcPr>
            <w:tcW w:w="8572" w:type="dxa"/>
          </w:tcPr>
          <w:p w14:paraId="4733559C" w14:textId="77777777" w:rsidR="0066295B" w:rsidRDefault="00000C89">
            <w:r>
              <w:rPr>
                <w:rFonts w:hint="eastAsia"/>
              </w:rPr>
              <w:t>ZTE</w:t>
            </w:r>
          </w:p>
        </w:tc>
      </w:tr>
    </w:tbl>
    <w:p w14:paraId="119ACF4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7A024F6" w14:textId="77777777">
        <w:tc>
          <w:tcPr>
            <w:tcW w:w="1411" w:type="dxa"/>
          </w:tcPr>
          <w:p w14:paraId="7B0DABA7" w14:textId="77777777" w:rsidR="0066295B" w:rsidRDefault="00000C89">
            <w:pPr>
              <w:rPr>
                <w:b/>
                <w:bCs/>
                <w:lang w:eastAsia="ja-JP"/>
              </w:rPr>
            </w:pPr>
            <w:r>
              <w:rPr>
                <w:b/>
                <w:bCs/>
                <w:lang w:eastAsia="ja-JP"/>
              </w:rPr>
              <w:t>Company</w:t>
            </w:r>
          </w:p>
        </w:tc>
        <w:tc>
          <w:tcPr>
            <w:tcW w:w="8574" w:type="dxa"/>
          </w:tcPr>
          <w:p w14:paraId="567F2AF7" w14:textId="77777777" w:rsidR="0066295B" w:rsidRDefault="00000C89">
            <w:pPr>
              <w:jc w:val="center"/>
              <w:rPr>
                <w:b/>
                <w:bCs/>
                <w:lang w:eastAsia="ja-JP"/>
              </w:rPr>
            </w:pPr>
            <w:r>
              <w:rPr>
                <w:b/>
                <w:bCs/>
                <w:lang w:eastAsia="ja-JP"/>
              </w:rPr>
              <w:t>Comments</w:t>
            </w:r>
          </w:p>
        </w:tc>
      </w:tr>
      <w:tr w:rsidR="0066295B" w14:paraId="3FC4780D" w14:textId="77777777">
        <w:tc>
          <w:tcPr>
            <w:tcW w:w="1411" w:type="dxa"/>
          </w:tcPr>
          <w:p w14:paraId="05B6EC67" w14:textId="77777777" w:rsidR="0066295B" w:rsidRDefault="00000C89">
            <w:r>
              <w:rPr>
                <w:rFonts w:hint="eastAsia"/>
                <w:lang w:val="en-US" w:eastAsia="zh-CN"/>
              </w:rPr>
              <w:t>ZTE</w:t>
            </w:r>
          </w:p>
        </w:tc>
        <w:tc>
          <w:tcPr>
            <w:tcW w:w="8574" w:type="dxa"/>
          </w:tcPr>
          <w:p w14:paraId="5597E8A2" w14:textId="77777777" w:rsidR="0066295B" w:rsidRDefault="00000C89">
            <w:r>
              <w:rPr>
                <w:rFonts w:hint="eastAsia"/>
                <w:lang w:val="en-US" w:eastAsia="zh-CN"/>
              </w:rPr>
              <w:t xml:space="preserve">It seems that no specific mechanisms have been studied to evaluate the </w:t>
            </w:r>
            <w:r>
              <w:t>model monitoring KPIs</w:t>
            </w:r>
            <w:r>
              <w:rPr>
                <w:rFonts w:hint="eastAsia"/>
                <w:lang w:val="en-US" w:eastAsia="zh-CN"/>
              </w:rPr>
              <w:t>, which should be better studied in 9.2.1.</w:t>
            </w:r>
          </w:p>
        </w:tc>
      </w:tr>
      <w:tr w:rsidR="0066295B" w14:paraId="40CCC8C6" w14:textId="77777777">
        <w:tc>
          <w:tcPr>
            <w:tcW w:w="1411" w:type="dxa"/>
          </w:tcPr>
          <w:p w14:paraId="6F3E6575" w14:textId="77777777" w:rsidR="0066295B" w:rsidRDefault="00000C89">
            <w:r>
              <w:rPr>
                <w:rFonts w:eastAsiaTheme="minorEastAsia" w:hint="eastAsia"/>
              </w:rPr>
              <w:t>F</w:t>
            </w:r>
            <w:r>
              <w:rPr>
                <w:rFonts w:eastAsiaTheme="minorEastAsia"/>
              </w:rPr>
              <w:t>ujitsu</w:t>
            </w:r>
          </w:p>
        </w:tc>
        <w:tc>
          <w:tcPr>
            <w:tcW w:w="8574" w:type="dxa"/>
          </w:tcPr>
          <w:p w14:paraId="47C7386F" w14:textId="77777777" w:rsidR="0066295B" w:rsidRDefault="00000C89">
            <w:r>
              <w:rPr>
                <w:rFonts w:eastAsiaTheme="minorEastAsia"/>
              </w:rPr>
              <w:t>The positioning performance will be affected by the system complexity and/or latency introduced by multiple contributors, not the AI/ML model only, so it is not easy to perform an accurate model monitoring based on complexity or latency only. We suggest to deprioritize (not preclude) these two options.</w:t>
            </w:r>
          </w:p>
        </w:tc>
      </w:tr>
      <w:tr w:rsidR="0066295B" w14:paraId="013C919B" w14:textId="77777777">
        <w:tc>
          <w:tcPr>
            <w:tcW w:w="1411" w:type="dxa"/>
          </w:tcPr>
          <w:p w14:paraId="0B3F3497" w14:textId="77777777" w:rsidR="0066295B" w:rsidRDefault="00000C89">
            <w:r>
              <w:rPr>
                <w:rFonts w:eastAsiaTheme="minorEastAsia"/>
              </w:rPr>
              <w:t>HW/HiSi</w:t>
            </w:r>
          </w:p>
        </w:tc>
        <w:tc>
          <w:tcPr>
            <w:tcW w:w="8574" w:type="dxa"/>
          </w:tcPr>
          <w:p w14:paraId="12D14479" w14:textId="77777777" w:rsidR="0066295B" w:rsidRDefault="00000C89">
            <w:r>
              <w:rPr>
                <w:lang w:eastAsia="ja-JP"/>
              </w:rPr>
              <w:t>Can be postponed until more progress is done on more general issues related to monitoring.</w:t>
            </w:r>
          </w:p>
        </w:tc>
      </w:tr>
      <w:tr w:rsidR="0066295B" w14:paraId="09B5D460" w14:textId="77777777">
        <w:tc>
          <w:tcPr>
            <w:tcW w:w="1411" w:type="dxa"/>
          </w:tcPr>
          <w:p w14:paraId="0BAA8AE7" w14:textId="77777777" w:rsidR="0066295B" w:rsidRDefault="00000C89">
            <w:r>
              <w:rPr>
                <w:rFonts w:eastAsiaTheme="minorEastAsia" w:hint="eastAsia"/>
              </w:rPr>
              <w:t>O</w:t>
            </w:r>
            <w:r>
              <w:rPr>
                <w:rFonts w:eastAsiaTheme="minorEastAsia"/>
              </w:rPr>
              <w:t>PPO</w:t>
            </w:r>
          </w:p>
        </w:tc>
        <w:tc>
          <w:tcPr>
            <w:tcW w:w="8574" w:type="dxa"/>
          </w:tcPr>
          <w:p w14:paraId="289F7E1D" w14:textId="77777777" w:rsidR="0066295B" w:rsidRDefault="00000C89">
            <w:r>
              <w:rPr>
                <w:lang w:eastAsia="ja-JP"/>
              </w:rPr>
              <w:t xml:space="preserve">Would the proponent(s) like to elaborate a bit more on the definition of “accuracy”? </w:t>
            </w:r>
          </w:p>
        </w:tc>
      </w:tr>
      <w:tr w:rsidR="0066295B" w14:paraId="0FEE7847" w14:textId="77777777">
        <w:tc>
          <w:tcPr>
            <w:tcW w:w="1411" w:type="dxa"/>
          </w:tcPr>
          <w:p w14:paraId="1FA11AB1" w14:textId="77777777" w:rsidR="0066295B" w:rsidRDefault="00000C89">
            <w:r>
              <w:rPr>
                <w:lang w:eastAsia="ja-JP"/>
              </w:rPr>
              <w:t>Nokia/NSB</w:t>
            </w:r>
          </w:p>
        </w:tc>
        <w:tc>
          <w:tcPr>
            <w:tcW w:w="8574" w:type="dxa"/>
          </w:tcPr>
          <w:p w14:paraId="0289AFCA" w14:textId="77777777" w:rsidR="0066295B" w:rsidRDefault="00000C89">
            <w:pPr>
              <w:rPr>
                <w:lang w:eastAsia="ja-JP"/>
              </w:rPr>
            </w:pPr>
            <w:r>
              <w:rPr>
                <w:lang w:eastAsia="ja-JP"/>
              </w:rPr>
              <w:t>We are not sure if “</w:t>
            </w:r>
            <w:r>
              <w:t>computation and memory cost for model monitoring</w:t>
            </w:r>
            <w:r>
              <w:rPr>
                <w:lang w:eastAsia="ja-JP"/>
              </w:rPr>
              <w:t>” is a model monitoring KPI. We wonder if this should this be the complexity of the model itself? Maybe it is better to remove this parameter.</w:t>
            </w:r>
          </w:p>
          <w:p w14:paraId="77298C0B" w14:textId="77777777" w:rsidR="0066295B" w:rsidRDefault="00000C89">
            <w:pPr>
              <w:rPr>
                <w:lang w:eastAsia="ja-JP"/>
              </w:rPr>
            </w:pPr>
            <w:r>
              <w:rPr>
                <w:lang w:eastAsia="ja-JP"/>
              </w:rPr>
              <w:t>Regarding Latency: We wonder if this implies the latency for model interference or something else? It would be beneficial to clarify this.</w:t>
            </w:r>
          </w:p>
        </w:tc>
      </w:tr>
      <w:tr w:rsidR="0066295B" w14:paraId="302B4D1C" w14:textId="77777777">
        <w:tc>
          <w:tcPr>
            <w:tcW w:w="1411" w:type="dxa"/>
          </w:tcPr>
          <w:p w14:paraId="4A88E860" w14:textId="77777777" w:rsidR="0066295B" w:rsidRDefault="00000C89">
            <w:pPr>
              <w:rPr>
                <w:lang w:eastAsia="ja-JP"/>
              </w:rPr>
            </w:pPr>
            <w:r>
              <w:rPr>
                <w:lang w:eastAsia="ja-JP"/>
              </w:rPr>
              <w:t>Qualcomm</w:t>
            </w:r>
          </w:p>
        </w:tc>
        <w:tc>
          <w:tcPr>
            <w:tcW w:w="8574" w:type="dxa"/>
          </w:tcPr>
          <w:p w14:paraId="014787A4" w14:textId="77777777" w:rsidR="0066295B" w:rsidRDefault="00000C89">
            <w:pPr>
              <w:rPr>
                <w:lang w:eastAsia="ja-JP"/>
              </w:rPr>
            </w:pPr>
            <w:r>
              <w:rPr>
                <w:lang w:eastAsia="ja-JP"/>
              </w:rPr>
              <w:t>The general theme of the proposal seems ok, but some aspects of monitoring KPIs are still unclear and requires further discussion and development. For example, it is not clear how signaling overhead is to be modeled and calculated (the same applies to complexity and latency). We share the view of other companies, let’s postpone this one.</w:t>
            </w:r>
          </w:p>
        </w:tc>
      </w:tr>
      <w:tr w:rsidR="0066295B" w14:paraId="10B754A5" w14:textId="77777777">
        <w:tc>
          <w:tcPr>
            <w:tcW w:w="1411" w:type="dxa"/>
          </w:tcPr>
          <w:p w14:paraId="0839FD4C" w14:textId="77777777" w:rsidR="0066295B" w:rsidRDefault="00000C89">
            <w:r>
              <w:rPr>
                <w:rFonts w:eastAsiaTheme="minorEastAsia" w:hint="eastAsia"/>
                <w:lang w:eastAsia="zh-CN"/>
              </w:rPr>
              <w:t>C</w:t>
            </w:r>
            <w:r>
              <w:rPr>
                <w:rFonts w:eastAsiaTheme="minorEastAsia"/>
                <w:lang w:eastAsia="zh-CN"/>
              </w:rPr>
              <w:t>MCC</w:t>
            </w:r>
          </w:p>
        </w:tc>
        <w:tc>
          <w:tcPr>
            <w:tcW w:w="8574" w:type="dxa"/>
          </w:tcPr>
          <w:p w14:paraId="33B70E96" w14:textId="77777777" w:rsidR="0066295B" w:rsidRDefault="00000C89">
            <w:r>
              <w:rPr>
                <w:rFonts w:eastAsiaTheme="minorEastAsia" w:hint="eastAsia"/>
                <w:lang w:eastAsia="zh-CN"/>
              </w:rPr>
              <w:t>H</w:t>
            </w:r>
            <w:r>
              <w:rPr>
                <w:rFonts w:eastAsiaTheme="minorEastAsia"/>
                <w:lang w:eastAsia="zh-CN"/>
              </w:rPr>
              <w:t>ow to evaluate or report the monitoring KPIs (</w:t>
            </w:r>
            <w:r>
              <w:t>accuracy, signaling overhead, complexity, latency</w:t>
            </w:r>
            <w:r>
              <w:rPr>
                <w:rFonts w:eastAsiaTheme="minorEastAsia"/>
                <w:lang w:eastAsia="zh-CN"/>
              </w:rPr>
              <w:t xml:space="preserve">) is </w:t>
            </w:r>
            <w:r>
              <w:t>unclear to us. The evaluation or calculation methodology should be aligned among companies.</w:t>
            </w:r>
          </w:p>
        </w:tc>
      </w:tr>
      <w:tr w:rsidR="0066295B" w14:paraId="1A170486" w14:textId="77777777">
        <w:tc>
          <w:tcPr>
            <w:tcW w:w="1411" w:type="dxa"/>
          </w:tcPr>
          <w:p w14:paraId="6436E5FD" w14:textId="77777777" w:rsidR="0066295B" w:rsidRDefault="00000C89">
            <w:r>
              <w:rPr>
                <w:rFonts w:hint="eastAsia"/>
              </w:rPr>
              <w:t>M</w:t>
            </w:r>
            <w:r>
              <w:t>ediaTek</w:t>
            </w:r>
          </w:p>
        </w:tc>
        <w:tc>
          <w:tcPr>
            <w:tcW w:w="8574" w:type="dxa"/>
          </w:tcPr>
          <w:p w14:paraId="29220B44" w14:textId="77777777" w:rsidR="0066295B" w:rsidRDefault="00000C89">
            <w:r>
              <w:rPr>
                <w:rFonts w:hint="eastAsia"/>
              </w:rPr>
              <w:t>A</w:t>
            </w:r>
            <w:r>
              <w:t>gree with HW/HiSi</w:t>
            </w:r>
          </w:p>
        </w:tc>
      </w:tr>
    </w:tbl>
    <w:p w14:paraId="001553D6" w14:textId="77777777" w:rsidR="0066295B" w:rsidRDefault="0066295B">
      <w:pPr>
        <w:rPr>
          <w:lang w:eastAsia="ja-JP"/>
        </w:rPr>
      </w:pPr>
    </w:p>
    <w:p w14:paraId="4D3DF356" w14:textId="77777777" w:rsidR="0066295B" w:rsidRDefault="00000C89">
      <w:pPr>
        <w:pStyle w:val="Heading2"/>
      </w:pPr>
      <w:r>
        <w:t>2</w:t>
      </w:r>
      <w:r>
        <w:rPr>
          <w:vertAlign w:val="superscript"/>
        </w:rPr>
        <w:t>nd</w:t>
      </w:r>
      <w:r>
        <w:t xml:space="preserve"> round discussion</w:t>
      </w:r>
    </w:p>
    <w:p w14:paraId="5CAD05BB" w14:textId="77777777" w:rsidR="0066295B" w:rsidRDefault="00000C89">
      <w:pPr>
        <w:rPr>
          <w:lang w:eastAsia="ja-JP"/>
        </w:rPr>
      </w:pPr>
      <w:r>
        <w:rPr>
          <w:lang w:eastAsia="ja-JP"/>
        </w:rPr>
        <w:t>The proposal below has offline consensus.</w:t>
      </w:r>
    </w:p>
    <w:p w14:paraId="74C1B617" w14:textId="77777777" w:rsidR="0066295B" w:rsidRDefault="00000C89">
      <w:pPr>
        <w:rPr>
          <w:rFonts w:eastAsia="Batang" w:cstheme="minorHAnsi"/>
          <w:b/>
          <w:bCs/>
          <w:highlight w:val="yellow"/>
          <w:u w:val="single"/>
        </w:rPr>
      </w:pPr>
      <w:r>
        <w:rPr>
          <w:rFonts w:eastAsia="Batang" w:cstheme="minorHAnsi"/>
          <w:b/>
          <w:bCs/>
          <w:highlight w:val="green"/>
          <w:u w:val="single"/>
        </w:rPr>
        <w:t>Proposal 7.2-1</w:t>
      </w:r>
    </w:p>
    <w:p w14:paraId="4673846B" w14:textId="77777777" w:rsidR="0066295B" w:rsidRDefault="00000C89">
      <w:pPr>
        <w:rPr>
          <w:lang w:eastAsia="ja-JP"/>
        </w:rPr>
      </w:pPr>
      <w:r>
        <w:t>For AI/ML assisted approach, study the performance of model monitoring metrics where the metrics are obtained from model output.</w:t>
      </w:r>
    </w:p>
    <w:tbl>
      <w:tblPr>
        <w:tblStyle w:val="TableGrid"/>
        <w:tblW w:w="9985" w:type="dxa"/>
        <w:tblLook w:val="04A0" w:firstRow="1" w:lastRow="0" w:firstColumn="1" w:lastColumn="0" w:noHBand="0" w:noVBand="1"/>
      </w:tblPr>
      <w:tblGrid>
        <w:gridCol w:w="1411"/>
        <w:gridCol w:w="8574"/>
      </w:tblGrid>
      <w:tr w:rsidR="0066295B" w14:paraId="31376F70" w14:textId="77777777">
        <w:tc>
          <w:tcPr>
            <w:tcW w:w="1411" w:type="dxa"/>
          </w:tcPr>
          <w:p w14:paraId="58ABE4A5" w14:textId="77777777" w:rsidR="0066295B" w:rsidRDefault="00000C89">
            <w:pPr>
              <w:rPr>
                <w:b/>
                <w:bCs/>
                <w:lang w:eastAsia="ja-JP"/>
              </w:rPr>
            </w:pPr>
            <w:r>
              <w:rPr>
                <w:b/>
                <w:bCs/>
                <w:lang w:eastAsia="ja-JP"/>
              </w:rPr>
              <w:t>Company</w:t>
            </w:r>
          </w:p>
        </w:tc>
        <w:tc>
          <w:tcPr>
            <w:tcW w:w="8574" w:type="dxa"/>
          </w:tcPr>
          <w:p w14:paraId="556F7DBC" w14:textId="77777777" w:rsidR="0066295B" w:rsidRDefault="00000C89">
            <w:pPr>
              <w:jc w:val="center"/>
              <w:rPr>
                <w:b/>
                <w:bCs/>
                <w:lang w:eastAsia="ja-JP"/>
              </w:rPr>
            </w:pPr>
            <w:r>
              <w:rPr>
                <w:b/>
                <w:bCs/>
                <w:lang w:eastAsia="ja-JP"/>
              </w:rPr>
              <w:t>Comments</w:t>
            </w:r>
          </w:p>
        </w:tc>
      </w:tr>
      <w:tr w:rsidR="0066295B" w14:paraId="1B744503" w14:textId="77777777">
        <w:tc>
          <w:tcPr>
            <w:tcW w:w="1411" w:type="dxa"/>
          </w:tcPr>
          <w:p w14:paraId="36BAE2DF" w14:textId="77777777" w:rsidR="0066295B" w:rsidRDefault="00000C89">
            <w:pPr>
              <w:rPr>
                <w:rFonts w:eastAsia="SimSun"/>
                <w:b/>
                <w:bCs/>
              </w:rPr>
            </w:pPr>
            <w:r>
              <w:rPr>
                <w:rFonts w:eastAsia="SimSun" w:hint="eastAsia"/>
                <w:b/>
                <w:bCs/>
                <w:lang w:val="en-US" w:eastAsia="zh-CN"/>
              </w:rPr>
              <w:t>ZTE</w:t>
            </w:r>
          </w:p>
        </w:tc>
        <w:tc>
          <w:tcPr>
            <w:tcW w:w="8574" w:type="dxa"/>
          </w:tcPr>
          <w:p w14:paraId="3A9E4DEB" w14:textId="77777777" w:rsidR="0066295B" w:rsidRDefault="00000C89">
            <w:r>
              <w:rPr>
                <w:rFonts w:hint="eastAsia"/>
                <w:lang w:val="en-US" w:eastAsia="zh-CN"/>
              </w:rPr>
              <w:t>9.2.1 has a following agreement in last meeting:</w:t>
            </w:r>
          </w:p>
          <w:p w14:paraId="66200018" w14:textId="77777777" w:rsidR="0066295B" w:rsidRDefault="00000C89">
            <w:pPr>
              <w:rPr>
                <w:rFonts w:ascii="Times" w:eastAsia="DengXian" w:hAnsi="Times" w:cs="Times"/>
                <w:highlight w:val="green"/>
              </w:rPr>
            </w:pPr>
            <w:r>
              <w:rPr>
                <w:rFonts w:ascii="Times" w:eastAsia="DengXian" w:hAnsi="Times" w:cs="Times" w:hint="eastAsia"/>
                <w:highlight w:val="green"/>
              </w:rPr>
              <w:t>A</w:t>
            </w:r>
            <w:r>
              <w:rPr>
                <w:rFonts w:ascii="Times" w:eastAsia="DengXian" w:hAnsi="Times" w:cs="Times"/>
                <w:highlight w:val="green"/>
              </w:rPr>
              <w:t>greement</w:t>
            </w:r>
          </w:p>
          <w:p w14:paraId="74B07CBF" w14:textId="77777777" w:rsidR="0066295B" w:rsidRDefault="00000C89">
            <w:pPr>
              <w:rPr>
                <w:rFonts w:ascii="Calibri" w:eastAsia="SimSun" w:hAnsi="Calibri" w:cs="Calibri"/>
              </w:rPr>
            </w:pPr>
            <w:r>
              <w:rPr>
                <w:rFonts w:ascii="Times" w:eastAsia="SimSun" w:hAnsi="Times" w:cs="Times"/>
              </w:rPr>
              <w:t>Study at least the following metrics</w:t>
            </w:r>
            <w:r>
              <w:rPr>
                <w:rFonts w:ascii="Times" w:hAnsi="Times" w:cs="Times"/>
              </w:rPr>
              <w:t>/methods fo</w:t>
            </w:r>
            <w:r>
              <w:rPr>
                <w:rFonts w:ascii="Times" w:eastAsia="SimSun" w:hAnsi="Times" w:cs="Times"/>
              </w:rPr>
              <w:t>r AI/ML model monitoring in lifecycle management per use case:</w:t>
            </w:r>
          </w:p>
          <w:p w14:paraId="31AE9809" w14:textId="77777777" w:rsidR="0066295B" w:rsidRDefault="00000C89">
            <w:pPr>
              <w:numPr>
                <w:ilvl w:val="2"/>
                <w:numId w:val="45"/>
              </w:numPr>
              <w:spacing w:before="100" w:beforeAutospacing="1" w:after="100" w:afterAutospacing="1"/>
              <w:rPr>
                <w:rFonts w:ascii="Times" w:hAnsi="Times" w:cs="Times"/>
              </w:rPr>
            </w:pPr>
            <w:r>
              <w:rPr>
                <w:rFonts w:ascii="Times" w:hAnsi="Times" w:cs="Times"/>
                <w:highlight w:val="yellow"/>
              </w:rPr>
              <w:t>Monitoring based on inference accuracy</w:t>
            </w:r>
            <w:r>
              <w:rPr>
                <w:rFonts w:ascii="Times" w:hAnsi="Times" w:cs="Times"/>
              </w:rPr>
              <w:t>, including metrics related to intermediate KPIs</w:t>
            </w:r>
          </w:p>
          <w:p w14:paraId="120B536F" w14:textId="77777777" w:rsidR="0066295B" w:rsidRDefault="00000C89">
            <w:pPr>
              <w:numPr>
                <w:ilvl w:val="2"/>
                <w:numId w:val="45"/>
              </w:numPr>
              <w:spacing w:before="100" w:beforeAutospacing="1" w:after="100" w:afterAutospacing="1"/>
              <w:rPr>
                <w:rFonts w:ascii="Times" w:hAnsi="Times" w:cs="Times"/>
              </w:rPr>
            </w:pPr>
            <w:r>
              <w:rPr>
                <w:rFonts w:ascii="Times" w:hAnsi="Times" w:cs="Times"/>
              </w:rPr>
              <w:t>Monitoring based on system performance, including metrics related to system peformance KPIs</w:t>
            </w:r>
          </w:p>
          <w:p w14:paraId="578C8BB6" w14:textId="77777777" w:rsidR="0066295B" w:rsidRDefault="00000C89">
            <w:pPr>
              <w:numPr>
                <w:ilvl w:val="2"/>
                <w:numId w:val="45"/>
              </w:numPr>
              <w:spacing w:before="100" w:beforeAutospacing="1" w:after="100" w:afterAutospacing="1"/>
              <w:rPr>
                <w:rFonts w:ascii="Times" w:hAnsi="Times" w:cs="Times"/>
              </w:rPr>
            </w:pPr>
            <w:r>
              <w:rPr>
                <w:rFonts w:ascii="Times" w:hAnsi="Times" w:cs="Times"/>
              </w:rPr>
              <w:t>Other monitoring solutions, at least following 2 options.</w:t>
            </w:r>
          </w:p>
          <w:p w14:paraId="45D89C69" w14:textId="77777777" w:rsidR="0066295B" w:rsidRDefault="00000C89">
            <w:pPr>
              <w:numPr>
                <w:ilvl w:val="3"/>
                <w:numId w:val="45"/>
              </w:numPr>
              <w:spacing w:before="100" w:beforeAutospacing="1" w:after="100" w:afterAutospacing="1"/>
              <w:rPr>
                <w:rFonts w:ascii="Times" w:hAnsi="Times" w:cs="Times"/>
              </w:rPr>
            </w:pPr>
            <w:r>
              <w:rPr>
                <w:rFonts w:ascii="Times" w:hAnsi="Times" w:cs="Times"/>
              </w:rPr>
              <w:t>Monitoring based on data distribution</w:t>
            </w:r>
          </w:p>
          <w:p w14:paraId="21F53313" w14:textId="77777777" w:rsidR="0066295B" w:rsidRDefault="00000C89">
            <w:pPr>
              <w:numPr>
                <w:ilvl w:val="4"/>
                <w:numId w:val="45"/>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56B52BF4" w14:textId="77777777" w:rsidR="0066295B" w:rsidRDefault="00000C89">
            <w:pPr>
              <w:numPr>
                <w:ilvl w:val="4"/>
                <w:numId w:val="45"/>
              </w:numPr>
              <w:spacing w:before="100" w:beforeAutospacing="1" w:after="100" w:afterAutospacing="1"/>
              <w:rPr>
                <w:rFonts w:ascii="Times" w:eastAsia="SimSun" w:hAnsi="Times" w:cs="Times"/>
              </w:rPr>
            </w:pPr>
            <w:r>
              <w:rPr>
                <w:rFonts w:ascii="Times" w:hAnsi="Times" w:cs="Times"/>
                <w:highlight w:val="yellow"/>
              </w:rPr>
              <w:t>Output-based</w:t>
            </w:r>
            <w:r>
              <w:rPr>
                <w:rFonts w:ascii="Times" w:hAnsi="Times" w:cs="Times"/>
              </w:rPr>
              <w:t xml:space="preserve">: </w:t>
            </w:r>
            <w:r>
              <w:rPr>
                <w:rFonts w:ascii="Times" w:eastAsia="SimSun" w:hAnsi="Times" w:cs="Times"/>
              </w:rPr>
              <w:t>e.g., drift detection of output data</w:t>
            </w:r>
          </w:p>
          <w:p w14:paraId="7F64177D" w14:textId="77777777" w:rsidR="0066295B" w:rsidRDefault="00000C89">
            <w:pPr>
              <w:numPr>
                <w:ilvl w:val="3"/>
                <w:numId w:val="45"/>
              </w:numPr>
              <w:spacing w:before="100" w:beforeAutospacing="1" w:after="100" w:afterAutospacing="1"/>
              <w:rPr>
                <w:rFonts w:ascii="Times" w:eastAsia="Batang" w:hAnsi="Times" w:cs="Times"/>
              </w:rPr>
            </w:pPr>
            <w:r>
              <w:rPr>
                <w:rFonts w:ascii="Times" w:eastAsia="SimSun" w:hAnsi="Times" w:cs="Times"/>
              </w:rPr>
              <w:t>Monitoring based on applicable condition</w:t>
            </w:r>
          </w:p>
          <w:p w14:paraId="3DE60D2C" w14:textId="77777777" w:rsidR="0066295B" w:rsidRDefault="00000C89">
            <w:r>
              <w:rPr>
                <w:rFonts w:hint="eastAsia"/>
                <w:lang w:val="en-US" w:eastAsia="zh-CN"/>
              </w:rPr>
              <w:t xml:space="preserve">The current proposal has </w:t>
            </w:r>
            <w:proofErr w:type="gramStart"/>
            <w:r>
              <w:rPr>
                <w:rFonts w:hint="eastAsia"/>
                <w:lang w:val="en-US" w:eastAsia="zh-CN"/>
              </w:rPr>
              <w:t>a</w:t>
            </w:r>
            <w:proofErr w:type="gramEnd"/>
            <w:r>
              <w:rPr>
                <w:rFonts w:hint="eastAsia"/>
                <w:lang w:val="en-US" w:eastAsia="zh-CN"/>
              </w:rPr>
              <w:t xml:space="preserve"> ambiguity on which monitoring metric we</w:t>
            </w:r>
            <w:r>
              <w:rPr>
                <w:lang w:val="en-US" w:eastAsia="zh-CN"/>
              </w:rPr>
              <w:t>’</w:t>
            </w:r>
            <w:r>
              <w:rPr>
                <w:rFonts w:hint="eastAsia"/>
                <w:lang w:val="en-US" w:eastAsia="zh-CN"/>
              </w:rPr>
              <w:t xml:space="preserve">re going to evaluate, i.e., inference accuracy based monitoring or output based monitoring. Our interpretation is that this proposal is for inference </w:t>
            </w:r>
            <w:proofErr w:type="gramStart"/>
            <w:r>
              <w:rPr>
                <w:rFonts w:hint="eastAsia"/>
                <w:lang w:val="en-US" w:eastAsia="zh-CN"/>
              </w:rPr>
              <w:t>accuracy based</w:t>
            </w:r>
            <w:proofErr w:type="gramEnd"/>
            <w:r>
              <w:rPr>
                <w:rFonts w:hint="eastAsia"/>
                <w:lang w:val="en-US" w:eastAsia="zh-CN"/>
              </w:rPr>
              <w:t xml:space="preserve"> monitoring. However, we</w:t>
            </w:r>
            <w:r>
              <w:rPr>
                <w:lang w:val="en-US" w:eastAsia="zh-CN"/>
              </w:rPr>
              <w:t>’</w:t>
            </w:r>
            <w:r>
              <w:rPr>
                <w:rFonts w:hint="eastAsia"/>
                <w:lang w:val="en-US" w:eastAsia="zh-CN"/>
              </w:rPr>
              <w:t>re fine to have a general starting point in this meeting as below:</w:t>
            </w:r>
          </w:p>
          <w:p w14:paraId="3D942714" w14:textId="77777777" w:rsidR="0066295B" w:rsidRDefault="00000C89">
            <w:r>
              <w:t>For AI/ML assisted approach, study the performance of model monitoring metrics</w:t>
            </w:r>
            <w:r>
              <w:rPr>
                <w:strike/>
              </w:rPr>
              <w:t xml:space="preserve"> where the metrics are obtained from model output</w:t>
            </w:r>
            <w:r>
              <w:t>.</w:t>
            </w:r>
          </w:p>
          <w:p w14:paraId="1D7070C3" w14:textId="77777777" w:rsidR="0066295B" w:rsidRDefault="00000C89">
            <w:pPr>
              <w:rPr>
                <w:lang w:val="en-US" w:eastAsia="zh-CN"/>
              </w:rPr>
            </w:pPr>
            <w:r>
              <w:rPr>
                <w:rFonts w:hint="eastAsia"/>
                <w:lang w:val="en-US" w:eastAsia="zh-CN"/>
              </w:rPr>
              <w:t>FFS: the detailed metrics/methods for model monitoring</w:t>
            </w:r>
          </w:p>
          <w:p w14:paraId="77ABF8CA" w14:textId="24E01FB0" w:rsidR="00713E38" w:rsidRDefault="00713E38">
            <w:r w:rsidRPr="00713E38">
              <w:rPr>
                <w:color w:val="0070C0"/>
                <w:lang w:eastAsia="zh-CN"/>
              </w:rPr>
              <w:t>[Moderator]</w:t>
            </w:r>
            <w:r>
              <w:rPr>
                <w:color w:val="0070C0"/>
                <w:lang w:eastAsia="zh-CN"/>
              </w:rPr>
              <w:t xml:space="preserve"> This proposal is based on the evaluation results submitted, which is model monitoring metrics calculated from model output. Evaluation results shows that one approach from 9.2.1 agreement (copied above) works well for AI/ML assited positioning sub-use case. It’s more useful to have a bit more specific proposal. Otherwise, a very high-level proposal does not seem to add any value beyond the generic agreement from 9.2.1.  </w:t>
            </w:r>
          </w:p>
        </w:tc>
      </w:tr>
      <w:tr w:rsidR="00E84129" w14:paraId="27B1E6EA" w14:textId="77777777">
        <w:tc>
          <w:tcPr>
            <w:tcW w:w="1411" w:type="dxa"/>
          </w:tcPr>
          <w:p w14:paraId="56883FA8" w14:textId="77777777" w:rsidR="00E84129" w:rsidRPr="00E84129" w:rsidRDefault="00E84129">
            <w:pPr>
              <w:rPr>
                <w:rFonts w:eastAsia="SimSun"/>
                <w:bCs/>
                <w:lang w:eastAsia="zh-CN"/>
              </w:rPr>
            </w:pPr>
            <w:r w:rsidRPr="00E84129">
              <w:rPr>
                <w:rFonts w:eastAsia="SimSun" w:hint="eastAsia"/>
                <w:bCs/>
                <w:lang w:eastAsia="zh-CN"/>
              </w:rPr>
              <w:t>CATT</w:t>
            </w:r>
          </w:p>
        </w:tc>
        <w:tc>
          <w:tcPr>
            <w:tcW w:w="8574" w:type="dxa"/>
          </w:tcPr>
          <w:p w14:paraId="43FEF961" w14:textId="77777777" w:rsidR="00E84129" w:rsidRPr="00E84129" w:rsidRDefault="00E84129">
            <w:pPr>
              <w:rPr>
                <w:rFonts w:eastAsiaTheme="minorEastAsia"/>
                <w:lang w:eastAsia="zh-CN"/>
              </w:rPr>
            </w:pPr>
            <w:r>
              <w:rPr>
                <w:rFonts w:eastAsiaTheme="minorEastAsia" w:hint="eastAsia"/>
                <w:lang w:eastAsia="zh-CN"/>
              </w:rPr>
              <w:t>Share the same view as ZTE. Fine with the updates proposal by ZTE.</w:t>
            </w:r>
          </w:p>
        </w:tc>
      </w:tr>
    </w:tbl>
    <w:p w14:paraId="6EF46F54" w14:textId="77777777" w:rsidR="0066295B" w:rsidRDefault="0066295B">
      <w:pPr>
        <w:rPr>
          <w:lang w:eastAsia="ja-JP"/>
        </w:rPr>
      </w:pPr>
    </w:p>
    <w:p w14:paraId="325FDEEE" w14:textId="77777777" w:rsidR="0066295B" w:rsidRDefault="00000C89">
      <w:pPr>
        <w:pStyle w:val="Heading1"/>
        <w:rPr>
          <w:lang w:val="en-US"/>
        </w:rPr>
      </w:pPr>
      <w:r>
        <w:rPr>
          <w:lang w:val="en-US"/>
        </w:rPr>
        <w:t>Evaluation of direct AI/ML positioning approach</w:t>
      </w:r>
    </w:p>
    <w:p w14:paraId="22F81C37" w14:textId="77777777" w:rsidR="0066295B" w:rsidRDefault="00000C89">
      <w:pPr>
        <w:rPr>
          <w:lang w:eastAsia="ja-JP"/>
        </w:rPr>
      </w:pPr>
      <w:r>
        <w:rPr>
          <w:lang w:eastAsia="ja-JP"/>
        </w:rPr>
        <w:t xml:space="preserve">In this meeting, a large amount of evaluation work has been performed by companies for </w:t>
      </w:r>
      <w:r>
        <w:t>direct AI/ML positioning</w:t>
      </w:r>
      <w:r>
        <w:rPr>
          <w:lang w:eastAsia="ja-JP"/>
        </w:rPr>
        <w:t>. These valuable results are very important to help RAN1 to make progress.</w:t>
      </w:r>
    </w:p>
    <w:p w14:paraId="235F35F6" w14:textId="77777777" w:rsidR="0066295B" w:rsidRDefault="00000C89">
      <w:pPr>
        <w:rPr>
          <w:lang w:eastAsia="ja-JP"/>
        </w:rPr>
      </w:pPr>
      <w:r>
        <w:rPr>
          <w:lang w:eastAsia="ja-JP"/>
        </w:rPr>
        <w:t>Selected results submitted by companies are copied below.</w:t>
      </w:r>
    </w:p>
    <w:p w14:paraId="16A5D8E4" w14:textId="77777777" w:rsidR="0066295B" w:rsidRDefault="0066295B">
      <w:pPr>
        <w:rPr>
          <w:lang w:eastAsia="ja-JP"/>
        </w:rPr>
      </w:pPr>
    </w:p>
    <w:p w14:paraId="737E50FB" w14:textId="77777777" w:rsidR="0066295B" w:rsidRDefault="00000C89">
      <w:pPr>
        <w:pStyle w:val="Heading2"/>
      </w:pPr>
      <w:r>
        <w:t>Evaluation results without model generalization investigation</w:t>
      </w:r>
    </w:p>
    <w:tbl>
      <w:tblPr>
        <w:tblStyle w:val="TableGrid"/>
        <w:tblW w:w="0" w:type="auto"/>
        <w:tblInd w:w="-275" w:type="dxa"/>
        <w:tblLook w:val="04A0" w:firstRow="1" w:lastRow="0" w:firstColumn="1" w:lastColumn="0" w:noHBand="0" w:noVBand="1"/>
      </w:tblPr>
      <w:tblGrid>
        <w:gridCol w:w="10237"/>
      </w:tblGrid>
      <w:tr w:rsidR="0066295B" w14:paraId="1344F887" w14:textId="77777777">
        <w:tc>
          <w:tcPr>
            <w:tcW w:w="10237" w:type="dxa"/>
          </w:tcPr>
          <w:p w14:paraId="4FF5A930"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1E6887F5" w14:textId="77777777" w:rsidR="0066295B" w:rsidRDefault="00000C89">
            <w:r>
              <w:t>Table 3. Evaluation results for AI/ML model deployed on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082"/>
              <w:gridCol w:w="1082"/>
              <w:gridCol w:w="864"/>
              <w:gridCol w:w="798"/>
              <w:gridCol w:w="689"/>
              <w:gridCol w:w="641"/>
              <w:gridCol w:w="1053"/>
              <w:gridCol w:w="1235"/>
              <w:gridCol w:w="1153"/>
            </w:tblGrid>
            <w:tr w:rsidR="0066295B" w14:paraId="52658B27"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B347C99"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179CD513"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6A6E50F"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7BAE6243"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6BFCA13E"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55C2BFEF"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B4A09C5" w14:textId="77777777" w:rsidR="0066295B" w:rsidRDefault="00000C89">
                  <w:pPr>
                    <w:rPr>
                      <w:b/>
                      <w:sz w:val="18"/>
                      <w:szCs w:val="18"/>
                    </w:rPr>
                  </w:pPr>
                  <w:r>
                    <w:rPr>
                      <w:b/>
                      <w:sz w:val="18"/>
                      <w:szCs w:val="18"/>
                    </w:rPr>
                    <w:t>Horizontal pos. accuracy at CDF=90% (m)</w:t>
                  </w:r>
                </w:p>
              </w:tc>
            </w:tr>
            <w:tr w:rsidR="0066295B" w14:paraId="19BC8277"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C98470A"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8EA0561"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4DD1D4C"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B9DC41"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224375D1"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110BA25A"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6601EDB"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08C67F7"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57D2F3F"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E8A466B" w14:textId="77777777" w:rsidR="0066295B" w:rsidRDefault="00000C89">
                  <w:pPr>
                    <w:rPr>
                      <w:sz w:val="18"/>
                      <w:szCs w:val="18"/>
                    </w:rPr>
                  </w:pPr>
                  <w:r>
                    <w:rPr>
                      <w:sz w:val="18"/>
                      <w:szCs w:val="18"/>
                    </w:rPr>
                    <w:t>AI/ML</w:t>
                  </w:r>
                </w:p>
              </w:tc>
            </w:tr>
            <w:tr w:rsidR="0066295B" w14:paraId="74A999D6"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6FE5D1FD" w14:textId="77777777" w:rsidR="0066295B" w:rsidRDefault="00000C89">
                  <w:pPr>
                    <w:jc w:val="center"/>
                    <w:rPr>
                      <w:sz w:val="18"/>
                      <w:szCs w:val="18"/>
                    </w:rPr>
                  </w:pPr>
                  <w:r>
                    <w:rPr>
                      <w:sz w:val="18"/>
                      <w:szCs w:val="18"/>
                    </w:rPr>
                    <w:t>CIR</w:t>
                  </w:r>
                </w:p>
                <w:p w14:paraId="5EB5D10B" w14:textId="77777777" w:rsidR="0066295B" w:rsidRDefault="00000C89">
                  <w:pPr>
                    <w:jc w:val="center"/>
                    <w:rPr>
                      <w:sz w:val="18"/>
                      <w:szCs w:val="18"/>
                    </w:rPr>
                  </w:pPr>
                  <w:r>
                    <w:rPr>
                      <w:sz w:val="18"/>
                      <w:szCs w:val="18"/>
                    </w:rPr>
                    <w:t>18*4*256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00216FD6" w14:textId="77777777" w:rsidR="0066295B" w:rsidRDefault="00000C89">
                  <w:pPr>
                    <w:jc w:val="center"/>
                    <w:rPr>
                      <w:sz w:val="18"/>
                      <w:szCs w:val="18"/>
                    </w:rPr>
                  </w:pPr>
                  <w:r>
                    <w:rPr>
                      <w:sz w:val="18"/>
                      <w:szCs w:val="18"/>
                    </w:rPr>
                    <w:t>UE coordinates</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1DCC1A3E" w14:textId="77777777" w:rsidR="0066295B" w:rsidRDefault="00000C89">
                  <w:pPr>
                    <w:jc w:val="center"/>
                    <w:rPr>
                      <w:sz w:val="18"/>
                      <w:szCs w:val="18"/>
                    </w:rPr>
                  </w:pPr>
                  <w:r>
                    <w:rPr>
                      <w:sz w:val="18"/>
                      <w:szCs w:val="18"/>
                    </w:rPr>
                    <w:t>UE coordinates</w:t>
                  </w:r>
                </w:p>
              </w:tc>
              <w:tc>
                <w:tcPr>
                  <w:tcW w:w="1135" w:type="dxa"/>
                  <w:tcBorders>
                    <w:top w:val="single" w:sz="4" w:space="0" w:color="auto"/>
                    <w:left w:val="single" w:sz="4" w:space="0" w:color="auto"/>
                    <w:bottom w:val="single" w:sz="4" w:space="0" w:color="auto"/>
                    <w:right w:val="single" w:sz="4" w:space="0" w:color="auto"/>
                  </w:tcBorders>
                  <w:vAlign w:val="center"/>
                </w:tcPr>
                <w:p w14:paraId="3A178A87" w14:textId="77777777" w:rsidR="0066295B" w:rsidRDefault="00000C89">
                  <w:pPr>
                    <w:jc w:val="center"/>
                    <w:rPr>
                      <w:sz w:val="18"/>
                      <w:szCs w:val="18"/>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342A2247" w14:textId="77777777" w:rsidR="0066295B" w:rsidRDefault="00000C89">
                  <w:pPr>
                    <w:jc w:val="center"/>
                    <w:rPr>
                      <w:sz w:val="18"/>
                      <w:szCs w:val="18"/>
                    </w:rPr>
                  </w:pPr>
                  <w:r>
                    <w:rPr>
                      <w:sz w:val="18"/>
                      <w:szCs w:val="18"/>
                    </w:rPr>
                    <w:t>{60%, 6m, 2m}, Drop 1</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4F71D156" w14:textId="77777777" w:rsidR="0066295B" w:rsidRDefault="00000C89">
                  <w:pPr>
                    <w:jc w:val="center"/>
                    <w:rPr>
                      <w:sz w:val="18"/>
                      <w:szCs w:val="18"/>
                    </w:rPr>
                  </w:pPr>
                  <w:r>
                    <w:rPr>
                      <w:sz w:val="18"/>
                      <w:szCs w:val="18"/>
                    </w:rPr>
                    <w:t>25000</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5C78BE63" w14:textId="77777777" w:rsidR="0066295B" w:rsidRDefault="00000C89">
                  <w:pPr>
                    <w:jc w:val="center"/>
                    <w:rPr>
                      <w:sz w:val="18"/>
                      <w:szCs w:val="18"/>
                    </w:rPr>
                  </w:pPr>
                  <w:r>
                    <w:rPr>
                      <w:sz w:val="18"/>
                      <w:szCs w:val="18"/>
                    </w:rPr>
                    <w:t>5000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1F2CB641" w14:textId="77777777" w:rsidR="0066295B" w:rsidRDefault="00000C89">
                  <w:pPr>
                    <w:jc w:val="center"/>
                    <w:rPr>
                      <w:sz w:val="18"/>
                      <w:szCs w:val="18"/>
                    </w:rPr>
                  </w:pPr>
                  <w:r>
                    <w:rPr>
                      <w:sz w:val="18"/>
                      <w:szCs w:val="18"/>
                    </w:rPr>
                    <w:t>34 K</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1158B0BC" w14:textId="77777777" w:rsidR="0066295B" w:rsidRDefault="00000C89">
                  <w:pPr>
                    <w:jc w:val="center"/>
                    <w:rPr>
                      <w:sz w:val="18"/>
                      <w:szCs w:val="18"/>
                    </w:rPr>
                  </w:pPr>
                  <w:r>
                    <w:rPr>
                      <w:sz w:val="18"/>
                      <w:szCs w:val="18"/>
                    </w:rPr>
                    <w:t>10M</w:t>
                  </w:r>
                </w:p>
              </w:tc>
              <w:tc>
                <w:tcPr>
                  <w:tcW w:w="1335" w:type="dxa"/>
                  <w:tcBorders>
                    <w:top w:val="single" w:sz="4" w:space="0" w:color="auto"/>
                    <w:left w:val="single" w:sz="4" w:space="0" w:color="auto"/>
                    <w:bottom w:val="single" w:sz="4" w:space="0" w:color="auto"/>
                    <w:right w:val="single" w:sz="4" w:space="0" w:color="auto"/>
                  </w:tcBorders>
                  <w:vAlign w:val="center"/>
                </w:tcPr>
                <w:p w14:paraId="1280DCF7" w14:textId="77777777" w:rsidR="0066295B" w:rsidRDefault="00000C89">
                  <w:pPr>
                    <w:jc w:val="center"/>
                    <w:rPr>
                      <w:sz w:val="18"/>
                      <w:szCs w:val="18"/>
                    </w:rPr>
                  </w:pPr>
                  <w:r>
                    <w:rPr>
                      <w:sz w:val="18"/>
                      <w:szCs w:val="18"/>
                    </w:rPr>
                    <w:t>0.492</w:t>
                  </w:r>
                </w:p>
              </w:tc>
            </w:tr>
            <w:tr w:rsidR="0066295B" w14:paraId="440FB83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97FAA1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1AD1E3B"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96D8A2A"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A5A20BC" w14:textId="77777777" w:rsidR="0066295B" w:rsidRDefault="00000C89">
                  <w:pPr>
                    <w:jc w:val="center"/>
                    <w:rPr>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7EA69DF7" w14:textId="77777777" w:rsidR="0066295B" w:rsidRDefault="00000C89">
                  <w:pPr>
                    <w:jc w:val="center"/>
                    <w:rPr>
                      <w:sz w:val="18"/>
                      <w:szCs w:val="18"/>
                    </w:rPr>
                  </w:pPr>
                  <w:r>
                    <w:rPr>
                      <w:sz w:val="18"/>
                      <w:szCs w:val="18"/>
                    </w:rPr>
                    <w:t>{40%, 2m, 2m}, Drop 1</w:t>
                  </w:r>
                </w:p>
              </w:tc>
              <w:tc>
                <w:tcPr>
                  <w:tcW w:w="1417" w:type="dxa"/>
                  <w:vMerge/>
                  <w:tcBorders>
                    <w:top w:val="single" w:sz="4" w:space="0" w:color="auto"/>
                    <w:left w:val="single" w:sz="4" w:space="0" w:color="auto"/>
                    <w:bottom w:val="single" w:sz="4" w:space="0" w:color="auto"/>
                    <w:right w:val="single" w:sz="4" w:space="0" w:color="auto"/>
                  </w:tcBorders>
                  <w:vAlign w:val="center"/>
                </w:tcPr>
                <w:p w14:paraId="59070C7B" w14:textId="77777777" w:rsidR="0066295B" w:rsidRDefault="0066295B">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E76BF58" w14:textId="77777777" w:rsidR="0066295B" w:rsidRDefault="0066295B">
                  <w:pPr>
                    <w:rPr>
                      <w:sz w:val="18"/>
                      <w:szCs w:val="18"/>
                    </w:rPr>
                  </w:pPr>
                </w:p>
              </w:tc>
              <w:tc>
                <w:tcPr>
                  <w:tcW w:w="2393" w:type="dxa"/>
                  <w:vMerge/>
                  <w:tcBorders>
                    <w:top w:val="single" w:sz="4" w:space="0" w:color="auto"/>
                    <w:left w:val="single" w:sz="4" w:space="0" w:color="auto"/>
                    <w:bottom w:val="single" w:sz="4" w:space="0" w:color="auto"/>
                    <w:right w:val="single" w:sz="4" w:space="0" w:color="auto"/>
                  </w:tcBorders>
                  <w:vAlign w:val="center"/>
                </w:tcPr>
                <w:p w14:paraId="2C978C0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CE4BCF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7E314ACE" w14:textId="77777777" w:rsidR="0066295B" w:rsidRDefault="00000C89">
                  <w:pPr>
                    <w:jc w:val="center"/>
                    <w:rPr>
                      <w:sz w:val="18"/>
                      <w:szCs w:val="18"/>
                    </w:rPr>
                  </w:pPr>
                  <w:r>
                    <w:rPr>
                      <w:sz w:val="18"/>
                      <w:szCs w:val="18"/>
                    </w:rPr>
                    <w:t>0.606</w:t>
                  </w:r>
                </w:p>
              </w:tc>
            </w:tr>
          </w:tbl>
          <w:p w14:paraId="2A1A3DA4" w14:textId="77777777" w:rsidR="0066295B" w:rsidRDefault="00000C89">
            <w:pPr>
              <w:adjustRightInd w:val="0"/>
              <w:snapToGrid w:val="0"/>
              <w:spacing w:beforeLines="50" w:before="120" w:after="120"/>
            </w:pPr>
            <w:r>
              <w:t>Observation 2 : From the above evaluation results, it is observed that AI/ML-based fingerprint positioning provides reliable positioning accuracy under both heavy and moderate NLOS conditions.</w:t>
            </w:r>
          </w:p>
          <w:p w14:paraId="4BBB907F" w14:textId="77777777" w:rsidR="0066295B" w:rsidRDefault="00000C89">
            <w:pPr>
              <w:adjustRightInd w:val="0"/>
              <w:snapToGrid w:val="0"/>
              <w:spacing w:beforeLines="50" w:before="120" w:after="120"/>
            </w:pPr>
            <w:r>
              <w:t>Observation 3 : From the above evaluation results, it is observed that AI/ML-based fingerprint positioning provides reliable positioning accuracy under a small number of receiving ports.</w:t>
            </w:r>
          </w:p>
          <w:p w14:paraId="75A342C2" w14:textId="77777777" w:rsidR="0066295B" w:rsidRDefault="0066295B">
            <w:pPr>
              <w:adjustRightInd w:val="0"/>
              <w:snapToGrid w:val="0"/>
              <w:spacing w:beforeLines="50" w:before="120" w:after="120"/>
            </w:pPr>
          </w:p>
        </w:tc>
      </w:tr>
      <w:tr w:rsidR="0066295B" w14:paraId="3AD092A0" w14:textId="77777777">
        <w:tc>
          <w:tcPr>
            <w:tcW w:w="10237" w:type="dxa"/>
          </w:tcPr>
          <w:p w14:paraId="57FF03D2" w14:textId="77777777" w:rsidR="0066295B" w:rsidRDefault="00000C89">
            <w:pPr>
              <w:pStyle w:val="ListParagraph"/>
              <w:numPr>
                <w:ilvl w:val="0"/>
                <w:numId w:val="20"/>
              </w:numPr>
              <w:rPr>
                <w:lang w:eastAsia="ja-JP"/>
              </w:rPr>
            </w:pPr>
            <w:r>
              <w:rPr>
                <w:lang w:eastAsia="ja-JP"/>
              </w:rPr>
              <w:t>Qualcomm (R1-2212112)</w:t>
            </w:r>
          </w:p>
          <w:p w14:paraId="6D4272A4" w14:textId="77777777" w:rsidR="0066295B" w:rsidRDefault="00000C89">
            <w:pPr>
              <w:rPr>
                <w:lang w:eastAsia="ja-JP"/>
              </w:rPr>
            </w:pPr>
            <w:r>
              <w:rPr>
                <w:lang w:eastAsia="ja-JP"/>
              </w:rPr>
              <w:t>Table 1 Evaluation results for AI/ML model deployed on UE-side, without model generalization, CNN</w:t>
            </w:r>
          </w:p>
          <w:tbl>
            <w:tblPr>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19"/>
              <w:gridCol w:w="709"/>
              <w:gridCol w:w="780"/>
              <w:gridCol w:w="699"/>
              <w:gridCol w:w="886"/>
              <w:gridCol w:w="952"/>
              <w:gridCol w:w="1115"/>
              <w:gridCol w:w="1574"/>
              <w:gridCol w:w="1366"/>
            </w:tblGrid>
            <w:tr w:rsidR="0066295B" w14:paraId="4A267AA8" w14:textId="77777777">
              <w:trPr>
                <w:trHeight w:val="894"/>
              </w:trPr>
              <w:tc>
                <w:tcPr>
                  <w:tcW w:w="715" w:type="dxa"/>
                  <w:vMerge w:val="restart"/>
                  <w:tcBorders>
                    <w:top w:val="single" w:sz="4" w:space="0" w:color="auto"/>
                    <w:left w:val="single" w:sz="4" w:space="0" w:color="auto"/>
                    <w:bottom w:val="single" w:sz="4" w:space="0" w:color="auto"/>
                    <w:right w:val="single" w:sz="4" w:space="0" w:color="auto"/>
                  </w:tcBorders>
                </w:tcPr>
                <w:p w14:paraId="2934F83D"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20" w:type="dxa"/>
                  <w:vMerge w:val="restart"/>
                  <w:tcBorders>
                    <w:top w:val="single" w:sz="4" w:space="0" w:color="auto"/>
                    <w:left w:val="single" w:sz="4" w:space="0" w:color="auto"/>
                    <w:bottom w:val="single" w:sz="4" w:space="0" w:color="auto"/>
                    <w:right w:val="single" w:sz="4" w:space="0" w:color="auto"/>
                  </w:tcBorders>
                </w:tcPr>
                <w:p w14:paraId="7023FCF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20" w:type="dxa"/>
                  <w:vMerge w:val="restart"/>
                  <w:tcBorders>
                    <w:top w:val="single" w:sz="4" w:space="0" w:color="auto"/>
                    <w:left w:val="single" w:sz="4" w:space="0" w:color="auto"/>
                    <w:bottom w:val="single" w:sz="4" w:space="0" w:color="auto"/>
                    <w:right w:val="single" w:sz="4" w:space="0" w:color="auto"/>
                  </w:tcBorders>
                </w:tcPr>
                <w:p w14:paraId="2FACBADE" w14:textId="77777777" w:rsidR="0066295B" w:rsidRDefault="00000C89">
                  <w:pPr>
                    <w:rPr>
                      <w:rFonts w:ascii="Arial" w:hAnsi="Arial" w:cs="Arial"/>
                      <w:b/>
                      <w:bCs/>
                      <w:sz w:val="16"/>
                      <w:szCs w:val="16"/>
                    </w:rPr>
                  </w:pPr>
                  <w:r>
                    <w:rPr>
                      <w:rFonts w:ascii="Arial" w:hAnsi="Arial" w:cs="Arial"/>
                      <w:b/>
                      <w:bCs/>
                      <w:sz w:val="16"/>
                      <w:szCs w:val="16"/>
                    </w:rPr>
                    <w:t>Label</w:t>
                  </w:r>
                </w:p>
              </w:tc>
              <w:tc>
                <w:tcPr>
                  <w:tcW w:w="1530" w:type="dxa"/>
                  <w:gridSpan w:val="2"/>
                  <w:tcBorders>
                    <w:top w:val="single" w:sz="4" w:space="0" w:color="auto"/>
                    <w:left w:val="single" w:sz="4" w:space="0" w:color="auto"/>
                    <w:bottom w:val="single" w:sz="4" w:space="0" w:color="auto"/>
                    <w:right w:val="single" w:sz="4" w:space="0" w:color="auto"/>
                  </w:tcBorders>
                </w:tcPr>
                <w:p w14:paraId="1089AB65" w14:textId="77777777" w:rsidR="0066295B" w:rsidRDefault="00000C89">
                  <w:pPr>
                    <w:rPr>
                      <w:rFonts w:ascii="Arial" w:hAnsi="Arial" w:cs="Arial"/>
                      <w:b/>
                      <w:bCs/>
                      <w:sz w:val="16"/>
                      <w:szCs w:val="16"/>
                    </w:rPr>
                  </w:pPr>
                  <w:r>
                    <w:rPr>
                      <w:rFonts w:ascii="Arial" w:hAnsi="Arial" w:cs="Arial"/>
                      <w:b/>
                      <w:bCs/>
                      <w:sz w:val="16"/>
                      <w:szCs w:val="16"/>
                    </w:rPr>
                    <w:t>Setting ({60%, 6, 2})</w:t>
                  </w:r>
                </w:p>
              </w:tc>
              <w:tc>
                <w:tcPr>
                  <w:tcW w:w="1924" w:type="dxa"/>
                  <w:gridSpan w:val="2"/>
                  <w:tcBorders>
                    <w:top w:val="single" w:sz="4" w:space="0" w:color="auto"/>
                    <w:left w:val="single" w:sz="4" w:space="0" w:color="auto"/>
                    <w:bottom w:val="single" w:sz="4" w:space="0" w:color="auto"/>
                    <w:right w:val="single" w:sz="4" w:space="0" w:color="auto"/>
                  </w:tcBorders>
                </w:tcPr>
                <w:p w14:paraId="0C8105E1"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486" w:type="dxa"/>
                  <w:gridSpan w:val="2"/>
                  <w:tcBorders>
                    <w:top w:val="single" w:sz="4" w:space="0" w:color="auto"/>
                    <w:left w:val="single" w:sz="4" w:space="0" w:color="auto"/>
                    <w:bottom w:val="single" w:sz="4" w:space="0" w:color="auto"/>
                    <w:right w:val="single" w:sz="4" w:space="0" w:color="auto"/>
                  </w:tcBorders>
                </w:tcPr>
                <w:p w14:paraId="4CCB4774"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409" w:type="dxa"/>
                  <w:tcBorders>
                    <w:top w:val="single" w:sz="4" w:space="0" w:color="auto"/>
                    <w:left w:val="single" w:sz="4" w:space="0" w:color="auto"/>
                    <w:bottom w:val="single" w:sz="4" w:space="0" w:color="auto"/>
                    <w:right w:val="single" w:sz="4" w:space="0" w:color="auto"/>
                  </w:tcBorders>
                </w:tcPr>
                <w:p w14:paraId="2D81084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9CD46D0" w14:textId="77777777">
              <w:trPr>
                <w:trHeight w:val="541"/>
              </w:trPr>
              <w:tc>
                <w:tcPr>
                  <w:tcW w:w="715" w:type="dxa"/>
                  <w:vMerge/>
                  <w:tcBorders>
                    <w:top w:val="single" w:sz="4" w:space="0" w:color="auto"/>
                    <w:left w:val="single" w:sz="4" w:space="0" w:color="auto"/>
                    <w:bottom w:val="single" w:sz="4" w:space="0" w:color="auto"/>
                    <w:right w:val="single" w:sz="4" w:space="0" w:color="auto"/>
                  </w:tcBorders>
                  <w:vAlign w:val="center"/>
                </w:tcPr>
                <w:p w14:paraId="413C5F17"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4418C9F3"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06084BE4" w14:textId="77777777" w:rsidR="0066295B" w:rsidRDefault="0066295B">
                  <w:pPr>
                    <w:rPr>
                      <w:rFonts w:ascii="Arial" w:hAnsi="Arial" w:cs="Arial"/>
                      <w:b/>
                      <w:bCs/>
                      <w:sz w:val="16"/>
                      <w:szCs w:val="16"/>
                    </w:rPr>
                  </w:pPr>
                </w:p>
              </w:tc>
              <w:tc>
                <w:tcPr>
                  <w:tcW w:w="810" w:type="dxa"/>
                  <w:tcBorders>
                    <w:top w:val="single" w:sz="4" w:space="0" w:color="auto"/>
                    <w:left w:val="single" w:sz="4" w:space="0" w:color="auto"/>
                    <w:bottom w:val="single" w:sz="4" w:space="0" w:color="auto"/>
                    <w:right w:val="single" w:sz="4" w:space="0" w:color="auto"/>
                  </w:tcBorders>
                </w:tcPr>
                <w:p w14:paraId="075430CA" w14:textId="77777777" w:rsidR="0066295B" w:rsidRDefault="00000C89">
                  <w:pPr>
                    <w:rPr>
                      <w:rFonts w:ascii="Arial" w:hAnsi="Arial" w:cs="Arial"/>
                      <w:sz w:val="16"/>
                      <w:szCs w:val="16"/>
                    </w:rPr>
                  </w:pPr>
                  <w:r>
                    <w:rPr>
                      <w:rFonts w:ascii="Arial" w:hAnsi="Arial"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43E06962" w14:textId="77777777" w:rsidR="0066295B" w:rsidRDefault="00000C89">
                  <w:pPr>
                    <w:rPr>
                      <w:rFonts w:ascii="Arial" w:hAnsi="Arial" w:cs="Arial"/>
                      <w:sz w:val="16"/>
                      <w:szCs w:val="16"/>
                    </w:rPr>
                  </w:pPr>
                  <w:r>
                    <w:rPr>
                      <w:rFonts w:ascii="Arial" w:hAnsi="Arial" w:cs="Arial"/>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1337B0B1" w14:textId="77777777" w:rsidR="0066295B" w:rsidRDefault="00000C89">
                  <w:pPr>
                    <w:rPr>
                      <w:rFonts w:ascii="Arial" w:hAnsi="Arial" w:cs="Arial"/>
                      <w:sz w:val="16"/>
                      <w:szCs w:val="16"/>
                    </w:rPr>
                  </w:pPr>
                  <w:r>
                    <w:rPr>
                      <w:rFonts w:ascii="Arial" w:hAnsi="Arial" w:cs="Arial"/>
                      <w:sz w:val="16"/>
                      <w:szCs w:val="16"/>
                    </w:rPr>
                    <w:t>Training</w:t>
                  </w:r>
                </w:p>
              </w:tc>
              <w:tc>
                <w:tcPr>
                  <w:tcW w:w="1024" w:type="dxa"/>
                  <w:tcBorders>
                    <w:top w:val="single" w:sz="4" w:space="0" w:color="auto"/>
                    <w:left w:val="single" w:sz="4" w:space="0" w:color="auto"/>
                    <w:bottom w:val="single" w:sz="4" w:space="0" w:color="auto"/>
                    <w:right w:val="single" w:sz="4" w:space="0" w:color="auto"/>
                  </w:tcBorders>
                </w:tcPr>
                <w:p w14:paraId="5A8232D7" w14:textId="77777777" w:rsidR="0066295B" w:rsidRDefault="00000C89">
                  <w:pPr>
                    <w:rPr>
                      <w:rFonts w:ascii="Arial" w:hAnsi="Arial" w:cs="Arial"/>
                      <w:sz w:val="16"/>
                      <w:szCs w:val="16"/>
                    </w:rPr>
                  </w:pPr>
                  <w:r>
                    <w:rPr>
                      <w:rFonts w:ascii="Arial" w:hAnsi="Arial" w:cs="Arial"/>
                      <w:sz w:val="16"/>
                      <w:szCs w:val="16"/>
                    </w:rPr>
                    <w:t>test</w:t>
                  </w:r>
                </w:p>
              </w:tc>
              <w:tc>
                <w:tcPr>
                  <w:tcW w:w="862" w:type="dxa"/>
                  <w:tcBorders>
                    <w:top w:val="single" w:sz="4" w:space="0" w:color="auto"/>
                    <w:left w:val="single" w:sz="4" w:space="0" w:color="auto"/>
                    <w:bottom w:val="single" w:sz="4" w:space="0" w:color="auto"/>
                    <w:right w:val="single" w:sz="4" w:space="0" w:color="auto"/>
                  </w:tcBorders>
                </w:tcPr>
                <w:p w14:paraId="4FE55951" w14:textId="77777777" w:rsidR="0066295B" w:rsidRDefault="00000C89">
                  <w:pPr>
                    <w:rPr>
                      <w:rFonts w:ascii="Arial" w:hAnsi="Arial" w:cs="Arial"/>
                      <w:sz w:val="16"/>
                      <w:szCs w:val="16"/>
                    </w:rPr>
                  </w:pPr>
                  <w:r>
                    <w:rPr>
                      <w:rFonts w:ascii="Arial" w:hAnsi="Arial" w:cs="Arial"/>
                      <w:sz w:val="16"/>
                      <w:szCs w:val="16"/>
                    </w:rPr>
                    <w:t>Model complexity [parameters]</w:t>
                  </w:r>
                </w:p>
              </w:tc>
              <w:tc>
                <w:tcPr>
                  <w:tcW w:w="1624" w:type="dxa"/>
                  <w:tcBorders>
                    <w:top w:val="single" w:sz="4" w:space="0" w:color="auto"/>
                    <w:left w:val="single" w:sz="4" w:space="0" w:color="auto"/>
                    <w:bottom w:val="single" w:sz="4" w:space="0" w:color="auto"/>
                    <w:right w:val="single" w:sz="4" w:space="0" w:color="auto"/>
                  </w:tcBorders>
                </w:tcPr>
                <w:p w14:paraId="2CA051E4" w14:textId="77777777" w:rsidR="0066295B" w:rsidRDefault="00000C89">
                  <w:pPr>
                    <w:rPr>
                      <w:rFonts w:ascii="Arial" w:hAnsi="Arial" w:cs="Arial"/>
                      <w:sz w:val="16"/>
                      <w:szCs w:val="16"/>
                    </w:rPr>
                  </w:pPr>
                  <w:r>
                    <w:rPr>
                      <w:rFonts w:ascii="Arial" w:hAnsi="Arial" w:cs="Arial"/>
                      <w:sz w:val="16"/>
                      <w:szCs w:val="16"/>
                    </w:rPr>
                    <w:t>Computational complexity</w:t>
                  </w:r>
                </w:p>
              </w:tc>
              <w:tc>
                <w:tcPr>
                  <w:tcW w:w="1409" w:type="dxa"/>
                  <w:tcBorders>
                    <w:top w:val="single" w:sz="4" w:space="0" w:color="auto"/>
                    <w:left w:val="single" w:sz="4" w:space="0" w:color="auto"/>
                    <w:bottom w:val="single" w:sz="4" w:space="0" w:color="auto"/>
                    <w:right w:val="single" w:sz="4" w:space="0" w:color="auto"/>
                  </w:tcBorders>
                </w:tcPr>
                <w:p w14:paraId="1D726D06" w14:textId="77777777" w:rsidR="0066295B" w:rsidRDefault="00000C89">
                  <w:pPr>
                    <w:rPr>
                      <w:rFonts w:ascii="Arial" w:hAnsi="Arial" w:cs="Arial"/>
                      <w:sz w:val="16"/>
                      <w:szCs w:val="16"/>
                    </w:rPr>
                  </w:pPr>
                  <w:r>
                    <w:rPr>
                      <w:rFonts w:ascii="Arial" w:hAnsi="Arial" w:cs="Arial"/>
                      <w:sz w:val="16"/>
                      <w:szCs w:val="16"/>
                    </w:rPr>
                    <w:t>AI/ML</w:t>
                  </w:r>
                </w:p>
              </w:tc>
            </w:tr>
            <w:tr w:rsidR="0066295B" w14:paraId="4F5CCFFA" w14:textId="77777777">
              <w:trPr>
                <w:trHeight w:val="33"/>
              </w:trPr>
              <w:tc>
                <w:tcPr>
                  <w:tcW w:w="715" w:type="dxa"/>
                  <w:tcBorders>
                    <w:top w:val="single" w:sz="4" w:space="0" w:color="auto"/>
                    <w:left w:val="single" w:sz="4" w:space="0" w:color="auto"/>
                    <w:bottom w:val="single" w:sz="4" w:space="0" w:color="auto"/>
                    <w:right w:val="single" w:sz="4" w:space="0" w:color="auto"/>
                  </w:tcBorders>
                </w:tcPr>
                <w:p w14:paraId="632265EA" w14:textId="77777777" w:rsidR="0066295B" w:rsidRDefault="00000C89">
                  <w:pPr>
                    <w:rPr>
                      <w:rFonts w:ascii="Arial" w:hAnsi="Arial" w:cs="Arial"/>
                      <w:sz w:val="16"/>
                      <w:szCs w:val="16"/>
                    </w:rPr>
                  </w:pPr>
                  <w:r>
                    <w:rPr>
                      <w:rFonts w:ascii="Arial" w:hAnsi="Arial" w:cs="Arial"/>
                      <w:sz w:val="16"/>
                      <w:szCs w:val="16"/>
                    </w:rPr>
                    <w:t>CIR (18,4, 400)</w:t>
                  </w:r>
                </w:p>
              </w:tc>
              <w:tc>
                <w:tcPr>
                  <w:tcW w:w="720" w:type="dxa"/>
                  <w:tcBorders>
                    <w:top w:val="single" w:sz="4" w:space="0" w:color="auto"/>
                    <w:left w:val="single" w:sz="4" w:space="0" w:color="auto"/>
                    <w:bottom w:val="single" w:sz="4" w:space="0" w:color="auto"/>
                    <w:right w:val="single" w:sz="4" w:space="0" w:color="auto"/>
                  </w:tcBorders>
                </w:tcPr>
                <w:p w14:paraId="39AC9F5F" w14:textId="77777777" w:rsidR="0066295B" w:rsidRDefault="00000C89">
                  <w:pPr>
                    <w:rPr>
                      <w:rFonts w:ascii="Arial" w:hAnsi="Arial" w:cs="Arial"/>
                      <w:sz w:val="16"/>
                      <w:szCs w:val="16"/>
                    </w:rPr>
                  </w:pPr>
                  <w:r>
                    <w:rPr>
                      <w:rFonts w:ascii="Arial" w:hAnsi="Arial" w:cs="Arial"/>
                      <w:sz w:val="16"/>
                      <w:szCs w:val="16"/>
                    </w:rPr>
                    <w:t xml:space="preserve">2D </w:t>
                  </w:r>
                </w:p>
              </w:tc>
              <w:tc>
                <w:tcPr>
                  <w:tcW w:w="720" w:type="dxa"/>
                  <w:tcBorders>
                    <w:top w:val="single" w:sz="4" w:space="0" w:color="auto"/>
                    <w:left w:val="single" w:sz="4" w:space="0" w:color="auto"/>
                    <w:bottom w:val="single" w:sz="4" w:space="0" w:color="auto"/>
                    <w:right w:val="single" w:sz="4" w:space="0" w:color="auto"/>
                  </w:tcBorders>
                </w:tcPr>
                <w:p w14:paraId="2E6ABF6D" w14:textId="77777777" w:rsidR="0066295B" w:rsidRDefault="00000C89">
                  <w:pPr>
                    <w:rPr>
                      <w:rFonts w:ascii="Arial" w:hAnsi="Arial" w:cs="Arial"/>
                      <w:sz w:val="16"/>
                      <w:szCs w:val="16"/>
                    </w:rPr>
                  </w:pPr>
                  <w:r>
                    <w:rPr>
                      <w:rFonts w:ascii="Arial" w:hAnsi="Arial" w:cs="Arial"/>
                      <w:sz w:val="16"/>
                      <w:szCs w:val="16"/>
                    </w:rPr>
                    <w:t>0%</w:t>
                  </w:r>
                </w:p>
              </w:tc>
              <w:tc>
                <w:tcPr>
                  <w:tcW w:w="810" w:type="dxa"/>
                  <w:tcBorders>
                    <w:top w:val="single" w:sz="4" w:space="0" w:color="auto"/>
                    <w:left w:val="single" w:sz="4" w:space="0" w:color="auto"/>
                    <w:bottom w:val="single" w:sz="4" w:space="0" w:color="auto"/>
                    <w:right w:val="single" w:sz="4" w:space="0" w:color="auto"/>
                  </w:tcBorders>
                </w:tcPr>
                <w:p w14:paraId="503E901D" w14:textId="77777777" w:rsidR="0066295B" w:rsidRDefault="00000C89">
                  <w:pPr>
                    <w:rPr>
                      <w:rFonts w:ascii="Arial" w:hAnsi="Arial" w:cs="Arial"/>
                      <w:sz w:val="16"/>
                      <w:szCs w:val="16"/>
                    </w:rPr>
                  </w:pPr>
                  <w:r>
                    <w:rPr>
                      <w:rFonts w:ascii="Arial" w:hAnsi="Arial" w:cs="Arial"/>
                      <w:sz w:val="16"/>
                      <w:szCs w:val="16"/>
                    </w:rPr>
                    <w:t>Drop A</w:t>
                  </w:r>
                </w:p>
              </w:tc>
              <w:tc>
                <w:tcPr>
                  <w:tcW w:w="720" w:type="dxa"/>
                  <w:tcBorders>
                    <w:top w:val="single" w:sz="4" w:space="0" w:color="auto"/>
                    <w:left w:val="single" w:sz="4" w:space="0" w:color="auto"/>
                    <w:bottom w:val="single" w:sz="4" w:space="0" w:color="auto"/>
                    <w:right w:val="single" w:sz="4" w:space="0" w:color="auto"/>
                  </w:tcBorders>
                </w:tcPr>
                <w:p w14:paraId="0B2B885F" w14:textId="77777777" w:rsidR="0066295B" w:rsidRDefault="00000C89">
                  <w:pPr>
                    <w:rPr>
                      <w:rFonts w:ascii="Arial" w:hAnsi="Arial" w:cs="Arial"/>
                      <w:sz w:val="16"/>
                      <w:szCs w:val="16"/>
                    </w:rPr>
                  </w:pPr>
                  <w:r>
                    <w:rPr>
                      <w:rFonts w:ascii="Arial" w:hAnsi="Arial" w:cs="Arial"/>
                      <w:sz w:val="16"/>
                      <w:szCs w:val="16"/>
                    </w:rPr>
                    <w:t>Drop A</w:t>
                  </w:r>
                </w:p>
              </w:tc>
              <w:tc>
                <w:tcPr>
                  <w:tcW w:w="900" w:type="dxa"/>
                  <w:tcBorders>
                    <w:top w:val="single" w:sz="4" w:space="0" w:color="auto"/>
                    <w:left w:val="single" w:sz="4" w:space="0" w:color="auto"/>
                    <w:bottom w:val="single" w:sz="4" w:space="0" w:color="auto"/>
                    <w:right w:val="single" w:sz="4" w:space="0" w:color="auto"/>
                  </w:tcBorders>
                </w:tcPr>
                <w:p w14:paraId="201B6434" w14:textId="77777777" w:rsidR="0066295B" w:rsidRDefault="00000C89">
                  <w:pPr>
                    <w:rPr>
                      <w:rFonts w:ascii="Arial" w:hAnsi="Arial" w:cs="Arial"/>
                      <w:sz w:val="16"/>
                      <w:szCs w:val="16"/>
                    </w:rPr>
                  </w:pPr>
                  <w:r>
                    <w:rPr>
                      <w:rFonts w:ascii="Arial" w:hAnsi="Arial" w:cs="Arial"/>
                      <w:sz w:val="16"/>
                      <w:szCs w:val="16"/>
                    </w:rPr>
                    <w:t>15k</w:t>
                  </w:r>
                </w:p>
              </w:tc>
              <w:tc>
                <w:tcPr>
                  <w:tcW w:w="1024" w:type="dxa"/>
                  <w:tcBorders>
                    <w:top w:val="single" w:sz="4" w:space="0" w:color="auto"/>
                    <w:left w:val="single" w:sz="4" w:space="0" w:color="auto"/>
                    <w:bottom w:val="single" w:sz="4" w:space="0" w:color="auto"/>
                    <w:right w:val="single" w:sz="4" w:space="0" w:color="auto"/>
                  </w:tcBorders>
                </w:tcPr>
                <w:p w14:paraId="55DFE180" w14:textId="77777777" w:rsidR="0066295B" w:rsidRDefault="00000C89">
                  <w:pPr>
                    <w:rPr>
                      <w:rFonts w:ascii="Arial" w:hAnsi="Arial" w:cs="Arial"/>
                      <w:sz w:val="16"/>
                      <w:szCs w:val="16"/>
                    </w:rPr>
                  </w:pPr>
                  <w:r>
                    <w:rPr>
                      <w:rFonts w:ascii="Arial" w:hAnsi="Arial" w:cs="Arial"/>
                      <w:sz w:val="16"/>
                      <w:szCs w:val="16"/>
                    </w:rPr>
                    <w:t>2k</w:t>
                  </w:r>
                </w:p>
              </w:tc>
              <w:tc>
                <w:tcPr>
                  <w:tcW w:w="862" w:type="dxa"/>
                  <w:tcBorders>
                    <w:top w:val="single" w:sz="4" w:space="0" w:color="auto"/>
                    <w:left w:val="single" w:sz="4" w:space="0" w:color="auto"/>
                    <w:bottom w:val="single" w:sz="4" w:space="0" w:color="auto"/>
                    <w:right w:val="single" w:sz="4" w:space="0" w:color="auto"/>
                  </w:tcBorders>
                </w:tcPr>
                <w:p w14:paraId="08DAD7B3" w14:textId="77777777" w:rsidR="0066295B" w:rsidRDefault="00000C89">
                  <w:pPr>
                    <w:rPr>
                      <w:rFonts w:ascii="Arial" w:hAnsi="Arial" w:cs="Arial"/>
                      <w:sz w:val="16"/>
                      <w:szCs w:val="16"/>
                    </w:rPr>
                  </w:pPr>
                  <w:r>
                    <w:rPr>
                      <w:rFonts w:ascii="Arial" w:hAnsi="Arial" w:cs="Arial"/>
                      <w:sz w:val="16"/>
                      <w:szCs w:val="16"/>
                    </w:rPr>
                    <w:t>1.5M params</w:t>
                  </w:r>
                </w:p>
              </w:tc>
              <w:tc>
                <w:tcPr>
                  <w:tcW w:w="1624" w:type="dxa"/>
                  <w:tcBorders>
                    <w:top w:val="single" w:sz="4" w:space="0" w:color="auto"/>
                    <w:left w:val="single" w:sz="4" w:space="0" w:color="auto"/>
                    <w:bottom w:val="single" w:sz="4" w:space="0" w:color="auto"/>
                    <w:right w:val="single" w:sz="4" w:space="0" w:color="auto"/>
                  </w:tcBorders>
                </w:tcPr>
                <w:p w14:paraId="4E91AC98" w14:textId="77777777" w:rsidR="0066295B" w:rsidRDefault="00000C89">
                  <w:pPr>
                    <w:rPr>
                      <w:rFonts w:ascii="Arial" w:hAnsi="Arial" w:cs="Arial"/>
                      <w:sz w:val="16"/>
                      <w:szCs w:val="16"/>
                    </w:rPr>
                  </w:pPr>
                  <w:r>
                    <w:rPr>
                      <w:rFonts w:ascii="Arial" w:hAnsi="Arial" w:cs="Arial"/>
                      <w:sz w:val="16"/>
                      <w:szCs w:val="16"/>
                    </w:rPr>
                    <w:t>1.54G FLOPs</w:t>
                  </w:r>
                </w:p>
              </w:tc>
              <w:tc>
                <w:tcPr>
                  <w:tcW w:w="1409" w:type="dxa"/>
                  <w:tcBorders>
                    <w:top w:val="single" w:sz="4" w:space="0" w:color="auto"/>
                    <w:left w:val="single" w:sz="4" w:space="0" w:color="auto"/>
                    <w:bottom w:val="single" w:sz="4" w:space="0" w:color="auto"/>
                    <w:right w:val="single" w:sz="4" w:space="0" w:color="auto"/>
                  </w:tcBorders>
                </w:tcPr>
                <w:p w14:paraId="45971065" w14:textId="77777777" w:rsidR="0066295B" w:rsidRDefault="00000C89">
                  <w:pPr>
                    <w:rPr>
                      <w:rFonts w:ascii="Arial" w:hAnsi="Arial" w:cs="Arial"/>
                      <w:sz w:val="16"/>
                      <w:szCs w:val="16"/>
                    </w:rPr>
                  </w:pPr>
                  <w:r>
                    <w:rPr>
                      <w:rFonts w:ascii="Arial" w:hAnsi="Arial" w:cs="Arial"/>
                      <w:sz w:val="16"/>
                      <w:szCs w:val="16"/>
                    </w:rPr>
                    <w:t>2.77</w:t>
                  </w:r>
                </w:p>
              </w:tc>
            </w:tr>
          </w:tbl>
          <w:p w14:paraId="36A38921" w14:textId="77777777" w:rsidR="0066295B" w:rsidRDefault="0066295B">
            <w:pPr>
              <w:rPr>
                <w:lang w:eastAsia="ja-JP"/>
              </w:rPr>
            </w:pPr>
          </w:p>
        </w:tc>
      </w:tr>
      <w:tr w:rsidR="0066295B" w14:paraId="5B97CBF5" w14:textId="77777777">
        <w:tc>
          <w:tcPr>
            <w:tcW w:w="10237" w:type="dxa"/>
          </w:tcPr>
          <w:p w14:paraId="6E95E395" w14:textId="77777777" w:rsidR="0066295B" w:rsidRDefault="00000C89">
            <w:pPr>
              <w:pStyle w:val="ListParagraph"/>
              <w:numPr>
                <w:ilvl w:val="0"/>
                <w:numId w:val="20"/>
              </w:numPr>
              <w:rPr>
                <w:lang w:val="en-US" w:eastAsia="ja-JP"/>
              </w:rPr>
            </w:pPr>
            <w:r>
              <w:rPr>
                <w:lang w:eastAsia="ja-JP"/>
              </w:rPr>
              <w:t>NVIDIA (R1-2211722)</w:t>
            </w:r>
          </w:p>
          <w:p w14:paraId="0748B4B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6</w:t>
            </w:r>
            <w:r>
              <w:fldChar w:fldCharType="end"/>
            </w:r>
            <w:r>
              <w:t>: Evaluation results for AI/ML model deployed on network-side, RF fingerprinting with same drop, CNN.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938"/>
              <w:gridCol w:w="777"/>
              <w:gridCol w:w="845"/>
              <w:gridCol w:w="800"/>
              <w:gridCol w:w="690"/>
              <w:gridCol w:w="735"/>
              <w:gridCol w:w="1196"/>
              <w:gridCol w:w="1392"/>
              <w:gridCol w:w="1357"/>
            </w:tblGrid>
            <w:tr w:rsidR="0066295B" w14:paraId="7E065314" w14:textId="77777777">
              <w:tc>
                <w:tcPr>
                  <w:tcW w:w="716" w:type="dxa"/>
                  <w:vMerge w:val="restart"/>
                  <w:tcBorders>
                    <w:top w:val="single" w:sz="4" w:space="0" w:color="auto"/>
                    <w:left w:val="single" w:sz="4" w:space="0" w:color="auto"/>
                    <w:bottom w:val="single" w:sz="4" w:space="0" w:color="auto"/>
                    <w:right w:val="single" w:sz="4" w:space="0" w:color="auto"/>
                  </w:tcBorders>
                </w:tcPr>
                <w:p w14:paraId="0B4934B0" w14:textId="77777777" w:rsidR="0066295B" w:rsidRDefault="00000C89">
                  <w:pPr>
                    <w:spacing w:line="256" w:lineRule="auto"/>
                    <w:rPr>
                      <w:b/>
                      <w:color w:val="000000" w:themeColor="text1"/>
                    </w:rPr>
                  </w:pPr>
                  <w:r>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276E881" w14:textId="77777777" w:rsidR="0066295B" w:rsidRDefault="00000C89">
                  <w:pPr>
                    <w:spacing w:line="256" w:lineRule="auto"/>
                    <w:rPr>
                      <w:b/>
                      <w:color w:val="000000" w:themeColor="text1"/>
                    </w:rPr>
                  </w:pPr>
                  <w:r>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C268EA" w14:textId="77777777" w:rsidR="0066295B" w:rsidRDefault="00000C89">
                  <w:pPr>
                    <w:spacing w:line="256" w:lineRule="auto"/>
                    <w:rPr>
                      <w:b/>
                      <w:color w:val="000000" w:themeColor="text1"/>
                    </w:rPr>
                  </w:pPr>
                  <w:r>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1B3FC0DC" w14:textId="77777777" w:rsidR="0066295B" w:rsidRDefault="00000C89">
                  <w:pPr>
                    <w:spacing w:line="256" w:lineRule="auto"/>
                    <w:rPr>
                      <w:b/>
                      <w:color w:val="000000" w:themeColor="text1"/>
                    </w:rPr>
                  </w:pPr>
                  <w:r>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77D68877" w14:textId="77777777" w:rsidR="0066295B" w:rsidRDefault="00000C89">
                  <w:pPr>
                    <w:spacing w:line="256" w:lineRule="auto"/>
                    <w:rPr>
                      <w:b/>
                      <w:color w:val="000000" w:themeColor="text1"/>
                    </w:rPr>
                  </w:pPr>
                  <w:r>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C3E478B" w14:textId="77777777" w:rsidR="0066295B" w:rsidRDefault="00000C89">
                  <w:pPr>
                    <w:spacing w:line="256" w:lineRule="auto"/>
                    <w:rPr>
                      <w:b/>
                      <w:color w:val="000000" w:themeColor="text1"/>
                    </w:rPr>
                  </w:pPr>
                  <w:r>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7C4BABAF" w14:textId="77777777" w:rsidR="0066295B" w:rsidRDefault="00000C89">
                  <w:pPr>
                    <w:spacing w:line="256" w:lineRule="auto"/>
                    <w:rPr>
                      <w:b/>
                      <w:color w:val="000000" w:themeColor="text1"/>
                    </w:rPr>
                  </w:pPr>
                  <w:r>
                    <w:rPr>
                      <w:b/>
                      <w:color w:val="000000" w:themeColor="text1"/>
                    </w:rPr>
                    <w:t>Horizontal pos. accuracy at CDF=90% (m)</w:t>
                  </w:r>
                </w:p>
              </w:tc>
            </w:tr>
            <w:tr w:rsidR="0066295B" w14:paraId="0715FE8F"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3AE25DE"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AEF9C60"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54EE9D7"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2F6DA437" w14:textId="77777777" w:rsidR="0066295B" w:rsidRDefault="00000C89">
                  <w:pPr>
                    <w:spacing w:line="256" w:lineRule="auto"/>
                    <w:jc w:val="center"/>
                    <w:rPr>
                      <w:color w:val="000000" w:themeColor="text1"/>
                    </w:rPr>
                  </w:pPr>
                  <w:r>
                    <w:rPr>
                      <w:color w:val="000000" w:themeColor="text1"/>
                    </w:rPr>
                    <w:t>Train</w:t>
                  </w:r>
                </w:p>
              </w:tc>
              <w:tc>
                <w:tcPr>
                  <w:tcW w:w="833" w:type="dxa"/>
                  <w:tcBorders>
                    <w:top w:val="single" w:sz="4" w:space="0" w:color="auto"/>
                    <w:left w:val="single" w:sz="4" w:space="0" w:color="auto"/>
                    <w:bottom w:val="single" w:sz="4" w:space="0" w:color="auto"/>
                    <w:right w:val="single" w:sz="4" w:space="0" w:color="auto"/>
                  </w:tcBorders>
                  <w:vAlign w:val="center"/>
                </w:tcPr>
                <w:p w14:paraId="1C4193EB" w14:textId="77777777" w:rsidR="0066295B" w:rsidRDefault="00000C89">
                  <w:pPr>
                    <w:spacing w:line="256" w:lineRule="auto"/>
                    <w:jc w:val="center"/>
                    <w:rPr>
                      <w:color w:val="000000" w:themeColor="text1"/>
                    </w:rPr>
                  </w:pPr>
                  <w:r>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1AD47238" w14:textId="77777777" w:rsidR="0066295B" w:rsidRDefault="00000C89">
                  <w:pPr>
                    <w:spacing w:line="256" w:lineRule="auto"/>
                    <w:jc w:val="center"/>
                    <w:rPr>
                      <w:color w:val="000000" w:themeColor="text1"/>
                    </w:rPr>
                  </w:pPr>
                  <w:r>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32E8BA2" w14:textId="77777777" w:rsidR="0066295B" w:rsidRDefault="00000C89">
                  <w:pPr>
                    <w:spacing w:line="256" w:lineRule="auto"/>
                    <w:jc w:val="center"/>
                    <w:rPr>
                      <w:color w:val="000000" w:themeColor="text1"/>
                    </w:rPr>
                  </w:pPr>
                  <w:r>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0BAFB606" w14:textId="77777777" w:rsidR="0066295B" w:rsidRDefault="00000C89">
                  <w:pPr>
                    <w:spacing w:line="256" w:lineRule="auto"/>
                    <w:rPr>
                      <w:color w:val="000000" w:themeColor="text1"/>
                    </w:rPr>
                  </w:pPr>
                  <w:r>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6EE6B46E" w14:textId="77777777" w:rsidR="0066295B" w:rsidRDefault="00000C89">
                  <w:pPr>
                    <w:spacing w:line="256" w:lineRule="auto"/>
                    <w:rPr>
                      <w:color w:val="000000" w:themeColor="text1"/>
                    </w:rPr>
                  </w:pPr>
                  <w:r>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3A4DF44" w14:textId="77777777" w:rsidR="0066295B" w:rsidRDefault="00000C89">
                  <w:pPr>
                    <w:spacing w:line="256" w:lineRule="auto"/>
                    <w:rPr>
                      <w:color w:val="000000" w:themeColor="text1"/>
                    </w:rPr>
                  </w:pPr>
                  <w:r>
                    <w:rPr>
                      <w:color w:val="000000" w:themeColor="text1"/>
                    </w:rPr>
                    <w:t>AI/ML</w:t>
                  </w:r>
                </w:p>
              </w:tc>
            </w:tr>
            <w:tr w:rsidR="0066295B" w14:paraId="304AC6B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1D37908" w14:textId="77777777" w:rsidR="0066295B" w:rsidRDefault="00000C89">
                  <w:pPr>
                    <w:spacing w:line="256" w:lineRule="auto"/>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58D713E0" w14:textId="77777777" w:rsidR="0066295B" w:rsidRDefault="00000C89">
                  <w:pPr>
                    <w:spacing w:line="256" w:lineRule="auto"/>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4E226ED6" w14:textId="77777777" w:rsidR="0066295B" w:rsidRDefault="00000C89">
                  <w:pPr>
                    <w:spacing w:line="256" w:lineRule="auto"/>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tcPr>
                <w:p w14:paraId="1A02E841" w14:textId="77777777" w:rsidR="0066295B" w:rsidRDefault="00000C89">
                  <w:pPr>
                    <w:spacing w:line="256" w:lineRule="auto"/>
                    <w:rPr>
                      <w:color w:val="000000" w:themeColor="text1"/>
                    </w:rPr>
                  </w:pPr>
                  <w:r>
                    <w:rPr>
                      <w:lang w:eastAsia="ja-JP"/>
                    </w:rPr>
                    <w:t>Drop 1, {60%, 6m, 2m}</w:t>
                  </w:r>
                </w:p>
              </w:tc>
              <w:tc>
                <w:tcPr>
                  <w:tcW w:w="833" w:type="dxa"/>
                  <w:tcBorders>
                    <w:top w:val="single" w:sz="4" w:space="0" w:color="auto"/>
                    <w:left w:val="single" w:sz="4" w:space="0" w:color="auto"/>
                    <w:bottom w:val="single" w:sz="4" w:space="0" w:color="auto"/>
                    <w:right w:val="single" w:sz="4" w:space="0" w:color="auto"/>
                  </w:tcBorders>
                </w:tcPr>
                <w:p w14:paraId="7C94B74A" w14:textId="77777777" w:rsidR="0066295B" w:rsidRDefault="00000C89">
                  <w:pPr>
                    <w:spacing w:line="256" w:lineRule="auto"/>
                    <w:rPr>
                      <w:color w:val="000000" w:themeColor="text1"/>
                    </w:rPr>
                  </w:pPr>
                  <w:r>
                    <w:rPr>
                      <w:lang w:eastAsia="ja-JP"/>
                    </w:rPr>
                    <w:t>Drop 1, {60%, 6m, 2m}</w:t>
                  </w:r>
                </w:p>
              </w:tc>
              <w:tc>
                <w:tcPr>
                  <w:tcW w:w="697" w:type="dxa"/>
                  <w:tcBorders>
                    <w:top w:val="single" w:sz="4" w:space="0" w:color="auto"/>
                    <w:left w:val="single" w:sz="4" w:space="0" w:color="auto"/>
                    <w:bottom w:val="single" w:sz="4" w:space="0" w:color="auto"/>
                    <w:right w:val="single" w:sz="4" w:space="0" w:color="auto"/>
                  </w:tcBorders>
                </w:tcPr>
                <w:p w14:paraId="70487C21" w14:textId="77777777" w:rsidR="0066295B" w:rsidRDefault="00000C89">
                  <w:pPr>
                    <w:spacing w:line="256" w:lineRule="auto"/>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27CEEDB5" w14:textId="77777777" w:rsidR="0066295B" w:rsidRDefault="00000C89">
                  <w:pPr>
                    <w:spacing w:line="256" w:lineRule="auto"/>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48820C00" w14:textId="77777777" w:rsidR="0066295B" w:rsidRDefault="00000C89">
                  <w:pPr>
                    <w:spacing w:line="256" w:lineRule="auto"/>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40132E46" w14:textId="77777777" w:rsidR="0066295B" w:rsidRDefault="00000C89">
                  <w:pPr>
                    <w:spacing w:line="256" w:lineRule="auto"/>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3AE2F7D7" w14:textId="77777777" w:rsidR="0066295B" w:rsidRDefault="00000C89">
                  <w:pPr>
                    <w:spacing w:line="256" w:lineRule="auto"/>
                    <w:rPr>
                      <w:color w:val="000000" w:themeColor="text1"/>
                    </w:rPr>
                  </w:pPr>
                  <w:r>
                    <w:rPr>
                      <w:color w:val="000000" w:themeColor="text1"/>
                    </w:rPr>
                    <w:t>2.3 m</w:t>
                  </w:r>
                </w:p>
              </w:tc>
            </w:tr>
          </w:tbl>
          <w:p w14:paraId="3FB69C52" w14:textId="77777777" w:rsidR="0066295B" w:rsidRDefault="0066295B">
            <w:pPr>
              <w:rPr>
                <w:lang w:eastAsia="ja-JP"/>
              </w:rPr>
            </w:pPr>
          </w:p>
        </w:tc>
      </w:tr>
      <w:tr w:rsidR="0066295B" w14:paraId="7A69282A" w14:textId="77777777">
        <w:tc>
          <w:tcPr>
            <w:tcW w:w="10237" w:type="dxa"/>
          </w:tcPr>
          <w:p w14:paraId="69784B7F" w14:textId="77777777" w:rsidR="0066295B" w:rsidRDefault="00000C89">
            <w:pPr>
              <w:pStyle w:val="ListParagraph"/>
              <w:numPr>
                <w:ilvl w:val="0"/>
                <w:numId w:val="20"/>
              </w:numPr>
              <w:rPr>
                <w:lang w:val="en-US" w:eastAsia="ja-JP"/>
              </w:rPr>
            </w:pPr>
            <w:r>
              <w:rPr>
                <w:lang w:eastAsia="ja-JP"/>
              </w:rPr>
              <w:t>OPPO (R1-2211482)</w:t>
            </w:r>
          </w:p>
          <w:p w14:paraId="46F52AA4" w14:textId="77777777" w:rsidR="0066295B" w:rsidRDefault="00000C89">
            <w:pPr>
              <w:rPr>
                <w:rFonts w:ascii="Times New Roman" w:eastAsia="Times New Roman" w:hAnsi="Times New Roman" w:cs="Times New Roman"/>
                <w:b/>
                <w:sz w:val="20"/>
              </w:rPr>
            </w:pPr>
            <w:r>
              <w:rPr>
                <w:b/>
              </w:rPr>
              <w:t>Table 5. Evaluation results for AI/ML model deployed on UE or network side, AI model:  ResNet, without generalization consideration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9"/>
              <w:gridCol w:w="1184"/>
              <w:gridCol w:w="827"/>
              <w:gridCol w:w="1191"/>
              <w:gridCol w:w="679"/>
              <w:gridCol w:w="872"/>
              <w:gridCol w:w="772"/>
              <w:gridCol w:w="1018"/>
              <w:gridCol w:w="1178"/>
              <w:gridCol w:w="866"/>
            </w:tblGrid>
            <w:tr w:rsidR="0066295B" w14:paraId="65C6FD4F" w14:textId="77777777">
              <w:trPr>
                <w:jc w:val="center"/>
              </w:trPr>
              <w:tc>
                <w:tcPr>
                  <w:tcW w:w="1167" w:type="dxa"/>
                  <w:vMerge w:val="restart"/>
                  <w:tcBorders>
                    <w:top w:val="single" w:sz="4" w:space="0" w:color="auto"/>
                    <w:left w:val="single" w:sz="4" w:space="0" w:color="auto"/>
                    <w:bottom w:val="single" w:sz="4" w:space="0" w:color="auto"/>
                    <w:right w:val="single" w:sz="4" w:space="0" w:color="auto"/>
                  </w:tcBorders>
                </w:tcPr>
                <w:p w14:paraId="4671B7CF" w14:textId="77777777" w:rsidR="0066295B" w:rsidRDefault="00000C89">
                  <w:pPr>
                    <w:spacing w:line="256" w:lineRule="auto"/>
                    <w:rPr>
                      <w:b/>
                      <w:sz w:val="18"/>
                      <w:szCs w:val="18"/>
                    </w:rPr>
                  </w:pPr>
                  <w:r>
                    <w:rPr>
                      <w:b/>
                      <w:sz w:val="18"/>
                      <w:szCs w:val="18"/>
                    </w:rPr>
                    <w:t>Model input</w:t>
                  </w:r>
                </w:p>
              </w:tc>
              <w:tc>
                <w:tcPr>
                  <w:tcW w:w="1274" w:type="dxa"/>
                  <w:vMerge w:val="restart"/>
                  <w:tcBorders>
                    <w:top w:val="single" w:sz="4" w:space="0" w:color="auto"/>
                    <w:left w:val="single" w:sz="4" w:space="0" w:color="auto"/>
                    <w:bottom w:val="single" w:sz="4" w:space="0" w:color="auto"/>
                    <w:right w:val="single" w:sz="4" w:space="0" w:color="auto"/>
                  </w:tcBorders>
                </w:tcPr>
                <w:p w14:paraId="13A55F10" w14:textId="77777777" w:rsidR="0066295B" w:rsidRDefault="00000C89">
                  <w:pPr>
                    <w:spacing w:line="256" w:lineRule="auto"/>
                    <w:rPr>
                      <w:b/>
                      <w:sz w:val="18"/>
                      <w:szCs w:val="18"/>
                    </w:rPr>
                  </w:pPr>
                  <w:r>
                    <w:rPr>
                      <w:b/>
                      <w:sz w:val="18"/>
                      <w:szCs w:val="18"/>
                    </w:rPr>
                    <w:t>Model output</w:t>
                  </w:r>
                </w:p>
              </w:tc>
              <w:tc>
                <w:tcPr>
                  <w:tcW w:w="864" w:type="dxa"/>
                  <w:vMerge w:val="restart"/>
                  <w:tcBorders>
                    <w:top w:val="single" w:sz="4" w:space="0" w:color="auto"/>
                    <w:left w:val="single" w:sz="4" w:space="0" w:color="auto"/>
                    <w:bottom w:val="single" w:sz="4" w:space="0" w:color="auto"/>
                    <w:right w:val="single" w:sz="4" w:space="0" w:color="auto"/>
                  </w:tcBorders>
                </w:tcPr>
                <w:p w14:paraId="4A3C9AA4" w14:textId="77777777" w:rsidR="0066295B" w:rsidRDefault="00000C89">
                  <w:pPr>
                    <w:spacing w:line="256" w:lineRule="auto"/>
                    <w:rPr>
                      <w:b/>
                      <w:sz w:val="18"/>
                      <w:szCs w:val="18"/>
                    </w:rPr>
                  </w:pPr>
                  <w:r>
                    <w:rPr>
                      <w:b/>
                      <w:sz w:val="18"/>
                      <w:szCs w:val="18"/>
                    </w:rPr>
                    <w:t>Label</w:t>
                  </w:r>
                </w:p>
              </w:tc>
              <w:tc>
                <w:tcPr>
                  <w:tcW w:w="1882" w:type="dxa"/>
                  <w:gridSpan w:val="2"/>
                  <w:tcBorders>
                    <w:top w:val="single" w:sz="4" w:space="0" w:color="auto"/>
                    <w:left w:val="single" w:sz="4" w:space="0" w:color="auto"/>
                    <w:bottom w:val="single" w:sz="4" w:space="0" w:color="auto"/>
                    <w:right w:val="single" w:sz="4" w:space="0" w:color="auto"/>
                  </w:tcBorders>
                </w:tcPr>
                <w:p w14:paraId="12055767" w14:textId="77777777" w:rsidR="0066295B" w:rsidRDefault="00000C89">
                  <w:pPr>
                    <w:spacing w:line="256" w:lineRule="auto"/>
                    <w:rPr>
                      <w:sz w:val="18"/>
                      <w:szCs w:val="18"/>
                    </w:rPr>
                  </w:pPr>
                  <w:r>
                    <w:rPr>
                      <w:sz w:val="18"/>
                      <w:szCs w:val="18"/>
                    </w:rPr>
                    <w:t>Settings (e.g., drops, clutter param, mix)</w:t>
                  </w:r>
                </w:p>
              </w:tc>
              <w:tc>
                <w:tcPr>
                  <w:tcW w:w="1668" w:type="dxa"/>
                  <w:gridSpan w:val="2"/>
                  <w:tcBorders>
                    <w:top w:val="single" w:sz="4" w:space="0" w:color="auto"/>
                    <w:left w:val="single" w:sz="4" w:space="0" w:color="auto"/>
                    <w:bottom w:val="single" w:sz="4" w:space="0" w:color="auto"/>
                    <w:right w:val="single" w:sz="4" w:space="0" w:color="auto"/>
                  </w:tcBorders>
                </w:tcPr>
                <w:p w14:paraId="71F6CB61" w14:textId="77777777" w:rsidR="0066295B" w:rsidRDefault="00000C89">
                  <w:pPr>
                    <w:spacing w:line="256" w:lineRule="auto"/>
                    <w:rPr>
                      <w:b/>
                      <w:sz w:val="18"/>
                      <w:szCs w:val="18"/>
                    </w:rPr>
                  </w:pPr>
                  <w:r>
                    <w:rPr>
                      <w:b/>
                      <w:sz w:val="18"/>
                      <w:szCs w:val="18"/>
                    </w:rPr>
                    <w:t>Dataset size</w:t>
                  </w:r>
                </w:p>
              </w:tc>
              <w:tc>
                <w:tcPr>
                  <w:tcW w:w="2064" w:type="dxa"/>
                  <w:gridSpan w:val="2"/>
                  <w:tcBorders>
                    <w:top w:val="single" w:sz="4" w:space="0" w:color="auto"/>
                    <w:left w:val="single" w:sz="4" w:space="0" w:color="auto"/>
                    <w:bottom w:val="single" w:sz="4" w:space="0" w:color="auto"/>
                    <w:right w:val="single" w:sz="4" w:space="0" w:color="auto"/>
                  </w:tcBorders>
                </w:tcPr>
                <w:p w14:paraId="23E53496" w14:textId="77777777" w:rsidR="0066295B" w:rsidRDefault="00000C89">
                  <w:pPr>
                    <w:spacing w:line="256" w:lineRule="auto"/>
                    <w:rPr>
                      <w:b/>
                      <w:sz w:val="18"/>
                      <w:szCs w:val="18"/>
                    </w:rPr>
                  </w:pPr>
                  <w:r>
                    <w:rPr>
                      <w:b/>
                      <w:sz w:val="18"/>
                      <w:szCs w:val="18"/>
                    </w:rPr>
                    <w:t>AI/ML complexity</w:t>
                  </w:r>
                </w:p>
              </w:tc>
              <w:tc>
                <w:tcPr>
                  <w:tcW w:w="817" w:type="dxa"/>
                  <w:tcBorders>
                    <w:top w:val="single" w:sz="4" w:space="0" w:color="auto"/>
                    <w:left w:val="single" w:sz="4" w:space="0" w:color="auto"/>
                    <w:bottom w:val="single" w:sz="4" w:space="0" w:color="auto"/>
                    <w:right w:val="single" w:sz="4" w:space="0" w:color="auto"/>
                  </w:tcBorders>
                </w:tcPr>
                <w:p w14:paraId="2B1F2B25" w14:textId="77777777" w:rsidR="0066295B" w:rsidRDefault="00000C89">
                  <w:pPr>
                    <w:spacing w:line="256" w:lineRule="auto"/>
                    <w:rPr>
                      <w:b/>
                      <w:sz w:val="18"/>
                      <w:szCs w:val="18"/>
                    </w:rPr>
                  </w:pPr>
                  <w:proofErr w:type="spellStart"/>
                  <w:r>
                    <w:rPr>
                      <w:b/>
                      <w:sz w:val="18"/>
                      <w:szCs w:val="18"/>
                    </w:rPr>
                    <w:t>Horiz</w:t>
                  </w:r>
                  <w:proofErr w:type="spellEnd"/>
                  <w:r>
                    <w:rPr>
                      <w:b/>
                      <w:sz w:val="18"/>
                      <w:szCs w:val="18"/>
                    </w:rPr>
                    <w:t>. Pos. accuracy @90% (m)</w:t>
                  </w:r>
                </w:p>
              </w:tc>
            </w:tr>
            <w:tr w:rsidR="0066295B" w14:paraId="4A7FBB87" w14:textId="77777777">
              <w:trPr>
                <w:jc w:val="center"/>
              </w:trPr>
              <w:tc>
                <w:tcPr>
                  <w:tcW w:w="1167" w:type="dxa"/>
                  <w:vMerge/>
                  <w:tcBorders>
                    <w:top w:val="single" w:sz="4" w:space="0" w:color="auto"/>
                    <w:left w:val="single" w:sz="4" w:space="0" w:color="auto"/>
                    <w:bottom w:val="single" w:sz="4" w:space="0" w:color="auto"/>
                    <w:right w:val="single" w:sz="4" w:space="0" w:color="auto"/>
                  </w:tcBorders>
                  <w:vAlign w:val="center"/>
                </w:tcPr>
                <w:p w14:paraId="1DF0BBDC" w14:textId="77777777" w:rsidR="0066295B" w:rsidRDefault="0066295B">
                  <w:pPr>
                    <w:spacing w:line="256" w:lineRule="auto"/>
                    <w:rPr>
                      <w:rFonts w:ascii="Times New Roman" w:eastAsia="Times New Roman" w:hAnsi="Times New Roman" w:cs="Times New Roman"/>
                      <w:b/>
                      <w:sz w:val="18"/>
                      <w:szCs w:val="18"/>
                    </w:rPr>
                  </w:pPr>
                </w:p>
              </w:tc>
              <w:tc>
                <w:tcPr>
                  <w:tcW w:w="1274" w:type="dxa"/>
                  <w:vMerge/>
                  <w:tcBorders>
                    <w:top w:val="single" w:sz="4" w:space="0" w:color="auto"/>
                    <w:left w:val="single" w:sz="4" w:space="0" w:color="auto"/>
                    <w:bottom w:val="single" w:sz="4" w:space="0" w:color="auto"/>
                    <w:right w:val="single" w:sz="4" w:space="0" w:color="auto"/>
                  </w:tcBorders>
                  <w:vAlign w:val="center"/>
                </w:tcPr>
                <w:p w14:paraId="37639993" w14:textId="77777777" w:rsidR="0066295B" w:rsidRDefault="0066295B">
                  <w:pPr>
                    <w:spacing w:line="256" w:lineRule="auto"/>
                    <w:rPr>
                      <w:rFonts w:ascii="Times New Roman" w:eastAsia="Times New Roman" w:hAnsi="Times New Roman" w:cs="Times New Roman"/>
                      <w:b/>
                      <w:sz w:val="18"/>
                      <w:szCs w:val="18"/>
                    </w:rPr>
                  </w:pPr>
                </w:p>
              </w:tc>
              <w:tc>
                <w:tcPr>
                  <w:tcW w:w="864" w:type="dxa"/>
                  <w:vMerge/>
                  <w:tcBorders>
                    <w:top w:val="single" w:sz="4" w:space="0" w:color="auto"/>
                    <w:left w:val="single" w:sz="4" w:space="0" w:color="auto"/>
                    <w:bottom w:val="single" w:sz="4" w:space="0" w:color="auto"/>
                    <w:right w:val="single" w:sz="4" w:space="0" w:color="auto"/>
                  </w:tcBorders>
                  <w:vAlign w:val="center"/>
                </w:tcPr>
                <w:p w14:paraId="03076E27" w14:textId="77777777" w:rsidR="0066295B" w:rsidRDefault="0066295B">
                  <w:pPr>
                    <w:spacing w:line="256" w:lineRule="auto"/>
                    <w:rPr>
                      <w:rFonts w:ascii="Times New Roman" w:eastAsia="Times New Roman" w:hAnsi="Times New Roman" w:cs="Times New Roman"/>
                      <w:b/>
                      <w:sz w:val="18"/>
                      <w:szCs w:val="18"/>
                    </w:rPr>
                  </w:pPr>
                </w:p>
              </w:tc>
              <w:tc>
                <w:tcPr>
                  <w:tcW w:w="1194" w:type="dxa"/>
                  <w:tcBorders>
                    <w:top w:val="single" w:sz="4" w:space="0" w:color="auto"/>
                    <w:left w:val="single" w:sz="4" w:space="0" w:color="auto"/>
                    <w:bottom w:val="single" w:sz="4" w:space="0" w:color="auto"/>
                    <w:right w:val="single" w:sz="4" w:space="0" w:color="auto"/>
                  </w:tcBorders>
                  <w:vAlign w:val="center"/>
                </w:tcPr>
                <w:p w14:paraId="4F198829" w14:textId="77777777" w:rsidR="0066295B" w:rsidRDefault="00000C89">
                  <w:pPr>
                    <w:spacing w:line="256" w:lineRule="auto"/>
                    <w:jc w:val="center"/>
                    <w:rPr>
                      <w:sz w:val="18"/>
                      <w:szCs w:val="18"/>
                    </w:rPr>
                  </w:pPr>
                  <w:r>
                    <w:rPr>
                      <w:sz w:val="18"/>
                      <w:szCs w:val="18"/>
                    </w:rPr>
                    <w:t>Train</w:t>
                  </w:r>
                </w:p>
              </w:tc>
              <w:tc>
                <w:tcPr>
                  <w:tcW w:w="688" w:type="dxa"/>
                  <w:tcBorders>
                    <w:top w:val="single" w:sz="4" w:space="0" w:color="auto"/>
                    <w:left w:val="single" w:sz="4" w:space="0" w:color="auto"/>
                    <w:bottom w:val="single" w:sz="4" w:space="0" w:color="auto"/>
                    <w:right w:val="single" w:sz="4" w:space="0" w:color="auto"/>
                  </w:tcBorders>
                  <w:vAlign w:val="center"/>
                </w:tcPr>
                <w:p w14:paraId="21897D5E" w14:textId="77777777" w:rsidR="0066295B" w:rsidRDefault="00000C89">
                  <w:pPr>
                    <w:spacing w:line="256" w:lineRule="auto"/>
                    <w:jc w:val="center"/>
                    <w:rPr>
                      <w:sz w:val="18"/>
                      <w:szCs w:val="18"/>
                    </w:rPr>
                  </w:pPr>
                  <w:r>
                    <w:rPr>
                      <w:sz w:val="18"/>
                      <w:szCs w:val="18"/>
                    </w:rPr>
                    <w:t>Test</w:t>
                  </w:r>
                </w:p>
              </w:tc>
              <w:tc>
                <w:tcPr>
                  <w:tcW w:w="885" w:type="dxa"/>
                  <w:tcBorders>
                    <w:top w:val="single" w:sz="4" w:space="0" w:color="auto"/>
                    <w:left w:val="single" w:sz="4" w:space="0" w:color="auto"/>
                    <w:bottom w:val="single" w:sz="4" w:space="0" w:color="auto"/>
                    <w:right w:val="single" w:sz="4" w:space="0" w:color="auto"/>
                  </w:tcBorders>
                  <w:vAlign w:val="center"/>
                </w:tcPr>
                <w:p w14:paraId="329B3BEB" w14:textId="77777777" w:rsidR="0066295B" w:rsidRDefault="00000C89">
                  <w:pPr>
                    <w:spacing w:line="256" w:lineRule="auto"/>
                    <w:jc w:val="center"/>
                    <w:rPr>
                      <w:sz w:val="18"/>
                      <w:szCs w:val="18"/>
                    </w:rPr>
                  </w:pPr>
                  <w:r>
                    <w:rPr>
                      <w:sz w:val="18"/>
                      <w:szCs w:val="18"/>
                    </w:rPr>
                    <w:t>Train</w:t>
                  </w:r>
                </w:p>
              </w:tc>
              <w:tc>
                <w:tcPr>
                  <w:tcW w:w="783" w:type="dxa"/>
                  <w:tcBorders>
                    <w:top w:val="single" w:sz="4" w:space="0" w:color="auto"/>
                    <w:left w:val="single" w:sz="4" w:space="0" w:color="auto"/>
                    <w:bottom w:val="single" w:sz="4" w:space="0" w:color="auto"/>
                    <w:right w:val="single" w:sz="4" w:space="0" w:color="auto"/>
                  </w:tcBorders>
                  <w:vAlign w:val="center"/>
                </w:tcPr>
                <w:p w14:paraId="085665C4" w14:textId="77777777" w:rsidR="0066295B" w:rsidRDefault="00000C89">
                  <w:pPr>
                    <w:spacing w:line="256" w:lineRule="auto"/>
                    <w:jc w:val="center"/>
                    <w:rPr>
                      <w:sz w:val="18"/>
                      <w:szCs w:val="18"/>
                    </w:rPr>
                  </w:pPr>
                  <w:r>
                    <w:rPr>
                      <w:sz w:val="18"/>
                      <w:szCs w:val="18"/>
                    </w:rPr>
                    <w:t>test</w:t>
                  </w:r>
                </w:p>
              </w:tc>
              <w:tc>
                <w:tcPr>
                  <w:tcW w:w="958" w:type="dxa"/>
                  <w:tcBorders>
                    <w:top w:val="single" w:sz="4" w:space="0" w:color="auto"/>
                    <w:left w:val="single" w:sz="4" w:space="0" w:color="auto"/>
                    <w:bottom w:val="single" w:sz="4" w:space="0" w:color="auto"/>
                    <w:right w:val="single" w:sz="4" w:space="0" w:color="auto"/>
                  </w:tcBorders>
                </w:tcPr>
                <w:p w14:paraId="758AB6F0" w14:textId="77777777" w:rsidR="0066295B" w:rsidRDefault="00000C89">
                  <w:pPr>
                    <w:spacing w:line="256" w:lineRule="auto"/>
                    <w:rPr>
                      <w:sz w:val="18"/>
                      <w:szCs w:val="18"/>
                    </w:rPr>
                  </w:pPr>
                  <w:r>
                    <w:rPr>
                      <w:sz w:val="18"/>
                      <w:szCs w:val="18"/>
                    </w:rPr>
                    <w:t>Model complexity</w:t>
                  </w:r>
                </w:p>
              </w:tc>
              <w:tc>
                <w:tcPr>
                  <w:tcW w:w="1106" w:type="dxa"/>
                  <w:tcBorders>
                    <w:top w:val="single" w:sz="4" w:space="0" w:color="auto"/>
                    <w:left w:val="single" w:sz="4" w:space="0" w:color="auto"/>
                    <w:bottom w:val="single" w:sz="4" w:space="0" w:color="auto"/>
                    <w:right w:val="single" w:sz="4" w:space="0" w:color="auto"/>
                  </w:tcBorders>
                </w:tcPr>
                <w:p w14:paraId="659911DE" w14:textId="77777777" w:rsidR="0066295B" w:rsidRDefault="00000C89">
                  <w:pPr>
                    <w:spacing w:line="256" w:lineRule="auto"/>
                    <w:rPr>
                      <w:sz w:val="18"/>
                      <w:szCs w:val="18"/>
                    </w:rPr>
                  </w:pPr>
                  <w:r>
                    <w:rPr>
                      <w:sz w:val="18"/>
                      <w:szCs w:val="18"/>
                    </w:rPr>
                    <w:t>Computation complexity</w:t>
                  </w:r>
                </w:p>
              </w:tc>
              <w:tc>
                <w:tcPr>
                  <w:tcW w:w="817" w:type="dxa"/>
                  <w:tcBorders>
                    <w:top w:val="single" w:sz="4" w:space="0" w:color="auto"/>
                    <w:left w:val="single" w:sz="4" w:space="0" w:color="auto"/>
                    <w:bottom w:val="single" w:sz="4" w:space="0" w:color="auto"/>
                    <w:right w:val="single" w:sz="4" w:space="0" w:color="auto"/>
                  </w:tcBorders>
                </w:tcPr>
                <w:p w14:paraId="3C4F5514" w14:textId="77777777" w:rsidR="0066295B" w:rsidRDefault="00000C89">
                  <w:pPr>
                    <w:spacing w:line="256" w:lineRule="auto"/>
                    <w:rPr>
                      <w:sz w:val="18"/>
                      <w:szCs w:val="18"/>
                    </w:rPr>
                  </w:pPr>
                  <w:r>
                    <w:rPr>
                      <w:sz w:val="18"/>
                      <w:szCs w:val="18"/>
                    </w:rPr>
                    <w:t>AI/ML</w:t>
                  </w:r>
                </w:p>
              </w:tc>
            </w:tr>
            <w:tr w:rsidR="0066295B" w14:paraId="4079B7F9"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214A0D07"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30E276F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64" w:type="dxa"/>
                  <w:tcBorders>
                    <w:top w:val="single" w:sz="4" w:space="0" w:color="auto"/>
                    <w:left w:val="single" w:sz="4" w:space="0" w:color="auto"/>
                    <w:bottom w:val="single" w:sz="4" w:space="0" w:color="auto"/>
                    <w:right w:val="single" w:sz="4" w:space="0" w:color="auto"/>
                  </w:tcBorders>
                </w:tcPr>
                <w:p w14:paraId="7AFBE9F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94" w:type="dxa"/>
                  <w:tcBorders>
                    <w:top w:val="single" w:sz="4" w:space="0" w:color="auto"/>
                    <w:left w:val="single" w:sz="4" w:space="0" w:color="auto"/>
                    <w:bottom w:val="single" w:sz="4" w:space="0" w:color="auto"/>
                    <w:right w:val="single" w:sz="4" w:space="0" w:color="auto"/>
                  </w:tcBorders>
                </w:tcPr>
                <w:p w14:paraId="2D4C17C1"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5B380B5F" w14:textId="77777777" w:rsidR="0066295B" w:rsidRDefault="00000C89">
                  <w:pPr>
                    <w:spacing w:line="256" w:lineRule="auto"/>
                    <w:rPr>
                      <w:sz w:val="18"/>
                      <w:szCs w:val="18"/>
                    </w:rPr>
                  </w:pPr>
                  <w:r>
                    <w:rPr>
                      <w:sz w:val="18"/>
                      <w:szCs w:val="18"/>
                    </w:rPr>
                    <w:t>{60%, 6, 2}</w:t>
                  </w:r>
                </w:p>
              </w:tc>
              <w:tc>
                <w:tcPr>
                  <w:tcW w:w="688" w:type="dxa"/>
                  <w:tcBorders>
                    <w:top w:val="single" w:sz="4" w:space="0" w:color="auto"/>
                    <w:left w:val="single" w:sz="4" w:space="0" w:color="auto"/>
                    <w:bottom w:val="single" w:sz="4" w:space="0" w:color="auto"/>
                    <w:right w:val="single" w:sz="4" w:space="0" w:color="auto"/>
                  </w:tcBorders>
                </w:tcPr>
                <w:p w14:paraId="10192790" w14:textId="77777777" w:rsidR="0066295B" w:rsidRDefault="00000C89">
                  <w:pPr>
                    <w:spacing w:line="256" w:lineRule="auto"/>
                    <w:rPr>
                      <w:sz w:val="18"/>
                      <w:szCs w:val="18"/>
                    </w:rPr>
                  </w:pPr>
                  <w:r>
                    <w:rPr>
                      <w:sz w:val="18"/>
                      <w:szCs w:val="18"/>
                    </w:rPr>
                    <w:t xml:space="preserve">Same drop </w:t>
                  </w:r>
                </w:p>
              </w:tc>
              <w:tc>
                <w:tcPr>
                  <w:tcW w:w="885" w:type="dxa"/>
                  <w:tcBorders>
                    <w:top w:val="single" w:sz="4" w:space="0" w:color="auto"/>
                    <w:left w:val="single" w:sz="4" w:space="0" w:color="auto"/>
                    <w:bottom w:val="single" w:sz="4" w:space="0" w:color="auto"/>
                    <w:right w:val="single" w:sz="4" w:space="0" w:color="auto"/>
                  </w:tcBorders>
                </w:tcPr>
                <w:p w14:paraId="300F6FF1" w14:textId="77777777" w:rsidR="0066295B" w:rsidRDefault="00000C89">
                  <w:pPr>
                    <w:spacing w:line="256" w:lineRule="auto"/>
                    <w:rPr>
                      <w:sz w:val="18"/>
                      <w:szCs w:val="18"/>
                    </w:rPr>
                  </w:pPr>
                  <w:r>
                    <w:rPr>
                      <w:sz w:val="18"/>
                      <w:szCs w:val="18"/>
                    </w:rPr>
                    <w:t>78,400</w:t>
                  </w:r>
                </w:p>
              </w:tc>
              <w:tc>
                <w:tcPr>
                  <w:tcW w:w="783" w:type="dxa"/>
                  <w:tcBorders>
                    <w:top w:val="single" w:sz="4" w:space="0" w:color="auto"/>
                    <w:left w:val="single" w:sz="4" w:space="0" w:color="auto"/>
                    <w:bottom w:val="single" w:sz="4" w:space="0" w:color="auto"/>
                    <w:right w:val="single" w:sz="4" w:space="0" w:color="auto"/>
                  </w:tcBorders>
                </w:tcPr>
                <w:p w14:paraId="5B4645F8" w14:textId="77777777" w:rsidR="0066295B" w:rsidRDefault="00000C89">
                  <w:pPr>
                    <w:spacing w:line="256" w:lineRule="auto"/>
                    <w:rPr>
                      <w:sz w:val="18"/>
                      <w:szCs w:val="18"/>
                    </w:rPr>
                  </w:pPr>
                  <w:r>
                    <w:rPr>
                      <w:sz w:val="18"/>
                      <w:szCs w:val="18"/>
                    </w:rPr>
                    <w:t>1,600</w:t>
                  </w:r>
                </w:p>
              </w:tc>
              <w:tc>
                <w:tcPr>
                  <w:tcW w:w="958" w:type="dxa"/>
                  <w:tcBorders>
                    <w:top w:val="single" w:sz="4" w:space="0" w:color="auto"/>
                    <w:left w:val="single" w:sz="4" w:space="0" w:color="auto"/>
                    <w:bottom w:val="single" w:sz="4" w:space="0" w:color="auto"/>
                    <w:right w:val="single" w:sz="4" w:space="0" w:color="auto"/>
                  </w:tcBorders>
                </w:tcPr>
                <w:p w14:paraId="31F717A2"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6F5261D6"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46805397" w14:textId="77777777" w:rsidR="0066295B" w:rsidRDefault="00000C89">
                  <w:pPr>
                    <w:spacing w:line="256" w:lineRule="auto"/>
                    <w:rPr>
                      <w:sz w:val="18"/>
                      <w:szCs w:val="18"/>
                    </w:rPr>
                  </w:pPr>
                  <w:r>
                    <w:rPr>
                      <w:sz w:val="18"/>
                      <w:szCs w:val="18"/>
                    </w:rPr>
                    <w:t>0.33</w:t>
                  </w:r>
                </w:p>
                <w:p w14:paraId="4413A3A5" w14:textId="77777777" w:rsidR="0066295B" w:rsidRDefault="0066295B">
                  <w:pPr>
                    <w:spacing w:line="256" w:lineRule="auto"/>
                    <w:jc w:val="center"/>
                    <w:rPr>
                      <w:sz w:val="18"/>
                      <w:szCs w:val="18"/>
                    </w:rPr>
                  </w:pPr>
                </w:p>
              </w:tc>
            </w:tr>
            <w:tr w:rsidR="0066295B" w14:paraId="7E3BF305"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1893ACCB"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74589959"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64" w:type="dxa"/>
                  <w:tcBorders>
                    <w:top w:val="single" w:sz="4" w:space="0" w:color="auto"/>
                    <w:left w:val="single" w:sz="4" w:space="0" w:color="auto"/>
                    <w:bottom w:val="single" w:sz="4" w:space="0" w:color="auto"/>
                    <w:right w:val="single" w:sz="4" w:space="0" w:color="auto"/>
                  </w:tcBorders>
                </w:tcPr>
                <w:p w14:paraId="05FFCE9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94" w:type="dxa"/>
                  <w:tcBorders>
                    <w:top w:val="single" w:sz="4" w:space="0" w:color="auto"/>
                    <w:left w:val="single" w:sz="4" w:space="0" w:color="auto"/>
                    <w:bottom w:val="single" w:sz="4" w:space="0" w:color="auto"/>
                    <w:right w:val="single" w:sz="4" w:space="0" w:color="auto"/>
                  </w:tcBorders>
                </w:tcPr>
                <w:p w14:paraId="41A62A70" w14:textId="77777777" w:rsidR="0066295B" w:rsidRDefault="00000C89">
                  <w:pPr>
                    <w:pStyle w:val="ListParagraph"/>
                    <w:numPr>
                      <w:ilvl w:val="0"/>
                      <w:numId w:val="46"/>
                    </w:numPr>
                    <w:spacing w:line="256" w:lineRule="auto"/>
                    <w:rPr>
                      <w:sz w:val="18"/>
                      <w:szCs w:val="18"/>
                    </w:rPr>
                  </w:pPr>
                  <w:r>
                    <w:rPr>
                      <w:sz w:val="18"/>
                      <w:szCs w:val="18"/>
                    </w:rPr>
                    <w:t xml:space="preserve">drop, 80,000 Ues per drop </w:t>
                  </w:r>
                </w:p>
                <w:p w14:paraId="1EB6D684" w14:textId="77777777" w:rsidR="0066295B" w:rsidRDefault="00000C89">
                  <w:pPr>
                    <w:spacing w:line="256" w:lineRule="auto"/>
                    <w:rPr>
                      <w:sz w:val="18"/>
                      <w:szCs w:val="18"/>
                    </w:rPr>
                  </w:pPr>
                  <w:r>
                    <w:rPr>
                      <w:sz w:val="18"/>
                      <w:szCs w:val="18"/>
                    </w:rPr>
                    <w:t>{60%, 6, 2}</w:t>
                  </w:r>
                </w:p>
              </w:tc>
              <w:tc>
                <w:tcPr>
                  <w:tcW w:w="688" w:type="dxa"/>
                  <w:tcBorders>
                    <w:top w:val="single" w:sz="4" w:space="0" w:color="auto"/>
                    <w:left w:val="single" w:sz="4" w:space="0" w:color="auto"/>
                    <w:bottom w:val="single" w:sz="4" w:space="0" w:color="auto"/>
                    <w:right w:val="single" w:sz="4" w:space="0" w:color="auto"/>
                  </w:tcBorders>
                </w:tcPr>
                <w:p w14:paraId="675058E6" w14:textId="77777777" w:rsidR="0066295B" w:rsidRDefault="00000C89">
                  <w:pPr>
                    <w:spacing w:line="256" w:lineRule="auto"/>
                    <w:rPr>
                      <w:sz w:val="18"/>
                      <w:szCs w:val="18"/>
                    </w:rPr>
                  </w:pPr>
                  <w:r>
                    <w:rPr>
                      <w:sz w:val="18"/>
                      <w:szCs w:val="18"/>
                    </w:rPr>
                    <w:t xml:space="preserve">Same drops </w:t>
                  </w:r>
                </w:p>
              </w:tc>
              <w:tc>
                <w:tcPr>
                  <w:tcW w:w="885" w:type="dxa"/>
                  <w:tcBorders>
                    <w:top w:val="single" w:sz="4" w:space="0" w:color="auto"/>
                    <w:left w:val="single" w:sz="4" w:space="0" w:color="auto"/>
                    <w:bottom w:val="single" w:sz="4" w:space="0" w:color="auto"/>
                    <w:right w:val="single" w:sz="4" w:space="0" w:color="auto"/>
                  </w:tcBorders>
                </w:tcPr>
                <w:p w14:paraId="106F4C52" w14:textId="77777777" w:rsidR="0066295B" w:rsidRDefault="00000C89">
                  <w:pPr>
                    <w:spacing w:line="256" w:lineRule="auto"/>
                    <w:rPr>
                      <w:sz w:val="18"/>
                      <w:szCs w:val="18"/>
                    </w:rPr>
                  </w:pPr>
                  <w:r>
                    <w:rPr>
                      <w:sz w:val="18"/>
                      <w:szCs w:val="18"/>
                    </w:rPr>
                    <w:t>784,000</w:t>
                  </w:r>
                </w:p>
              </w:tc>
              <w:tc>
                <w:tcPr>
                  <w:tcW w:w="783" w:type="dxa"/>
                  <w:tcBorders>
                    <w:top w:val="single" w:sz="4" w:space="0" w:color="auto"/>
                    <w:left w:val="single" w:sz="4" w:space="0" w:color="auto"/>
                    <w:bottom w:val="single" w:sz="4" w:space="0" w:color="auto"/>
                    <w:right w:val="single" w:sz="4" w:space="0" w:color="auto"/>
                  </w:tcBorders>
                </w:tcPr>
                <w:p w14:paraId="18CF9452" w14:textId="77777777" w:rsidR="0066295B" w:rsidRDefault="00000C89">
                  <w:pPr>
                    <w:spacing w:line="256" w:lineRule="auto"/>
                    <w:rPr>
                      <w:sz w:val="18"/>
                      <w:szCs w:val="18"/>
                    </w:rPr>
                  </w:pPr>
                  <w:r>
                    <w:rPr>
                      <w:sz w:val="18"/>
                      <w:szCs w:val="18"/>
                    </w:rPr>
                    <w:t>16,000</w:t>
                  </w:r>
                </w:p>
              </w:tc>
              <w:tc>
                <w:tcPr>
                  <w:tcW w:w="958" w:type="dxa"/>
                  <w:tcBorders>
                    <w:top w:val="single" w:sz="4" w:space="0" w:color="auto"/>
                    <w:left w:val="single" w:sz="4" w:space="0" w:color="auto"/>
                    <w:bottom w:val="single" w:sz="4" w:space="0" w:color="auto"/>
                    <w:right w:val="single" w:sz="4" w:space="0" w:color="auto"/>
                  </w:tcBorders>
                </w:tcPr>
                <w:p w14:paraId="6E79DFE8"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548FCA7B"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2B57AC9F" w14:textId="77777777" w:rsidR="0066295B" w:rsidRDefault="00000C89">
                  <w:pPr>
                    <w:spacing w:line="256" w:lineRule="auto"/>
                    <w:rPr>
                      <w:sz w:val="18"/>
                      <w:szCs w:val="18"/>
                    </w:rPr>
                  </w:pPr>
                  <w:r>
                    <w:rPr>
                      <w:sz w:val="18"/>
                      <w:szCs w:val="18"/>
                    </w:rPr>
                    <w:t>0.52</w:t>
                  </w:r>
                </w:p>
                <w:p w14:paraId="5D8624BB" w14:textId="77777777" w:rsidR="0066295B" w:rsidRDefault="0066295B">
                  <w:pPr>
                    <w:spacing w:line="256" w:lineRule="auto"/>
                    <w:rPr>
                      <w:sz w:val="18"/>
                      <w:szCs w:val="18"/>
                    </w:rPr>
                  </w:pPr>
                </w:p>
              </w:tc>
            </w:tr>
            <w:tr w:rsidR="0066295B" w14:paraId="1FCB60F1" w14:textId="77777777">
              <w:trPr>
                <w:trHeight w:val="35"/>
                <w:jc w:val="center"/>
              </w:trPr>
              <w:tc>
                <w:tcPr>
                  <w:tcW w:w="1167" w:type="dxa"/>
                  <w:tcBorders>
                    <w:top w:val="single" w:sz="4" w:space="0" w:color="auto"/>
                    <w:left w:val="single" w:sz="4" w:space="0" w:color="auto"/>
                    <w:bottom w:val="single" w:sz="4" w:space="0" w:color="auto"/>
                    <w:right w:val="single" w:sz="4" w:space="0" w:color="auto"/>
                  </w:tcBorders>
                </w:tcPr>
                <w:p w14:paraId="5CE705E5" w14:textId="77777777" w:rsidR="0066295B" w:rsidRDefault="00000C89">
                  <w:pPr>
                    <w:spacing w:line="256" w:lineRule="auto"/>
                    <w:rPr>
                      <w:sz w:val="18"/>
                      <w:szCs w:val="18"/>
                    </w:rPr>
                  </w:pPr>
                  <w:r>
                    <w:rPr>
                      <w:sz w:val="18"/>
                      <w:szCs w:val="18"/>
                    </w:rPr>
                    <w:t>Normalized CIR + RSRP</w:t>
                  </w:r>
                </w:p>
              </w:tc>
              <w:tc>
                <w:tcPr>
                  <w:tcW w:w="1274" w:type="dxa"/>
                  <w:tcBorders>
                    <w:top w:val="single" w:sz="4" w:space="0" w:color="auto"/>
                    <w:left w:val="single" w:sz="4" w:space="0" w:color="auto"/>
                    <w:bottom w:val="single" w:sz="4" w:space="0" w:color="auto"/>
                    <w:right w:val="single" w:sz="4" w:space="0" w:color="auto"/>
                  </w:tcBorders>
                </w:tcPr>
                <w:p w14:paraId="25D9FE6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64" w:type="dxa"/>
                  <w:tcBorders>
                    <w:top w:val="single" w:sz="4" w:space="0" w:color="auto"/>
                    <w:left w:val="single" w:sz="4" w:space="0" w:color="auto"/>
                    <w:bottom w:val="single" w:sz="4" w:space="0" w:color="auto"/>
                    <w:right w:val="single" w:sz="4" w:space="0" w:color="auto"/>
                  </w:tcBorders>
                </w:tcPr>
                <w:p w14:paraId="37028C71"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94" w:type="dxa"/>
                  <w:tcBorders>
                    <w:top w:val="single" w:sz="4" w:space="0" w:color="auto"/>
                    <w:left w:val="single" w:sz="4" w:space="0" w:color="auto"/>
                    <w:bottom w:val="single" w:sz="4" w:space="0" w:color="auto"/>
                    <w:right w:val="single" w:sz="4" w:space="0" w:color="auto"/>
                  </w:tcBorders>
                </w:tcPr>
                <w:p w14:paraId="77D293A7" w14:textId="77777777" w:rsidR="0066295B" w:rsidRDefault="00000C89">
                  <w:pPr>
                    <w:spacing w:line="256" w:lineRule="auto"/>
                    <w:rPr>
                      <w:sz w:val="18"/>
                      <w:szCs w:val="18"/>
                    </w:rPr>
                  </w:pPr>
                  <w:r>
                    <w:rPr>
                      <w:sz w:val="18"/>
                      <w:szCs w:val="18"/>
                    </w:rPr>
                    <w:t xml:space="preserve">80,000 drops, 1 UE per drop </w:t>
                  </w:r>
                </w:p>
                <w:p w14:paraId="64776E3E" w14:textId="77777777" w:rsidR="0066295B" w:rsidRDefault="00000C89">
                  <w:pPr>
                    <w:spacing w:line="256" w:lineRule="auto"/>
                    <w:rPr>
                      <w:sz w:val="18"/>
                      <w:szCs w:val="18"/>
                    </w:rPr>
                  </w:pPr>
                  <w:r>
                    <w:rPr>
                      <w:sz w:val="18"/>
                      <w:szCs w:val="18"/>
                    </w:rPr>
                    <w:t>{60%, 6, 2}</w:t>
                  </w:r>
                </w:p>
                <w:p w14:paraId="54CD3509" w14:textId="77777777" w:rsidR="0066295B" w:rsidRDefault="0066295B">
                  <w:pPr>
                    <w:spacing w:line="256" w:lineRule="auto"/>
                    <w:rPr>
                      <w:sz w:val="18"/>
                      <w:szCs w:val="18"/>
                    </w:rPr>
                  </w:pPr>
                </w:p>
              </w:tc>
              <w:tc>
                <w:tcPr>
                  <w:tcW w:w="688" w:type="dxa"/>
                  <w:tcBorders>
                    <w:top w:val="single" w:sz="4" w:space="0" w:color="auto"/>
                    <w:left w:val="single" w:sz="4" w:space="0" w:color="auto"/>
                    <w:bottom w:val="single" w:sz="4" w:space="0" w:color="auto"/>
                    <w:right w:val="single" w:sz="4" w:space="0" w:color="auto"/>
                  </w:tcBorders>
                </w:tcPr>
                <w:p w14:paraId="5F78856A" w14:textId="77777777" w:rsidR="0066295B" w:rsidRDefault="00000C89">
                  <w:pPr>
                    <w:spacing w:line="256" w:lineRule="auto"/>
                    <w:rPr>
                      <w:sz w:val="18"/>
                      <w:szCs w:val="18"/>
                    </w:rPr>
                  </w:pPr>
                  <w:r>
                    <w:rPr>
                      <w:sz w:val="18"/>
                      <w:szCs w:val="18"/>
                    </w:rPr>
                    <w:t xml:space="preserve">Same drops </w:t>
                  </w:r>
                </w:p>
              </w:tc>
              <w:tc>
                <w:tcPr>
                  <w:tcW w:w="885" w:type="dxa"/>
                  <w:tcBorders>
                    <w:top w:val="single" w:sz="4" w:space="0" w:color="auto"/>
                    <w:left w:val="single" w:sz="4" w:space="0" w:color="auto"/>
                    <w:bottom w:val="single" w:sz="4" w:space="0" w:color="auto"/>
                    <w:right w:val="single" w:sz="4" w:space="0" w:color="auto"/>
                  </w:tcBorders>
                </w:tcPr>
                <w:p w14:paraId="2DA329F9" w14:textId="77777777" w:rsidR="0066295B" w:rsidRDefault="00000C89">
                  <w:pPr>
                    <w:spacing w:line="256" w:lineRule="auto"/>
                    <w:rPr>
                      <w:sz w:val="18"/>
                      <w:szCs w:val="18"/>
                    </w:rPr>
                  </w:pPr>
                  <w:r>
                    <w:rPr>
                      <w:sz w:val="18"/>
                      <w:szCs w:val="18"/>
                    </w:rPr>
                    <w:t>78,400</w:t>
                  </w:r>
                </w:p>
              </w:tc>
              <w:tc>
                <w:tcPr>
                  <w:tcW w:w="783" w:type="dxa"/>
                  <w:tcBorders>
                    <w:top w:val="single" w:sz="4" w:space="0" w:color="auto"/>
                    <w:left w:val="single" w:sz="4" w:space="0" w:color="auto"/>
                    <w:bottom w:val="single" w:sz="4" w:space="0" w:color="auto"/>
                    <w:right w:val="single" w:sz="4" w:space="0" w:color="auto"/>
                  </w:tcBorders>
                </w:tcPr>
                <w:p w14:paraId="678DEF99" w14:textId="77777777" w:rsidR="0066295B" w:rsidRDefault="00000C89">
                  <w:pPr>
                    <w:spacing w:line="256" w:lineRule="auto"/>
                    <w:rPr>
                      <w:sz w:val="18"/>
                      <w:szCs w:val="18"/>
                    </w:rPr>
                  </w:pPr>
                  <w:r>
                    <w:rPr>
                      <w:sz w:val="18"/>
                      <w:szCs w:val="18"/>
                    </w:rPr>
                    <w:t>1,600</w:t>
                  </w:r>
                </w:p>
              </w:tc>
              <w:tc>
                <w:tcPr>
                  <w:tcW w:w="958" w:type="dxa"/>
                  <w:tcBorders>
                    <w:top w:val="single" w:sz="4" w:space="0" w:color="auto"/>
                    <w:left w:val="single" w:sz="4" w:space="0" w:color="auto"/>
                    <w:bottom w:val="single" w:sz="4" w:space="0" w:color="auto"/>
                    <w:right w:val="single" w:sz="4" w:space="0" w:color="auto"/>
                  </w:tcBorders>
                </w:tcPr>
                <w:p w14:paraId="4B2DBEFC" w14:textId="77777777" w:rsidR="0066295B" w:rsidRDefault="00000C89">
                  <w:pPr>
                    <w:spacing w:line="256" w:lineRule="auto"/>
                    <w:rPr>
                      <w:sz w:val="18"/>
                      <w:szCs w:val="18"/>
                    </w:rPr>
                  </w:pPr>
                  <w:r>
                    <w:rPr>
                      <w:sz w:val="18"/>
                      <w:szCs w:val="18"/>
                    </w:rPr>
                    <w:t>2.66M</w:t>
                  </w:r>
                </w:p>
              </w:tc>
              <w:tc>
                <w:tcPr>
                  <w:tcW w:w="1106" w:type="dxa"/>
                  <w:tcBorders>
                    <w:top w:val="single" w:sz="4" w:space="0" w:color="auto"/>
                    <w:left w:val="single" w:sz="4" w:space="0" w:color="auto"/>
                    <w:bottom w:val="single" w:sz="4" w:space="0" w:color="auto"/>
                    <w:right w:val="single" w:sz="4" w:space="0" w:color="auto"/>
                  </w:tcBorders>
                </w:tcPr>
                <w:p w14:paraId="3504B3CC" w14:textId="77777777" w:rsidR="0066295B" w:rsidRDefault="00000C89">
                  <w:pPr>
                    <w:spacing w:line="256" w:lineRule="auto"/>
                    <w:rPr>
                      <w:sz w:val="18"/>
                      <w:szCs w:val="18"/>
                    </w:rPr>
                  </w:pPr>
                  <w:r>
                    <w:rPr>
                      <w:sz w:val="18"/>
                      <w:szCs w:val="18"/>
                    </w:rPr>
                    <w:t>5.32 MFLOPs</w:t>
                  </w:r>
                </w:p>
              </w:tc>
              <w:tc>
                <w:tcPr>
                  <w:tcW w:w="817" w:type="dxa"/>
                  <w:tcBorders>
                    <w:top w:val="single" w:sz="4" w:space="0" w:color="auto"/>
                    <w:left w:val="single" w:sz="4" w:space="0" w:color="auto"/>
                    <w:bottom w:val="single" w:sz="4" w:space="0" w:color="auto"/>
                    <w:right w:val="single" w:sz="4" w:space="0" w:color="auto"/>
                  </w:tcBorders>
                </w:tcPr>
                <w:p w14:paraId="10726251" w14:textId="77777777" w:rsidR="0066295B" w:rsidRDefault="00000C89">
                  <w:pPr>
                    <w:spacing w:line="256" w:lineRule="auto"/>
                    <w:rPr>
                      <w:sz w:val="18"/>
                      <w:szCs w:val="18"/>
                    </w:rPr>
                  </w:pPr>
                  <w:r>
                    <w:rPr>
                      <w:sz w:val="18"/>
                      <w:szCs w:val="18"/>
                    </w:rPr>
                    <w:t>4.35</w:t>
                  </w:r>
                </w:p>
                <w:p w14:paraId="0F3282AA" w14:textId="77777777" w:rsidR="0066295B" w:rsidRDefault="0066295B">
                  <w:pPr>
                    <w:spacing w:line="256" w:lineRule="auto"/>
                    <w:rPr>
                      <w:sz w:val="18"/>
                      <w:szCs w:val="18"/>
                    </w:rPr>
                  </w:pPr>
                </w:p>
              </w:tc>
            </w:tr>
          </w:tbl>
          <w:p w14:paraId="5852C555" w14:textId="77777777" w:rsidR="0066295B" w:rsidRDefault="0066295B">
            <w:pPr>
              <w:rPr>
                <w:lang w:eastAsia="ja-JP"/>
              </w:rPr>
            </w:pPr>
          </w:p>
        </w:tc>
      </w:tr>
      <w:tr w:rsidR="0066295B" w14:paraId="412C4CB9" w14:textId="77777777">
        <w:tc>
          <w:tcPr>
            <w:tcW w:w="10237" w:type="dxa"/>
          </w:tcPr>
          <w:p w14:paraId="2F36CEBE" w14:textId="77777777" w:rsidR="0066295B" w:rsidRDefault="00000C89">
            <w:pPr>
              <w:pStyle w:val="ListParagraph"/>
              <w:numPr>
                <w:ilvl w:val="0"/>
                <w:numId w:val="20"/>
              </w:numPr>
              <w:rPr>
                <w:lang w:val="en-US" w:eastAsia="ja-JP"/>
              </w:rPr>
            </w:pPr>
            <w:r>
              <w:rPr>
                <w:lang w:eastAsia="ja-JP"/>
              </w:rPr>
              <w:t>CATT (R1-2211193)</w:t>
            </w:r>
          </w:p>
          <w:p w14:paraId="64A60FAF" w14:textId="77777777" w:rsidR="0066295B" w:rsidRDefault="00000C89">
            <w:pPr>
              <w:rPr>
                <w:lang w:eastAsia="ja-JP"/>
              </w:rPr>
            </w:pPr>
            <w:r>
              <w:rPr>
                <w:lang w:eastAsia="ja-JP"/>
              </w:rPr>
              <w:t>Table 1: Evaluation results for AI/ML model deployed on UE/LMF-side, without model generalization,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47"/>
              <w:gridCol w:w="798"/>
              <w:gridCol w:w="757"/>
              <w:gridCol w:w="768"/>
              <w:gridCol w:w="1063"/>
              <w:gridCol w:w="622"/>
              <w:gridCol w:w="1026"/>
              <w:gridCol w:w="1246"/>
              <w:gridCol w:w="1078"/>
            </w:tblGrid>
            <w:tr w:rsidR="0066295B" w14:paraId="6AEF3336" w14:textId="77777777">
              <w:tc>
                <w:tcPr>
                  <w:tcW w:w="707" w:type="dxa"/>
                  <w:vMerge w:val="restart"/>
                  <w:tcBorders>
                    <w:top w:val="single" w:sz="4" w:space="0" w:color="auto"/>
                    <w:left w:val="single" w:sz="4" w:space="0" w:color="auto"/>
                    <w:bottom w:val="single" w:sz="4" w:space="0" w:color="auto"/>
                    <w:right w:val="single" w:sz="4" w:space="0" w:color="auto"/>
                  </w:tcBorders>
                </w:tcPr>
                <w:p w14:paraId="51B4A36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19EDD022"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Model output</w:t>
                  </w:r>
                </w:p>
              </w:tc>
              <w:tc>
                <w:tcPr>
                  <w:tcW w:w="801" w:type="dxa"/>
                  <w:vMerge w:val="restart"/>
                  <w:tcBorders>
                    <w:top w:val="single" w:sz="4" w:space="0" w:color="auto"/>
                    <w:left w:val="single" w:sz="4" w:space="0" w:color="auto"/>
                    <w:bottom w:val="single" w:sz="4" w:space="0" w:color="auto"/>
                    <w:right w:val="single" w:sz="4" w:space="0" w:color="auto"/>
                  </w:tcBorders>
                </w:tcPr>
                <w:p w14:paraId="53566BC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tcPr>
                <w:p w14:paraId="3571EA24"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Settings (e.g., drops, clutter param, mix)</w:t>
                  </w:r>
                </w:p>
              </w:tc>
              <w:tc>
                <w:tcPr>
                  <w:tcW w:w="1842" w:type="dxa"/>
                  <w:gridSpan w:val="2"/>
                  <w:tcBorders>
                    <w:top w:val="single" w:sz="4" w:space="0" w:color="auto"/>
                    <w:left w:val="single" w:sz="4" w:space="0" w:color="auto"/>
                    <w:bottom w:val="single" w:sz="4" w:space="0" w:color="auto"/>
                    <w:right w:val="single" w:sz="4" w:space="0" w:color="auto"/>
                  </w:tcBorders>
                </w:tcPr>
                <w:p w14:paraId="6E304509"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CD561EE"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AI/ML complexity</w:t>
                  </w:r>
                </w:p>
              </w:tc>
              <w:tc>
                <w:tcPr>
                  <w:tcW w:w="1134" w:type="dxa"/>
                  <w:tcBorders>
                    <w:top w:val="single" w:sz="4" w:space="0" w:color="auto"/>
                    <w:left w:val="single" w:sz="4" w:space="0" w:color="auto"/>
                    <w:bottom w:val="single" w:sz="4" w:space="0" w:color="auto"/>
                    <w:right w:val="single" w:sz="4" w:space="0" w:color="auto"/>
                  </w:tcBorders>
                </w:tcPr>
                <w:p w14:paraId="311AC473" w14:textId="77777777" w:rsidR="0066295B" w:rsidRDefault="00000C89">
                  <w:pPr>
                    <w:rPr>
                      <w:rFonts w:ascii="Times New Roman" w:hAnsi="Times New Roman" w:cs="Times New Roman"/>
                      <w:b/>
                      <w:sz w:val="18"/>
                      <w:szCs w:val="18"/>
                    </w:rPr>
                  </w:pPr>
                  <w:r>
                    <w:rPr>
                      <w:rFonts w:ascii="Times New Roman" w:hAnsi="Times New Roman" w:cs="Times New Roman"/>
                      <w:b/>
                      <w:sz w:val="18"/>
                      <w:szCs w:val="18"/>
                    </w:rPr>
                    <w:t>Horizontal pos. accuracy at CDF=90% (m)</w:t>
                  </w:r>
                </w:p>
              </w:tc>
            </w:tr>
            <w:tr w:rsidR="0066295B" w14:paraId="2E8599E0"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758C8ABC" w14:textId="77777777" w:rsidR="0066295B" w:rsidRDefault="0066295B">
                  <w:pPr>
                    <w:rPr>
                      <w:rFonts w:ascii="Times New Roman" w:hAnsi="Times New Roman"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BB352B2" w14:textId="77777777" w:rsidR="0066295B" w:rsidRDefault="0066295B">
                  <w:pPr>
                    <w:rPr>
                      <w:rFonts w:ascii="Times New Roman" w:hAnsi="Times New Roman" w:cs="Times New Roman"/>
                      <w:b/>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19784F02" w14:textId="77777777" w:rsidR="0066295B" w:rsidRDefault="0066295B">
                  <w:pPr>
                    <w:rPr>
                      <w:rFonts w:ascii="Times New Roman" w:hAnsi="Times New Roman" w:cs="Times New Roman"/>
                      <w:b/>
                      <w:sz w:val="18"/>
                      <w:szCs w:val="18"/>
                    </w:rPr>
                  </w:pPr>
                </w:p>
              </w:tc>
              <w:tc>
                <w:tcPr>
                  <w:tcW w:w="836" w:type="dxa"/>
                  <w:tcBorders>
                    <w:top w:val="single" w:sz="4" w:space="0" w:color="auto"/>
                    <w:left w:val="single" w:sz="4" w:space="0" w:color="auto"/>
                    <w:right w:val="single" w:sz="4" w:space="0" w:color="auto"/>
                  </w:tcBorders>
                  <w:vAlign w:val="center"/>
                </w:tcPr>
                <w:p w14:paraId="377BB91F"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865" w:type="dxa"/>
                  <w:tcBorders>
                    <w:top w:val="single" w:sz="4" w:space="0" w:color="auto"/>
                    <w:left w:val="single" w:sz="4" w:space="0" w:color="auto"/>
                    <w:right w:val="single" w:sz="4" w:space="0" w:color="auto"/>
                  </w:tcBorders>
                  <w:vAlign w:val="center"/>
                </w:tcPr>
                <w:p w14:paraId="2079B959"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vAlign w:val="center"/>
                </w:tcPr>
                <w:p w14:paraId="78C85210"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38011BA3"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1D8DFE6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417" w:type="dxa"/>
                  <w:tcBorders>
                    <w:top w:val="single" w:sz="4" w:space="0" w:color="auto"/>
                    <w:left w:val="single" w:sz="4" w:space="0" w:color="auto"/>
                    <w:bottom w:val="single" w:sz="4" w:space="0" w:color="auto"/>
                    <w:right w:val="single" w:sz="4" w:space="0" w:color="auto"/>
                  </w:tcBorders>
                </w:tcPr>
                <w:p w14:paraId="6B64919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0C337E6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58AB0AFB"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566CF96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2DA87B6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3393AF0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727" w:type="dxa"/>
                  <w:tcBorders>
                    <w:top w:val="single" w:sz="4" w:space="0" w:color="auto"/>
                    <w:left w:val="single" w:sz="4" w:space="0" w:color="auto"/>
                    <w:bottom w:val="single" w:sz="4" w:space="0" w:color="auto"/>
                    <w:right w:val="single" w:sz="4" w:space="0" w:color="auto"/>
                  </w:tcBorders>
                </w:tcPr>
                <w:p w14:paraId="43ADB23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UE</w:t>
                  </w:r>
                  <w:r>
                    <w:rPr>
                      <w:rFonts w:ascii="Times New Roman" w:hAnsi="Times New Roman" w:cs="Times New Roman"/>
                      <w:sz w:val="18"/>
                      <w:szCs w:val="18"/>
                    </w:rPr>
                    <w:t>’</w:t>
                  </w:r>
                  <w:r>
                    <w:rPr>
                      <w:rFonts w:ascii="Times New Roman" w:hAnsi="Times New Roman" w:cs="Times New Roman" w:hint="eastAsia"/>
                      <w:sz w:val="18"/>
                      <w:szCs w:val="18"/>
                    </w:rPr>
                    <w:t>s position;</w:t>
                  </w:r>
                </w:p>
                <w:p w14:paraId="799B0E0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4C75C370"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1*2</w:t>
                  </w:r>
                </w:p>
              </w:tc>
              <w:tc>
                <w:tcPr>
                  <w:tcW w:w="801" w:type="dxa"/>
                  <w:tcBorders>
                    <w:top w:val="single" w:sz="4" w:space="0" w:color="auto"/>
                    <w:left w:val="single" w:sz="4" w:space="0" w:color="auto"/>
                    <w:bottom w:val="single" w:sz="4" w:space="0" w:color="auto"/>
                    <w:right w:val="single" w:sz="4" w:space="0" w:color="auto"/>
                  </w:tcBorders>
                </w:tcPr>
                <w:p w14:paraId="5CD76FA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UE</w:t>
                  </w:r>
                  <w:r>
                    <w:rPr>
                      <w:rFonts w:ascii="Times New Roman" w:hAnsi="Times New Roman" w:cs="Times New Roman"/>
                      <w:sz w:val="18"/>
                      <w:szCs w:val="18"/>
                    </w:rPr>
                    <w:t>’</w:t>
                  </w:r>
                  <w:r>
                    <w:rPr>
                      <w:rFonts w:ascii="Times New Roman" w:hAnsi="Times New Roman" w:cs="Times New Roman" w:hint="eastAsia"/>
                      <w:sz w:val="18"/>
                      <w:szCs w:val="18"/>
                    </w:rPr>
                    <w:t>s position with 100% ground truth label</w:t>
                  </w:r>
                </w:p>
              </w:tc>
              <w:tc>
                <w:tcPr>
                  <w:tcW w:w="836" w:type="dxa"/>
                  <w:tcBorders>
                    <w:left w:val="single" w:sz="4" w:space="0" w:color="auto"/>
                    <w:bottom w:val="single" w:sz="4" w:space="0" w:color="auto"/>
                    <w:right w:val="single" w:sz="4" w:space="0" w:color="auto"/>
                  </w:tcBorders>
                </w:tcPr>
                <w:p w14:paraId="4FE292C9" w14:textId="77777777" w:rsidR="0066295B" w:rsidRDefault="00000C89">
                  <w:pPr>
                    <w:rPr>
                      <w:rFonts w:ascii="Times New Roman" w:hAnsi="Times New Roman" w:cs="Times New Roman"/>
                      <w:sz w:val="18"/>
                      <w:szCs w:val="18"/>
                    </w:rPr>
                  </w:pPr>
                  <w:r>
                    <w:rPr>
                      <w:rFonts w:ascii="Times New Roman" w:hAnsi="Times New Roman" w:cs="Times New Roman"/>
                      <w:sz w:val="18"/>
                      <w:szCs w:val="18"/>
                      <w:lang w:eastAsia="ja-JP"/>
                    </w:rPr>
                    <w:t>clutter param</w:t>
                  </w:r>
                  <w:r>
                    <w:rPr>
                      <w:rFonts w:ascii="Times New Roman" w:hAnsi="Times New Roman" w:cs="Times New Roman" w:hint="eastAsia"/>
                      <w:sz w:val="18"/>
                      <w:szCs w:val="18"/>
                    </w:rPr>
                    <w:t>:</w:t>
                  </w:r>
                  <w:r>
                    <w:rPr>
                      <w:rFonts w:ascii="Times New Roman" w:hAnsi="Times New Roman" w:cs="Times New Roman"/>
                      <w:sz w:val="18"/>
                      <w:szCs w:val="18"/>
                      <w:lang w:eastAsia="ja-JP"/>
                    </w:rPr>
                    <w:t xml:space="preserve"> {60%, 6m, 2m}</w:t>
                  </w:r>
                </w:p>
              </w:tc>
              <w:tc>
                <w:tcPr>
                  <w:tcW w:w="865" w:type="dxa"/>
                  <w:tcBorders>
                    <w:left w:val="single" w:sz="4" w:space="0" w:color="auto"/>
                    <w:bottom w:val="single" w:sz="4" w:space="0" w:color="auto"/>
                    <w:right w:val="single" w:sz="4" w:space="0" w:color="auto"/>
                  </w:tcBorders>
                </w:tcPr>
                <w:p w14:paraId="4226094D" w14:textId="77777777" w:rsidR="0066295B" w:rsidRDefault="00000C89">
                  <w:pPr>
                    <w:rPr>
                      <w:rFonts w:ascii="Times New Roman" w:hAnsi="Times New Roman" w:cs="Times New Roman"/>
                      <w:sz w:val="18"/>
                      <w:szCs w:val="18"/>
                    </w:rPr>
                  </w:pPr>
                  <w:r>
                    <w:rPr>
                      <w:rFonts w:ascii="Times New Roman" w:hAnsi="Times New Roman" w:cs="Times New Roman"/>
                      <w:sz w:val="18"/>
                      <w:szCs w:val="18"/>
                      <w:lang w:eastAsia="ja-JP"/>
                    </w:rPr>
                    <w:t>clutter param</w:t>
                  </w:r>
                  <w:r>
                    <w:rPr>
                      <w:rFonts w:ascii="Times New Roman" w:hAnsi="Times New Roman" w:cs="Times New Roman" w:hint="eastAsia"/>
                      <w:sz w:val="18"/>
                      <w:szCs w:val="18"/>
                    </w:rPr>
                    <w:t>:</w:t>
                  </w:r>
                  <w:r>
                    <w:rPr>
                      <w:rFonts w:ascii="Times New Roman" w:hAnsi="Times New Roman" w:cs="Times New Roman"/>
                      <w:sz w:val="18"/>
                      <w:szCs w:val="18"/>
                      <w:lang w:eastAsia="ja-JP"/>
                    </w:rPr>
                    <w:t xml:space="preserve"> {60%, 6m, 2m}</w:t>
                  </w:r>
                </w:p>
              </w:tc>
              <w:tc>
                <w:tcPr>
                  <w:tcW w:w="1134" w:type="dxa"/>
                  <w:tcBorders>
                    <w:top w:val="single" w:sz="4" w:space="0" w:color="auto"/>
                    <w:left w:val="single" w:sz="4" w:space="0" w:color="auto"/>
                    <w:bottom w:val="single" w:sz="4" w:space="0" w:color="auto"/>
                    <w:right w:val="single" w:sz="4" w:space="0" w:color="auto"/>
                  </w:tcBorders>
                </w:tcPr>
                <w:p w14:paraId="483FB879"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sz w:val="18"/>
                      <w:szCs w:val="18"/>
                    </w:rPr>
                    <w:t>Training</w:t>
                  </w:r>
                  <w:r>
                    <w:rPr>
                      <w:rFonts w:ascii="Times New Roman" w:hAnsi="Times New Roman" w:cs="Times New Roman" w:hint="eastAsia"/>
                      <w:sz w:val="18"/>
                      <w:szCs w:val="18"/>
                    </w:rPr>
                    <w:t>:</w:t>
                  </w:r>
                </w:p>
                <w:p w14:paraId="4F94CA34"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hint="eastAsia"/>
                      <w:sz w:val="18"/>
                      <w:szCs w:val="18"/>
                    </w:rPr>
                    <w:t>19440;</w:t>
                  </w:r>
                </w:p>
                <w:p w14:paraId="1A1E1B56" w14:textId="77777777" w:rsidR="0066295B" w:rsidRDefault="00000C89">
                  <w:pPr>
                    <w:ind w:left="180" w:hangingChars="100" w:hanging="180"/>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alidation</w:t>
                  </w:r>
                  <w:r>
                    <w:rPr>
                      <w:rFonts w:ascii="Times New Roman" w:hAnsi="Times New Roman" w:cs="Times New Roman" w:hint="eastAsia"/>
                      <w:sz w:val="18"/>
                      <w:szCs w:val="18"/>
                    </w:rPr>
                    <w:t xml:space="preserve">: </w:t>
                  </w:r>
                </w:p>
                <w:p w14:paraId="100B820B"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1080;</w:t>
                  </w:r>
                </w:p>
              </w:tc>
              <w:tc>
                <w:tcPr>
                  <w:tcW w:w="708" w:type="dxa"/>
                  <w:tcBorders>
                    <w:top w:val="single" w:sz="4" w:space="0" w:color="auto"/>
                    <w:left w:val="single" w:sz="4" w:space="0" w:color="auto"/>
                    <w:bottom w:val="single" w:sz="4" w:space="0" w:color="auto"/>
                    <w:right w:val="single" w:sz="4" w:space="0" w:color="auto"/>
                  </w:tcBorders>
                </w:tcPr>
                <w:p w14:paraId="2488A4A2"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1080</w:t>
                  </w:r>
                </w:p>
              </w:tc>
              <w:tc>
                <w:tcPr>
                  <w:tcW w:w="993" w:type="dxa"/>
                  <w:tcBorders>
                    <w:top w:val="single" w:sz="4" w:space="0" w:color="auto"/>
                    <w:left w:val="single" w:sz="4" w:space="0" w:color="auto"/>
                    <w:bottom w:val="single" w:sz="4" w:space="0" w:color="auto"/>
                    <w:right w:val="single" w:sz="4" w:space="0" w:color="auto"/>
                  </w:tcBorders>
                </w:tcPr>
                <w:p w14:paraId="29209D04"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11.2M</w:t>
                  </w:r>
                </w:p>
              </w:tc>
              <w:tc>
                <w:tcPr>
                  <w:tcW w:w="1417" w:type="dxa"/>
                  <w:tcBorders>
                    <w:top w:val="single" w:sz="4" w:space="0" w:color="auto"/>
                    <w:left w:val="single" w:sz="4" w:space="0" w:color="auto"/>
                    <w:bottom w:val="single" w:sz="4" w:space="0" w:color="auto"/>
                    <w:right w:val="single" w:sz="4" w:space="0" w:color="auto"/>
                  </w:tcBorders>
                </w:tcPr>
                <w:p w14:paraId="633464D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2.78G FLOPs</w:t>
                  </w:r>
                </w:p>
              </w:tc>
              <w:tc>
                <w:tcPr>
                  <w:tcW w:w="1134" w:type="dxa"/>
                  <w:tcBorders>
                    <w:top w:val="single" w:sz="4" w:space="0" w:color="auto"/>
                    <w:left w:val="single" w:sz="4" w:space="0" w:color="auto"/>
                    <w:bottom w:val="single" w:sz="4" w:space="0" w:color="auto"/>
                    <w:right w:val="single" w:sz="4" w:space="0" w:color="auto"/>
                  </w:tcBorders>
                </w:tcPr>
                <w:p w14:paraId="6C0D6365"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0.98m</w:t>
                  </w:r>
                </w:p>
              </w:tc>
            </w:tr>
          </w:tbl>
          <w:p w14:paraId="34D1319A" w14:textId="77777777" w:rsidR="0066295B" w:rsidRDefault="0066295B">
            <w:pPr>
              <w:rPr>
                <w:lang w:eastAsia="ja-JP"/>
              </w:rPr>
            </w:pPr>
          </w:p>
          <w:p w14:paraId="5868A26E" w14:textId="77777777" w:rsidR="0066295B" w:rsidRDefault="0066295B">
            <w:pPr>
              <w:rPr>
                <w:lang w:eastAsia="ja-JP"/>
              </w:rPr>
            </w:pPr>
          </w:p>
        </w:tc>
      </w:tr>
      <w:tr w:rsidR="0066295B" w14:paraId="0C95BF2D" w14:textId="77777777">
        <w:tc>
          <w:tcPr>
            <w:tcW w:w="10237" w:type="dxa"/>
          </w:tcPr>
          <w:p w14:paraId="5B882B39" w14:textId="77777777" w:rsidR="0066295B" w:rsidRDefault="00000C89">
            <w:pPr>
              <w:pStyle w:val="ListParagraph"/>
              <w:numPr>
                <w:ilvl w:val="0"/>
                <w:numId w:val="20"/>
              </w:numPr>
              <w:rPr>
                <w:lang w:eastAsia="ja-JP"/>
              </w:rPr>
            </w:pPr>
            <w:r>
              <w:rPr>
                <w:lang w:eastAsia="ja-JP"/>
              </w:rPr>
              <w:t>MediaTek (R1-2212230)</w:t>
            </w:r>
          </w:p>
          <w:p w14:paraId="11EF17A1" w14:textId="77777777" w:rsidR="0066295B" w:rsidRDefault="00000C89">
            <w:pPr>
              <w:pStyle w:val="Caption"/>
              <w:jc w:val="center"/>
              <w:rPr>
                <w:rFonts w:ascii="Times New Roman" w:hAnsi="Times New Roman" w:cs="Times New Roman"/>
                <w:sz w:val="20"/>
                <w:szCs w:val="20"/>
                <w:lang w:eastAsia="zh-CN"/>
              </w:rPr>
            </w:pPr>
            <w:bookmarkStart w:id="17" w:name="_Ref118372423"/>
            <w:r>
              <w:t xml:space="preserve">Table </w:t>
            </w:r>
            <w:r>
              <w:fldChar w:fldCharType="begin"/>
            </w:r>
            <w:r>
              <w:instrText xml:space="preserve"> SEQ Table \* ARABIC </w:instrText>
            </w:r>
            <w:r>
              <w:fldChar w:fldCharType="separate"/>
            </w:r>
            <w:r>
              <w:t>5</w:t>
            </w:r>
            <w:r>
              <w:fldChar w:fldCharType="end"/>
            </w:r>
            <w:bookmarkEnd w:id="17"/>
            <w:r>
              <w:rPr>
                <w:rFonts w:ascii="Times" w:eastAsia="Batang" w:hAnsi="Times"/>
              </w:rPr>
              <w:t>. Evaluation results for AI/ML model deployed on</w:t>
            </w:r>
            <w:r>
              <w:rPr>
                <w:rFonts w:ascii="Times" w:eastAsia="Batang" w:hAnsi="Times"/>
                <w:b w:val="0"/>
              </w:rPr>
              <w:t xml:space="preserve"> </w:t>
            </w:r>
            <w:r>
              <w:rPr>
                <w:rFonts w:ascii="Times" w:eastAsia="Batang" w:hAnsi="Times"/>
              </w:rPr>
              <w:t>UE or network-side</w:t>
            </w:r>
            <w:r>
              <w:rPr>
                <w:rFonts w:ascii="Times" w:eastAsia="Batang" w:hAnsi="Times"/>
                <w:b w:val="0"/>
              </w:rPr>
              <w:t xml:space="preserve"> </w:t>
            </w:r>
            <w:r>
              <w:rPr>
                <w:rFonts w:ascii="Times" w:eastAsia="Batang" w:hAnsi="Times"/>
              </w:rPr>
              <w:t>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709"/>
              <w:gridCol w:w="708"/>
              <w:gridCol w:w="851"/>
              <w:gridCol w:w="850"/>
              <w:gridCol w:w="709"/>
              <w:gridCol w:w="1134"/>
              <w:gridCol w:w="1160"/>
              <w:gridCol w:w="1439"/>
            </w:tblGrid>
            <w:tr w:rsidR="0066295B" w14:paraId="1146B14B"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1C6A40E0" w14:textId="77777777" w:rsidR="0066295B" w:rsidRDefault="00000C89">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33478C7F"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AE5A3AD" w14:textId="77777777" w:rsidR="0066295B" w:rsidRDefault="00000C89">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6C4FEE3" w14:textId="77777777" w:rsidR="0066295B" w:rsidRDefault="00000C8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3E73188A"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60814A4F"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5B0CB348"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51550D3A"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600C3F72" w14:textId="77777777" w:rsidR="0066295B" w:rsidRDefault="0066295B">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0EAD0E7"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B5D1B9D" w14:textId="77777777" w:rsidR="0066295B" w:rsidRDefault="0066295B">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1DF92CE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B3B7B3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3F2F820"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B25A2F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DE8BDAF"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24C1BD04"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377CFF25"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392CAE8B"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46E93B4B" w14:textId="77777777" w:rsidR="0066295B" w:rsidRDefault="00000C89">
                  <w:pPr>
                    <w:rPr>
                      <w:rFonts w:ascii="Times" w:hAnsi="Times"/>
                      <w:sz w:val="18"/>
                      <w:szCs w:val="18"/>
                    </w:rPr>
                  </w:pPr>
                  <w:r>
                    <w:rPr>
                      <w:rFonts w:ascii="Times" w:hAnsi="Times"/>
                      <w:sz w:val="18"/>
                      <w:szCs w:val="18"/>
                    </w:rPr>
                    <w:t>1-port CIR [18,1,256]</w:t>
                  </w:r>
                </w:p>
              </w:tc>
              <w:tc>
                <w:tcPr>
                  <w:tcW w:w="851" w:type="dxa"/>
                  <w:tcBorders>
                    <w:top w:val="single" w:sz="4" w:space="0" w:color="auto"/>
                    <w:left w:val="single" w:sz="4" w:space="0" w:color="auto"/>
                    <w:bottom w:val="single" w:sz="4" w:space="0" w:color="auto"/>
                    <w:right w:val="single" w:sz="4" w:space="0" w:color="auto"/>
                  </w:tcBorders>
                </w:tcPr>
                <w:p w14:paraId="7C94822F" w14:textId="77777777" w:rsidR="0066295B" w:rsidRDefault="00000C89">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8535263"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5F8C8FFB"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2E7C7F3B"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7929B540" w14:textId="77777777" w:rsidR="0066295B" w:rsidRDefault="00000C8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01B48A4" w14:textId="77777777" w:rsidR="0066295B" w:rsidRDefault="00000C8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1BEA71A" w14:textId="77777777" w:rsidR="0066295B" w:rsidRDefault="00000C89">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4A1D5D06" w14:textId="77777777" w:rsidR="0066295B" w:rsidRDefault="00000C89">
                  <w:pP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63867B15" w14:textId="77777777" w:rsidR="0066295B" w:rsidRDefault="00000C89">
                  <w:pPr>
                    <w:rPr>
                      <w:rFonts w:ascii="Times" w:hAnsi="Times"/>
                      <w:sz w:val="18"/>
                      <w:szCs w:val="18"/>
                    </w:rPr>
                  </w:pPr>
                  <w:r>
                    <w:rPr>
                      <w:rFonts w:ascii="Times" w:hAnsi="Times"/>
                      <w:sz w:val="18"/>
                      <w:szCs w:val="18"/>
                    </w:rPr>
                    <w:t>1.32</w:t>
                  </w:r>
                </w:p>
              </w:tc>
            </w:tr>
            <w:tr w:rsidR="0066295B" w14:paraId="4FB63AC6"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0230E324" w14:textId="77777777" w:rsidR="0066295B" w:rsidRDefault="00000C89">
                  <w:pPr>
                    <w:rPr>
                      <w:rFonts w:ascii="Times" w:hAnsi="Times"/>
                      <w:sz w:val="18"/>
                      <w:szCs w:val="18"/>
                    </w:rPr>
                  </w:pPr>
                  <w:r>
                    <w:rPr>
                      <w:rFonts w:ascii="Times" w:hAnsi="Times"/>
                      <w:sz w:val="18"/>
                      <w:szCs w:val="18"/>
                    </w:rPr>
                    <w:t>2-port CIR [18,2,256]</w:t>
                  </w:r>
                </w:p>
              </w:tc>
              <w:tc>
                <w:tcPr>
                  <w:tcW w:w="851" w:type="dxa"/>
                  <w:tcBorders>
                    <w:top w:val="single" w:sz="4" w:space="0" w:color="auto"/>
                    <w:left w:val="single" w:sz="4" w:space="0" w:color="auto"/>
                    <w:bottom w:val="single" w:sz="4" w:space="0" w:color="auto"/>
                    <w:right w:val="single" w:sz="4" w:space="0" w:color="auto"/>
                  </w:tcBorders>
                </w:tcPr>
                <w:p w14:paraId="28868AFC" w14:textId="77777777" w:rsidR="0066295B" w:rsidRDefault="00000C89">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4C8EB426"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19A1F50B"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542554D"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0CCF4E8E" w14:textId="77777777" w:rsidR="0066295B" w:rsidRDefault="00000C8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8056080" w14:textId="77777777" w:rsidR="0066295B" w:rsidRDefault="00000C8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153C9D8" w14:textId="77777777" w:rsidR="0066295B" w:rsidRDefault="00000C89">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167337EA" w14:textId="77777777" w:rsidR="0066295B" w:rsidRDefault="00000C89">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5D34DAAE" w14:textId="77777777" w:rsidR="0066295B" w:rsidRDefault="00000C89">
                  <w:pPr>
                    <w:rPr>
                      <w:rFonts w:ascii="Times" w:hAnsi="Times"/>
                      <w:sz w:val="18"/>
                      <w:szCs w:val="18"/>
                    </w:rPr>
                  </w:pPr>
                  <w:r>
                    <w:rPr>
                      <w:rFonts w:ascii="Times" w:hAnsi="Times"/>
                      <w:sz w:val="18"/>
                      <w:szCs w:val="18"/>
                    </w:rPr>
                    <w:t>0.987</w:t>
                  </w:r>
                </w:p>
              </w:tc>
            </w:tr>
            <w:tr w:rsidR="0066295B" w14:paraId="2B1155FE"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1CF9978C" w14:textId="77777777" w:rsidR="0066295B" w:rsidRDefault="00000C89">
                  <w:pPr>
                    <w:rPr>
                      <w:rFonts w:ascii="Times" w:hAnsi="Times"/>
                      <w:sz w:val="18"/>
                      <w:szCs w:val="18"/>
                    </w:rPr>
                  </w:pPr>
                  <w:r>
                    <w:rPr>
                      <w:rFonts w:ascii="Times" w:hAnsi="Times"/>
                      <w:sz w:val="18"/>
                      <w:szCs w:val="18"/>
                    </w:rPr>
                    <w:t>PDP [18,2,256]</w:t>
                  </w:r>
                </w:p>
              </w:tc>
              <w:tc>
                <w:tcPr>
                  <w:tcW w:w="851" w:type="dxa"/>
                  <w:tcBorders>
                    <w:top w:val="single" w:sz="4" w:space="0" w:color="auto"/>
                    <w:left w:val="single" w:sz="4" w:space="0" w:color="auto"/>
                    <w:bottom w:val="single" w:sz="4" w:space="0" w:color="auto"/>
                    <w:right w:val="single" w:sz="4" w:space="0" w:color="auto"/>
                  </w:tcBorders>
                </w:tcPr>
                <w:p w14:paraId="2E3792A1" w14:textId="77777777" w:rsidR="0066295B" w:rsidRDefault="00000C89">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500E9E1" w14:textId="77777777" w:rsidR="0066295B" w:rsidRDefault="00000C89">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F1929D7" w14:textId="77777777" w:rsidR="0066295B" w:rsidRDefault="00000C89">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366F36C" w14:textId="77777777" w:rsidR="0066295B" w:rsidRDefault="00000C89">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F9559AA" w14:textId="77777777" w:rsidR="0066295B" w:rsidRDefault="00000C8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F9DAA19" w14:textId="77777777" w:rsidR="0066295B" w:rsidRDefault="00000C8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E9344AB" w14:textId="77777777" w:rsidR="0066295B" w:rsidRDefault="00000C89">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02BE27D2" w14:textId="77777777" w:rsidR="0066295B" w:rsidRDefault="00000C89">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540A52A5" w14:textId="77777777" w:rsidR="0066295B" w:rsidRDefault="00000C89">
                  <w:pPr>
                    <w:rPr>
                      <w:rFonts w:ascii="Times" w:hAnsi="Times"/>
                      <w:sz w:val="18"/>
                      <w:szCs w:val="18"/>
                    </w:rPr>
                  </w:pPr>
                  <w:r>
                    <w:rPr>
                      <w:rFonts w:ascii="Times" w:hAnsi="Times"/>
                      <w:sz w:val="18"/>
                      <w:szCs w:val="18"/>
                    </w:rPr>
                    <w:t>0.874</w:t>
                  </w:r>
                </w:p>
              </w:tc>
            </w:tr>
          </w:tbl>
          <w:p w14:paraId="531CB7C8" w14:textId="77777777" w:rsidR="0066295B" w:rsidRDefault="00000C89">
            <w:pPr>
              <w:rPr>
                <w:lang w:eastAsia="ja-JP"/>
              </w:rPr>
            </w:pPr>
            <w:r>
              <w:rPr>
                <w:lang w:eastAsia="ja-JP"/>
              </w:rPr>
              <w:t>Observation 5:</w:t>
            </w:r>
            <w:r>
              <w:rPr>
                <w:lang w:eastAsia="ja-JP"/>
              </w:rPr>
              <w:tab/>
              <w:t>Direct AI positioning can significantly improve the positioning performance in heavy-NLOS scenarios compared to conventional methods.</w:t>
            </w:r>
          </w:p>
          <w:p w14:paraId="0FC34A94" w14:textId="77777777" w:rsidR="0066295B" w:rsidRDefault="00000C89">
            <w:pPr>
              <w:rPr>
                <w:lang w:eastAsia="ja-JP"/>
              </w:rPr>
            </w:pPr>
            <w:r>
              <w:rPr>
                <w:lang w:eastAsia="ja-JP"/>
              </w:rPr>
              <w:t>Observation 6:</w:t>
            </w:r>
            <w:r>
              <w:rPr>
                <w:lang w:eastAsia="ja-JP"/>
              </w:rPr>
              <w:tab/>
              <w:t>The evaluation results shown that the positioning performance of 2 transmit antenna ports (by different polarization) is better than the existing 1 antenna port in the spec.</w:t>
            </w:r>
          </w:p>
          <w:p w14:paraId="5210B7DA" w14:textId="77777777" w:rsidR="0066295B" w:rsidRDefault="00000C89">
            <w:pPr>
              <w:rPr>
                <w:lang w:eastAsia="ja-JP"/>
              </w:rPr>
            </w:pPr>
            <w:r>
              <w:rPr>
                <w:lang w:eastAsia="ja-JP"/>
              </w:rPr>
              <w:t>Proposal 2:</w:t>
            </w:r>
            <w:r>
              <w:rPr>
                <w:lang w:eastAsia="ja-JP"/>
              </w:rPr>
              <w:tab/>
              <w:t>At least support PDP as model input for direct AI/ML positioning, and further study CIR to check whether the phase part in CIR is useful.</w:t>
            </w:r>
          </w:p>
          <w:p w14:paraId="666A06DA" w14:textId="77777777" w:rsidR="0066295B" w:rsidRDefault="00000C89">
            <w:pPr>
              <w:rPr>
                <w:lang w:eastAsia="ja-JP"/>
              </w:rPr>
            </w:pPr>
            <w:r>
              <w:rPr>
                <w:lang w:eastAsia="ja-JP"/>
              </w:rPr>
              <w:t>Proposal 3:</w:t>
            </w:r>
            <w:r>
              <w:rPr>
                <w:lang w:eastAsia="ja-JP"/>
              </w:rPr>
              <w:tab/>
              <w:t>Study and evaluate the performance of direct AI/ML positioning with multiple transmit/receive antenna port pairs (for example, 2 ports with different polarization).</w:t>
            </w:r>
          </w:p>
        </w:tc>
      </w:tr>
      <w:tr w:rsidR="0066295B" w14:paraId="3F870B1B" w14:textId="77777777">
        <w:tc>
          <w:tcPr>
            <w:tcW w:w="10237" w:type="dxa"/>
          </w:tcPr>
          <w:p w14:paraId="67D3DCFD" w14:textId="77777777" w:rsidR="0066295B" w:rsidRDefault="00000C89">
            <w:pPr>
              <w:pStyle w:val="ListParagraph"/>
              <w:numPr>
                <w:ilvl w:val="0"/>
                <w:numId w:val="20"/>
              </w:numPr>
              <w:rPr>
                <w:lang w:val="en-US" w:eastAsia="ja-JP"/>
              </w:rPr>
            </w:pPr>
            <w:r>
              <w:rPr>
                <w:lang w:eastAsia="ja-JP"/>
              </w:rPr>
              <w:t>Apple (R1-2211809)</w:t>
            </w:r>
          </w:p>
          <w:p w14:paraId="45D1C63A" w14:textId="77777777" w:rsidR="0066295B" w:rsidRDefault="00000C89">
            <w:pPr>
              <w:rPr>
                <w:lang w:eastAsia="ja-JP"/>
              </w:rPr>
            </w:pPr>
            <w:r>
              <w:rPr>
                <w:lang w:eastAsia="ja-JP"/>
              </w:rPr>
              <w:t>Table 3: Evaluation results for AI/ML model deployed on UE/network-side, without model generalization, with a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1274"/>
              <w:gridCol w:w="873"/>
              <w:gridCol w:w="804"/>
              <w:gridCol w:w="751"/>
              <w:gridCol w:w="774"/>
              <w:gridCol w:w="752"/>
              <w:gridCol w:w="1056"/>
              <w:gridCol w:w="1283"/>
              <w:gridCol w:w="1263"/>
            </w:tblGrid>
            <w:tr w:rsidR="0066295B" w14:paraId="29D1978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BAE83A0"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0FC61D3"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D41A72E" w14:textId="77777777" w:rsidR="0066295B" w:rsidRDefault="00000C89">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1AB76D26"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9E311B1"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72A6055"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FBE7D16"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4891A74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8AEC40C" w14:textId="77777777" w:rsidR="0066295B" w:rsidRDefault="0066295B">
                  <w:pPr>
                    <w:rPr>
                      <w:rFonts w:ascii="Times New Roman" w:eastAsia="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3A3EE6F" w14:textId="77777777" w:rsidR="0066295B" w:rsidRDefault="0066295B">
                  <w:pPr>
                    <w:rPr>
                      <w:rFonts w:ascii="Times New Roman" w:eastAsia="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2FEC549" w14:textId="77777777" w:rsidR="0066295B" w:rsidRDefault="0066295B">
                  <w:pPr>
                    <w:rPr>
                      <w:rFonts w:ascii="Times New Roman" w:eastAsia="Times New Roman" w:hAnsi="Times New Roman" w:cs="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2E33465"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15DED57" w14:textId="77777777" w:rsidR="0066295B" w:rsidRDefault="00000C8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B671CF7"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DCEFB08"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88150CE"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059BB7"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633B41D" w14:textId="77777777" w:rsidR="0066295B" w:rsidRDefault="00000C89">
                  <w:pPr>
                    <w:rPr>
                      <w:color w:val="000000" w:themeColor="text1"/>
                      <w:sz w:val="18"/>
                      <w:szCs w:val="18"/>
                    </w:rPr>
                  </w:pPr>
                  <w:r>
                    <w:rPr>
                      <w:color w:val="000000" w:themeColor="text1"/>
                      <w:sz w:val="18"/>
                      <w:szCs w:val="18"/>
                    </w:rPr>
                    <w:t>AI/ML</w:t>
                  </w:r>
                </w:p>
              </w:tc>
            </w:tr>
            <w:tr w:rsidR="0066295B" w14:paraId="14721ED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6CC5552" w14:textId="77777777" w:rsidR="0066295B" w:rsidRDefault="00000C89">
                  <w:pPr>
                    <w:rPr>
                      <w:color w:val="000000" w:themeColor="text1"/>
                      <w:szCs w:val="20"/>
                    </w:rPr>
                  </w:pPr>
                  <w:r>
                    <w:rPr>
                      <w:color w:val="000000" w:themeColor="text1"/>
                      <w:szCs w:val="20"/>
                    </w:rPr>
                    <w:t>CIR</w:t>
                  </w:r>
                </w:p>
                <w:p w14:paraId="37F1F98A" w14:textId="77777777" w:rsidR="0066295B" w:rsidRDefault="00000C89">
                  <w:pPr>
                    <w:rPr>
                      <w:color w:val="000000" w:themeColor="text1"/>
                      <w:szCs w:val="20"/>
                    </w:rPr>
                  </w:pPr>
                  <w:r>
                    <w:rPr>
                      <w:color w:val="000000" w:themeColor="text1"/>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58FEF94D" w14:textId="77777777" w:rsidR="0066295B" w:rsidRDefault="00000C89">
                  <w:pPr>
                    <w:rPr>
                      <w:color w:val="000000" w:themeColor="text1"/>
                      <w:szCs w:val="20"/>
                    </w:rPr>
                  </w:pPr>
                  <w:r>
                    <w:rPr>
                      <w:color w:val="000000" w:themeColor="text1"/>
                      <w:szCs w:val="20"/>
                    </w:rPr>
                    <w:t>UE coordinates</w:t>
                  </w:r>
                </w:p>
                <w:p w14:paraId="48AED477" w14:textId="77777777" w:rsidR="0066295B" w:rsidRDefault="00000C89">
                  <w:pPr>
                    <w:rPr>
                      <w:color w:val="000000" w:themeColor="text1"/>
                      <w:szCs w:val="20"/>
                    </w:rPr>
                  </w:pPr>
                  <w:r>
                    <w:rPr>
                      <w:color w:val="000000" w:themeColor="text1"/>
                      <w:szCs w:val="20"/>
                    </w:rPr>
                    <w:t>[1x2]</w:t>
                  </w:r>
                </w:p>
              </w:tc>
              <w:tc>
                <w:tcPr>
                  <w:tcW w:w="810" w:type="dxa"/>
                  <w:tcBorders>
                    <w:top w:val="single" w:sz="4" w:space="0" w:color="auto"/>
                    <w:left w:val="single" w:sz="4" w:space="0" w:color="auto"/>
                    <w:bottom w:val="single" w:sz="4" w:space="0" w:color="auto"/>
                    <w:right w:val="single" w:sz="4" w:space="0" w:color="auto"/>
                  </w:tcBorders>
                </w:tcPr>
                <w:p w14:paraId="7619BCBB" w14:textId="77777777" w:rsidR="0066295B" w:rsidRDefault="00000C89">
                  <w:pPr>
                    <w:rPr>
                      <w:color w:val="000000" w:themeColor="text1"/>
                      <w:szCs w:val="20"/>
                    </w:rPr>
                  </w:pPr>
                  <w:r>
                    <w:rPr>
                      <w:color w:val="000000" w:themeColor="text1"/>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546A5A87" w14:textId="77777777" w:rsidR="0066295B" w:rsidRDefault="00000C89">
                  <w:pPr>
                    <w:rPr>
                      <w:color w:val="000000" w:themeColor="text1"/>
                      <w:szCs w:val="20"/>
                    </w:rPr>
                  </w:pPr>
                  <w:r>
                    <w:rPr>
                      <w:color w:val="000000" w:themeColor="text1"/>
                      <w:szCs w:val="20"/>
                    </w:rPr>
                    <w:t>Drop 1</w:t>
                  </w:r>
                </w:p>
              </w:tc>
              <w:tc>
                <w:tcPr>
                  <w:tcW w:w="810" w:type="dxa"/>
                  <w:tcBorders>
                    <w:top w:val="single" w:sz="4" w:space="0" w:color="auto"/>
                    <w:left w:val="single" w:sz="4" w:space="0" w:color="auto"/>
                    <w:bottom w:val="single" w:sz="4" w:space="0" w:color="auto"/>
                    <w:right w:val="single" w:sz="4" w:space="0" w:color="auto"/>
                  </w:tcBorders>
                </w:tcPr>
                <w:p w14:paraId="0F1FCBFB" w14:textId="77777777" w:rsidR="0066295B" w:rsidRDefault="00000C89">
                  <w:pPr>
                    <w:rPr>
                      <w:color w:val="000000" w:themeColor="text1"/>
                      <w:szCs w:val="20"/>
                    </w:rPr>
                  </w:pPr>
                  <w:r>
                    <w:rPr>
                      <w:color w:val="000000" w:themeColor="text1"/>
                      <w:szCs w:val="20"/>
                    </w:rPr>
                    <w:t>Drop 1</w:t>
                  </w:r>
                </w:p>
              </w:tc>
              <w:tc>
                <w:tcPr>
                  <w:tcW w:w="720" w:type="dxa"/>
                  <w:tcBorders>
                    <w:top w:val="single" w:sz="4" w:space="0" w:color="auto"/>
                    <w:left w:val="single" w:sz="4" w:space="0" w:color="auto"/>
                    <w:bottom w:val="single" w:sz="4" w:space="0" w:color="auto"/>
                    <w:right w:val="single" w:sz="4" w:space="0" w:color="auto"/>
                  </w:tcBorders>
                </w:tcPr>
                <w:p w14:paraId="51E114FA" w14:textId="77777777" w:rsidR="0066295B" w:rsidRDefault="00000C89">
                  <w:pPr>
                    <w:rPr>
                      <w:color w:val="000000" w:themeColor="text1"/>
                      <w:szCs w:val="20"/>
                    </w:rPr>
                  </w:pPr>
                  <w:r>
                    <w:rPr>
                      <w:color w:val="000000" w:themeColor="text1"/>
                      <w:szCs w:val="20"/>
                    </w:rPr>
                    <w:t>47500</w:t>
                  </w:r>
                </w:p>
              </w:tc>
              <w:tc>
                <w:tcPr>
                  <w:tcW w:w="810" w:type="dxa"/>
                  <w:tcBorders>
                    <w:top w:val="single" w:sz="4" w:space="0" w:color="auto"/>
                    <w:left w:val="single" w:sz="4" w:space="0" w:color="auto"/>
                    <w:bottom w:val="single" w:sz="4" w:space="0" w:color="auto"/>
                    <w:right w:val="single" w:sz="4" w:space="0" w:color="auto"/>
                  </w:tcBorders>
                </w:tcPr>
                <w:p w14:paraId="42EEAEE2" w14:textId="77777777" w:rsidR="0066295B" w:rsidRDefault="00000C89">
                  <w:pPr>
                    <w:rPr>
                      <w:color w:val="000000" w:themeColor="text1"/>
                      <w:szCs w:val="20"/>
                    </w:rPr>
                  </w:pPr>
                  <w:r>
                    <w:rPr>
                      <w:color w:val="000000" w:themeColor="text1"/>
                      <w:szCs w:val="20"/>
                    </w:rPr>
                    <w:t>2500</w:t>
                  </w:r>
                </w:p>
              </w:tc>
              <w:tc>
                <w:tcPr>
                  <w:tcW w:w="1081" w:type="dxa"/>
                  <w:tcBorders>
                    <w:top w:val="single" w:sz="4" w:space="0" w:color="auto"/>
                    <w:left w:val="single" w:sz="4" w:space="0" w:color="auto"/>
                    <w:bottom w:val="single" w:sz="4" w:space="0" w:color="auto"/>
                    <w:right w:val="single" w:sz="4" w:space="0" w:color="auto"/>
                  </w:tcBorders>
                </w:tcPr>
                <w:p w14:paraId="59B7FBCD" w14:textId="77777777" w:rsidR="0066295B" w:rsidRDefault="00000C89">
                  <w:pPr>
                    <w:rPr>
                      <w:color w:val="000000" w:themeColor="text1"/>
                      <w:szCs w:val="20"/>
                    </w:rPr>
                  </w:pPr>
                  <w:r>
                    <w:rPr>
                      <w:color w:val="000000" w:themeColor="text1"/>
                      <w:szCs w:val="20"/>
                    </w:rPr>
                    <w:t>2.43</w:t>
                  </w:r>
                </w:p>
              </w:tc>
              <w:tc>
                <w:tcPr>
                  <w:tcW w:w="1351" w:type="dxa"/>
                  <w:tcBorders>
                    <w:top w:val="single" w:sz="4" w:space="0" w:color="auto"/>
                    <w:left w:val="single" w:sz="4" w:space="0" w:color="auto"/>
                    <w:bottom w:val="single" w:sz="4" w:space="0" w:color="auto"/>
                    <w:right w:val="single" w:sz="4" w:space="0" w:color="auto"/>
                  </w:tcBorders>
                </w:tcPr>
                <w:p w14:paraId="0243D04D" w14:textId="77777777" w:rsidR="0066295B" w:rsidRDefault="00000C89">
                  <w:pPr>
                    <w:rPr>
                      <w:color w:val="000000" w:themeColor="text1"/>
                      <w:szCs w:val="20"/>
                    </w:rPr>
                  </w:pPr>
                  <w:r>
                    <w:rPr>
                      <w:color w:val="000000" w:themeColor="text1"/>
                      <w:szCs w:val="20"/>
                    </w:rPr>
                    <w:t>5.12</w:t>
                  </w:r>
                </w:p>
              </w:tc>
              <w:tc>
                <w:tcPr>
                  <w:tcW w:w="1438" w:type="dxa"/>
                  <w:tcBorders>
                    <w:top w:val="single" w:sz="4" w:space="0" w:color="auto"/>
                    <w:left w:val="single" w:sz="4" w:space="0" w:color="auto"/>
                    <w:bottom w:val="single" w:sz="4" w:space="0" w:color="auto"/>
                    <w:right w:val="single" w:sz="4" w:space="0" w:color="auto"/>
                  </w:tcBorders>
                </w:tcPr>
                <w:p w14:paraId="7E9AD1DE" w14:textId="77777777" w:rsidR="0066295B" w:rsidRDefault="00000C89">
                  <w:pPr>
                    <w:rPr>
                      <w:color w:val="000000" w:themeColor="text1"/>
                      <w:szCs w:val="20"/>
                    </w:rPr>
                  </w:pPr>
                  <w:r>
                    <w:rPr>
                      <w:color w:val="000000" w:themeColor="text1"/>
                      <w:szCs w:val="20"/>
                    </w:rPr>
                    <w:t>1.1m</w:t>
                  </w:r>
                </w:p>
              </w:tc>
            </w:tr>
          </w:tbl>
          <w:p w14:paraId="791541B7" w14:textId="77777777" w:rsidR="0066295B" w:rsidRDefault="0066295B">
            <w:pPr>
              <w:rPr>
                <w:lang w:eastAsia="ja-JP"/>
              </w:rPr>
            </w:pPr>
          </w:p>
        </w:tc>
      </w:tr>
      <w:tr w:rsidR="0066295B" w14:paraId="42BCA613" w14:textId="77777777">
        <w:tc>
          <w:tcPr>
            <w:tcW w:w="10237" w:type="dxa"/>
          </w:tcPr>
          <w:p w14:paraId="3AC1EDF0" w14:textId="77777777" w:rsidR="0066295B" w:rsidRDefault="00000C89">
            <w:pPr>
              <w:pStyle w:val="ListParagraph"/>
              <w:numPr>
                <w:ilvl w:val="0"/>
                <w:numId w:val="20"/>
              </w:numPr>
              <w:rPr>
                <w:lang w:val="en-US" w:eastAsia="ja-JP"/>
              </w:rPr>
            </w:pPr>
            <w:r>
              <w:rPr>
                <w:lang w:eastAsia="ja-JP"/>
              </w:rPr>
              <w:t>China Telecom (R1-2211529)</w:t>
            </w:r>
          </w:p>
          <w:p w14:paraId="3CD1F5F1" w14:textId="77777777" w:rsidR="0066295B" w:rsidRDefault="00000C89">
            <w:pPr>
              <w:rPr>
                <w:lang w:eastAsia="ja-JP"/>
              </w:rPr>
            </w:pPr>
            <w:r>
              <w:rPr>
                <w:lang w:eastAsia="ja-JP"/>
              </w:rPr>
              <w:t>Table 3. Evaluation results for AI/ML model deployed on network-side, without model generalization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18"/>
              <w:gridCol w:w="809"/>
              <w:gridCol w:w="1115"/>
              <w:gridCol w:w="1115"/>
              <w:gridCol w:w="813"/>
              <w:gridCol w:w="813"/>
              <w:gridCol w:w="1026"/>
              <w:gridCol w:w="1156"/>
              <w:gridCol w:w="1049"/>
            </w:tblGrid>
            <w:tr w:rsidR="0066295B" w14:paraId="22A694AF" w14:textId="77777777">
              <w:trPr>
                <w:jc w:val="center"/>
              </w:trPr>
              <w:tc>
                <w:tcPr>
                  <w:tcW w:w="981" w:type="dxa"/>
                  <w:vMerge w:val="restart"/>
                  <w:tcBorders>
                    <w:top w:val="single" w:sz="4" w:space="0" w:color="auto"/>
                    <w:left w:val="single" w:sz="4" w:space="0" w:color="auto"/>
                    <w:bottom w:val="single" w:sz="4" w:space="0" w:color="auto"/>
                    <w:right w:val="single" w:sz="4" w:space="0" w:color="auto"/>
                  </w:tcBorders>
                </w:tcPr>
                <w:p w14:paraId="5DD4EBA7" w14:textId="77777777" w:rsidR="0066295B" w:rsidRDefault="00000C89">
                  <w:pPr>
                    <w:rPr>
                      <w:rFonts w:ascii="Times" w:eastAsia="Batang" w:hAnsi="Times"/>
                      <w:b/>
                      <w:sz w:val="18"/>
                      <w:szCs w:val="18"/>
                    </w:rPr>
                  </w:pPr>
                  <w:r>
                    <w:rPr>
                      <w:rFonts w:ascii="Times" w:eastAsia="Batang" w:hAnsi="Times"/>
                      <w:b/>
                      <w:sz w:val="18"/>
                      <w:szCs w:val="18"/>
                    </w:rPr>
                    <w:t>Model input</w:t>
                  </w:r>
                </w:p>
              </w:tc>
              <w:tc>
                <w:tcPr>
                  <w:tcW w:w="912" w:type="dxa"/>
                  <w:vMerge w:val="restart"/>
                  <w:tcBorders>
                    <w:top w:val="single" w:sz="4" w:space="0" w:color="auto"/>
                    <w:left w:val="single" w:sz="4" w:space="0" w:color="auto"/>
                    <w:bottom w:val="single" w:sz="4" w:space="0" w:color="auto"/>
                    <w:right w:val="single" w:sz="4" w:space="0" w:color="auto"/>
                  </w:tcBorders>
                </w:tcPr>
                <w:p w14:paraId="4C613BFC"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804" w:type="dxa"/>
                  <w:vMerge w:val="restart"/>
                  <w:tcBorders>
                    <w:top w:val="single" w:sz="4" w:space="0" w:color="auto"/>
                    <w:left w:val="single" w:sz="4" w:space="0" w:color="auto"/>
                    <w:bottom w:val="single" w:sz="4" w:space="0" w:color="auto"/>
                    <w:right w:val="single" w:sz="4" w:space="0" w:color="auto"/>
                  </w:tcBorders>
                </w:tcPr>
                <w:p w14:paraId="494715FA" w14:textId="77777777" w:rsidR="0066295B" w:rsidRDefault="00000C89">
                  <w:pPr>
                    <w:rPr>
                      <w:rFonts w:ascii="Times" w:eastAsia="Batang" w:hAnsi="Times"/>
                      <w:b/>
                      <w:sz w:val="18"/>
                      <w:szCs w:val="18"/>
                    </w:rPr>
                  </w:pPr>
                  <w:r>
                    <w:rPr>
                      <w:rFonts w:ascii="Times" w:eastAsia="Batang" w:hAnsi="Times"/>
                      <w:b/>
                      <w:sz w:val="18"/>
                      <w:szCs w:val="18"/>
                    </w:rPr>
                    <w:t>Label</w:t>
                  </w:r>
                </w:p>
              </w:tc>
              <w:tc>
                <w:tcPr>
                  <w:tcW w:w="2214" w:type="dxa"/>
                  <w:gridSpan w:val="2"/>
                  <w:tcBorders>
                    <w:top w:val="single" w:sz="4" w:space="0" w:color="auto"/>
                    <w:left w:val="single" w:sz="4" w:space="0" w:color="auto"/>
                    <w:bottom w:val="single" w:sz="4" w:space="0" w:color="auto"/>
                    <w:right w:val="single" w:sz="4" w:space="0" w:color="auto"/>
                  </w:tcBorders>
                </w:tcPr>
                <w:p w14:paraId="4722F315" w14:textId="77777777" w:rsidR="0066295B" w:rsidRDefault="00000C89">
                  <w:pPr>
                    <w:rPr>
                      <w:rFonts w:ascii="Times" w:eastAsia="Batang" w:hAnsi="Times"/>
                      <w:b/>
                      <w:sz w:val="18"/>
                      <w:szCs w:val="18"/>
                    </w:rPr>
                  </w:pPr>
                  <w:r>
                    <w:rPr>
                      <w:rFonts w:ascii="Times" w:eastAsia="Batang" w:hAnsi="Times"/>
                      <w:b/>
                      <w:sz w:val="18"/>
                      <w:szCs w:val="18"/>
                    </w:rPr>
                    <w:t>Settings (clutter parameter)</w:t>
                  </w:r>
                </w:p>
              </w:tc>
              <w:tc>
                <w:tcPr>
                  <w:tcW w:w="1725" w:type="dxa"/>
                  <w:gridSpan w:val="2"/>
                  <w:tcBorders>
                    <w:top w:val="single" w:sz="4" w:space="0" w:color="auto"/>
                    <w:left w:val="single" w:sz="4" w:space="0" w:color="auto"/>
                    <w:bottom w:val="single" w:sz="4" w:space="0" w:color="auto"/>
                    <w:right w:val="single" w:sz="4" w:space="0" w:color="auto"/>
                  </w:tcBorders>
                </w:tcPr>
                <w:p w14:paraId="22D44F9C"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058" w:type="dxa"/>
                  <w:gridSpan w:val="2"/>
                  <w:tcBorders>
                    <w:top w:val="single" w:sz="4" w:space="0" w:color="auto"/>
                    <w:left w:val="single" w:sz="4" w:space="0" w:color="auto"/>
                    <w:bottom w:val="single" w:sz="4" w:space="0" w:color="auto"/>
                    <w:right w:val="single" w:sz="4" w:space="0" w:color="auto"/>
                  </w:tcBorders>
                </w:tcPr>
                <w:p w14:paraId="45FEEB7D"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042" w:type="dxa"/>
                  <w:tcBorders>
                    <w:top w:val="single" w:sz="4" w:space="0" w:color="auto"/>
                    <w:left w:val="single" w:sz="4" w:space="0" w:color="auto"/>
                    <w:bottom w:val="single" w:sz="4" w:space="0" w:color="auto"/>
                    <w:right w:val="single" w:sz="4" w:space="0" w:color="auto"/>
                  </w:tcBorders>
                </w:tcPr>
                <w:p w14:paraId="5F9CEFC0"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183C32C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A2C1AF" w14:textId="77777777" w:rsidR="0066295B" w:rsidRDefault="0066295B">
                  <w:pPr>
                    <w:rPr>
                      <w:rFonts w:ascii="Times" w:eastAsia="Batang" w:hAnsi="Times"/>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ED34AF" w14:textId="77777777" w:rsidR="0066295B" w:rsidRDefault="0066295B">
                  <w:pPr>
                    <w:rPr>
                      <w:rFonts w:ascii="Times" w:eastAsia="Batang" w:hAnsi="Times"/>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00AFCCE" w14:textId="77777777" w:rsidR="0066295B" w:rsidRDefault="0066295B">
                  <w:pPr>
                    <w:rPr>
                      <w:rFonts w:ascii="Times" w:eastAsia="Batang" w:hAnsi="Times"/>
                      <w:b/>
                      <w:sz w:val="18"/>
                      <w:szCs w:val="18"/>
                    </w:rPr>
                  </w:pPr>
                </w:p>
              </w:tc>
              <w:tc>
                <w:tcPr>
                  <w:tcW w:w="1107" w:type="dxa"/>
                  <w:tcBorders>
                    <w:top w:val="single" w:sz="4" w:space="0" w:color="auto"/>
                    <w:left w:val="single" w:sz="4" w:space="0" w:color="auto"/>
                    <w:bottom w:val="single" w:sz="4" w:space="0" w:color="auto"/>
                    <w:right w:val="single" w:sz="4" w:space="0" w:color="auto"/>
                  </w:tcBorders>
                  <w:vAlign w:val="center"/>
                </w:tcPr>
                <w:p w14:paraId="709165DE"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1107" w:type="dxa"/>
                  <w:tcBorders>
                    <w:top w:val="single" w:sz="4" w:space="0" w:color="auto"/>
                    <w:left w:val="single" w:sz="4" w:space="0" w:color="auto"/>
                    <w:bottom w:val="single" w:sz="4" w:space="0" w:color="auto"/>
                    <w:right w:val="single" w:sz="4" w:space="0" w:color="auto"/>
                  </w:tcBorders>
                  <w:vAlign w:val="center"/>
                </w:tcPr>
                <w:p w14:paraId="14FDD962"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808" w:type="dxa"/>
                  <w:tcBorders>
                    <w:top w:val="single" w:sz="4" w:space="0" w:color="auto"/>
                    <w:left w:val="single" w:sz="4" w:space="0" w:color="auto"/>
                    <w:bottom w:val="single" w:sz="4" w:space="0" w:color="auto"/>
                    <w:right w:val="single" w:sz="4" w:space="0" w:color="auto"/>
                  </w:tcBorders>
                  <w:vAlign w:val="center"/>
                </w:tcPr>
                <w:p w14:paraId="69892F15"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917" w:type="dxa"/>
                  <w:tcBorders>
                    <w:top w:val="single" w:sz="4" w:space="0" w:color="auto"/>
                    <w:left w:val="single" w:sz="4" w:space="0" w:color="auto"/>
                    <w:bottom w:val="single" w:sz="4" w:space="0" w:color="auto"/>
                    <w:right w:val="single" w:sz="4" w:space="0" w:color="auto"/>
                  </w:tcBorders>
                  <w:vAlign w:val="center"/>
                </w:tcPr>
                <w:p w14:paraId="4EE03875"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tcPr>
                <w:p w14:paraId="0AE2B5B3"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148" w:type="dxa"/>
                  <w:tcBorders>
                    <w:top w:val="single" w:sz="4" w:space="0" w:color="auto"/>
                    <w:left w:val="single" w:sz="4" w:space="0" w:color="auto"/>
                    <w:bottom w:val="single" w:sz="4" w:space="0" w:color="auto"/>
                    <w:right w:val="single" w:sz="4" w:space="0" w:color="auto"/>
                  </w:tcBorders>
                </w:tcPr>
                <w:p w14:paraId="36615BA9"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042" w:type="dxa"/>
                  <w:tcBorders>
                    <w:top w:val="single" w:sz="4" w:space="0" w:color="auto"/>
                    <w:left w:val="single" w:sz="4" w:space="0" w:color="auto"/>
                    <w:bottom w:val="single" w:sz="4" w:space="0" w:color="auto"/>
                    <w:right w:val="single" w:sz="4" w:space="0" w:color="auto"/>
                  </w:tcBorders>
                </w:tcPr>
                <w:p w14:paraId="50062EBF"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751B5366"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5873AFAA" w14:textId="77777777" w:rsidR="0066295B" w:rsidRDefault="00000C89">
                  <w:pPr>
                    <w:rPr>
                      <w:rFonts w:ascii="Times" w:eastAsia="Batang" w:hAnsi="Times"/>
                    </w:rPr>
                  </w:pPr>
                  <w:r>
                    <w:rPr>
                      <w:sz w:val="18"/>
                      <w:szCs w:val="18"/>
                    </w:rPr>
                    <w:t>TOA</w:t>
                  </w:r>
                </w:p>
              </w:tc>
              <w:tc>
                <w:tcPr>
                  <w:tcW w:w="912" w:type="dxa"/>
                  <w:tcBorders>
                    <w:top w:val="single" w:sz="4" w:space="0" w:color="auto"/>
                    <w:left w:val="single" w:sz="4" w:space="0" w:color="auto"/>
                    <w:bottom w:val="single" w:sz="4" w:space="0" w:color="auto"/>
                    <w:right w:val="single" w:sz="4" w:space="0" w:color="auto"/>
                  </w:tcBorders>
                  <w:vAlign w:val="center"/>
                </w:tcPr>
                <w:p w14:paraId="6926E446"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14103144"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4C3EBD64"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1DF48E4E"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4A040C2B"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1853B28D" w14:textId="77777777" w:rsidR="0066295B" w:rsidRDefault="00000C89">
                  <w:pPr>
                    <w:snapToGrid w:val="0"/>
                    <w:spacing w:line="260" w:lineRule="exact"/>
                    <w:jc w:val="center"/>
                    <w:rPr>
                      <w:sz w:val="18"/>
                      <w:szCs w:val="18"/>
                    </w:rPr>
                  </w:pPr>
                  <w:r>
                    <w:rPr>
                      <w:sz w:val="18"/>
                      <w:szCs w:val="18"/>
                    </w:rPr>
                    <w:t>1600</w:t>
                  </w:r>
                </w:p>
                <w:p w14:paraId="5DF59866" w14:textId="77777777" w:rsidR="0066295B" w:rsidRDefault="00000C89">
                  <w:pPr>
                    <w:rPr>
                      <w:rFonts w:ascii="Times" w:eastAsia="Batang" w:hAnsi="Times"/>
                    </w:rPr>
                  </w:pPr>
                  <w:r>
                    <w:rPr>
                      <w:sz w:val="18"/>
                      <w:szCs w:val="18"/>
                    </w:rPr>
                    <w:t>samples</w:t>
                  </w:r>
                </w:p>
              </w:tc>
              <w:tc>
                <w:tcPr>
                  <w:tcW w:w="910" w:type="dxa"/>
                  <w:tcBorders>
                    <w:top w:val="single" w:sz="4" w:space="0" w:color="auto"/>
                    <w:left w:val="single" w:sz="4" w:space="0" w:color="auto"/>
                    <w:bottom w:val="single" w:sz="4" w:space="0" w:color="auto"/>
                    <w:right w:val="single" w:sz="4" w:space="0" w:color="auto"/>
                  </w:tcBorders>
                  <w:vAlign w:val="center"/>
                </w:tcPr>
                <w:p w14:paraId="31E45E57" w14:textId="77777777" w:rsidR="0066295B" w:rsidRDefault="00000C89">
                  <w:pPr>
                    <w:rPr>
                      <w:rFonts w:ascii="Times" w:eastAsia="Batang" w:hAnsi="Times"/>
                    </w:rPr>
                  </w:pPr>
                  <w:r>
                    <w:rPr>
                      <w:sz w:val="18"/>
                      <w:szCs w:val="18"/>
                    </w:rPr>
                    <w:t>75.7k</w:t>
                  </w:r>
                </w:p>
              </w:tc>
              <w:tc>
                <w:tcPr>
                  <w:tcW w:w="1148" w:type="dxa"/>
                  <w:tcBorders>
                    <w:top w:val="single" w:sz="4" w:space="0" w:color="auto"/>
                    <w:left w:val="single" w:sz="4" w:space="0" w:color="auto"/>
                    <w:bottom w:val="single" w:sz="4" w:space="0" w:color="auto"/>
                    <w:right w:val="single" w:sz="4" w:space="0" w:color="auto"/>
                  </w:tcBorders>
                  <w:vAlign w:val="center"/>
                </w:tcPr>
                <w:p w14:paraId="21040EEB" w14:textId="77777777" w:rsidR="0066295B" w:rsidRDefault="00000C89">
                  <w:pPr>
                    <w:rPr>
                      <w:rFonts w:ascii="Times" w:eastAsia="Batang" w:hAnsi="Times"/>
                    </w:rPr>
                  </w:pPr>
                  <w:r>
                    <w:rPr>
                      <w:sz w:val="18"/>
                      <w:szCs w:val="18"/>
                    </w:rPr>
                    <w:t>75.1k</w:t>
                  </w:r>
                </w:p>
              </w:tc>
              <w:tc>
                <w:tcPr>
                  <w:tcW w:w="1042" w:type="dxa"/>
                  <w:tcBorders>
                    <w:top w:val="single" w:sz="4" w:space="0" w:color="auto"/>
                    <w:left w:val="single" w:sz="4" w:space="0" w:color="auto"/>
                    <w:bottom w:val="single" w:sz="4" w:space="0" w:color="auto"/>
                    <w:right w:val="single" w:sz="4" w:space="0" w:color="auto"/>
                  </w:tcBorders>
                  <w:vAlign w:val="center"/>
                </w:tcPr>
                <w:p w14:paraId="33BD02A5" w14:textId="77777777" w:rsidR="0066295B" w:rsidRDefault="00000C89">
                  <w:pPr>
                    <w:rPr>
                      <w:rFonts w:ascii="Times" w:eastAsia="Batang" w:hAnsi="Times"/>
                    </w:rPr>
                  </w:pPr>
                  <w:r>
                    <w:rPr>
                      <w:sz w:val="18"/>
                      <w:szCs w:val="18"/>
                    </w:rPr>
                    <w:t>0.69</w:t>
                  </w:r>
                </w:p>
              </w:tc>
            </w:tr>
            <w:tr w:rsidR="0066295B" w14:paraId="6CF84E57"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345B59A1" w14:textId="77777777" w:rsidR="0066295B" w:rsidRDefault="00000C89">
                  <w:pPr>
                    <w:rPr>
                      <w:rFonts w:ascii="Times" w:eastAsia="Batang" w:hAnsi="Times"/>
                    </w:rPr>
                  </w:pPr>
                  <w:r>
                    <w:rPr>
                      <w:sz w:val="18"/>
                      <w:szCs w:val="18"/>
                    </w:rPr>
                    <w:t>DL-TDOA</w:t>
                  </w:r>
                </w:p>
              </w:tc>
              <w:tc>
                <w:tcPr>
                  <w:tcW w:w="912" w:type="dxa"/>
                  <w:tcBorders>
                    <w:top w:val="single" w:sz="4" w:space="0" w:color="auto"/>
                    <w:left w:val="single" w:sz="4" w:space="0" w:color="auto"/>
                    <w:bottom w:val="single" w:sz="4" w:space="0" w:color="auto"/>
                    <w:right w:val="single" w:sz="4" w:space="0" w:color="auto"/>
                  </w:tcBorders>
                  <w:vAlign w:val="center"/>
                </w:tcPr>
                <w:p w14:paraId="2F8A4CC8"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67B05F95"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744FC98B"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33F3C159"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294D43E2"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1431F2B2"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5B3855FA" w14:textId="77777777" w:rsidR="0066295B" w:rsidRDefault="00000C89">
                  <w:pPr>
                    <w:rPr>
                      <w:rFonts w:ascii="Times" w:eastAsia="Batang" w:hAnsi="Times"/>
                    </w:rPr>
                  </w:pPr>
                  <w:r>
                    <w:rPr>
                      <w:sz w:val="18"/>
                      <w:szCs w:val="18"/>
                    </w:rPr>
                    <w:t>75.7k</w:t>
                  </w:r>
                </w:p>
              </w:tc>
              <w:tc>
                <w:tcPr>
                  <w:tcW w:w="1148" w:type="dxa"/>
                  <w:tcBorders>
                    <w:top w:val="single" w:sz="4" w:space="0" w:color="auto"/>
                    <w:left w:val="single" w:sz="4" w:space="0" w:color="auto"/>
                    <w:bottom w:val="single" w:sz="4" w:space="0" w:color="auto"/>
                    <w:right w:val="single" w:sz="4" w:space="0" w:color="auto"/>
                  </w:tcBorders>
                  <w:vAlign w:val="center"/>
                </w:tcPr>
                <w:p w14:paraId="1B474452" w14:textId="77777777" w:rsidR="0066295B" w:rsidRDefault="00000C89">
                  <w:pPr>
                    <w:rPr>
                      <w:rFonts w:ascii="Times" w:eastAsia="Batang" w:hAnsi="Times"/>
                    </w:rPr>
                  </w:pPr>
                  <w:r>
                    <w:rPr>
                      <w:sz w:val="18"/>
                      <w:szCs w:val="18"/>
                    </w:rPr>
                    <w:t>75.1k</w:t>
                  </w:r>
                </w:p>
              </w:tc>
              <w:tc>
                <w:tcPr>
                  <w:tcW w:w="1042" w:type="dxa"/>
                  <w:tcBorders>
                    <w:top w:val="single" w:sz="4" w:space="0" w:color="auto"/>
                    <w:left w:val="single" w:sz="4" w:space="0" w:color="auto"/>
                    <w:bottom w:val="single" w:sz="4" w:space="0" w:color="auto"/>
                    <w:right w:val="single" w:sz="4" w:space="0" w:color="auto"/>
                  </w:tcBorders>
                  <w:vAlign w:val="center"/>
                </w:tcPr>
                <w:p w14:paraId="1814B1DE" w14:textId="77777777" w:rsidR="0066295B" w:rsidRDefault="00000C89">
                  <w:pPr>
                    <w:rPr>
                      <w:rFonts w:ascii="Times" w:eastAsia="Batang" w:hAnsi="Times"/>
                    </w:rPr>
                  </w:pPr>
                  <w:r>
                    <w:rPr>
                      <w:sz w:val="18"/>
                      <w:szCs w:val="18"/>
                    </w:rPr>
                    <w:t>0.73</w:t>
                  </w:r>
                </w:p>
              </w:tc>
            </w:tr>
            <w:tr w:rsidR="0066295B" w14:paraId="43133E5E"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0CE23E65" w14:textId="77777777" w:rsidR="0066295B" w:rsidRDefault="00000C89">
                  <w:pPr>
                    <w:rPr>
                      <w:rFonts w:ascii="Times" w:eastAsia="Batang" w:hAnsi="Times"/>
                    </w:rPr>
                  </w:pPr>
                  <w:r>
                    <w:rPr>
                      <w:sz w:val="18"/>
                      <w:szCs w:val="18"/>
                    </w:rPr>
                    <w:t>CIR</w:t>
                  </w:r>
                </w:p>
              </w:tc>
              <w:tc>
                <w:tcPr>
                  <w:tcW w:w="912" w:type="dxa"/>
                  <w:tcBorders>
                    <w:top w:val="single" w:sz="4" w:space="0" w:color="auto"/>
                    <w:left w:val="single" w:sz="4" w:space="0" w:color="auto"/>
                    <w:bottom w:val="single" w:sz="4" w:space="0" w:color="auto"/>
                    <w:right w:val="single" w:sz="4" w:space="0" w:color="auto"/>
                  </w:tcBorders>
                  <w:vAlign w:val="center"/>
                </w:tcPr>
                <w:p w14:paraId="5E8053A0"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7C14FE08"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4C628219"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7A25E965"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1B77D29C"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5ED77B85"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0BAA76C9" w14:textId="77777777" w:rsidR="0066295B" w:rsidRDefault="00000C89">
                  <w:pPr>
                    <w:rPr>
                      <w:rFonts w:ascii="Times" w:eastAsia="Batang" w:hAnsi="Times"/>
                    </w:rPr>
                  </w:pPr>
                  <w:r>
                    <w:rPr>
                      <w:sz w:val="18"/>
                      <w:szCs w:val="18"/>
                    </w:rPr>
                    <w:t>145.9M</w:t>
                  </w:r>
                </w:p>
              </w:tc>
              <w:tc>
                <w:tcPr>
                  <w:tcW w:w="1148" w:type="dxa"/>
                  <w:tcBorders>
                    <w:top w:val="single" w:sz="4" w:space="0" w:color="auto"/>
                    <w:left w:val="single" w:sz="4" w:space="0" w:color="auto"/>
                    <w:bottom w:val="single" w:sz="4" w:space="0" w:color="auto"/>
                    <w:right w:val="single" w:sz="4" w:space="0" w:color="auto"/>
                  </w:tcBorders>
                  <w:vAlign w:val="center"/>
                </w:tcPr>
                <w:p w14:paraId="259BABDA" w14:textId="77777777" w:rsidR="0066295B" w:rsidRDefault="00000C89">
                  <w:pPr>
                    <w:rPr>
                      <w:rFonts w:ascii="Times" w:eastAsia="Batang" w:hAnsi="Times"/>
                    </w:rPr>
                  </w:pPr>
                  <w:r>
                    <w:rPr>
                      <w:sz w:val="18"/>
                      <w:szCs w:val="18"/>
                    </w:rPr>
                    <w:t>2.8M</w:t>
                  </w:r>
                </w:p>
              </w:tc>
              <w:tc>
                <w:tcPr>
                  <w:tcW w:w="1042" w:type="dxa"/>
                  <w:tcBorders>
                    <w:top w:val="single" w:sz="4" w:space="0" w:color="auto"/>
                    <w:left w:val="single" w:sz="4" w:space="0" w:color="auto"/>
                    <w:bottom w:val="single" w:sz="4" w:space="0" w:color="auto"/>
                    <w:right w:val="single" w:sz="4" w:space="0" w:color="auto"/>
                  </w:tcBorders>
                  <w:vAlign w:val="center"/>
                </w:tcPr>
                <w:p w14:paraId="601C91D3" w14:textId="77777777" w:rsidR="0066295B" w:rsidRDefault="00000C89">
                  <w:pPr>
                    <w:rPr>
                      <w:rFonts w:ascii="Times" w:eastAsia="Batang" w:hAnsi="Times"/>
                    </w:rPr>
                  </w:pPr>
                  <w:r>
                    <w:rPr>
                      <w:sz w:val="18"/>
                      <w:szCs w:val="18"/>
                    </w:rPr>
                    <w:t>0.54</w:t>
                  </w:r>
                </w:p>
              </w:tc>
            </w:tr>
            <w:tr w:rsidR="0066295B" w14:paraId="6EAB0623"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544C7982" w14:textId="77777777" w:rsidR="0066295B" w:rsidRDefault="00000C89">
                  <w:pPr>
                    <w:rPr>
                      <w:rFonts w:ascii="Times" w:eastAsia="Batang" w:hAnsi="Times"/>
                    </w:rPr>
                  </w:pPr>
                  <w:r>
                    <w:rPr>
                      <w:sz w:val="18"/>
                      <w:szCs w:val="18"/>
                    </w:rPr>
                    <w:t>RSRP+TOA</w:t>
                  </w:r>
                </w:p>
              </w:tc>
              <w:tc>
                <w:tcPr>
                  <w:tcW w:w="912" w:type="dxa"/>
                  <w:tcBorders>
                    <w:top w:val="single" w:sz="4" w:space="0" w:color="auto"/>
                    <w:left w:val="single" w:sz="4" w:space="0" w:color="auto"/>
                    <w:bottom w:val="single" w:sz="4" w:space="0" w:color="auto"/>
                    <w:right w:val="single" w:sz="4" w:space="0" w:color="auto"/>
                  </w:tcBorders>
                  <w:vAlign w:val="center"/>
                </w:tcPr>
                <w:p w14:paraId="14DE5682"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30A96A61"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6E62EB12"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63E0F797"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488744FB"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086E24F5" w14:textId="77777777" w:rsidR="0066295B" w:rsidRDefault="00000C89">
                  <w:pPr>
                    <w:snapToGrid w:val="0"/>
                    <w:spacing w:line="260" w:lineRule="exact"/>
                    <w:jc w:val="center"/>
                    <w:rPr>
                      <w:sz w:val="18"/>
                      <w:szCs w:val="18"/>
                    </w:rPr>
                  </w:pPr>
                  <w:r>
                    <w:rPr>
                      <w:sz w:val="18"/>
                      <w:szCs w:val="18"/>
                    </w:rPr>
                    <w:t>1600</w:t>
                  </w:r>
                </w:p>
                <w:p w14:paraId="048C8155" w14:textId="77777777" w:rsidR="0066295B" w:rsidRDefault="00000C89">
                  <w:pPr>
                    <w:rPr>
                      <w:rFonts w:ascii="Times" w:eastAsia="Batang" w:hAnsi="Times"/>
                    </w:rPr>
                  </w:pPr>
                  <w:r>
                    <w:rPr>
                      <w:sz w:val="18"/>
                      <w:szCs w:val="18"/>
                    </w:rPr>
                    <w:t>samples</w:t>
                  </w:r>
                </w:p>
              </w:tc>
              <w:tc>
                <w:tcPr>
                  <w:tcW w:w="910" w:type="dxa"/>
                  <w:tcBorders>
                    <w:top w:val="single" w:sz="4" w:space="0" w:color="auto"/>
                    <w:left w:val="single" w:sz="4" w:space="0" w:color="auto"/>
                    <w:bottom w:val="single" w:sz="4" w:space="0" w:color="auto"/>
                    <w:right w:val="single" w:sz="4" w:space="0" w:color="auto"/>
                  </w:tcBorders>
                  <w:vAlign w:val="center"/>
                </w:tcPr>
                <w:p w14:paraId="1D4A4172" w14:textId="77777777" w:rsidR="0066295B" w:rsidRDefault="00000C89">
                  <w:pPr>
                    <w:rPr>
                      <w:rFonts w:ascii="Times" w:eastAsia="Batang" w:hAnsi="Times"/>
                    </w:rPr>
                  </w:pPr>
                  <w:r>
                    <w:rPr>
                      <w:sz w:val="18"/>
                      <w:szCs w:val="18"/>
                    </w:rPr>
                    <w:t>184.2k</w:t>
                  </w:r>
                </w:p>
              </w:tc>
              <w:tc>
                <w:tcPr>
                  <w:tcW w:w="1148" w:type="dxa"/>
                  <w:tcBorders>
                    <w:top w:val="single" w:sz="4" w:space="0" w:color="auto"/>
                    <w:left w:val="single" w:sz="4" w:space="0" w:color="auto"/>
                    <w:bottom w:val="single" w:sz="4" w:space="0" w:color="auto"/>
                    <w:right w:val="single" w:sz="4" w:space="0" w:color="auto"/>
                  </w:tcBorders>
                  <w:vAlign w:val="center"/>
                </w:tcPr>
                <w:p w14:paraId="44BD624B" w14:textId="77777777" w:rsidR="0066295B" w:rsidRDefault="00000C89">
                  <w:pPr>
                    <w:rPr>
                      <w:rFonts w:ascii="Times" w:eastAsia="Batang" w:hAnsi="Times"/>
                    </w:rPr>
                  </w:pPr>
                  <w:r>
                    <w:rPr>
                      <w:sz w:val="18"/>
                      <w:szCs w:val="18"/>
                    </w:rPr>
                    <w:t>182.8k</w:t>
                  </w:r>
                </w:p>
              </w:tc>
              <w:tc>
                <w:tcPr>
                  <w:tcW w:w="1042" w:type="dxa"/>
                  <w:tcBorders>
                    <w:top w:val="single" w:sz="4" w:space="0" w:color="auto"/>
                    <w:left w:val="single" w:sz="4" w:space="0" w:color="auto"/>
                    <w:bottom w:val="single" w:sz="4" w:space="0" w:color="auto"/>
                    <w:right w:val="single" w:sz="4" w:space="0" w:color="auto"/>
                  </w:tcBorders>
                  <w:vAlign w:val="center"/>
                </w:tcPr>
                <w:p w14:paraId="3070B3B5" w14:textId="77777777" w:rsidR="0066295B" w:rsidRDefault="00000C89">
                  <w:pPr>
                    <w:rPr>
                      <w:rFonts w:ascii="Times" w:eastAsia="Batang" w:hAnsi="Times"/>
                    </w:rPr>
                  </w:pPr>
                  <w:r>
                    <w:rPr>
                      <w:sz w:val="18"/>
                      <w:szCs w:val="18"/>
                    </w:rPr>
                    <w:t>0.43</w:t>
                  </w:r>
                </w:p>
              </w:tc>
            </w:tr>
            <w:tr w:rsidR="0066295B" w14:paraId="578E1305" w14:textId="77777777">
              <w:trPr>
                <w:trHeight w:val="35"/>
                <w:jc w:val="center"/>
              </w:trPr>
              <w:tc>
                <w:tcPr>
                  <w:tcW w:w="981" w:type="dxa"/>
                  <w:tcBorders>
                    <w:top w:val="single" w:sz="4" w:space="0" w:color="auto"/>
                    <w:left w:val="single" w:sz="4" w:space="0" w:color="auto"/>
                    <w:bottom w:val="single" w:sz="4" w:space="0" w:color="auto"/>
                    <w:right w:val="single" w:sz="4" w:space="0" w:color="auto"/>
                  </w:tcBorders>
                  <w:vAlign w:val="center"/>
                </w:tcPr>
                <w:p w14:paraId="32174F52" w14:textId="77777777" w:rsidR="0066295B" w:rsidRDefault="00000C89">
                  <w:pPr>
                    <w:rPr>
                      <w:rFonts w:ascii="Times" w:eastAsia="Batang" w:hAnsi="Times"/>
                    </w:rPr>
                  </w:pPr>
                  <w:r>
                    <w:rPr>
                      <w:sz w:val="18"/>
                      <w:szCs w:val="18"/>
                    </w:rPr>
                    <w:t>RSRP+DL-TDOA</w:t>
                  </w:r>
                </w:p>
              </w:tc>
              <w:tc>
                <w:tcPr>
                  <w:tcW w:w="912" w:type="dxa"/>
                  <w:tcBorders>
                    <w:top w:val="single" w:sz="4" w:space="0" w:color="auto"/>
                    <w:left w:val="single" w:sz="4" w:space="0" w:color="auto"/>
                    <w:bottom w:val="single" w:sz="4" w:space="0" w:color="auto"/>
                    <w:right w:val="single" w:sz="4" w:space="0" w:color="auto"/>
                  </w:tcBorders>
                  <w:vAlign w:val="center"/>
                </w:tcPr>
                <w:p w14:paraId="434AD820" w14:textId="77777777" w:rsidR="0066295B" w:rsidRDefault="00000C89">
                  <w:pPr>
                    <w:rPr>
                      <w:rFonts w:ascii="Times" w:eastAsia="Batang" w:hAnsi="Times"/>
                    </w:rPr>
                  </w:pPr>
                  <w:r>
                    <w:rPr>
                      <w:sz w:val="18"/>
                      <w:szCs w:val="18"/>
                    </w:rPr>
                    <w:t>Predicted UE position</w:t>
                  </w:r>
                </w:p>
              </w:tc>
              <w:tc>
                <w:tcPr>
                  <w:tcW w:w="804" w:type="dxa"/>
                  <w:tcBorders>
                    <w:top w:val="single" w:sz="4" w:space="0" w:color="auto"/>
                    <w:left w:val="single" w:sz="4" w:space="0" w:color="auto"/>
                    <w:bottom w:val="single" w:sz="4" w:space="0" w:color="auto"/>
                    <w:right w:val="single" w:sz="4" w:space="0" w:color="auto"/>
                  </w:tcBorders>
                  <w:vAlign w:val="center"/>
                </w:tcPr>
                <w:p w14:paraId="29522D93" w14:textId="77777777" w:rsidR="0066295B" w:rsidRDefault="00000C89">
                  <w:pPr>
                    <w:rPr>
                      <w:rFonts w:ascii="Times" w:eastAsia="Batang" w:hAnsi="Times"/>
                    </w:rPr>
                  </w:pPr>
                  <w:r>
                    <w:rPr>
                      <w:sz w:val="18"/>
                      <w:szCs w:val="18"/>
                    </w:rPr>
                    <w:t>True UE position</w:t>
                  </w:r>
                </w:p>
              </w:tc>
              <w:tc>
                <w:tcPr>
                  <w:tcW w:w="1107" w:type="dxa"/>
                  <w:tcBorders>
                    <w:top w:val="single" w:sz="4" w:space="0" w:color="auto"/>
                    <w:left w:val="single" w:sz="4" w:space="0" w:color="auto"/>
                    <w:bottom w:val="single" w:sz="4" w:space="0" w:color="auto"/>
                    <w:right w:val="single" w:sz="4" w:space="0" w:color="auto"/>
                  </w:tcBorders>
                  <w:vAlign w:val="center"/>
                </w:tcPr>
                <w:p w14:paraId="50AB3419" w14:textId="77777777" w:rsidR="0066295B" w:rsidRDefault="00000C89">
                  <w:pPr>
                    <w:rPr>
                      <w:rFonts w:ascii="Times" w:eastAsia="Batang" w:hAnsi="Times"/>
                    </w:rPr>
                  </w:pPr>
                  <w:r>
                    <w:rPr>
                      <w:sz w:val="18"/>
                      <w:szCs w:val="18"/>
                    </w:rPr>
                    <w:t>[0.6,6m,2m]</w:t>
                  </w:r>
                </w:p>
              </w:tc>
              <w:tc>
                <w:tcPr>
                  <w:tcW w:w="1107" w:type="dxa"/>
                  <w:tcBorders>
                    <w:top w:val="single" w:sz="4" w:space="0" w:color="auto"/>
                    <w:left w:val="single" w:sz="4" w:space="0" w:color="auto"/>
                    <w:bottom w:val="single" w:sz="4" w:space="0" w:color="auto"/>
                    <w:right w:val="single" w:sz="4" w:space="0" w:color="auto"/>
                  </w:tcBorders>
                  <w:vAlign w:val="center"/>
                </w:tcPr>
                <w:p w14:paraId="52FA78CD" w14:textId="77777777" w:rsidR="0066295B" w:rsidRDefault="00000C89">
                  <w:pPr>
                    <w:rPr>
                      <w:rFonts w:ascii="Times" w:eastAsia="Batang" w:hAnsi="Times"/>
                    </w:rPr>
                  </w:pPr>
                  <w:r>
                    <w:rPr>
                      <w:sz w:val="18"/>
                      <w:szCs w:val="18"/>
                    </w:rPr>
                    <w:t>[0.6,6m,2m]</w:t>
                  </w:r>
                </w:p>
              </w:tc>
              <w:tc>
                <w:tcPr>
                  <w:tcW w:w="808" w:type="dxa"/>
                  <w:tcBorders>
                    <w:top w:val="single" w:sz="4" w:space="0" w:color="auto"/>
                    <w:left w:val="single" w:sz="4" w:space="0" w:color="auto"/>
                    <w:bottom w:val="single" w:sz="4" w:space="0" w:color="auto"/>
                    <w:right w:val="single" w:sz="4" w:space="0" w:color="auto"/>
                  </w:tcBorders>
                  <w:vAlign w:val="center"/>
                </w:tcPr>
                <w:p w14:paraId="6DF92284" w14:textId="77777777" w:rsidR="0066295B" w:rsidRDefault="00000C89">
                  <w:pPr>
                    <w:rPr>
                      <w:rFonts w:ascii="Times" w:eastAsia="Batang" w:hAnsi="Times"/>
                    </w:rPr>
                  </w:pPr>
                  <w:r>
                    <w:rPr>
                      <w:sz w:val="18"/>
                      <w:szCs w:val="18"/>
                    </w:rPr>
                    <w:t>78400 samples</w:t>
                  </w:r>
                </w:p>
              </w:tc>
              <w:tc>
                <w:tcPr>
                  <w:tcW w:w="917" w:type="dxa"/>
                  <w:tcBorders>
                    <w:top w:val="single" w:sz="4" w:space="0" w:color="auto"/>
                    <w:left w:val="single" w:sz="4" w:space="0" w:color="auto"/>
                    <w:bottom w:val="single" w:sz="4" w:space="0" w:color="auto"/>
                    <w:right w:val="single" w:sz="4" w:space="0" w:color="auto"/>
                  </w:tcBorders>
                  <w:vAlign w:val="center"/>
                </w:tcPr>
                <w:p w14:paraId="09AE1E30" w14:textId="77777777" w:rsidR="0066295B" w:rsidRDefault="00000C89">
                  <w:pPr>
                    <w:rPr>
                      <w:rFonts w:ascii="Times" w:eastAsia="Batang" w:hAnsi="Times"/>
                    </w:rPr>
                  </w:pPr>
                  <w:r>
                    <w:rPr>
                      <w:sz w:val="18"/>
                      <w:szCs w:val="18"/>
                    </w:rPr>
                    <w:t>1600 samples</w:t>
                  </w:r>
                </w:p>
              </w:tc>
              <w:tc>
                <w:tcPr>
                  <w:tcW w:w="910" w:type="dxa"/>
                  <w:tcBorders>
                    <w:top w:val="single" w:sz="4" w:space="0" w:color="auto"/>
                    <w:left w:val="single" w:sz="4" w:space="0" w:color="auto"/>
                    <w:bottom w:val="single" w:sz="4" w:space="0" w:color="auto"/>
                    <w:right w:val="single" w:sz="4" w:space="0" w:color="auto"/>
                  </w:tcBorders>
                  <w:vAlign w:val="center"/>
                </w:tcPr>
                <w:p w14:paraId="77C8D134" w14:textId="77777777" w:rsidR="0066295B" w:rsidRDefault="00000C89">
                  <w:pPr>
                    <w:rPr>
                      <w:rFonts w:ascii="Times" w:eastAsia="Batang" w:hAnsi="Times"/>
                    </w:rPr>
                  </w:pPr>
                  <w:r>
                    <w:rPr>
                      <w:sz w:val="18"/>
                      <w:szCs w:val="18"/>
                    </w:rPr>
                    <w:t>184.2k</w:t>
                  </w:r>
                </w:p>
              </w:tc>
              <w:tc>
                <w:tcPr>
                  <w:tcW w:w="1148" w:type="dxa"/>
                  <w:tcBorders>
                    <w:top w:val="single" w:sz="4" w:space="0" w:color="auto"/>
                    <w:left w:val="single" w:sz="4" w:space="0" w:color="auto"/>
                    <w:bottom w:val="single" w:sz="4" w:space="0" w:color="auto"/>
                    <w:right w:val="single" w:sz="4" w:space="0" w:color="auto"/>
                  </w:tcBorders>
                  <w:vAlign w:val="center"/>
                </w:tcPr>
                <w:p w14:paraId="6E0EB9D0" w14:textId="77777777" w:rsidR="0066295B" w:rsidRDefault="00000C89">
                  <w:pPr>
                    <w:rPr>
                      <w:rFonts w:ascii="Times" w:eastAsia="Batang" w:hAnsi="Times"/>
                    </w:rPr>
                  </w:pPr>
                  <w:r>
                    <w:rPr>
                      <w:sz w:val="18"/>
                      <w:szCs w:val="18"/>
                    </w:rPr>
                    <w:t>182.8k</w:t>
                  </w:r>
                </w:p>
              </w:tc>
              <w:tc>
                <w:tcPr>
                  <w:tcW w:w="1042" w:type="dxa"/>
                  <w:tcBorders>
                    <w:top w:val="single" w:sz="4" w:space="0" w:color="auto"/>
                    <w:left w:val="single" w:sz="4" w:space="0" w:color="auto"/>
                    <w:bottom w:val="single" w:sz="4" w:space="0" w:color="auto"/>
                    <w:right w:val="single" w:sz="4" w:space="0" w:color="auto"/>
                  </w:tcBorders>
                  <w:vAlign w:val="center"/>
                </w:tcPr>
                <w:p w14:paraId="45FB5F91" w14:textId="77777777" w:rsidR="0066295B" w:rsidRDefault="00000C89">
                  <w:pPr>
                    <w:rPr>
                      <w:rFonts w:ascii="Times" w:eastAsia="Batang" w:hAnsi="Times"/>
                    </w:rPr>
                  </w:pPr>
                  <w:r>
                    <w:rPr>
                      <w:sz w:val="18"/>
                      <w:szCs w:val="18"/>
                    </w:rPr>
                    <w:t>0.38</w:t>
                  </w:r>
                </w:p>
              </w:tc>
            </w:tr>
          </w:tbl>
          <w:p w14:paraId="007C7C64" w14:textId="77777777" w:rsidR="0066295B" w:rsidRDefault="0066295B">
            <w:pPr>
              <w:rPr>
                <w:lang w:eastAsia="ja-JP"/>
              </w:rPr>
            </w:pPr>
          </w:p>
        </w:tc>
      </w:tr>
      <w:tr w:rsidR="0066295B" w14:paraId="4C56ED18" w14:textId="77777777">
        <w:tc>
          <w:tcPr>
            <w:tcW w:w="10237" w:type="dxa"/>
          </w:tcPr>
          <w:p w14:paraId="5A3C0503" w14:textId="77777777" w:rsidR="0066295B" w:rsidRDefault="00000C89">
            <w:pPr>
              <w:pStyle w:val="ListParagraph"/>
              <w:numPr>
                <w:ilvl w:val="0"/>
                <w:numId w:val="20"/>
              </w:numPr>
              <w:rPr>
                <w:lang w:val="en-US" w:eastAsia="ja-JP"/>
              </w:rPr>
            </w:pPr>
            <w:r>
              <w:rPr>
                <w:lang w:val="en-US" w:eastAsia="ja-JP"/>
              </w:rPr>
              <w:t>CMCC (R1-2211676)</w:t>
            </w:r>
          </w:p>
          <w:p w14:paraId="4B992ECA" w14:textId="77777777" w:rsidR="0066295B" w:rsidRDefault="00000C89">
            <w:pPr>
              <w:rPr>
                <w:lang w:eastAsia="ja-JP"/>
              </w:rPr>
            </w:pPr>
            <w:r>
              <w:rPr>
                <w:lang w:eastAsia="ja-JP"/>
              </w:rPr>
              <w:t>Table II. Evaluation results for AI/ML model deployed on UE side</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959"/>
              <w:gridCol w:w="954"/>
              <w:gridCol w:w="1170"/>
              <w:gridCol w:w="1260"/>
              <w:gridCol w:w="630"/>
              <w:gridCol w:w="725"/>
              <w:gridCol w:w="936"/>
              <w:gridCol w:w="1052"/>
              <w:gridCol w:w="1102"/>
            </w:tblGrid>
            <w:tr w:rsidR="0066295B" w14:paraId="4DFB5F9D" w14:textId="77777777">
              <w:trPr>
                <w:jc w:val="center"/>
              </w:trPr>
              <w:tc>
                <w:tcPr>
                  <w:tcW w:w="752" w:type="dxa"/>
                  <w:vMerge w:val="restart"/>
                  <w:tcBorders>
                    <w:top w:val="single" w:sz="4" w:space="0" w:color="auto"/>
                    <w:left w:val="single" w:sz="4" w:space="0" w:color="auto"/>
                    <w:bottom w:val="single" w:sz="4" w:space="0" w:color="auto"/>
                    <w:right w:val="single" w:sz="4" w:space="0" w:color="auto"/>
                  </w:tcBorders>
                </w:tcPr>
                <w:p w14:paraId="4EA4C809" w14:textId="77777777" w:rsidR="0066295B" w:rsidRDefault="00000C89">
                  <w:pPr>
                    <w:rPr>
                      <w:rFonts w:ascii="Times" w:eastAsia="Batang" w:hAnsi="Times" w:cs="Times New Roman"/>
                      <w:b/>
                      <w:sz w:val="16"/>
                      <w:szCs w:val="16"/>
                    </w:rPr>
                  </w:pPr>
                  <w:r>
                    <w:rPr>
                      <w:rFonts w:ascii="Times" w:eastAsia="Batang" w:hAnsi="Times"/>
                      <w:b/>
                      <w:sz w:val="16"/>
                      <w:szCs w:val="16"/>
                    </w:rPr>
                    <w:t>Model input</w:t>
                  </w:r>
                </w:p>
              </w:tc>
              <w:tc>
                <w:tcPr>
                  <w:tcW w:w="959" w:type="dxa"/>
                  <w:vMerge w:val="restart"/>
                  <w:tcBorders>
                    <w:top w:val="single" w:sz="4" w:space="0" w:color="auto"/>
                    <w:left w:val="single" w:sz="4" w:space="0" w:color="auto"/>
                    <w:bottom w:val="single" w:sz="4" w:space="0" w:color="auto"/>
                    <w:right w:val="single" w:sz="4" w:space="0" w:color="auto"/>
                  </w:tcBorders>
                </w:tcPr>
                <w:p w14:paraId="229AD424" w14:textId="77777777" w:rsidR="0066295B" w:rsidRDefault="00000C89">
                  <w:pPr>
                    <w:rPr>
                      <w:rFonts w:ascii="Times" w:eastAsia="Batang" w:hAnsi="Times"/>
                      <w:b/>
                      <w:sz w:val="16"/>
                      <w:szCs w:val="16"/>
                    </w:rPr>
                  </w:pPr>
                  <w:r>
                    <w:rPr>
                      <w:rFonts w:ascii="Times" w:eastAsia="Batang" w:hAnsi="Times"/>
                      <w:b/>
                      <w:sz w:val="16"/>
                      <w:szCs w:val="16"/>
                    </w:rPr>
                    <w:t>Model output</w:t>
                  </w:r>
                </w:p>
              </w:tc>
              <w:tc>
                <w:tcPr>
                  <w:tcW w:w="954" w:type="dxa"/>
                  <w:vMerge w:val="restart"/>
                  <w:tcBorders>
                    <w:top w:val="single" w:sz="4" w:space="0" w:color="auto"/>
                    <w:left w:val="single" w:sz="4" w:space="0" w:color="auto"/>
                    <w:bottom w:val="single" w:sz="4" w:space="0" w:color="auto"/>
                    <w:right w:val="single" w:sz="4" w:space="0" w:color="auto"/>
                  </w:tcBorders>
                </w:tcPr>
                <w:p w14:paraId="28C93EDF" w14:textId="77777777" w:rsidR="0066295B" w:rsidRDefault="00000C89">
                  <w:pPr>
                    <w:rPr>
                      <w:rFonts w:ascii="Times" w:eastAsia="Batang" w:hAnsi="Times"/>
                      <w:b/>
                      <w:sz w:val="16"/>
                      <w:szCs w:val="16"/>
                    </w:rPr>
                  </w:pPr>
                  <w:r>
                    <w:rPr>
                      <w:rFonts w:ascii="Times" w:eastAsia="Batang" w:hAnsi="Times"/>
                      <w:b/>
                      <w:sz w:val="16"/>
                      <w:szCs w:val="16"/>
                    </w:rPr>
                    <w:t>Label</w:t>
                  </w:r>
                </w:p>
              </w:tc>
              <w:tc>
                <w:tcPr>
                  <w:tcW w:w="2430" w:type="dxa"/>
                  <w:gridSpan w:val="2"/>
                  <w:tcBorders>
                    <w:top w:val="single" w:sz="4" w:space="0" w:color="auto"/>
                    <w:left w:val="single" w:sz="4" w:space="0" w:color="auto"/>
                    <w:bottom w:val="single" w:sz="4" w:space="0" w:color="auto"/>
                    <w:right w:val="single" w:sz="4" w:space="0" w:color="auto"/>
                  </w:tcBorders>
                </w:tcPr>
                <w:p w14:paraId="4B7DCA07" w14:textId="77777777" w:rsidR="0066295B" w:rsidRDefault="00000C89">
                  <w:pPr>
                    <w:rPr>
                      <w:rFonts w:ascii="Times" w:eastAsia="Batang" w:hAnsi="Times"/>
                      <w:sz w:val="16"/>
                      <w:szCs w:val="16"/>
                    </w:rPr>
                  </w:pPr>
                  <w:r>
                    <w:rPr>
                      <w:rFonts w:ascii="Times" w:eastAsia="Batang" w:hAnsi="Times"/>
                      <w:sz w:val="16"/>
                      <w:szCs w:val="16"/>
                    </w:rPr>
                    <w:t>Settings (e.g., drops, clutter param, mix)</w:t>
                  </w:r>
                </w:p>
              </w:tc>
              <w:tc>
                <w:tcPr>
                  <w:tcW w:w="1355" w:type="dxa"/>
                  <w:gridSpan w:val="2"/>
                  <w:tcBorders>
                    <w:top w:val="single" w:sz="4" w:space="0" w:color="auto"/>
                    <w:left w:val="single" w:sz="4" w:space="0" w:color="auto"/>
                    <w:bottom w:val="single" w:sz="4" w:space="0" w:color="auto"/>
                    <w:right w:val="single" w:sz="4" w:space="0" w:color="auto"/>
                  </w:tcBorders>
                </w:tcPr>
                <w:p w14:paraId="33BC404A" w14:textId="77777777" w:rsidR="0066295B" w:rsidRDefault="00000C89">
                  <w:pPr>
                    <w:rPr>
                      <w:rFonts w:ascii="Times" w:eastAsia="Batang" w:hAnsi="Times"/>
                      <w:b/>
                      <w:sz w:val="16"/>
                      <w:szCs w:val="16"/>
                    </w:rPr>
                  </w:pPr>
                  <w:r>
                    <w:rPr>
                      <w:rFonts w:ascii="Times" w:eastAsia="Batang" w:hAnsi="Times"/>
                      <w:b/>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57FB373D" w14:textId="77777777" w:rsidR="0066295B" w:rsidRDefault="00000C89">
                  <w:pPr>
                    <w:rPr>
                      <w:rFonts w:ascii="Times" w:eastAsia="Batang" w:hAnsi="Times"/>
                      <w:b/>
                      <w:sz w:val="16"/>
                      <w:szCs w:val="16"/>
                    </w:rPr>
                  </w:pPr>
                  <w:r>
                    <w:rPr>
                      <w:rFonts w:ascii="Times" w:eastAsia="Batang" w:hAnsi="Times"/>
                      <w:b/>
                      <w:sz w:val="16"/>
                      <w:szCs w:val="16"/>
                    </w:rPr>
                    <w:t>AI/ML complexity</w:t>
                  </w:r>
                </w:p>
              </w:tc>
              <w:tc>
                <w:tcPr>
                  <w:tcW w:w="1102" w:type="dxa"/>
                  <w:tcBorders>
                    <w:top w:val="single" w:sz="4" w:space="0" w:color="auto"/>
                    <w:left w:val="single" w:sz="4" w:space="0" w:color="auto"/>
                    <w:bottom w:val="single" w:sz="4" w:space="0" w:color="auto"/>
                    <w:right w:val="single" w:sz="4" w:space="0" w:color="auto"/>
                  </w:tcBorders>
                </w:tcPr>
                <w:p w14:paraId="5B830FA0" w14:textId="77777777" w:rsidR="0066295B" w:rsidRDefault="00000C89">
                  <w:pPr>
                    <w:rPr>
                      <w:rFonts w:ascii="Times" w:eastAsia="Batang" w:hAnsi="Times"/>
                      <w:b/>
                      <w:sz w:val="16"/>
                      <w:szCs w:val="16"/>
                    </w:rPr>
                  </w:pPr>
                  <w:r>
                    <w:rPr>
                      <w:rFonts w:ascii="Times" w:eastAsia="Batang" w:hAnsi="Times"/>
                      <w:b/>
                      <w:sz w:val="16"/>
                      <w:szCs w:val="16"/>
                    </w:rPr>
                    <w:t>Horizontal pos. accuracy at CDF=90% (m)</w:t>
                  </w:r>
                </w:p>
              </w:tc>
            </w:tr>
            <w:tr w:rsidR="0066295B" w14:paraId="1984FE57" w14:textId="77777777">
              <w:trPr>
                <w:jc w:val="center"/>
              </w:trPr>
              <w:tc>
                <w:tcPr>
                  <w:tcW w:w="752" w:type="dxa"/>
                  <w:vMerge/>
                  <w:tcBorders>
                    <w:top w:val="single" w:sz="4" w:space="0" w:color="auto"/>
                    <w:left w:val="single" w:sz="4" w:space="0" w:color="auto"/>
                    <w:bottom w:val="single" w:sz="4" w:space="0" w:color="auto"/>
                    <w:right w:val="single" w:sz="4" w:space="0" w:color="auto"/>
                  </w:tcBorders>
                  <w:vAlign w:val="center"/>
                </w:tcPr>
                <w:p w14:paraId="3F8FF8DB" w14:textId="77777777" w:rsidR="0066295B" w:rsidRDefault="0066295B">
                  <w:pPr>
                    <w:rPr>
                      <w:rFonts w:ascii="Times" w:eastAsia="Batang" w:hAnsi="Times"/>
                      <w:b/>
                      <w:sz w:val="16"/>
                      <w:szCs w:val="16"/>
                    </w:rPr>
                  </w:pPr>
                </w:p>
              </w:tc>
              <w:tc>
                <w:tcPr>
                  <w:tcW w:w="959" w:type="dxa"/>
                  <w:vMerge/>
                  <w:tcBorders>
                    <w:top w:val="single" w:sz="4" w:space="0" w:color="auto"/>
                    <w:left w:val="single" w:sz="4" w:space="0" w:color="auto"/>
                    <w:bottom w:val="single" w:sz="4" w:space="0" w:color="auto"/>
                    <w:right w:val="single" w:sz="4" w:space="0" w:color="auto"/>
                  </w:tcBorders>
                  <w:vAlign w:val="center"/>
                </w:tcPr>
                <w:p w14:paraId="114AB5D7" w14:textId="77777777" w:rsidR="0066295B" w:rsidRDefault="0066295B">
                  <w:pPr>
                    <w:rPr>
                      <w:rFonts w:ascii="Times" w:eastAsia="Batang" w:hAnsi="Times"/>
                      <w:b/>
                      <w:sz w:val="16"/>
                      <w:szCs w:val="16"/>
                    </w:rPr>
                  </w:pPr>
                </w:p>
              </w:tc>
              <w:tc>
                <w:tcPr>
                  <w:tcW w:w="954" w:type="dxa"/>
                  <w:vMerge/>
                  <w:tcBorders>
                    <w:top w:val="single" w:sz="4" w:space="0" w:color="auto"/>
                    <w:left w:val="single" w:sz="4" w:space="0" w:color="auto"/>
                    <w:bottom w:val="single" w:sz="4" w:space="0" w:color="auto"/>
                    <w:right w:val="single" w:sz="4" w:space="0" w:color="auto"/>
                  </w:tcBorders>
                  <w:vAlign w:val="center"/>
                </w:tcPr>
                <w:p w14:paraId="7A2EA922" w14:textId="77777777" w:rsidR="0066295B" w:rsidRDefault="0066295B">
                  <w:pPr>
                    <w:rPr>
                      <w:rFonts w:ascii="Times" w:eastAsia="Batang" w:hAnsi="Times"/>
                      <w:b/>
                      <w:sz w:val="16"/>
                      <w:szCs w:val="16"/>
                    </w:rPr>
                  </w:pPr>
                </w:p>
              </w:tc>
              <w:tc>
                <w:tcPr>
                  <w:tcW w:w="1170" w:type="dxa"/>
                  <w:tcBorders>
                    <w:top w:val="single" w:sz="4" w:space="0" w:color="auto"/>
                    <w:left w:val="single" w:sz="4" w:space="0" w:color="auto"/>
                    <w:bottom w:val="single" w:sz="4" w:space="0" w:color="auto"/>
                    <w:right w:val="single" w:sz="4" w:space="0" w:color="auto"/>
                  </w:tcBorders>
                  <w:vAlign w:val="center"/>
                </w:tcPr>
                <w:p w14:paraId="6B1B67BF"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1260" w:type="dxa"/>
                  <w:tcBorders>
                    <w:top w:val="single" w:sz="4" w:space="0" w:color="auto"/>
                    <w:left w:val="single" w:sz="4" w:space="0" w:color="auto"/>
                    <w:bottom w:val="single" w:sz="4" w:space="0" w:color="auto"/>
                    <w:right w:val="single" w:sz="4" w:space="0" w:color="auto"/>
                  </w:tcBorders>
                  <w:vAlign w:val="center"/>
                </w:tcPr>
                <w:p w14:paraId="156807E5"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53039942"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725" w:type="dxa"/>
                  <w:tcBorders>
                    <w:top w:val="single" w:sz="4" w:space="0" w:color="auto"/>
                    <w:left w:val="single" w:sz="4" w:space="0" w:color="auto"/>
                    <w:bottom w:val="single" w:sz="4" w:space="0" w:color="auto"/>
                    <w:right w:val="single" w:sz="4" w:space="0" w:color="auto"/>
                  </w:tcBorders>
                  <w:vAlign w:val="center"/>
                </w:tcPr>
                <w:p w14:paraId="4C1B543D"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7B8B24" w14:textId="77777777" w:rsidR="0066295B" w:rsidRDefault="00000C89">
                  <w:pP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5195BBE5" w14:textId="77777777" w:rsidR="0066295B" w:rsidRDefault="00000C89">
                  <w:pPr>
                    <w:rPr>
                      <w:rFonts w:ascii="Times" w:eastAsia="Batang" w:hAnsi="Times"/>
                      <w:sz w:val="16"/>
                      <w:szCs w:val="16"/>
                    </w:rPr>
                  </w:pPr>
                  <w:r>
                    <w:rPr>
                      <w:rFonts w:ascii="Times" w:eastAsia="Batang" w:hAnsi="Times"/>
                      <w:sz w:val="16"/>
                      <w:szCs w:val="16"/>
                    </w:rPr>
                    <w:t>Computation complexity</w:t>
                  </w:r>
                </w:p>
              </w:tc>
              <w:tc>
                <w:tcPr>
                  <w:tcW w:w="1102" w:type="dxa"/>
                  <w:tcBorders>
                    <w:top w:val="single" w:sz="4" w:space="0" w:color="auto"/>
                    <w:left w:val="single" w:sz="4" w:space="0" w:color="auto"/>
                    <w:bottom w:val="single" w:sz="4" w:space="0" w:color="auto"/>
                    <w:right w:val="single" w:sz="4" w:space="0" w:color="auto"/>
                  </w:tcBorders>
                </w:tcPr>
                <w:p w14:paraId="78561588" w14:textId="77777777" w:rsidR="0066295B" w:rsidRDefault="00000C89">
                  <w:pPr>
                    <w:rPr>
                      <w:rFonts w:ascii="Times" w:eastAsia="Batang" w:hAnsi="Times"/>
                      <w:sz w:val="16"/>
                      <w:szCs w:val="16"/>
                    </w:rPr>
                  </w:pPr>
                  <w:r>
                    <w:rPr>
                      <w:rFonts w:ascii="Times" w:eastAsia="Batang" w:hAnsi="Times"/>
                      <w:sz w:val="16"/>
                      <w:szCs w:val="16"/>
                    </w:rPr>
                    <w:t>AI/ML</w:t>
                  </w:r>
                </w:p>
              </w:tc>
            </w:tr>
            <w:tr w:rsidR="0066295B" w14:paraId="78C8A59C"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1E1E13DE" w14:textId="77777777" w:rsidR="0066295B" w:rsidRDefault="00000C89">
                  <w:pPr>
                    <w:rPr>
                      <w:rFonts w:ascii="Times" w:eastAsia="DengXian" w:hAnsi="Times"/>
                      <w:sz w:val="16"/>
                      <w:szCs w:val="16"/>
                    </w:rPr>
                  </w:pPr>
                  <w:r>
                    <w:rPr>
                      <w:rFonts w:ascii="Times" w:hAnsi="Times"/>
                      <w:sz w:val="16"/>
                      <w:szCs w:val="16"/>
                    </w:rPr>
                    <w:t>CIR</w:t>
                  </w:r>
                </w:p>
              </w:tc>
              <w:tc>
                <w:tcPr>
                  <w:tcW w:w="959" w:type="dxa"/>
                  <w:tcBorders>
                    <w:top w:val="single" w:sz="4" w:space="0" w:color="auto"/>
                    <w:left w:val="single" w:sz="4" w:space="0" w:color="auto"/>
                    <w:bottom w:val="single" w:sz="4" w:space="0" w:color="auto"/>
                    <w:right w:val="single" w:sz="4" w:space="0" w:color="auto"/>
                  </w:tcBorders>
                </w:tcPr>
                <w:p w14:paraId="02ECF156"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56F320DF"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840E06F" w14:textId="77777777" w:rsidR="0066295B" w:rsidRDefault="00000C89">
                  <w:pPr>
                    <w:rPr>
                      <w:rFonts w:ascii="Times" w:eastAsia="DengXian"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7BEECF7F"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139B3ECA"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45C48467"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1F184607"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01432F85" w14:textId="77777777" w:rsidR="0066295B" w:rsidRDefault="00000C89">
                  <w:pPr>
                    <w:rPr>
                      <w:rFonts w:ascii="Times" w:hAnsi="Times"/>
                      <w:sz w:val="16"/>
                      <w:szCs w:val="16"/>
                    </w:rPr>
                  </w:pPr>
                  <w:r>
                    <w:rPr>
                      <w:rFonts w:ascii="Times" w:hAnsi="Times"/>
                      <w:sz w:val="16"/>
                      <w:szCs w:val="16"/>
                    </w:rPr>
                    <w:t>7.41 M</w:t>
                  </w:r>
                </w:p>
              </w:tc>
              <w:tc>
                <w:tcPr>
                  <w:tcW w:w="1102" w:type="dxa"/>
                  <w:tcBorders>
                    <w:top w:val="single" w:sz="4" w:space="0" w:color="auto"/>
                    <w:left w:val="single" w:sz="4" w:space="0" w:color="auto"/>
                    <w:bottom w:val="single" w:sz="4" w:space="0" w:color="auto"/>
                    <w:right w:val="single" w:sz="4" w:space="0" w:color="auto"/>
                  </w:tcBorders>
                </w:tcPr>
                <w:p w14:paraId="0982C4E8" w14:textId="77777777" w:rsidR="0066295B" w:rsidRDefault="00000C89">
                  <w:pPr>
                    <w:rPr>
                      <w:rFonts w:ascii="Times" w:hAnsi="Times"/>
                      <w:sz w:val="16"/>
                      <w:szCs w:val="16"/>
                    </w:rPr>
                  </w:pPr>
                  <w:r>
                    <w:rPr>
                      <w:rFonts w:ascii="Times" w:hAnsi="Times"/>
                      <w:sz w:val="16"/>
                      <w:szCs w:val="16"/>
                    </w:rPr>
                    <w:t>0.70 m</w:t>
                  </w:r>
                </w:p>
              </w:tc>
            </w:tr>
            <w:tr w:rsidR="0066295B" w14:paraId="31C17EE7"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44865941" w14:textId="77777777" w:rsidR="0066295B" w:rsidRDefault="00000C89">
                  <w:pPr>
                    <w:rPr>
                      <w:rFonts w:ascii="Times" w:hAnsi="Times"/>
                      <w:sz w:val="16"/>
                      <w:szCs w:val="16"/>
                    </w:rPr>
                  </w:pPr>
                  <w:r>
                    <w:rPr>
                      <w:rFonts w:ascii="Times" w:hAnsi="Times"/>
                      <w:sz w:val="16"/>
                      <w:szCs w:val="16"/>
                    </w:rPr>
                    <w:t>CIR</w:t>
                  </w:r>
                </w:p>
              </w:tc>
              <w:tc>
                <w:tcPr>
                  <w:tcW w:w="959" w:type="dxa"/>
                  <w:tcBorders>
                    <w:top w:val="single" w:sz="4" w:space="0" w:color="auto"/>
                    <w:left w:val="single" w:sz="4" w:space="0" w:color="auto"/>
                    <w:bottom w:val="single" w:sz="4" w:space="0" w:color="auto"/>
                    <w:right w:val="single" w:sz="4" w:space="0" w:color="auto"/>
                  </w:tcBorders>
                </w:tcPr>
                <w:p w14:paraId="711AF358"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31F663EA"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5463E60B" w14:textId="77777777" w:rsidR="0066295B" w:rsidRDefault="00000C89">
                  <w:pPr>
                    <w:rPr>
                      <w:rFonts w:ascii="Times" w:eastAsia="DengXian"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77D0C44"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334C3F22" w14:textId="77777777" w:rsidR="0066295B" w:rsidRDefault="00000C89">
                  <w:pPr>
                    <w:rPr>
                      <w:rFonts w:ascii="Times" w:eastAsia="DengXian" w:hAnsi="Times"/>
                      <w:sz w:val="16"/>
                      <w:szCs w:val="16"/>
                    </w:rPr>
                  </w:pPr>
                  <w:r>
                    <w:rPr>
                      <w:rFonts w:ascii="Times" w:hAnsi="Times"/>
                      <w:sz w:val="16"/>
                      <w:szCs w:val="16"/>
                    </w:rPr>
                    <w:t>5000</w:t>
                  </w:r>
                </w:p>
              </w:tc>
              <w:tc>
                <w:tcPr>
                  <w:tcW w:w="725" w:type="dxa"/>
                  <w:tcBorders>
                    <w:top w:val="single" w:sz="4" w:space="0" w:color="auto"/>
                    <w:left w:val="single" w:sz="4" w:space="0" w:color="auto"/>
                    <w:bottom w:val="single" w:sz="4" w:space="0" w:color="auto"/>
                    <w:right w:val="single" w:sz="4" w:space="0" w:color="auto"/>
                  </w:tcBorders>
                </w:tcPr>
                <w:p w14:paraId="0F1EB832" w14:textId="77777777" w:rsidR="0066295B" w:rsidRDefault="00000C89">
                  <w:pPr>
                    <w:rPr>
                      <w:rFonts w:ascii="Times" w:hAnsi="Times"/>
                      <w:sz w:val="16"/>
                      <w:szCs w:val="16"/>
                    </w:rPr>
                  </w:pPr>
                  <w:r>
                    <w:rPr>
                      <w:rFonts w:ascii="Times" w:hAnsi="Times"/>
                      <w:sz w:val="16"/>
                      <w:szCs w:val="16"/>
                    </w:rPr>
                    <w:t>500</w:t>
                  </w:r>
                </w:p>
              </w:tc>
              <w:tc>
                <w:tcPr>
                  <w:tcW w:w="936" w:type="dxa"/>
                  <w:tcBorders>
                    <w:top w:val="single" w:sz="4" w:space="0" w:color="auto"/>
                    <w:left w:val="single" w:sz="4" w:space="0" w:color="auto"/>
                    <w:bottom w:val="single" w:sz="4" w:space="0" w:color="auto"/>
                    <w:right w:val="single" w:sz="4" w:space="0" w:color="auto"/>
                  </w:tcBorders>
                </w:tcPr>
                <w:p w14:paraId="288D1C86"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488C09A9" w14:textId="77777777" w:rsidR="0066295B" w:rsidRDefault="00000C89">
                  <w:pPr>
                    <w:rPr>
                      <w:rFonts w:ascii="Times" w:hAnsi="Times"/>
                      <w:sz w:val="16"/>
                      <w:szCs w:val="16"/>
                    </w:rPr>
                  </w:pPr>
                  <w:r>
                    <w:rPr>
                      <w:rFonts w:ascii="Times" w:hAnsi="Times"/>
                      <w:sz w:val="16"/>
                      <w:szCs w:val="16"/>
                    </w:rPr>
                    <w:t>7.41 M</w:t>
                  </w:r>
                </w:p>
              </w:tc>
              <w:tc>
                <w:tcPr>
                  <w:tcW w:w="1102" w:type="dxa"/>
                  <w:tcBorders>
                    <w:top w:val="single" w:sz="4" w:space="0" w:color="auto"/>
                    <w:left w:val="single" w:sz="4" w:space="0" w:color="auto"/>
                    <w:bottom w:val="single" w:sz="4" w:space="0" w:color="auto"/>
                    <w:right w:val="single" w:sz="4" w:space="0" w:color="auto"/>
                  </w:tcBorders>
                </w:tcPr>
                <w:p w14:paraId="3F5B6F16" w14:textId="77777777" w:rsidR="0066295B" w:rsidRDefault="00000C89">
                  <w:pPr>
                    <w:rPr>
                      <w:rFonts w:ascii="Times" w:hAnsi="Times"/>
                      <w:sz w:val="16"/>
                      <w:szCs w:val="16"/>
                    </w:rPr>
                  </w:pPr>
                  <w:r>
                    <w:rPr>
                      <w:rFonts w:ascii="Times" w:hAnsi="Times"/>
                      <w:sz w:val="16"/>
                      <w:szCs w:val="16"/>
                    </w:rPr>
                    <w:t>1.44 m</w:t>
                  </w:r>
                </w:p>
              </w:tc>
            </w:tr>
            <w:tr w:rsidR="0066295B" w14:paraId="5D25550F"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672E2A93" w14:textId="77777777" w:rsidR="0066295B" w:rsidRDefault="00000C89">
                  <w:pPr>
                    <w:rPr>
                      <w:rFonts w:ascii="Times" w:hAnsi="Times"/>
                      <w:sz w:val="16"/>
                      <w:szCs w:val="16"/>
                    </w:rPr>
                  </w:pPr>
                  <w:r>
                    <w:rPr>
                      <w:rFonts w:ascii="Times" w:hAnsi="Times"/>
                      <w:sz w:val="16"/>
                      <w:szCs w:val="16"/>
                    </w:rPr>
                    <w:t>CIR+</w:t>
                  </w:r>
                </w:p>
                <w:p w14:paraId="71242E41"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140F6030"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2CE9CC8F"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2059497E"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C651B73"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6DDAD8DA"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7FBE075F"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382DC22C" w14:textId="77777777" w:rsidR="0066295B" w:rsidRDefault="00000C89">
                  <w:pPr>
                    <w:rPr>
                      <w:rFonts w:ascii="Times" w:hAnsi="Times"/>
                      <w:sz w:val="16"/>
                      <w:szCs w:val="16"/>
                    </w:rPr>
                  </w:pPr>
                  <w:r>
                    <w:rPr>
                      <w:rFonts w:ascii="Times" w:hAnsi="Times"/>
                      <w:sz w:val="16"/>
                      <w:szCs w:val="16"/>
                    </w:rPr>
                    <w:t>3.71 M</w:t>
                  </w:r>
                </w:p>
              </w:tc>
              <w:tc>
                <w:tcPr>
                  <w:tcW w:w="1052" w:type="dxa"/>
                  <w:tcBorders>
                    <w:top w:val="single" w:sz="4" w:space="0" w:color="auto"/>
                    <w:left w:val="single" w:sz="4" w:space="0" w:color="auto"/>
                    <w:bottom w:val="single" w:sz="4" w:space="0" w:color="auto"/>
                    <w:right w:val="single" w:sz="4" w:space="0" w:color="auto"/>
                  </w:tcBorders>
                </w:tcPr>
                <w:p w14:paraId="4E7ED2CC" w14:textId="77777777" w:rsidR="0066295B" w:rsidRDefault="00000C89">
                  <w:pPr>
                    <w:rPr>
                      <w:rFonts w:ascii="Times" w:hAnsi="Times"/>
                      <w:sz w:val="16"/>
                      <w:szCs w:val="16"/>
                    </w:rPr>
                  </w:pPr>
                  <w:r>
                    <w:rPr>
                      <w:rFonts w:ascii="Times" w:hAnsi="Times"/>
                      <w:sz w:val="16"/>
                      <w:szCs w:val="16"/>
                    </w:rPr>
                    <w:t>7.42 M</w:t>
                  </w:r>
                </w:p>
              </w:tc>
              <w:tc>
                <w:tcPr>
                  <w:tcW w:w="1102" w:type="dxa"/>
                  <w:tcBorders>
                    <w:top w:val="single" w:sz="4" w:space="0" w:color="auto"/>
                    <w:left w:val="single" w:sz="4" w:space="0" w:color="auto"/>
                    <w:bottom w:val="single" w:sz="4" w:space="0" w:color="auto"/>
                    <w:right w:val="single" w:sz="4" w:space="0" w:color="auto"/>
                  </w:tcBorders>
                </w:tcPr>
                <w:p w14:paraId="7269BA84" w14:textId="77777777" w:rsidR="0066295B" w:rsidRDefault="00000C89">
                  <w:pPr>
                    <w:rPr>
                      <w:rFonts w:ascii="Times" w:hAnsi="Times"/>
                      <w:sz w:val="16"/>
                      <w:szCs w:val="16"/>
                    </w:rPr>
                  </w:pPr>
                  <w:r>
                    <w:rPr>
                      <w:rFonts w:ascii="Times" w:hAnsi="Times"/>
                      <w:sz w:val="16"/>
                      <w:szCs w:val="16"/>
                    </w:rPr>
                    <w:t>0.35 m</w:t>
                  </w:r>
                </w:p>
              </w:tc>
            </w:tr>
            <w:tr w:rsidR="0066295B" w14:paraId="361E2E5D"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7C3D0B12" w14:textId="77777777" w:rsidR="0066295B" w:rsidRDefault="00000C89">
                  <w:pPr>
                    <w:rPr>
                      <w:rFonts w:ascii="Times" w:hAnsi="Times"/>
                      <w:sz w:val="16"/>
                      <w:szCs w:val="16"/>
                    </w:rPr>
                  </w:pPr>
                  <w:r>
                    <w:rPr>
                      <w:rFonts w:ascii="Times" w:hAnsi="Times"/>
                      <w:sz w:val="16"/>
                      <w:szCs w:val="16"/>
                    </w:rPr>
                    <w:t>TOA</w:t>
                  </w:r>
                </w:p>
              </w:tc>
              <w:tc>
                <w:tcPr>
                  <w:tcW w:w="959" w:type="dxa"/>
                  <w:tcBorders>
                    <w:top w:val="single" w:sz="4" w:space="0" w:color="auto"/>
                    <w:left w:val="single" w:sz="4" w:space="0" w:color="auto"/>
                    <w:bottom w:val="single" w:sz="4" w:space="0" w:color="auto"/>
                    <w:right w:val="single" w:sz="4" w:space="0" w:color="auto"/>
                  </w:tcBorders>
                </w:tcPr>
                <w:p w14:paraId="4CDE9D96"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13505AA3"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0CB1DC36"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1E59B18D"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71FD2EF5"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18FF6AD0"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19B16024"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44C20FDB"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63E72909" w14:textId="77777777" w:rsidR="0066295B" w:rsidRDefault="00000C89">
                  <w:pPr>
                    <w:rPr>
                      <w:rFonts w:ascii="Times" w:hAnsi="Times"/>
                      <w:sz w:val="16"/>
                      <w:szCs w:val="16"/>
                    </w:rPr>
                  </w:pPr>
                  <w:r>
                    <w:rPr>
                      <w:rFonts w:ascii="Times" w:hAnsi="Times"/>
                      <w:sz w:val="16"/>
                      <w:szCs w:val="16"/>
                    </w:rPr>
                    <w:t>0.47 m</w:t>
                  </w:r>
                </w:p>
              </w:tc>
            </w:tr>
            <w:tr w:rsidR="0066295B" w14:paraId="54A23AC6"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3EE5756F" w14:textId="77777777" w:rsidR="0066295B" w:rsidRDefault="00000C89">
                  <w:pPr>
                    <w:rPr>
                      <w:rFonts w:ascii="Times" w:hAnsi="Times"/>
                      <w:sz w:val="16"/>
                      <w:szCs w:val="16"/>
                    </w:rPr>
                  </w:pPr>
                  <w:r>
                    <w:rPr>
                      <w:rFonts w:ascii="Times" w:hAnsi="Times"/>
                      <w:sz w:val="16"/>
                      <w:szCs w:val="16"/>
                    </w:rPr>
                    <w:t>TOA</w:t>
                  </w:r>
                </w:p>
              </w:tc>
              <w:tc>
                <w:tcPr>
                  <w:tcW w:w="959" w:type="dxa"/>
                  <w:tcBorders>
                    <w:top w:val="single" w:sz="4" w:space="0" w:color="auto"/>
                    <w:left w:val="single" w:sz="4" w:space="0" w:color="auto"/>
                    <w:bottom w:val="single" w:sz="4" w:space="0" w:color="auto"/>
                    <w:right w:val="single" w:sz="4" w:space="0" w:color="auto"/>
                  </w:tcBorders>
                </w:tcPr>
                <w:p w14:paraId="03D70064"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6A36A05E"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CB31E26"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0E987625"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09F910DB" w14:textId="77777777" w:rsidR="0066295B" w:rsidRDefault="00000C89">
                  <w:pPr>
                    <w:rPr>
                      <w:rFonts w:ascii="Times" w:eastAsia="DengXian" w:hAnsi="Times"/>
                      <w:sz w:val="16"/>
                      <w:szCs w:val="16"/>
                    </w:rPr>
                  </w:pPr>
                  <w:r>
                    <w:rPr>
                      <w:rFonts w:ascii="Times" w:hAnsi="Times"/>
                      <w:sz w:val="16"/>
                      <w:szCs w:val="16"/>
                    </w:rPr>
                    <w:t>5000</w:t>
                  </w:r>
                </w:p>
              </w:tc>
              <w:tc>
                <w:tcPr>
                  <w:tcW w:w="725" w:type="dxa"/>
                  <w:tcBorders>
                    <w:top w:val="single" w:sz="4" w:space="0" w:color="auto"/>
                    <w:left w:val="single" w:sz="4" w:space="0" w:color="auto"/>
                    <w:bottom w:val="single" w:sz="4" w:space="0" w:color="auto"/>
                    <w:right w:val="single" w:sz="4" w:space="0" w:color="auto"/>
                  </w:tcBorders>
                </w:tcPr>
                <w:p w14:paraId="330869DE" w14:textId="77777777" w:rsidR="0066295B" w:rsidRDefault="00000C89">
                  <w:pPr>
                    <w:rPr>
                      <w:rFonts w:ascii="Times" w:hAnsi="Times"/>
                      <w:sz w:val="16"/>
                      <w:szCs w:val="16"/>
                    </w:rPr>
                  </w:pPr>
                  <w:r>
                    <w:rPr>
                      <w:rFonts w:ascii="Times" w:hAnsi="Times"/>
                      <w:sz w:val="16"/>
                      <w:szCs w:val="16"/>
                    </w:rPr>
                    <w:t>500</w:t>
                  </w:r>
                </w:p>
              </w:tc>
              <w:tc>
                <w:tcPr>
                  <w:tcW w:w="936" w:type="dxa"/>
                  <w:tcBorders>
                    <w:top w:val="single" w:sz="4" w:space="0" w:color="auto"/>
                    <w:left w:val="single" w:sz="4" w:space="0" w:color="auto"/>
                    <w:bottom w:val="single" w:sz="4" w:space="0" w:color="auto"/>
                    <w:right w:val="single" w:sz="4" w:space="0" w:color="auto"/>
                  </w:tcBorders>
                </w:tcPr>
                <w:p w14:paraId="64D227FD"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6D54F38B"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6F100524" w14:textId="77777777" w:rsidR="0066295B" w:rsidRDefault="00000C89">
                  <w:pPr>
                    <w:rPr>
                      <w:rFonts w:ascii="Times" w:hAnsi="Times"/>
                      <w:sz w:val="16"/>
                      <w:szCs w:val="16"/>
                    </w:rPr>
                  </w:pPr>
                  <w:r>
                    <w:rPr>
                      <w:rFonts w:ascii="Times" w:hAnsi="Times"/>
                      <w:sz w:val="16"/>
                      <w:szCs w:val="16"/>
                    </w:rPr>
                    <w:t>0.60 m</w:t>
                  </w:r>
                </w:p>
              </w:tc>
            </w:tr>
            <w:tr w:rsidR="0066295B" w14:paraId="247B51D3"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6EB5B224" w14:textId="77777777" w:rsidR="0066295B" w:rsidRDefault="00000C89">
                  <w:pPr>
                    <w:rPr>
                      <w:rFonts w:ascii="Times" w:hAnsi="Times"/>
                      <w:sz w:val="16"/>
                      <w:szCs w:val="16"/>
                    </w:rPr>
                  </w:pPr>
                  <w:r>
                    <w:rPr>
                      <w:rFonts w:ascii="Times" w:hAnsi="Times"/>
                      <w:sz w:val="16"/>
                      <w:szCs w:val="16"/>
                    </w:rPr>
                    <w:t>TOA+</w:t>
                  </w:r>
                </w:p>
                <w:p w14:paraId="4B8004B7"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0941C137"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3A9E2190"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5F7A6F32"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7708C1DA"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601CF98"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2E85B663"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5AB2C855"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17BC52F4"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2EC70799" w14:textId="77777777" w:rsidR="0066295B" w:rsidRDefault="00000C89">
                  <w:pPr>
                    <w:rPr>
                      <w:rFonts w:ascii="Times" w:hAnsi="Times"/>
                      <w:sz w:val="16"/>
                      <w:szCs w:val="16"/>
                    </w:rPr>
                  </w:pPr>
                  <w:r>
                    <w:rPr>
                      <w:rFonts w:ascii="Times" w:hAnsi="Times"/>
                      <w:sz w:val="16"/>
                      <w:szCs w:val="16"/>
                    </w:rPr>
                    <w:t>0.34 m</w:t>
                  </w:r>
                </w:p>
              </w:tc>
            </w:tr>
            <w:tr w:rsidR="0066295B" w14:paraId="3ED59CA4"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9FECBF1" w14:textId="77777777" w:rsidR="0066295B" w:rsidRDefault="00000C89">
                  <w:pPr>
                    <w:rPr>
                      <w:rFonts w:ascii="Times" w:hAnsi="Times"/>
                      <w:sz w:val="16"/>
                      <w:szCs w:val="16"/>
                    </w:rPr>
                  </w:pPr>
                  <w:r>
                    <w:rPr>
                      <w:rFonts w:ascii="Times" w:hAnsi="Times"/>
                      <w:sz w:val="16"/>
                      <w:szCs w:val="16"/>
                    </w:rPr>
                    <w:t>TDOA</w:t>
                  </w:r>
                </w:p>
              </w:tc>
              <w:tc>
                <w:tcPr>
                  <w:tcW w:w="959" w:type="dxa"/>
                  <w:tcBorders>
                    <w:top w:val="single" w:sz="4" w:space="0" w:color="auto"/>
                    <w:left w:val="single" w:sz="4" w:space="0" w:color="auto"/>
                    <w:bottom w:val="single" w:sz="4" w:space="0" w:color="auto"/>
                    <w:right w:val="single" w:sz="4" w:space="0" w:color="auto"/>
                  </w:tcBorders>
                </w:tcPr>
                <w:p w14:paraId="2EE2B08C"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499BB616"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75A551EA"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62447BBC"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784BD3B4"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10059CA0"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42565FE5"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06A9AFC2"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36C8579B" w14:textId="77777777" w:rsidR="0066295B" w:rsidRDefault="00000C89">
                  <w:pPr>
                    <w:rPr>
                      <w:rFonts w:ascii="Times" w:hAnsi="Times"/>
                      <w:sz w:val="16"/>
                      <w:szCs w:val="16"/>
                    </w:rPr>
                  </w:pPr>
                  <w:r>
                    <w:rPr>
                      <w:rFonts w:ascii="Times" w:hAnsi="Times"/>
                      <w:sz w:val="16"/>
                      <w:szCs w:val="16"/>
                    </w:rPr>
                    <w:t>0.41 m</w:t>
                  </w:r>
                </w:p>
              </w:tc>
            </w:tr>
            <w:tr w:rsidR="0066295B" w14:paraId="14619ED9" w14:textId="77777777">
              <w:trPr>
                <w:trHeight w:val="35"/>
                <w:jc w:val="center"/>
              </w:trPr>
              <w:tc>
                <w:tcPr>
                  <w:tcW w:w="752" w:type="dxa"/>
                  <w:tcBorders>
                    <w:top w:val="single" w:sz="4" w:space="0" w:color="auto"/>
                    <w:left w:val="single" w:sz="4" w:space="0" w:color="auto"/>
                    <w:bottom w:val="single" w:sz="4" w:space="0" w:color="auto"/>
                    <w:right w:val="single" w:sz="4" w:space="0" w:color="auto"/>
                  </w:tcBorders>
                </w:tcPr>
                <w:p w14:paraId="23E7166C" w14:textId="77777777" w:rsidR="0066295B" w:rsidRDefault="00000C89">
                  <w:pPr>
                    <w:rPr>
                      <w:rFonts w:ascii="Times" w:hAnsi="Times"/>
                      <w:sz w:val="16"/>
                      <w:szCs w:val="16"/>
                    </w:rPr>
                  </w:pPr>
                  <w:r>
                    <w:rPr>
                      <w:rFonts w:ascii="Times" w:hAnsi="Times"/>
                      <w:sz w:val="16"/>
                      <w:szCs w:val="16"/>
                    </w:rPr>
                    <w:t>TDOA+</w:t>
                  </w:r>
                </w:p>
                <w:p w14:paraId="7353F4B7" w14:textId="77777777" w:rsidR="0066295B" w:rsidRDefault="00000C89">
                  <w:pPr>
                    <w:rPr>
                      <w:rFonts w:ascii="Times" w:hAnsi="Times"/>
                      <w:sz w:val="16"/>
                      <w:szCs w:val="16"/>
                    </w:rPr>
                  </w:pPr>
                  <w:r>
                    <w:rPr>
                      <w:rFonts w:ascii="Times" w:hAnsi="Times"/>
                      <w:sz w:val="16"/>
                      <w:szCs w:val="16"/>
                    </w:rPr>
                    <w:t>RSRP</w:t>
                  </w:r>
                </w:p>
              </w:tc>
              <w:tc>
                <w:tcPr>
                  <w:tcW w:w="959" w:type="dxa"/>
                  <w:tcBorders>
                    <w:top w:val="single" w:sz="4" w:space="0" w:color="auto"/>
                    <w:left w:val="single" w:sz="4" w:space="0" w:color="auto"/>
                    <w:bottom w:val="single" w:sz="4" w:space="0" w:color="auto"/>
                    <w:right w:val="single" w:sz="4" w:space="0" w:color="auto"/>
                  </w:tcBorders>
                </w:tcPr>
                <w:p w14:paraId="76DFF542" w14:textId="77777777" w:rsidR="0066295B" w:rsidRDefault="00000C89">
                  <w:pPr>
                    <w:rPr>
                      <w:rFonts w:ascii="Times" w:hAnsi="Times"/>
                      <w:sz w:val="16"/>
                      <w:szCs w:val="16"/>
                    </w:rPr>
                  </w:pPr>
                  <w:r>
                    <w:rPr>
                      <w:rFonts w:ascii="Times" w:hAnsi="Times"/>
                      <w:sz w:val="16"/>
                      <w:szCs w:val="16"/>
                    </w:rPr>
                    <w:t>UE location</w:t>
                  </w:r>
                </w:p>
              </w:tc>
              <w:tc>
                <w:tcPr>
                  <w:tcW w:w="954" w:type="dxa"/>
                  <w:tcBorders>
                    <w:top w:val="single" w:sz="4" w:space="0" w:color="auto"/>
                    <w:left w:val="single" w:sz="4" w:space="0" w:color="auto"/>
                    <w:bottom w:val="single" w:sz="4" w:space="0" w:color="auto"/>
                    <w:right w:val="single" w:sz="4" w:space="0" w:color="auto"/>
                  </w:tcBorders>
                </w:tcPr>
                <w:p w14:paraId="08D0CAA8" w14:textId="77777777" w:rsidR="0066295B" w:rsidRDefault="00000C89">
                  <w:pPr>
                    <w:rPr>
                      <w:rFonts w:ascii="Times" w:eastAsia="Batang" w:hAnsi="Times"/>
                      <w:sz w:val="16"/>
                      <w:szCs w:val="16"/>
                    </w:rPr>
                  </w:pPr>
                  <w:r>
                    <w:rPr>
                      <w:rFonts w:ascii="Times" w:eastAsia="Batang" w:hAnsi="Times" w:cs="Times"/>
                      <w:sz w:val="16"/>
                      <w:szCs w:val="16"/>
                      <w:lang w:eastAsia="ja-JP"/>
                    </w:rPr>
                    <w:t>UE coordinates</w:t>
                  </w:r>
                </w:p>
              </w:tc>
              <w:tc>
                <w:tcPr>
                  <w:tcW w:w="1170" w:type="dxa"/>
                  <w:tcBorders>
                    <w:top w:val="single" w:sz="4" w:space="0" w:color="auto"/>
                    <w:left w:val="single" w:sz="4" w:space="0" w:color="auto"/>
                    <w:bottom w:val="single" w:sz="4" w:space="0" w:color="auto"/>
                    <w:right w:val="single" w:sz="4" w:space="0" w:color="auto"/>
                  </w:tcBorders>
                </w:tcPr>
                <w:p w14:paraId="4CFB553D"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1260" w:type="dxa"/>
                  <w:tcBorders>
                    <w:top w:val="single" w:sz="4" w:space="0" w:color="auto"/>
                    <w:left w:val="single" w:sz="4" w:space="0" w:color="auto"/>
                    <w:bottom w:val="single" w:sz="4" w:space="0" w:color="auto"/>
                    <w:right w:val="single" w:sz="4" w:space="0" w:color="auto"/>
                  </w:tcBorders>
                </w:tcPr>
                <w:p w14:paraId="6101E691" w14:textId="77777777" w:rsidR="0066295B" w:rsidRDefault="00000C89">
                  <w:pPr>
                    <w:rPr>
                      <w:rFonts w:ascii="Times" w:eastAsia="Batang" w:hAnsi="Times"/>
                      <w:sz w:val="16"/>
                      <w:szCs w:val="16"/>
                    </w:rPr>
                  </w:pPr>
                  <w:r>
                    <w:rPr>
                      <w:rFonts w:ascii="Times" w:hAnsi="Times"/>
                      <w:sz w:val="16"/>
                      <w:szCs w:val="16"/>
                    </w:rPr>
                    <w:t>1drop,</w:t>
                  </w:r>
                  <w:r>
                    <w:rPr>
                      <w:rFonts w:ascii="Times" w:eastAsia="Batang" w:hAnsi="Times" w:cs="Times"/>
                      <w:sz w:val="16"/>
                      <w:szCs w:val="16"/>
                      <w:lang w:eastAsia="ja-JP"/>
                    </w:rPr>
                    <w:t xml:space="preserve"> {60%, 6m, 2m}</w:t>
                  </w:r>
                </w:p>
              </w:tc>
              <w:tc>
                <w:tcPr>
                  <w:tcW w:w="630" w:type="dxa"/>
                  <w:tcBorders>
                    <w:top w:val="single" w:sz="4" w:space="0" w:color="auto"/>
                    <w:left w:val="single" w:sz="4" w:space="0" w:color="auto"/>
                    <w:bottom w:val="single" w:sz="4" w:space="0" w:color="auto"/>
                    <w:right w:val="single" w:sz="4" w:space="0" w:color="auto"/>
                  </w:tcBorders>
                </w:tcPr>
                <w:p w14:paraId="20F7279D" w14:textId="77777777" w:rsidR="0066295B" w:rsidRDefault="00000C89">
                  <w:pPr>
                    <w:rPr>
                      <w:rFonts w:ascii="Times" w:eastAsia="DengXian" w:hAnsi="Times"/>
                      <w:sz w:val="16"/>
                      <w:szCs w:val="16"/>
                    </w:rPr>
                  </w:pPr>
                  <w:r>
                    <w:rPr>
                      <w:rFonts w:ascii="Times" w:hAnsi="Times"/>
                      <w:sz w:val="16"/>
                      <w:szCs w:val="16"/>
                    </w:rPr>
                    <w:t>78400</w:t>
                  </w:r>
                </w:p>
              </w:tc>
              <w:tc>
                <w:tcPr>
                  <w:tcW w:w="725" w:type="dxa"/>
                  <w:tcBorders>
                    <w:top w:val="single" w:sz="4" w:space="0" w:color="auto"/>
                    <w:left w:val="single" w:sz="4" w:space="0" w:color="auto"/>
                    <w:bottom w:val="single" w:sz="4" w:space="0" w:color="auto"/>
                    <w:right w:val="single" w:sz="4" w:space="0" w:color="auto"/>
                  </w:tcBorders>
                </w:tcPr>
                <w:p w14:paraId="44B76AD5" w14:textId="77777777" w:rsidR="0066295B" w:rsidRDefault="00000C89">
                  <w:pPr>
                    <w:rPr>
                      <w:rFonts w:ascii="Times" w:hAnsi="Times"/>
                      <w:sz w:val="16"/>
                      <w:szCs w:val="16"/>
                    </w:rPr>
                  </w:pPr>
                  <w:r>
                    <w:rPr>
                      <w:rFonts w:ascii="Times" w:hAnsi="Times"/>
                      <w:sz w:val="16"/>
                      <w:szCs w:val="16"/>
                    </w:rPr>
                    <w:t>1600</w:t>
                  </w:r>
                </w:p>
              </w:tc>
              <w:tc>
                <w:tcPr>
                  <w:tcW w:w="936" w:type="dxa"/>
                  <w:tcBorders>
                    <w:top w:val="single" w:sz="4" w:space="0" w:color="auto"/>
                    <w:left w:val="single" w:sz="4" w:space="0" w:color="auto"/>
                    <w:bottom w:val="single" w:sz="4" w:space="0" w:color="auto"/>
                    <w:right w:val="single" w:sz="4" w:space="0" w:color="auto"/>
                  </w:tcBorders>
                </w:tcPr>
                <w:p w14:paraId="4B8A3B14" w14:textId="77777777" w:rsidR="0066295B" w:rsidRDefault="00000C89">
                  <w:pPr>
                    <w:rPr>
                      <w:rFonts w:ascii="Times" w:hAnsi="Times"/>
                      <w:sz w:val="16"/>
                      <w:szCs w:val="16"/>
                    </w:rPr>
                  </w:pPr>
                  <w:r>
                    <w:rPr>
                      <w:rFonts w:ascii="Times" w:hAnsi="Times"/>
                      <w:sz w:val="16"/>
                      <w:szCs w:val="16"/>
                    </w:rPr>
                    <w:t>1.85 M</w:t>
                  </w:r>
                </w:p>
              </w:tc>
              <w:tc>
                <w:tcPr>
                  <w:tcW w:w="1052" w:type="dxa"/>
                  <w:tcBorders>
                    <w:top w:val="single" w:sz="4" w:space="0" w:color="auto"/>
                    <w:left w:val="single" w:sz="4" w:space="0" w:color="auto"/>
                    <w:bottom w:val="single" w:sz="4" w:space="0" w:color="auto"/>
                    <w:right w:val="single" w:sz="4" w:space="0" w:color="auto"/>
                  </w:tcBorders>
                </w:tcPr>
                <w:p w14:paraId="110955F8" w14:textId="77777777" w:rsidR="0066295B" w:rsidRDefault="00000C89">
                  <w:pPr>
                    <w:rPr>
                      <w:rFonts w:ascii="Times" w:hAnsi="Times"/>
                      <w:sz w:val="16"/>
                      <w:szCs w:val="16"/>
                    </w:rPr>
                  </w:pPr>
                  <w:r>
                    <w:rPr>
                      <w:rFonts w:ascii="Times" w:hAnsi="Times"/>
                      <w:sz w:val="16"/>
                      <w:szCs w:val="16"/>
                    </w:rPr>
                    <w:t>3.7 M</w:t>
                  </w:r>
                </w:p>
              </w:tc>
              <w:tc>
                <w:tcPr>
                  <w:tcW w:w="1102" w:type="dxa"/>
                  <w:tcBorders>
                    <w:top w:val="single" w:sz="4" w:space="0" w:color="auto"/>
                    <w:left w:val="single" w:sz="4" w:space="0" w:color="auto"/>
                    <w:bottom w:val="single" w:sz="4" w:space="0" w:color="auto"/>
                    <w:right w:val="single" w:sz="4" w:space="0" w:color="auto"/>
                  </w:tcBorders>
                </w:tcPr>
                <w:p w14:paraId="2E33CD8E" w14:textId="77777777" w:rsidR="0066295B" w:rsidRDefault="00000C89">
                  <w:pPr>
                    <w:rPr>
                      <w:rFonts w:ascii="Times" w:hAnsi="Times"/>
                      <w:sz w:val="16"/>
                      <w:szCs w:val="16"/>
                    </w:rPr>
                  </w:pPr>
                  <w:r>
                    <w:rPr>
                      <w:rFonts w:ascii="Times" w:hAnsi="Times"/>
                      <w:sz w:val="16"/>
                      <w:szCs w:val="16"/>
                    </w:rPr>
                    <w:t>0.16 m</w:t>
                  </w:r>
                </w:p>
              </w:tc>
            </w:tr>
          </w:tbl>
          <w:p w14:paraId="0017B1A5" w14:textId="77777777" w:rsidR="0066295B" w:rsidRDefault="00000C89">
            <w:pPr>
              <w:spacing w:beforeLines="50" w:before="120" w:afterLines="50" w:after="120"/>
              <w:rPr>
                <w:rFonts w:ascii="Times New Roman" w:eastAsia="DengXian" w:hAnsi="Times New Roman" w:cs="Times New Roman"/>
                <w:b/>
                <w:i/>
                <w:szCs w:val="21"/>
              </w:rPr>
            </w:pPr>
            <w:r>
              <w:rPr>
                <w:lang w:eastAsia="ja-JP"/>
              </w:rPr>
              <w:br/>
            </w:r>
            <w:r>
              <w:rPr>
                <w:rFonts w:ascii="Times New Roman" w:hAnsi="Times New Roman"/>
                <w:b/>
                <w:i/>
                <w:szCs w:val="21"/>
                <w:u w:val="single"/>
              </w:rPr>
              <w:t>Observation 1:</w:t>
            </w:r>
            <w:r>
              <w:rPr>
                <w:rFonts w:ascii="Times New Roman" w:hAnsi="Times New Roman"/>
                <w:b/>
                <w:i/>
                <w:szCs w:val="21"/>
              </w:rPr>
              <w:t xml:space="preserve"> Taking RSRP as an additional model input to CIR/TOA/TDOA, the positioning accuracy can be improved.</w:t>
            </w:r>
          </w:p>
          <w:p w14:paraId="2806AD02" w14:textId="77777777" w:rsidR="0066295B" w:rsidRDefault="00000C89">
            <w:pPr>
              <w:spacing w:beforeLines="50" w:before="120" w:afterLines="50" w:after="120"/>
              <w:rPr>
                <w:rFonts w:ascii="Times New Roman" w:hAnsi="Times New Roman"/>
                <w:b/>
                <w:i/>
                <w:szCs w:val="21"/>
              </w:rPr>
            </w:pPr>
            <w:r>
              <w:rPr>
                <w:rFonts w:ascii="Times New Roman" w:hAnsi="Times New Roman"/>
                <w:b/>
                <w:i/>
                <w:szCs w:val="21"/>
                <w:u w:val="single"/>
              </w:rPr>
              <w:t>Observation 2:</w:t>
            </w:r>
            <w:r>
              <w:rPr>
                <w:rFonts w:ascii="Times New Roman" w:hAnsi="Times New Roman"/>
                <w:b/>
                <w:i/>
                <w:szCs w:val="21"/>
              </w:rPr>
              <w:t xml:space="preserve"> When compared with taking TOA as model input, the performance of taking CIR as model input is more sensitive to the training dataset size.</w:t>
            </w:r>
          </w:p>
          <w:p w14:paraId="2327E3B2" w14:textId="77777777" w:rsidR="0066295B" w:rsidRDefault="0066295B">
            <w:pPr>
              <w:rPr>
                <w:lang w:eastAsia="ja-JP"/>
              </w:rPr>
            </w:pPr>
          </w:p>
        </w:tc>
      </w:tr>
      <w:tr w:rsidR="0066295B" w14:paraId="4F32446C" w14:textId="77777777">
        <w:tc>
          <w:tcPr>
            <w:tcW w:w="10237" w:type="dxa"/>
          </w:tcPr>
          <w:p w14:paraId="3DD28BDC" w14:textId="77777777" w:rsidR="0066295B" w:rsidRDefault="00000C89">
            <w:pPr>
              <w:pStyle w:val="ListParagraph"/>
              <w:numPr>
                <w:ilvl w:val="0"/>
                <w:numId w:val="20"/>
              </w:numPr>
              <w:rPr>
                <w:lang w:val="en-US" w:eastAsia="ja-JP"/>
              </w:rPr>
            </w:pPr>
            <w:r>
              <w:rPr>
                <w:lang w:eastAsia="ja-JP"/>
              </w:rPr>
              <w:t>Xiaomi (R1-2211359)</w:t>
            </w:r>
          </w:p>
          <w:p w14:paraId="514C3E1A" w14:textId="77777777" w:rsidR="0066295B" w:rsidRDefault="00000C89">
            <w:pPr>
              <w:rPr>
                <w:lang w:eastAsia="ja-JP"/>
              </w:rPr>
            </w:pPr>
            <w:r>
              <w:rPr>
                <w:lang w:eastAsia="ja-JP"/>
              </w:rPr>
              <w:t>Table 1 Evaluation results for direct AI-based positioning with model deployed on UE or NW side, without model generalization,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1046"/>
              <w:gridCol w:w="1046"/>
              <w:gridCol w:w="876"/>
              <w:gridCol w:w="810"/>
              <w:gridCol w:w="795"/>
              <w:gridCol w:w="676"/>
              <w:gridCol w:w="1026"/>
              <w:gridCol w:w="1248"/>
              <w:gridCol w:w="1112"/>
            </w:tblGrid>
            <w:tr w:rsidR="0066295B" w14:paraId="719D9366"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74F75AB6"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505FEE34"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B4224EC"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38F3805"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2864D9D4"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00574D4"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2C5FC88D"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844BDD4"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452CA983"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D6FF15C"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A8B5068"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D987488"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CBB5B94"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AB4EBE5"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69CA93B2"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B90F5E6"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2336310D"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710497E9" w14:textId="77777777" w:rsidR="0066295B" w:rsidRDefault="00000C89">
                  <w:pPr>
                    <w:rPr>
                      <w:rFonts w:ascii="Arial" w:hAnsi="Arial" w:cs="Arial"/>
                      <w:sz w:val="16"/>
                      <w:szCs w:val="16"/>
                    </w:rPr>
                  </w:pPr>
                  <w:r>
                    <w:rPr>
                      <w:rFonts w:ascii="Arial" w:hAnsi="Arial" w:cs="Arial"/>
                      <w:sz w:val="16"/>
                      <w:szCs w:val="16"/>
                    </w:rPr>
                    <w:t>AI/ML</w:t>
                  </w:r>
                </w:p>
              </w:tc>
            </w:tr>
            <w:tr w:rsidR="0066295B" w14:paraId="494F89F8"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0335557" w14:textId="77777777" w:rsidR="0066295B" w:rsidRDefault="00000C89">
                  <w:pPr>
                    <w:rPr>
                      <w:rFonts w:ascii="Times New Roman" w:eastAsia="DengXian" w:hAnsi="Times New Roman" w:cs="Times New Roman"/>
                      <w:sz w:val="18"/>
                      <w:szCs w:val="16"/>
                    </w:rPr>
                  </w:pPr>
                  <w:r>
                    <w:rPr>
                      <w:rFonts w:ascii="Times New Roman" w:eastAsia="DengXian" w:hAnsi="Times New Roman"/>
                      <w:sz w:val="18"/>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C5DD6F4" w14:textId="77777777" w:rsidR="0066295B" w:rsidRDefault="00000C89">
                  <w:pPr>
                    <w:rPr>
                      <w:rFonts w:ascii="Times New Roman" w:eastAsia="Batang"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70C1B25" w14:textId="77777777" w:rsidR="0066295B" w:rsidRDefault="00000C89">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167A1F61"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hint="eastAsia"/>
                      <w:sz w:val="18"/>
                      <w:szCs w:val="16"/>
                    </w:rPr>
                    <w:t>，</w:t>
                  </w:r>
                  <w:r>
                    <w:rPr>
                      <w:rFonts w:ascii="Times New Roman" w:eastAsia="DengXian" w:hAnsi="Times New Roman"/>
                      <w:sz w:val="18"/>
                      <w:szCs w:val="16"/>
                    </w:rPr>
                    <w:t>6</w:t>
                  </w:r>
                  <w:r>
                    <w:rPr>
                      <w:rFonts w:ascii="Times New Roman" w:eastAsia="DengXian" w:hAnsi="Times New Roman" w:hint="eastAsia"/>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tcPr>
                <w:p w14:paraId="661283E8"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hint="eastAsia"/>
                      <w:sz w:val="18"/>
                      <w:szCs w:val="16"/>
                    </w:rPr>
                    <w:t>，</w:t>
                  </w:r>
                  <w:r>
                    <w:rPr>
                      <w:rFonts w:ascii="Times New Roman" w:eastAsia="DengXian" w:hAnsi="Times New Roman"/>
                      <w:sz w:val="18"/>
                      <w:szCs w:val="16"/>
                    </w:rPr>
                    <w:t>6</w:t>
                  </w:r>
                  <w:r>
                    <w:rPr>
                      <w:rFonts w:ascii="Times New Roman" w:eastAsia="DengXian" w:hAnsi="Times New Roman" w:hint="eastAsia"/>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tcPr>
                <w:p w14:paraId="6F5B59E8" w14:textId="77777777" w:rsidR="0066295B" w:rsidRDefault="00000C89">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tcPr>
                <w:p w14:paraId="1E951870"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tcPr>
                <w:p w14:paraId="58D73D9A" w14:textId="77777777" w:rsidR="0066295B" w:rsidRDefault="00000C89">
                  <w:pPr>
                    <w:rPr>
                      <w:rFonts w:ascii="Times New Roman" w:eastAsia="Batang"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tcPr>
                <w:p w14:paraId="546330A2" w14:textId="77777777" w:rsidR="0066295B" w:rsidRDefault="00000C89">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7C4DA212" w14:textId="77777777" w:rsidR="0066295B" w:rsidRDefault="00000C89">
                  <w:pPr>
                    <w:rPr>
                      <w:rFonts w:ascii="Times New Roman" w:hAnsi="Times New Roman"/>
                      <w:sz w:val="18"/>
                      <w:szCs w:val="16"/>
                    </w:rPr>
                  </w:pPr>
                  <w:r>
                    <w:rPr>
                      <w:rFonts w:ascii="Times New Roman" w:hAnsi="Times New Roman"/>
                      <w:sz w:val="18"/>
                      <w:szCs w:val="16"/>
                    </w:rPr>
                    <w:t>0.4462</w:t>
                  </w:r>
                </w:p>
              </w:tc>
            </w:tr>
            <w:tr w:rsidR="0066295B" w14:paraId="791D1615"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B6CCBA2"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67CCC5D7" w14:textId="77777777" w:rsidR="0066295B" w:rsidRDefault="00000C89">
                  <w:pPr>
                    <w:rPr>
                      <w:rFonts w:ascii="Times New Roman" w:eastAsia="Batang"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35CEA797" w14:textId="77777777" w:rsidR="0066295B" w:rsidRDefault="00000C89">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002791"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hint="eastAsia"/>
                      <w:sz w:val="18"/>
                      <w:szCs w:val="16"/>
                    </w:rPr>
                    <w:t>，</w:t>
                  </w:r>
                  <w:r>
                    <w:rPr>
                      <w:rFonts w:ascii="Times New Roman" w:eastAsia="DengXian" w:hAnsi="Times New Roman"/>
                      <w:sz w:val="18"/>
                      <w:szCs w:val="16"/>
                    </w:rPr>
                    <w:t>2</w:t>
                  </w:r>
                  <w:r>
                    <w:rPr>
                      <w:rFonts w:ascii="Times New Roman" w:eastAsia="DengXian" w:hAnsi="Times New Roman" w:hint="eastAsia"/>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tcPr>
                <w:p w14:paraId="24FACC1B" w14:textId="77777777" w:rsidR="0066295B" w:rsidRDefault="00000C89">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hint="eastAsia"/>
                      <w:sz w:val="18"/>
                      <w:szCs w:val="16"/>
                    </w:rPr>
                    <w:t>，</w:t>
                  </w:r>
                  <w:r>
                    <w:rPr>
                      <w:rFonts w:ascii="Times New Roman" w:eastAsia="DengXian" w:hAnsi="Times New Roman"/>
                      <w:sz w:val="18"/>
                      <w:szCs w:val="16"/>
                    </w:rPr>
                    <w:t>2</w:t>
                  </w:r>
                  <w:r>
                    <w:rPr>
                      <w:rFonts w:ascii="Times New Roman" w:eastAsia="DengXian" w:hAnsi="Times New Roman" w:hint="eastAsia"/>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tcPr>
                <w:p w14:paraId="4474E6E6" w14:textId="77777777" w:rsidR="0066295B" w:rsidRDefault="00000C89">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tcPr>
                <w:p w14:paraId="53CADD25" w14:textId="77777777" w:rsidR="0066295B" w:rsidRDefault="00000C89">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tcPr>
                <w:p w14:paraId="2892BB3F" w14:textId="77777777" w:rsidR="0066295B" w:rsidRDefault="00000C89">
                  <w:pPr>
                    <w:rPr>
                      <w:rFonts w:ascii="Times New Roman" w:eastAsia="Batang"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tcPr>
                <w:p w14:paraId="20261B75" w14:textId="77777777" w:rsidR="0066295B" w:rsidRDefault="00000C89">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70F81A7D" w14:textId="77777777" w:rsidR="0066295B" w:rsidRDefault="00000C89">
                  <w:pPr>
                    <w:rPr>
                      <w:rFonts w:ascii="Times New Roman" w:hAnsi="Times New Roman"/>
                      <w:sz w:val="18"/>
                      <w:szCs w:val="16"/>
                    </w:rPr>
                  </w:pPr>
                  <w:r>
                    <w:rPr>
                      <w:rFonts w:ascii="Times New Roman" w:hAnsi="Times New Roman"/>
                      <w:sz w:val="18"/>
                      <w:szCs w:val="16"/>
                    </w:rPr>
                    <w:t>0.7566</w:t>
                  </w:r>
                </w:p>
              </w:tc>
            </w:tr>
          </w:tbl>
          <w:p w14:paraId="6BE51A63" w14:textId="77777777" w:rsidR="0066295B" w:rsidRDefault="0066295B">
            <w:pPr>
              <w:rPr>
                <w:lang w:eastAsia="ja-JP"/>
              </w:rPr>
            </w:pPr>
          </w:p>
        </w:tc>
      </w:tr>
    </w:tbl>
    <w:p w14:paraId="5677B1D5" w14:textId="77777777" w:rsidR="0066295B" w:rsidRDefault="0066295B">
      <w:pPr>
        <w:rPr>
          <w:lang w:eastAsia="ja-JP"/>
        </w:rPr>
      </w:pPr>
    </w:p>
    <w:p w14:paraId="48EE26F9" w14:textId="77777777" w:rsidR="0066295B" w:rsidRDefault="00000C89">
      <w:pPr>
        <w:pStyle w:val="Heading2"/>
        <w:rPr>
          <w:lang w:val="en-US"/>
        </w:rPr>
      </w:pPr>
      <w:r>
        <w:t xml:space="preserve">Evaluation of generalization aspects – </w:t>
      </w:r>
      <w:r>
        <w:rPr>
          <w:lang w:val="en-US"/>
        </w:rPr>
        <w:t>direct AI/ML positioning approach</w:t>
      </w:r>
    </w:p>
    <w:p w14:paraId="7359FC31" w14:textId="77777777" w:rsidR="0066295B" w:rsidRDefault="0066295B">
      <w:pPr>
        <w:rPr>
          <w:lang w:eastAsia="ja-JP"/>
        </w:rPr>
      </w:pPr>
    </w:p>
    <w:p w14:paraId="5E2CC68E" w14:textId="77777777" w:rsidR="0066295B" w:rsidRDefault="00000C89">
      <w:pPr>
        <w:pStyle w:val="Heading3"/>
      </w:pPr>
      <w:r>
        <w:t>Generalization aspect: different drops</w:t>
      </w:r>
    </w:p>
    <w:tbl>
      <w:tblPr>
        <w:tblStyle w:val="TableGrid"/>
        <w:tblW w:w="0" w:type="auto"/>
        <w:tblLook w:val="04A0" w:firstRow="1" w:lastRow="0" w:firstColumn="1" w:lastColumn="0" w:noHBand="0" w:noVBand="1"/>
      </w:tblPr>
      <w:tblGrid>
        <w:gridCol w:w="9962"/>
      </w:tblGrid>
      <w:tr w:rsidR="0066295B" w14:paraId="3604B516" w14:textId="77777777">
        <w:tc>
          <w:tcPr>
            <w:tcW w:w="9962" w:type="dxa"/>
          </w:tcPr>
          <w:p w14:paraId="76CA1F02"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3147F5F" w14:textId="77777777" w:rsidR="0066295B" w:rsidRDefault="00000C89">
            <w:pPr>
              <w:rPr>
                <w:lang w:eastAsia="ja-JP"/>
              </w:rPr>
            </w:pPr>
            <w:r>
              <w:rPr>
                <w:lang w:eastAsia="ja-JP"/>
              </w:rPr>
              <w:t>Table 7</w:t>
            </w:r>
            <w:r>
              <w:rPr>
                <w:lang w:eastAsia="ja-JP"/>
              </w:rPr>
              <w:tab/>
              <w:t>Evaluation results of  different drops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29"/>
              <w:gridCol w:w="789"/>
              <w:gridCol w:w="810"/>
              <w:gridCol w:w="810"/>
              <w:gridCol w:w="1082"/>
              <w:gridCol w:w="1352"/>
              <w:gridCol w:w="1439"/>
            </w:tblGrid>
            <w:tr w:rsidR="0066295B" w14:paraId="1F860E11"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4672BDE"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50A9AA6"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2DB9239"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C8545DC"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FD5E8C2"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C4F312C"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51E1E87"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5B7820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4D660BD"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4A2633"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AA84FF7" w14:textId="77777777" w:rsidR="0066295B" w:rsidRDefault="0066295B">
                  <w:pPr>
                    <w:rPr>
                      <w:rFonts w:eastAsia="Times New Roman"/>
                      <w:b/>
                      <w:color w:val="000000" w:themeColor="text1"/>
                      <w:sz w:val="18"/>
                      <w:szCs w:val="18"/>
                    </w:rPr>
                  </w:pPr>
                </w:p>
              </w:tc>
              <w:tc>
                <w:tcPr>
                  <w:tcW w:w="829" w:type="dxa"/>
                  <w:tcBorders>
                    <w:top w:val="single" w:sz="4" w:space="0" w:color="auto"/>
                    <w:left w:val="single" w:sz="4" w:space="0" w:color="auto"/>
                    <w:bottom w:val="single" w:sz="4" w:space="0" w:color="auto"/>
                    <w:right w:val="single" w:sz="4" w:space="0" w:color="auto"/>
                  </w:tcBorders>
                  <w:vAlign w:val="center"/>
                </w:tcPr>
                <w:p w14:paraId="66107D9C" w14:textId="77777777" w:rsidR="0066295B" w:rsidRDefault="00000C89">
                  <w:pPr>
                    <w:jc w:val="center"/>
                    <w:rPr>
                      <w:color w:val="000000" w:themeColor="text1"/>
                      <w:sz w:val="18"/>
                      <w:szCs w:val="18"/>
                    </w:rPr>
                  </w:pPr>
                  <w:r>
                    <w:rPr>
                      <w:color w:val="000000" w:themeColor="text1"/>
                      <w:sz w:val="18"/>
                      <w:szCs w:val="18"/>
                    </w:rPr>
                    <w:t>Train</w:t>
                  </w:r>
                </w:p>
              </w:tc>
              <w:tc>
                <w:tcPr>
                  <w:tcW w:w="789" w:type="dxa"/>
                  <w:tcBorders>
                    <w:top w:val="single" w:sz="4" w:space="0" w:color="auto"/>
                    <w:left w:val="single" w:sz="4" w:space="0" w:color="auto"/>
                    <w:bottom w:val="single" w:sz="4" w:space="0" w:color="auto"/>
                    <w:right w:val="single" w:sz="4" w:space="0" w:color="auto"/>
                  </w:tcBorders>
                  <w:vAlign w:val="center"/>
                </w:tcPr>
                <w:p w14:paraId="21AFC36F"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EE9332B"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35CDB28"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C503B9D"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D0BC4B6"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7864951" w14:textId="77777777" w:rsidR="0066295B" w:rsidRDefault="00000C89">
                  <w:pPr>
                    <w:rPr>
                      <w:color w:val="000000" w:themeColor="text1"/>
                      <w:sz w:val="18"/>
                      <w:szCs w:val="18"/>
                    </w:rPr>
                  </w:pPr>
                  <w:r>
                    <w:rPr>
                      <w:color w:val="000000" w:themeColor="text1"/>
                      <w:sz w:val="18"/>
                      <w:szCs w:val="18"/>
                    </w:rPr>
                    <w:t>AI/ML</w:t>
                  </w:r>
                </w:p>
              </w:tc>
            </w:tr>
            <w:tr w:rsidR="0066295B" w14:paraId="4EF36AC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C049CC2"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57FECA97"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4AEF678"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27323DDA"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4D7B8905" w14:textId="77777777" w:rsidR="0066295B" w:rsidRDefault="00000C89">
                  <w:pPr>
                    <w:jc w:val="center"/>
                    <w:rPr>
                      <w:color w:val="000000" w:themeColor="text1"/>
                    </w:rPr>
                  </w:pPr>
                  <w:r>
                    <w:rPr>
                      <w:color w:val="000000" w:themeColor="text1"/>
                    </w:rPr>
                    <w:t>Drop1</w:t>
                  </w:r>
                </w:p>
              </w:tc>
              <w:tc>
                <w:tcPr>
                  <w:tcW w:w="810" w:type="dxa"/>
                  <w:tcBorders>
                    <w:top w:val="single" w:sz="4" w:space="0" w:color="auto"/>
                    <w:left w:val="single" w:sz="4" w:space="0" w:color="auto"/>
                    <w:bottom w:val="single" w:sz="4" w:space="0" w:color="auto"/>
                    <w:right w:val="single" w:sz="4" w:space="0" w:color="auto"/>
                  </w:tcBorders>
                  <w:vAlign w:val="center"/>
                </w:tcPr>
                <w:p w14:paraId="174460D5"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54380F4"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9B6E59B"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8936AC2"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A7393A1" w14:textId="77777777" w:rsidR="0066295B" w:rsidRDefault="00000C89">
                  <w:pPr>
                    <w:jc w:val="center"/>
                    <w:rPr>
                      <w:color w:val="000000" w:themeColor="text1"/>
                    </w:rPr>
                  </w:pPr>
                  <w:r>
                    <w:rPr>
                      <w:color w:val="000000" w:themeColor="text1"/>
                      <w:szCs w:val="20"/>
                    </w:rPr>
                    <w:t>0.99</w:t>
                  </w:r>
                </w:p>
              </w:tc>
            </w:tr>
            <w:tr w:rsidR="0066295B" w14:paraId="7D048F2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B53D4E4"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1B1A0E"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CC33BDD"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78DC70A3"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3BDA17DF" w14:textId="77777777" w:rsidR="0066295B" w:rsidRDefault="00000C89">
                  <w:pPr>
                    <w:jc w:val="center"/>
                    <w:rPr>
                      <w:color w:val="000000" w:themeColor="text1"/>
                    </w:rPr>
                  </w:pPr>
                  <w:r>
                    <w:rPr>
                      <w:color w:val="000000" w:themeColor="text1"/>
                    </w:rPr>
                    <w:t>Drop2</w:t>
                  </w:r>
                </w:p>
              </w:tc>
              <w:tc>
                <w:tcPr>
                  <w:tcW w:w="810" w:type="dxa"/>
                  <w:tcBorders>
                    <w:top w:val="single" w:sz="4" w:space="0" w:color="auto"/>
                    <w:left w:val="single" w:sz="4" w:space="0" w:color="auto"/>
                    <w:bottom w:val="single" w:sz="4" w:space="0" w:color="auto"/>
                    <w:right w:val="single" w:sz="4" w:space="0" w:color="auto"/>
                  </w:tcBorders>
                  <w:vAlign w:val="center"/>
                </w:tcPr>
                <w:p w14:paraId="38D2AD30"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54AE8DA"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5D3A194"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2EA6EF3"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6AF455B" w14:textId="77777777" w:rsidR="0066295B" w:rsidRDefault="00000C89">
                  <w:pPr>
                    <w:jc w:val="center"/>
                    <w:rPr>
                      <w:color w:val="000000" w:themeColor="text1"/>
                      <w:szCs w:val="20"/>
                    </w:rPr>
                  </w:pPr>
                  <w:r>
                    <w:rPr>
                      <w:color w:val="000000" w:themeColor="text1"/>
                      <w:szCs w:val="20"/>
                    </w:rPr>
                    <w:t>6.00</w:t>
                  </w:r>
                </w:p>
              </w:tc>
            </w:tr>
            <w:tr w:rsidR="0066295B" w14:paraId="3B4B7A7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2F56007"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71CCAE"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AC5E469" w14:textId="77777777" w:rsidR="0066295B" w:rsidRDefault="00000C89">
                  <w:pPr>
                    <w:jc w:val="center"/>
                    <w:rPr>
                      <w:color w:val="000000" w:themeColor="text1"/>
                    </w:rPr>
                  </w:pPr>
                  <w:r>
                    <w:rPr>
                      <w:color w:val="000000" w:themeColor="text1"/>
                    </w:rPr>
                    <w:t>0</w:t>
                  </w:r>
                </w:p>
              </w:tc>
              <w:tc>
                <w:tcPr>
                  <w:tcW w:w="829" w:type="dxa"/>
                  <w:tcBorders>
                    <w:top w:val="single" w:sz="4" w:space="0" w:color="auto"/>
                    <w:left w:val="single" w:sz="4" w:space="0" w:color="auto"/>
                    <w:bottom w:val="single" w:sz="4" w:space="0" w:color="auto"/>
                    <w:right w:val="single" w:sz="4" w:space="0" w:color="auto"/>
                  </w:tcBorders>
                  <w:vAlign w:val="center"/>
                </w:tcPr>
                <w:p w14:paraId="24D868A3" w14:textId="77777777" w:rsidR="0066295B" w:rsidRDefault="00000C89">
                  <w:pPr>
                    <w:jc w:val="center"/>
                    <w:rPr>
                      <w:color w:val="000000" w:themeColor="text1"/>
                    </w:rPr>
                  </w:pPr>
                  <w:r>
                    <w:rPr>
                      <w:color w:val="000000" w:themeColor="text1"/>
                    </w:rPr>
                    <w:t>Drop1</w:t>
                  </w:r>
                </w:p>
              </w:tc>
              <w:tc>
                <w:tcPr>
                  <w:tcW w:w="789" w:type="dxa"/>
                  <w:tcBorders>
                    <w:top w:val="single" w:sz="4" w:space="0" w:color="auto"/>
                    <w:left w:val="single" w:sz="4" w:space="0" w:color="auto"/>
                    <w:bottom w:val="single" w:sz="4" w:space="0" w:color="auto"/>
                    <w:right w:val="single" w:sz="4" w:space="0" w:color="auto"/>
                  </w:tcBorders>
                  <w:vAlign w:val="center"/>
                </w:tcPr>
                <w:p w14:paraId="1D32FC8D" w14:textId="77777777" w:rsidR="0066295B" w:rsidRDefault="00000C89">
                  <w:pPr>
                    <w:jc w:val="center"/>
                    <w:rPr>
                      <w:color w:val="000000" w:themeColor="text1"/>
                    </w:rPr>
                  </w:pPr>
                  <w:r>
                    <w:rPr>
                      <w:color w:val="000000" w:themeColor="text1"/>
                    </w:rPr>
                    <w:t>Drop3</w:t>
                  </w:r>
                </w:p>
              </w:tc>
              <w:tc>
                <w:tcPr>
                  <w:tcW w:w="810" w:type="dxa"/>
                  <w:tcBorders>
                    <w:top w:val="single" w:sz="4" w:space="0" w:color="auto"/>
                    <w:left w:val="single" w:sz="4" w:space="0" w:color="auto"/>
                    <w:bottom w:val="single" w:sz="4" w:space="0" w:color="auto"/>
                    <w:right w:val="single" w:sz="4" w:space="0" w:color="auto"/>
                  </w:tcBorders>
                  <w:vAlign w:val="center"/>
                </w:tcPr>
                <w:p w14:paraId="480F5DB3"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08A89E0"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DD814C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5A26EFC"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3889F13" w14:textId="77777777" w:rsidR="0066295B" w:rsidRDefault="00000C89">
                  <w:pPr>
                    <w:jc w:val="center"/>
                    <w:rPr>
                      <w:color w:val="000000" w:themeColor="text1"/>
                      <w:szCs w:val="20"/>
                    </w:rPr>
                  </w:pPr>
                  <w:r>
                    <w:rPr>
                      <w:color w:val="000000" w:themeColor="text1"/>
                      <w:szCs w:val="20"/>
                    </w:rPr>
                    <w:t>5.81</w:t>
                  </w:r>
                </w:p>
              </w:tc>
            </w:tr>
          </w:tbl>
          <w:p w14:paraId="59A5E38C" w14:textId="77777777" w:rsidR="0066295B" w:rsidRDefault="0066295B">
            <w:pPr>
              <w:rPr>
                <w:lang w:eastAsia="ja-JP"/>
              </w:rPr>
            </w:pPr>
          </w:p>
          <w:p w14:paraId="4C17542A" w14:textId="77777777" w:rsidR="0066295B" w:rsidRDefault="0066295B">
            <w:pPr>
              <w:rPr>
                <w:lang w:eastAsia="ja-JP"/>
              </w:rPr>
            </w:pPr>
          </w:p>
        </w:tc>
      </w:tr>
      <w:tr w:rsidR="0066295B" w14:paraId="5C4735CE" w14:textId="77777777">
        <w:tc>
          <w:tcPr>
            <w:tcW w:w="9962" w:type="dxa"/>
          </w:tcPr>
          <w:p w14:paraId="6DA3E10F" w14:textId="77777777" w:rsidR="0066295B" w:rsidRDefault="00000C89">
            <w:pPr>
              <w:pStyle w:val="ListParagraph"/>
              <w:numPr>
                <w:ilvl w:val="0"/>
                <w:numId w:val="20"/>
              </w:numPr>
              <w:rPr>
                <w:lang w:eastAsia="ja-JP"/>
              </w:rPr>
            </w:pPr>
            <w:r>
              <w:rPr>
                <w:lang w:eastAsia="ja-JP"/>
              </w:rPr>
              <w:t>Qualcomm (R1-2212112)</w:t>
            </w:r>
          </w:p>
          <w:p w14:paraId="42FDF502" w14:textId="77777777" w:rsidR="0066295B" w:rsidRDefault="00000C89">
            <w:pPr>
              <w:rPr>
                <w:rFonts w:ascii="Times New Roman" w:eastAsia="Malgun Gothic" w:hAnsi="Times New Roman" w:cs="Times New Roman"/>
                <w:b/>
                <w:bCs/>
              </w:rPr>
            </w:pPr>
            <w:r>
              <w:rPr>
                <w:b/>
                <w:bCs/>
                <w:u w:val="single"/>
              </w:rPr>
              <w:t>Observation 7:</w:t>
            </w:r>
            <w:r>
              <w:rPr>
                <w:b/>
                <w:bCs/>
              </w:rPr>
              <w:t xml:space="preserve"> RFFP method is site-specific and can provide excellent performance when operated on the site being trained on. It should not be expected to generalize over unseen sites that have entirely different reflections and multipath realization.</w:t>
            </w:r>
          </w:p>
          <w:p w14:paraId="23AD319C" w14:textId="77777777" w:rsidR="0066295B" w:rsidRDefault="0066295B">
            <w:pPr>
              <w:rPr>
                <w:sz w:val="20"/>
                <w:szCs w:val="20"/>
              </w:rPr>
            </w:pPr>
          </w:p>
          <w:p w14:paraId="4654E605" w14:textId="77777777" w:rsidR="0066295B" w:rsidRDefault="00000C89">
            <w:pPr>
              <w:pStyle w:val="Caption"/>
              <w:keepNext/>
              <w:ind w:left="976" w:firstLine="160"/>
            </w:pPr>
            <w:bookmarkStart w:id="18" w:name="_Ref111123281"/>
            <w:bookmarkStart w:id="19" w:name="_Ref111123274"/>
            <w:r>
              <w:t xml:space="preserve">Table </w:t>
            </w:r>
            <w:r>
              <w:fldChar w:fldCharType="begin"/>
            </w:r>
            <w:r>
              <w:instrText>SEQ Table \* ARABIC</w:instrText>
            </w:r>
            <w:r>
              <w:fldChar w:fldCharType="separate"/>
            </w:r>
            <w:r>
              <w:t>2</w:t>
            </w:r>
            <w:r>
              <w:fldChar w:fldCharType="end"/>
            </w:r>
            <w:bookmarkEnd w:id="18"/>
            <w:r>
              <w:t xml:space="preserve"> Horizontal positioning error (meters) of RFFP with Type 2 generalizations</w:t>
            </w:r>
            <w:bookmarkEnd w:id="19"/>
          </w:p>
          <w:tbl>
            <w:tblPr>
              <w:tblStyle w:val="6-51"/>
              <w:tblW w:w="0" w:type="auto"/>
              <w:jc w:val="center"/>
              <w:tblLook w:val="04A0" w:firstRow="1" w:lastRow="0" w:firstColumn="1" w:lastColumn="0" w:noHBand="0" w:noVBand="1"/>
            </w:tblPr>
            <w:tblGrid>
              <w:gridCol w:w="1705"/>
              <w:gridCol w:w="1350"/>
              <w:gridCol w:w="1170"/>
              <w:gridCol w:w="990"/>
              <w:gridCol w:w="1080"/>
              <w:gridCol w:w="1641"/>
            </w:tblGrid>
            <w:tr w:rsidR="0066295B" w14:paraId="0BA897BB" w14:textId="77777777" w:rsidTr="0066295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right w:val="single" w:sz="4" w:space="0" w:color="9CC2E5" w:themeColor="accent5" w:themeTint="99"/>
                  </w:tcBorders>
                </w:tcPr>
                <w:p w14:paraId="42091812" w14:textId="77777777" w:rsidR="0066295B" w:rsidRDefault="00000C89">
                  <w:r>
                    <w:t>Train</w:t>
                  </w:r>
                </w:p>
              </w:tc>
              <w:tc>
                <w:tcPr>
                  <w:tcW w:w="1350" w:type="dxa"/>
                  <w:tcBorders>
                    <w:top w:val="single" w:sz="4" w:space="0" w:color="9CC2E5" w:themeColor="accent5" w:themeTint="99"/>
                    <w:left w:val="single" w:sz="4" w:space="0" w:color="9CC2E5" w:themeColor="accent5" w:themeTint="99"/>
                    <w:right w:val="single" w:sz="4" w:space="0" w:color="9CC2E5" w:themeColor="accent5" w:themeTint="99"/>
                  </w:tcBorders>
                </w:tcPr>
                <w:p w14:paraId="71ED449A"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w:t>
                  </w:r>
                </w:p>
              </w:tc>
              <w:tc>
                <w:tcPr>
                  <w:tcW w:w="1170" w:type="dxa"/>
                  <w:tcBorders>
                    <w:top w:val="single" w:sz="4" w:space="0" w:color="9CC2E5" w:themeColor="accent5" w:themeTint="99"/>
                    <w:left w:val="single" w:sz="4" w:space="0" w:color="9CC2E5" w:themeColor="accent5" w:themeTint="99"/>
                    <w:right w:val="single" w:sz="4" w:space="0" w:color="9CC2E5" w:themeColor="accent5" w:themeTint="99"/>
                  </w:tcBorders>
                </w:tcPr>
                <w:p w14:paraId="366DAE86"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990" w:type="dxa"/>
                  <w:tcBorders>
                    <w:top w:val="single" w:sz="4" w:space="0" w:color="9CC2E5" w:themeColor="accent5" w:themeTint="99"/>
                    <w:left w:val="single" w:sz="4" w:space="0" w:color="9CC2E5" w:themeColor="accent5" w:themeTint="99"/>
                    <w:right w:val="single" w:sz="4" w:space="0" w:color="9CC2E5" w:themeColor="accent5" w:themeTint="99"/>
                  </w:tcBorders>
                </w:tcPr>
                <w:p w14:paraId="28CD17C8"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80" w:type="dxa"/>
                  <w:tcBorders>
                    <w:top w:val="single" w:sz="4" w:space="0" w:color="9CC2E5" w:themeColor="accent5" w:themeTint="99"/>
                    <w:left w:val="single" w:sz="4" w:space="0" w:color="9CC2E5" w:themeColor="accent5" w:themeTint="99"/>
                    <w:right w:val="single" w:sz="4" w:space="0" w:color="9CC2E5" w:themeColor="accent5" w:themeTint="99"/>
                  </w:tcBorders>
                </w:tcPr>
                <w:p w14:paraId="5F1629F9"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641" w:type="dxa"/>
                  <w:tcBorders>
                    <w:top w:val="single" w:sz="4" w:space="0" w:color="9CC2E5" w:themeColor="accent5" w:themeTint="99"/>
                    <w:left w:val="single" w:sz="4" w:space="0" w:color="9CC2E5" w:themeColor="accent5" w:themeTint="99"/>
                    <w:right w:val="single" w:sz="4" w:space="0" w:color="9CC2E5" w:themeColor="accent5" w:themeTint="99"/>
                  </w:tcBorders>
                </w:tcPr>
                <w:p w14:paraId="705518E2"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0279E9A8"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DD19DB3" w14:textId="77777777" w:rsidR="0066295B" w:rsidRDefault="00000C89">
                  <w:r>
                    <w:t>Drop A</w:t>
                  </w:r>
                </w:p>
              </w:tc>
              <w:tc>
                <w:tcPr>
                  <w:tcW w:w="13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D9BC1C8" w14:textId="77777777" w:rsidR="0066295B" w:rsidRDefault="00000C89">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B65E2C1" w14:textId="77777777" w:rsidR="0066295B" w:rsidRDefault="00000C89">
                  <w:pPr>
                    <w:cnfStyle w:val="000000000000" w:firstRow="0" w:lastRow="0" w:firstColumn="0" w:lastColumn="0" w:oddVBand="0" w:evenVBand="0" w:oddHBand="0" w:evenHBand="0" w:firstRowFirstColumn="0" w:firstRowLastColumn="0" w:lastRowFirstColumn="0" w:lastRowLastColumn="0"/>
                  </w:pPr>
                  <w:r>
                    <w:t>1.41</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EB902CB" w14:textId="77777777" w:rsidR="0066295B" w:rsidRDefault="00000C89">
                  <w:pPr>
                    <w:cnfStyle w:val="000000000000" w:firstRow="0" w:lastRow="0" w:firstColumn="0" w:lastColumn="0" w:oddVBand="0" w:evenVBand="0" w:oddHBand="0" w:evenHBand="0" w:firstRowFirstColumn="0" w:firstRowLastColumn="0" w:lastRowFirstColumn="0" w:lastRowLastColumn="0"/>
                  </w:pPr>
                  <w:r>
                    <w:t>1.79</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AAD092D" w14:textId="77777777" w:rsidR="0066295B" w:rsidRDefault="00000C89">
                  <w:pPr>
                    <w:cnfStyle w:val="000000000000" w:firstRow="0" w:lastRow="0" w:firstColumn="0" w:lastColumn="0" w:oddVBand="0" w:evenVBand="0" w:oddHBand="0" w:evenHBand="0" w:firstRowFirstColumn="0" w:firstRowLastColumn="0" w:lastRowFirstColumn="0" w:lastRowLastColumn="0"/>
                  </w:pPr>
                  <w:r>
                    <w:t>2.19</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B45DE9C" w14:textId="77777777" w:rsidR="0066295B" w:rsidRDefault="00000C89">
                  <w:pPr>
                    <w:cnfStyle w:val="000000000000" w:firstRow="0" w:lastRow="0" w:firstColumn="0" w:lastColumn="0" w:oddVBand="0" w:evenVBand="0" w:oddHBand="0" w:evenHBand="0" w:firstRowFirstColumn="0" w:firstRowLastColumn="0" w:lastRowFirstColumn="0" w:lastRowLastColumn="0"/>
                  </w:pPr>
                  <w:r>
                    <w:t>2.77</w:t>
                  </w:r>
                </w:p>
              </w:tc>
            </w:tr>
            <w:tr w:rsidR="0066295B" w14:paraId="1F1593ED"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170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A05837D" w14:textId="77777777" w:rsidR="0066295B" w:rsidRDefault="00000C89">
                  <w:r>
                    <w:t>Drop A</w:t>
                  </w:r>
                </w:p>
              </w:tc>
              <w:tc>
                <w:tcPr>
                  <w:tcW w:w="13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0920164" w14:textId="77777777" w:rsidR="0066295B" w:rsidRDefault="00000C89">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C4C45E6" w14:textId="77777777" w:rsidR="0066295B" w:rsidRDefault="00000C89">
                  <w:pPr>
                    <w:cnfStyle w:val="000000000000" w:firstRow="0" w:lastRow="0" w:firstColumn="0" w:lastColumn="0" w:oddVBand="0" w:evenVBand="0" w:oddHBand="0" w:evenHBand="0" w:firstRowFirstColumn="0" w:firstRowLastColumn="0" w:lastRowFirstColumn="0" w:lastRowLastColumn="0"/>
                  </w:pPr>
                  <w:r>
                    <w:t>5.98</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52269F5" w14:textId="77777777" w:rsidR="0066295B" w:rsidRDefault="00000C89">
                  <w:pPr>
                    <w:cnfStyle w:val="000000000000" w:firstRow="0" w:lastRow="0" w:firstColumn="0" w:lastColumn="0" w:oddVBand="0" w:evenVBand="0" w:oddHBand="0" w:evenHBand="0" w:firstRowFirstColumn="0" w:firstRowLastColumn="0" w:lastRowFirstColumn="0" w:lastRowLastColumn="0"/>
                  </w:pPr>
                  <w:r>
                    <w:t>7.81</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447E14D" w14:textId="77777777" w:rsidR="0066295B" w:rsidRDefault="00000C89">
                  <w:pPr>
                    <w:cnfStyle w:val="000000000000" w:firstRow="0" w:lastRow="0" w:firstColumn="0" w:lastColumn="0" w:oddVBand="0" w:evenVBand="0" w:oddHBand="0" w:evenHBand="0" w:firstRowFirstColumn="0" w:firstRowLastColumn="0" w:lastRowFirstColumn="0" w:lastRowLastColumn="0"/>
                  </w:pPr>
                  <w:r>
                    <w:t>9.88</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49B2636" w14:textId="77777777" w:rsidR="0066295B" w:rsidRDefault="00000C89">
                  <w:pPr>
                    <w:cnfStyle w:val="000000000000" w:firstRow="0" w:lastRow="0" w:firstColumn="0" w:lastColumn="0" w:oddVBand="0" w:evenVBand="0" w:oddHBand="0" w:evenHBand="0" w:firstRowFirstColumn="0" w:firstRowLastColumn="0" w:lastRowFirstColumn="0" w:lastRowLastColumn="0"/>
                  </w:pPr>
                  <w:r>
                    <w:t>12.33</w:t>
                  </w:r>
                </w:p>
              </w:tc>
            </w:tr>
            <w:tr w:rsidR="0066295B" w14:paraId="3E32B0EF"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9D8A851" w14:textId="77777777" w:rsidR="0066295B" w:rsidRDefault="00000C89">
                  <w:pPr>
                    <w:rPr>
                      <w:b w:val="0"/>
                      <w:bCs w:val="0"/>
                    </w:rPr>
                  </w:pPr>
                  <w:r>
                    <w:t>Classical</w:t>
                  </w:r>
                  <w:r>
                    <w:rPr>
                      <w:b w:val="0"/>
                      <w:bCs w:val="0"/>
                    </w:rPr>
                    <w:t xml:space="preserve"> – Drop A</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7BDEE43"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14.65</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C6A5B14"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734E6D4"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38847AE"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r w:rsidR="0066295B" w14:paraId="425F42D8"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39BA88AE" w14:textId="77777777" w:rsidR="0066295B" w:rsidRDefault="00000C89">
                  <w:pPr>
                    <w:rPr>
                      <w:b w:val="0"/>
                      <w:bCs w:val="0"/>
                    </w:rPr>
                  </w:pPr>
                  <w:r>
                    <w:t>Classical –</w:t>
                  </w:r>
                  <w:r>
                    <w:rPr>
                      <w:b w:val="0"/>
                      <w:bCs w:val="0"/>
                    </w:rPr>
                    <w:t xml:space="preserve"> Drop B</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41A5C78"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13.88</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25A3897"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A39E042"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395D10EE"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5B941DC7" w14:textId="77777777" w:rsidR="0066295B" w:rsidRDefault="0066295B">
            <w:pPr>
              <w:rPr>
                <w:lang w:eastAsia="ja-JP"/>
              </w:rPr>
            </w:pPr>
          </w:p>
        </w:tc>
      </w:tr>
      <w:tr w:rsidR="0066295B" w14:paraId="47422A85" w14:textId="77777777">
        <w:tc>
          <w:tcPr>
            <w:tcW w:w="9962" w:type="dxa"/>
          </w:tcPr>
          <w:p w14:paraId="32E809DC" w14:textId="77777777" w:rsidR="0066295B" w:rsidRDefault="00000C89">
            <w:pPr>
              <w:pStyle w:val="ListParagraph"/>
              <w:numPr>
                <w:ilvl w:val="0"/>
                <w:numId w:val="20"/>
              </w:numPr>
              <w:rPr>
                <w:lang w:val="en-US" w:eastAsia="ja-JP"/>
              </w:rPr>
            </w:pPr>
            <w:r>
              <w:rPr>
                <w:lang w:eastAsia="ja-JP"/>
              </w:rPr>
              <w:t>NVIDIA (R1-2211722)</w:t>
            </w:r>
          </w:p>
          <w:p w14:paraId="0ACF1797"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3</w:t>
            </w:r>
            <w:r>
              <w:fldChar w:fldCharType="end"/>
            </w:r>
            <w:r>
              <w:t>: Summary of CDF percentiles of horizontal positioning accuracy under different drops.</w:t>
            </w:r>
          </w:p>
          <w:tbl>
            <w:tblPr>
              <w:tblStyle w:val="TableGrid"/>
              <w:tblW w:w="0" w:type="auto"/>
              <w:jc w:val="center"/>
              <w:tblLook w:val="04A0" w:firstRow="1" w:lastRow="0" w:firstColumn="1" w:lastColumn="0" w:noHBand="0" w:noVBand="1"/>
            </w:tblPr>
            <w:tblGrid>
              <w:gridCol w:w="1239"/>
              <w:gridCol w:w="1543"/>
              <w:gridCol w:w="1543"/>
              <w:gridCol w:w="1543"/>
              <w:gridCol w:w="1543"/>
              <w:gridCol w:w="1544"/>
            </w:tblGrid>
            <w:tr w:rsidR="0066295B" w14:paraId="7B1FA68E"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C8A717" w14:textId="77777777" w:rsidR="0066295B" w:rsidRDefault="00000C89">
                  <w:pPr>
                    <w:jc w:val="center"/>
                    <w:rPr>
                      <w:sz w:val="20"/>
                      <w:szCs w:val="20"/>
                    </w:rPr>
                  </w:pPr>
                  <w:r>
                    <w:rPr>
                      <w:sz w:val="20"/>
                      <w:szCs w:val="20"/>
                    </w:rPr>
                    <w:t>Training</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BEEFC7" w14:textId="77777777" w:rsidR="0066295B" w:rsidRDefault="00000C89">
                  <w:pPr>
                    <w:jc w:val="center"/>
                    <w:rPr>
                      <w:sz w:val="20"/>
                      <w:szCs w:val="20"/>
                    </w:rPr>
                  </w:pPr>
                  <w:r>
                    <w:rPr>
                      <w:sz w:val="20"/>
                      <w:szCs w:val="20"/>
                    </w:rPr>
                    <w:t>Testing</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0177A3" w14:textId="77777777" w:rsidR="0066295B" w:rsidRDefault="00000C89">
                  <w:pPr>
                    <w:jc w:val="center"/>
                    <w:rPr>
                      <w:sz w:val="20"/>
                      <w:szCs w:val="20"/>
                    </w:rPr>
                  </w:pPr>
                  <w:r>
                    <w:rPr>
                      <w:sz w:val="20"/>
                      <w:szCs w:val="20"/>
                    </w:rPr>
                    <w:t>50%</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5799F6" w14:textId="77777777" w:rsidR="0066295B" w:rsidRDefault="00000C89">
                  <w:pPr>
                    <w:jc w:val="center"/>
                    <w:rPr>
                      <w:sz w:val="20"/>
                      <w:szCs w:val="20"/>
                    </w:rPr>
                  </w:pPr>
                  <w:r>
                    <w:rPr>
                      <w:sz w:val="20"/>
                      <w:szCs w:val="20"/>
                    </w:rPr>
                    <w:t>67%</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BA1B82" w14:textId="77777777" w:rsidR="0066295B" w:rsidRDefault="00000C89">
                  <w:pPr>
                    <w:jc w:val="center"/>
                    <w:rPr>
                      <w:sz w:val="20"/>
                      <w:szCs w:val="20"/>
                    </w:rPr>
                  </w:pPr>
                  <w:r>
                    <w:rPr>
                      <w:sz w:val="20"/>
                      <w:szCs w:val="20"/>
                    </w:rPr>
                    <w:t>80%</w:t>
                  </w:r>
                </w:p>
              </w:tc>
              <w:tc>
                <w:tcPr>
                  <w:tcW w:w="1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BDF2FC" w14:textId="77777777" w:rsidR="0066295B" w:rsidRDefault="00000C89">
                  <w:pPr>
                    <w:jc w:val="center"/>
                    <w:rPr>
                      <w:sz w:val="20"/>
                      <w:szCs w:val="20"/>
                    </w:rPr>
                  </w:pPr>
                  <w:r>
                    <w:rPr>
                      <w:sz w:val="20"/>
                      <w:szCs w:val="20"/>
                    </w:rPr>
                    <w:t>90%</w:t>
                  </w:r>
                </w:p>
              </w:tc>
            </w:tr>
            <w:tr w:rsidR="0066295B" w14:paraId="7E6038BE"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57CEA"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D5E310"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tcPr>
                <w:p w14:paraId="6474D6A5" w14:textId="77777777" w:rsidR="0066295B" w:rsidRDefault="00000C89">
                  <w:pPr>
                    <w:jc w:val="center"/>
                    <w:rPr>
                      <w:sz w:val="20"/>
                      <w:szCs w:val="20"/>
                    </w:rPr>
                  </w:pPr>
                  <w:r>
                    <w:rPr>
                      <w:sz w:val="20"/>
                      <w:szCs w:val="20"/>
                    </w:rPr>
                    <w:t>1.1 m</w:t>
                  </w:r>
                </w:p>
              </w:tc>
              <w:tc>
                <w:tcPr>
                  <w:tcW w:w="1543" w:type="dxa"/>
                  <w:tcBorders>
                    <w:top w:val="single" w:sz="4" w:space="0" w:color="auto"/>
                    <w:left w:val="single" w:sz="4" w:space="0" w:color="auto"/>
                    <w:bottom w:val="single" w:sz="4" w:space="0" w:color="auto"/>
                    <w:right w:val="single" w:sz="4" w:space="0" w:color="auto"/>
                  </w:tcBorders>
                </w:tcPr>
                <w:p w14:paraId="715B5F44" w14:textId="77777777" w:rsidR="0066295B" w:rsidRDefault="00000C89">
                  <w:pPr>
                    <w:jc w:val="center"/>
                    <w:rPr>
                      <w:sz w:val="20"/>
                      <w:szCs w:val="20"/>
                    </w:rPr>
                  </w:pPr>
                  <w:r>
                    <w:rPr>
                      <w:sz w:val="20"/>
                      <w:szCs w:val="20"/>
                    </w:rPr>
                    <w:t>1.5 m</w:t>
                  </w:r>
                </w:p>
              </w:tc>
              <w:tc>
                <w:tcPr>
                  <w:tcW w:w="1543" w:type="dxa"/>
                  <w:tcBorders>
                    <w:top w:val="single" w:sz="4" w:space="0" w:color="auto"/>
                    <w:left w:val="single" w:sz="4" w:space="0" w:color="auto"/>
                    <w:bottom w:val="single" w:sz="4" w:space="0" w:color="auto"/>
                    <w:right w:val="single" w:sz="4" w:space="0" w:color="auto"/>
                  </w:tcBorders>
                </w:tcPr>
                <w:p w14:paraId="5962A00C" w14:textId="77777777" w:rsidR="0066295B" w:rsidRDefault="00000C89">
                  <w:pPr>
                    <w:jc w:val="center"/>
                    <w:rPr>
                      <w:sz w:val="20"/>
                      <w:szCs w:val="20"/>
                    </w:rPr>
                  </w:pPr>
                  <w:r>
                    <w:rPr>
                      <w:sz w:val="20"/>
                      <w:szCs w:val="20"/>
                    </w:rPr>
                    <w:t>1.8 m</w:t>
                  </w:r>
                </w:p>
              </w:tc>
              <w:tc>
                <w:tcPr>
                  <w:tcW w:w="1544" w:type="dxa"/>
                  <w:tcBorders>
                    <w:top w:val="single" w:sz="4" w:space="0" w:color="auto"/>
                    <w:left w:val="single" w:sz="4" w:space="0" w:color="auto"/>
                    <w:bottom w:val="single" w:sz="4" w:space="0" w:color="auto"/>
                    <w:right w:val="single" w:sz="4" w:space="0" w:color="auto"/>
                  </w:tcBorders>
                </w:tcPr>
                <w:p w14:paraId="37A2DF60" w14:textId="77777777" w:rsidR="0066295B" w:rsidRDefault="00000C89">
                  <w:pPr>
                    <w:jc w:val="center"/>
                    <w:rPr>
                      <w:sz w:val="20"/>
                      <w:szCs w:val="20"/>
                    </w:rPr>
                  </w:pPr>
                  <w:r>
                    <w:rPr>
                      <w:sz w:val="20"/>
                      <w:szCs w:val="20"/>
                    </w:rPr>
                    <w:t>2.3 m</w:t>
                  </w:r>
                </w:p>
              </w:tc>
            </w:tr>
            <w:tr w:rsidR="0066295B" w14:paraId="19B3517A" w14:textId="77777777">
              <w:trPr>
                <w:trHeight w:val="403"/>
                <w:jc w:val="center"/>
              </w:trPr>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6DCD2E" w14:textId="77777777" w:rsidR="0066295B" w:rsidRDefault="00000C89">
                  <w:pPr>
                    <w:jc w:val="center"/>
                    <w:rPr>
                      <w:sz w:val="20"/>
                      <w:szCs w:val="20"/>
                    </w:rPr>
                  </w:pPr>
                  <w:r>
                    <w:rPr>
                      <w:sz w:val="20"/>
                      <w:szCs w:val="20"/>
                    </w:rPr>
                    <w:t>Drop 1</w:t>
                  </w:r>
                </w:p>
              </w:tc>
              <w:tc>
                <w:tcPr>
                  <w:tcW w:w="1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6536CD" w14:textId="77777777" w:rsidR="0066295B" w:rsidRDefault="00000C89">
                  <w:pPr>
                    <w:jc w:val="center"/>
                    <w:rPr>
                      <w:sz w:val="20"/>
                      <w:szCs w:val="20"/>
                    </w:rPr>
                  </w:pPr>
                  <w:r>
                    <w:rPr>
                      <w:sz w:val="20"/>
                      <w:szCs w:val="20"/>
                    </w:rPr>
                    <w:t>Drop 2</w:t>
                  </w:r>
                </w:p>
              </w:tc>
              <w:tc>
                <w:tcPr>
                  <w:tcW w:w="1543" w:type="dxa"/>
                  <w:tcBorders>
                    <w:top w:val="single" w:sz="4" w:space="0" w:color="auto"/>
                    <w:left w:val="single" w:sz="4" w:space="0" w:color="auto"/>
                    <w:bottom w:val="single" w:sz="4" w:space="0" w:color="auto"/>
                    <w:right w:val="single" w:sz="4" w:space="0" w:color="auto"/>
                  </w:tcBorders>
                </w:tcPr>
                <w:p w14:paraId="64F42F30" w14:textId="77777777" w:rsidR="0066295B" w:rsidRDefault="00000C89">
                  <w:pPr>
                    <w:jc w:val="center"/>
                    <w:rPr>
                      <w:sz w:val="20"/>
                      <w:szCs w:val="20"/>
                    </w:rPr>
                  </w:pPr>
                  <w:r>
                    <w:rPr>
                      <w:sz w:val="20"/>
                      <w:szCs w:val="20"/>
                    </w:rPr>
                    <w:t>7.1 m</w:t>
                  </w:r>
                </w:p>
              </w:tc>
              <w:tc>
                <w:tcPr>
                  <w:tcW w:w="1543" w:type="dxa"/>
                  <w:tcBorders>
                    <w:top w:val="single" w:sz="4" w:space="0" w:color="auto"/>
                    <w:left w:val="single" w:sz="4" w:space="0" w:color="auto"/>
                    <w:bottom w:val="single" w:sz="4" w:space="0" w:color="auto"/>
                    <w:right w:val="single" w:sz="4" w:space="0" w:color="auto"/>
                  </w:tcBorders>
                </w:tcPr>
                <w:p w14:paraId="06C320AE" w14:textId="77777777" w:rsidR="0066295B" w:rsidRDefault="00000C89">
                  <w:pPr>
                    <w:jc w:val="center"/>
                    <w:rPr>
                      <w:sz w:val="20"/>
                      <w:szCs w:val="20"/>
                    </w:rPr>
                  </w:pPr>
                  <w:r>
                    <w:rPr>
                      <w:sz w:val="20"/>
                      <w:szCs w:val="20"/>
                    </w:rPr>
                    <w:t>9.3 m</w:t>
                  </w:r>
                </w:p>
              </w:tc>
              <w:tc>
                <w:tcPr>
                  <w:tcW w:w="1543" w:type="dxa"/>
                  <w:tcBorders>
                    <w:top w:val="single" w:sz="4" w:space="0" w:color="auto"/>
                    <w:left w:val="single" w:sz="4" w:space="0" w:color="auto"/>
                    <w:bottom w:val="single" w:sz="4" w:space="0" w:color="auto"/>
                    <w:right w:val="single" w:sz="4" w:space="0" w:color="auto"/>
                  </w:tcBorders>
                </w:tcPr>
                <w:p w14:paraId="06C95755" w14:textId="77777777" w:rsidR="0066295B" w:rsidRDefault="00000C89">
                  <w:pPr>
                    <w:jc w:val="center"/>
                    <w:rPr>
                      <w:sz w:val="20"/>
                      <w:szCs w:val="20"/>
                    </w:rPr>
                  </w:pPr>
                  <w:r>
                    <w:rPr>
                      <w:sz w:val="20"/>
                      <w:szCs w:val="20"/>
                    </w:rPr>
                    <w:t>11.6 m</w:t>
                  </w:r>
                </w:p>
              </w:tc>
              <w:tc>
                <w:tcPr>
                  <w:tcW w:w="1544" w:type="dxa"/>
                  <w:tcBorders>
                    <w:top w:val="single" w:sz="4" w:space="0" w:color="auto"/>
                    <w:left w:val="single" w:sz="4" w:space="0" w:color="auto"/>
                    <w:bottom w:val="single" w:sz="4" w:space="0" w:color="auto"/>
                    <w:right w:val="single" w:sz="4" w:space="0" w:color="auto"/>
                  </w:tcBorders>
                </w:tcPr>
                <w:p w14:paraId="7527FA1E" w14:textId="77777777" w:rsidR="0066295B" w:rsidRDefault="00000C89">
                  <w:pPr>
                    <w:jc w:val="center"/>
                    <w:rPr>
                      <w:sz w:val="20"/>
                      <w:szCs w:val="20"/>
                    </w:rPr>
                  </w:pPr>
                  <w:r>
                    <w:rPr>
                      <w:sz w:val="20"/>
                      <w:szCs w:val="20"/>
                    </w:rPr>
                    <w:t>14.5 m</w:t>
                  </w:r>
                </w:p>
              </w:tc>
            </w:tr>
          </w:tbl>
          <w:p w14:paraId="0F498379" w14:textId="77777777" w:rsidR="0066295B" w:rsidRDefault="0066295B">
            <w:pPr>
              <w:rPr>
                <w:b/>
                <w:bCs/>
              </w:rPr>
            </w:pPr>
          </w:p>
          <w:p w14:paraId="12457DBF"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7</w:t>
            </w:r>
            <w:r>
              <w:fldChar w:fldCharType="end"/>
            </w:r>
            <w:r>
              <w:t>: Evaluation results for AI/ML model deployed on network-side: RF fingerprinting with different drops and without finetuning, CNN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938"/>
              <w:gridCol w:w="777"/>
              <w:gridCol w:w="845"/>
              <w:gridCol w:w="800"/>
              <w:gridCol w:w="690"/>
              <w:gridCol w:w="735"/>
              <w:gridCol w:w="1196"/>
              <w:gridCol w:w="1392"/>
              <w:gridCol w:w="1357"/>
            </w:tblGrid>
            <w:tr w:rsidR="0066295B" w14:paraId="166C77FC" w14:textId="77777777">
              <w:tc>
                <w:tcPr>
                  <w:tcW w:w="716" w:type="dxa"/>
                  <w:vMerge w:val="restart"/>
                  <w:tcBorders>
                    <w:top w:val="single" w:sz="4" w:space="0" w:color="auto"/>
                    <w:left w:val="single" w:sz="4" w:space="0" w:color="auto"/>
                    <w:bottom w:val="single" w:sz="4" w:space="0" w:color="auto"/>
                    <w:right w:val="single" w:sz="4" w:space="0" w:color="auto"/>
                  </w:tcBorders>
                </w:tcPr>
                <w:p w14:paraId="0EF5B220" w14:textId="77777777" w:rsidR="0066295B" w:rsidRDefault="00000C89">
                  <w:pPr>
                    <w:spacing w:line="256" w:lineRule="auto"/>
                    <w:rPr>
                      <w:b/>
                      <w:color w:val="000000" w:themeColor="text1"/>
                    </w:rPr>
                  </w:pPr>
                  <w:r>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2BF2FC6" w14:textId="77777777" w:rsidR="0066295B" w:rsidRDefault="00000C89">
                  <w:pPr>
                    <w:spacing w:line="256" w:lineRule="auto"/>
                    <w:rPr>
                      <w:b/>
                      <w:color w:val="000000" w:themeColor="text1"/>
                    </w:rPr>
                  </w:pPr>
                  <w:r>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B98709B" w14:textId="77777777" w:rsidR="0066295B" w:rsidRDefault="00000C89">
                  <w:pPr>
                    <w:spacing w:line="256" w:lineRule="auto"/>
                    <w:rPr>
                      <w:b/>
                      <w:color w:val="000000" w:themeColor="text1"/>
                    </w:rPr>
                  </w:pPr>
                  <w:r>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2224D490" w14:textId="77777777" w:rsidR="0066295B" w:rsidRDefault="00000C89">
                  <w:pPr>
                    <w:spacing w:line="256" w:lineRule="auto"/>
                    <w:rPr>
                      <w:b/>
                      <w:color w:val="000000" w:themeColor="text1"/>
                    </w:rPr>
                  </w:pPr>
                  <w:r>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79FB523B" w14:textId="77777777" w:rsidR="0066295B" w:rsidRDefault="00000C89">
                  <w:pPr>
                    <w:spacing w:line="256" w:lineRule="auto"/>
                    <w:rPr>
                      <w:b/>
                      <w:color w:val="000000" w:themeColor="text1"/>
                    </w:rPr>
                  </w:pPr>
                  <w:r>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98E8AEF" w14:textId="77777777" w:rsidR="0066295B" w:rsidRDefault="00000C89">
                  <w:pPr>
                    <w:spacing w:line="256" w:lineRule="auto"/>
                    <w:rPr>
                      <w:b/>
                      <w:color w:val="000000" w:themeColor="text1"/>
                    </w:rPr>
                  </w:pPr>
                  <w:r>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2C74C313" w14:textId="77777777" w:rsidR="0066295B" w:rsidRDefault="00000C89">
                  <w:pPr>
                    <w:spacing w:line="256" w:lineRule="auto"/>
                    <w:rPr>
                      <w:b/>
                      <w:color w:val="000000" w:themeColor="text1"/>
                    </w:rPr>
                  </w:pPr>
                  <w:r>
                    <w:rPr>
                      <w:b/>
                      <w:color w:val="000000" w:themeColor="text1"/>
                    </w:rPr>
                    <w:t>Horizontal pos. accuracy at CDF=90% (m)</w:t>
                  </w:r>
                </w:p>
              </w:tc>
            </w:tr>
            <w:tr w:rsidR="0066295B" w14:paraId="7EBB2592"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A43CE58"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64FF0F7"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3DC1C41" w14:textId="77777777" w:rsidR="0066295B" w:rsidRDefault="0066295B">
                  <w:pPr>
                    <w:spacing w:line="256" w:lineRule="auto"/>
                    <w:rPr>
                      <w:rFonts w:ascii="Times New Roman" w:eastAsia="Times New Roman" w:hAnsi="Times New Roman" w:cs="Times New Roman"/>
                      <w:b/>
                      <w:color w:val="000000" w:themeColor="text1"/>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5E34D270" w14:textId="77777777" w:rsidR="0066295B" w:rsidRDefault="00000C89">
                  <w:pPr>
                    <w:spacing w:line="256" w:lineRule="auto"/>
                    <w:jc w:val="center"/>
                    <w:rPr>
                      <w:color w:val="000000" w:themeColor="text1"/>
                    </w:rPr>
                  </w:pPr>
                  <w:r>
                    <w:rPr>
                      <w:color w:val="000000" w:themeColor="text1"/>
                    </w:rPr>
                    <w:t>Train</w:t>
                  </w:r>
                </w:p>
              </w:tc>
              <w:tc>
                <w:tcPr>
                  <w:tcW w:w="833" w:type="dxa"/>
                  <w:tcBorders>
                    <w:top w:val="single" w:sz="4" w:space="0" w:color="auto"/>
                    <w:left w:val="single" w:sz="4" w:space="0" w:color="auto"/>
                    <w:bottom w:val="single" w:sz="4" w:space="0" w:color="auto"/>
                    <w:right w:val="single" w:sz="4" w:space="0" w:color="auto"/>
                  </w:tcBorders>
                  <w:vAlign w:val="center"/>
                </w:tcPr>
                <w:p w14:paraId="2B79F106" w14:textId="77777777" w:rsidR="0066295B" w:rsidRDefault="00000C89">
                  <w:pPr>
                    <w:spacing w:line="256" w:lineRule="auto"/>
                    <w:jc w:val="center"/>
                    <w:rPr>
                      <w:color w:val="000000" w:themeColor="text1"/>
                    </w:rPr>
                  </w:pPr>
                  <w:r>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002040F6" w14:textId="77777777" w:rsidR="0066295B" w:rsidRDefault="00000C89">
                  <w:pPr>
                    <w:spacing w:line="256" w:lineRule="auto"/>
                    <w:jc w:val="center"/>
                    <w:rPr>
                      <w:color w:val="000000" w:themeColor="text1"/>
                    </w:rPr>
                  </w:pPr>
                  <w:r>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068BF4F" w14:textId="77777777" w:rsidR="0066295B" w:rsidRDefault="00000C89">
                  <w:pPr>
                    <w:spacing w:line="256" w:lineRule="auto"/>
                    <w:jc w:val="center"/>
                    <w:rPr>
                      <w:color w:val="000000" w:themeColor="text1"/>
                    </w:rPr>
                  </w:pPr>
                  <w:r>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7D801E67" w14:textId="77777777" w:rsidR="0066295B" w:rsidRDefault="00000C89">
                  <w:pPr>
                    <w:spacing w:line="256" w:lineRule="auto"/>
                    <w:rPr>
                      <w:color w:val="000000" w:themeColor="text1"/>
                    </w:rPr>
                  </w:pPr>
                  <w:r>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371B4271" w14:textId="77777777" w:rsidR="0066295B" w:rsidRDefault="00000C89">
                  <w:pPr>
                    <w:spacing w:line="256" w:lineRule="auto"/>
                    <w:rPr>
                      <w:color w:val="000000" w:themeColor="text1"/>
                    </w:rPr>
                  </w:pPr>
                  <w:r>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BD0A79E" w14:textId="77777777" w:rsidR="0066295B" w:rsidRDefault="00000C89">
                  <w:pPr>
                    <w:spacing w:line="256" w:lineRule="auto"/>
                    <w:rPr>
                      <w:color w:val="000000" w:themeColor="text1"/>
                    </w:rPr>
                  </w:pPr>
                  <w:r>
                    <w:rPr>
                      <w:color w:val="000000" w:themeColor="text1"/>
                    </w:rPr>
                    <w:t>AI/ML</w:t>
                  </w:r>
                </w:p>
              </w:tc>
            </w:tr>
            <w:tr w:rsidR="0066295B" w14:paraId="7E2E151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9D55B0" w14:textId="77777777" w:rsidR="0066295B" w:rsidRDefault="00000C89">
                  <w:pPr>
                    <w:spacing w:line="256" w:lineRule="auto"/>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6AED2052" w14:textId="77777777" w:rsidR="0066295B" w:rsidRDefault="00000C89">
                  <w:pPr>
                    <w:spacing w:line="256" w:lineRule="auto"/>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25FDCC79" w14:textId="77777777" w:rsidR="0066295B" w:rsidRDefault="00000C89">
                  <w:pPr>
                    <w:spacing w:line="256" w:lineRule="auto"/>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tcPr>
                <w:p w14:paraId="1499F9FA" w14:textId="77777777" w:rsidR="0066295B" w:rsidRDefault="00000C89">
                  <w:pPr>
                    <w:spacing w:line="256" w:lineRule="auto"/>
                    <w:rPr>
                      <w:color w:val="000000" w:themeColor="text1"/>
                    </w:rPr>
                  </w:pPr>
                  <w:r>
                    <w:rPr>
                      <w:lang w:eastAsia="ja-JP"/>
                    </w:rPr>
                    <w:t>Drop 1, {60%, 6m, 2m}</w:t>
                  </w:r>
                </w:p>
              </w:tc>
              <w:tc>
                <w:tcPr>
                  <w:tcW w:w="833" w:type="dxa"/>
                  <w:tcBorders>
                    <w:top w:val="single" w:sz="4" w:space="0" w:color="auto"/>
                    <w:left w:val="single" w:sz="4" w:space="0" w:color="auto"/>
                    <w:bottom w:val="single" w:sz="4" w:space="0" w:color="auto"/>
                    <w:right w:val="single" w:sz="4" w:space="0" w:color="auto"/>
                  </w:tcBorders>
                </w:tcPr>
                <w:p w14:paraId="7217B240" w14:textId="77777777" w:rsidR="0066295B" w:rsidRDefault="00000C89">
                  <w:pPr>
                    <w:spacing w:line="256" w:lineRule="auto"/>
                    <w:rPr>
                      <w:color w:val="000000" w:themeColor="text1"/>
                    </w:rPr>
                  </w:pPr>
                  <w:r>
                    <w:rPr>
                      <w:lang w:eastAsia="ja-JP"/>
                    </w:rPr>
                    <w:t>Drop 2, {60%, 6m, 2m}</w:t>
                  </w:r>
                </w:p>
              </w:tc>
              <w:tc>
                <w:tcPr>
                  <w:tcW w:w="697" w:type="dxa"/>
                  <w:tcBorders>
                    <w:top w:val="single" w:sz="4" w:space="0" w:color="auto"/>
                    <w:left w:val="single" w:sz="4" w:space="0" w:color="auto"/>
                    <w:bottom w:val="single" w:sz="4" w:space="0" w:color="auto"/>
                    <w:right w:val="single" w:sz="4" w:space="0" w:color="auto"/>
                  </w:tcBorders>
                </w:tcPr>
                <w:p w14:paraId="121E3791" w14:textId="77777777" w:rsidR="0066295B" w:rsidRDefault="00000C89">
                  <w:pPr>
                    <w:spacing w:line="256" w:lineRule="auto"/>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2C4661F6" w14:textId="77777777" w:rsidR="0066295B" w:rsidRDefault="00000C89">
                  <w:pPr>
                    <w:spacing w:line="256" w:lineRule="auto"/>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2328DB42" w14:textId="77777777" w:rsidR="0066295B" w:rsidRDefault="00000C89">
                  <w:pPr>
                    <w:spacing w:line="256" w:lineRule="auto"/>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717031FD" w14:textId="77777777" w:rsidR="0066295B" w:rsidRDefault="00000C89">
                  <w:pPr>
                    <w:spacing w:line="256" w:lineRule="auto"/>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783AADE5" w14:textId="77777777" w:rsidR="0066295B" w:rsidRDefault="00000C89">
                  <w:pPr>
                    <w:spacing w:line="256" w:lineRule="auto"/>
                    <w:rPr>
                      <w:color w:val="000000" w:themeColor="text1"/>
                    </w:rPr>
                  </w:pPr>
                  <w:r>
                    <w:rPr>
                      <w:color w:val="000000" w:themeColor="text1"/>
                    </w:rPr>
                    <w:t>14.5 m</w:t>
                  </w:r>
                </w:p>
              </w:tc>
            </w:tr>
          </w:tbl>
          <w:p w14:paraId="48ECDB2B" w14:textId="77777777" w:rsidR="0066295B" w:rsidRDefault="0066295B">
            <w:pPr>
              <w:rPr>
                <w:b/>
                <w:bCs/>
              </w:rPr>
            </w:pPr>
          </w:p>
          <w:p w14:paraId="41A0CE2C" w14:textId="77777777" w:rsidR="0066295B" w:rsidRDefault="00000C89">
            <w:pPr>
              <w:rPr>
                <w:rFonts w:ascii="Times New Roman" w:eastAsia="Times New Roman" w:hAnsi="Times New Roman" w:cs="Times New Roman"/>
                <w:b/>
                <w:bCs/>
              </w:rPr>
            </w:pPr>
            <w:r>
              <w:rPr>
                <w:b/>
                <w:bCs/>
              </w:rPr>
              <w:t>Observation 3: RF fingerprinting is site specific, i.e., the AI/ML model learns the mapping between channel realizations and the corresponding UE’s positions.</w:t>
            </w:r>
          </w:p>
          <w:p w14:paraId="511247BF" w14:textId="77777777" w:rsidR="0066295B" w:rsidRDefault="00000C89">
            <w:pPr>
              <w:rPr>
                <w:b/>
                <w:bCs/>
              </w:rPr>
            </w:pPr>
            <w:r>
              <w:rPr>
                <w:b/>
                <w:bCs/>
              </w:rPr>
              <w:t>Observation 4: The AI/ML model for RF fingerprinting trained on Drop 1 does not generalize well to a different Drop 2.</w:t>
            </w:r>
          </w:p>
          <w:p w14:paraId="45575B74" w14:textId="77777777" w:rsidR="0066295B" w:rsidRDefault="00000C89">
            <w:pPr>
              <w:rPr>
                <w:b/>
                <w:bCs/>
              </w:rPr>
            </w:pPr>
            <w:r>
              <w:rPr>
                <w:b/>
                <w:bCs/>
              </w:rPr>
              <w:t xml:space="preserve">Proposal 3: If the AI/ML model for RF fingerprinting trained on Drop 1 is directly applied to a different Drop 2, it should not be expected that the model can generalize well. </w:t>
            </w:r>
          </w:p>
          <w:p w14:paraId="435C4EA7" w14:textId="77777777" w:rsidR="0066295B" w:rsidRDefault="0066295B">
            <w:pPr>
              <w:rPr>
                <w:lang w:eastAsia="ja-JP"/>
              </w:rPr>
            </w:pPr>
          </w:p>
        </w:tc>
      </w:tr>
      <w:tr w:rsidR="0066295B" w14:paraId="204AD516" w14:textId="77777777">
        <w:tc>
          <w:tcPr>
            <w:tcW w:w="9962" w:type="dxa"/>
          </w:tcPr>
          <w:p w14:paraId="5065FF97"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740B246F" w14:textId="77777777" w:rsidR="0066295B" w:rsidRDefault="00000C89">
            <w:r>
              <w:t>Table 4. Evaluation results for AI/ML model deployed on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934"/>
              <w:gridCol w:w="934"/>
              <w:gridCol w:w="1321"/>
              <w:gridCol w:w="1321"/>
              <w:gridCol w:w="1030"/>
              <w:gridCol w:w="622"/>
              <w:gridCol w:w="881"/>
              <w:gridCol w:w="1013"/>
              <w:gridCol w:w="862"/>
            </w:tblGrid>
            <w:tr w:rsidR="0066295B" w14:paraId="3BA16B2D"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A81BBB2"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0E0A81CB"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4221253"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A25E23A"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A64B060"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13CF1C88"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B865617" w14:textId="77777777" w:rsidR="0066295B" w:rsidRDefault="00000C89">
                  <w:pPr>
                    <w:rPr>
                      <w:b/>
                      <w:sz w:val="18"/>
                      <w:szCs w:val="18"/>
                    </w:rPr>
                  </w:pPr>
                  <w:r>
                    <w:rPr>
                      <w:b/>
                      <w:sz w:val="18"/>
                      <w:szCs w:val="18"/>
                    </w:rPr>
                    <w:t>Horizontal pos. accuracy at CDF=90% (m)</w:t>
                  </w:r>
                </w:p>
              </w:tc>
            </w:tr>
            <w:tr w:rsidR="0066295B" w14:paraId="56E5614D"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A996761"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A1FB966"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E184AA2"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4F3F4C2"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3E016A07"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74D672F"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F7C4B58"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6E633D91"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03DD244"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EB87ECE" w14:textId="77777777" w:rsidR="0066295B" w:rsidRDefault="00000C89">
                  <w:pPr>
                    <w:rPr>
                      <w:sz w:val="18"/>
                      <w:szCs w:val="18"/>
                    </w:rPr>
                  </w:pPr>
                  <w:r>
                    <w:rPr>
                      <w:sz w:val="18"/>
                      <w:szCs w:val="18"/>
                    </w:rPr>
                    <w:t>AI/ML</w:t>
                  </w:r>
                </w:p>
              </w:tc>
            </w:tr>
            <w:tr w:rsidR="0066295B" w14:paraId="481981A2"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38D2B737" w14:textId="77777777" w:rsidR="0066295B" w:rsidRDefault="00000C89">
                  <w:pPr>
                    <w:jc w:val="center"/>
                    <w:rPr>
                      <w:sz w:val="18"/>
                      <w:szCs w:val="18"/>
                    </w:rPr>
                  </w:pPr>
                  <w:r>
                    <w:rPr>
                      <w:sz w:val="18"/>
                      <w:szCs w:val="18"/>
                    </w:rPr>
                    <w:t>CIR</w:t>
                  </w:r>
                </w:p>
                <w:p w14:paraId="06CB9692" w14:textId="77777777" w:rsidR="0066295B" w:rsidRDefault="00000C89">
                  <w:pPr>
                    <w:jc w:val="center"/>
                    <w:rPr>
                      <w:sz w:val="18"/>
                      <w:szCs w:val="18"/>
                    </w:rPr>
                  </w:pPr>
                  <w:r>
                    <w:rPr>
                      <w:sz w:val="18"/>
                      <w:szCs w:val="18"/>
                    </w:rPr>
                    <w:t>18*4*256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4B5C0D7F" w14:textId="77777777" w:rsidR="0066295B" w:rsidRDefault="00000C89">
                  <w:pPr>
                    <w:jc w:val="center"/>
                    <w:rPr>
                      <w:sz w:val="18"/>
                      <w:szCs w:val="18"/>
                    </w:rPr>
                  </w:pPr>
                  <w:r>
                    <w:rPr>
                      <w:sz w:val="18"/>
                      <w:szCs w:val="18"/>
                    </w:rPr>
                    <w:t>UE coordinates</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257E8C4B" w14:textId="77777777" w:rsidR="0066295B" w:rsidRDefault="00000C89">
                  <w:pPr>
                    <w:jc w:val="center"/>
                    <w:rPr>
                      <w:sz w:val="18"/>
                      <w:szCs w:val="18"/>
                    </w:rPr>
                  </w:pPr>
                  <w:r>
                    <w:rPr>
                      <w:sz w:val="18"/>
                      <w:szCs w:val="18"/>
                    </w:rPr>
                    <w:t>UE coordinates</w:t>
                  </w:r>
                </w:p>
              </w:tc>
              <w:tc>
                <w:tcPr>
                  <w:tcW w:w="1135" w:type="dxa"/>
                  <w:tcBorders>
                    <w:top w:val="single" w:sz="4" w:space="0" w:color="auto"/>
                    <w:left w:val="single" w:sz="4" w:space="0" w:color="auto"/>
                    <w:bottom w:val="single" w:sz="4" w:space="0" w:color="auto"/>
                    <w:right w:val="single" w:sz="4" w:space="0" w:color="auto"/>
                  </w:tcBorders>
                  <w:vAlign w:val="center"/>
                </w:tcPr>
                <w:p w14:paraId="02D8D3D8" w14:textId="77777777" w:rsidR="0066295B" w:rsidRDefault="00000C89">
                  <w:pPr>
                    <w:jc w:val="center"/>
                    <w:rPr>
                      <w:sz w:val="18"/>
                      <w:szCs w:val="18"/>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5343BA98"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85A2ABE"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6269D7A" w14:textId="77777777" w:rsidR="0066295B" w:rsidRDefault="00000C89">
                  <w:pPr>
                    <w:jc w:val="center"/>
                    <w:rPr>
                      <w:sz w:val="18"/>
                      <w:szCs w:val="18"/>
                    </w:rPr>
                  </w:pPr>
                  <w:r>
                    <w:rPr>
                      <w:sz w:val="18"/>
                      <w:szCs w:val="18"/>
                    </w:rPr>
                    <w:t>5000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72744515" w14:textId="77777777" w:rsidR="0066295B" w:rsidRDefault="00000C89">
                  <w:pPr>
                    <w:jc w:val="center"/>
                    <w:rPr>
                      <w:sz w:val="18"/>
                      <w:szCs w:val="18"/>
                    </w:rPr>
                  </w:pPr>
                  <w:r>
                    <w:rPr>
                      <w:sz w:val="18"/>
                      <w:szCs w:val="18"/>
                    </w:rPr>
                    <w:t>34 K</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718B28D1" w14:textId="77777777" w:rsidR="0066295B" w:rsidRDefault="00000C89">
                  <w:pPr>
                    <w:jc w:val="center"/>
                    <w:rPr>
                      <w:sz w:val="18"/>
                      <w:szCs w:val="18"/>
                    </w:rPr>
                  </w:pPr>
                  <w:r>
                    <w:rPr>
                      <w:sz w:val="18"/>
                      <w:szCs w:val="18"/>
                    </w:rPr>
                    <w:t>10M</w:t>
                  </w:r>
                </w:p>
              </w:tc>
              <w:tc>
                <w:tcPr>
                  <w:tcW w:w="1335" w:type="dxa"/>
                  <w:tcBorders>
                    <w:top w:val="single" w:sz="4" w:space="0" w:color="auto"/>
                    <w:left w:val="single" w:sz="4" w:space="0" w:color="auto"/>
                    <w:bottom w:val="single" w:sz="4" w:space="0" w:color="auto"/>
                    <w:right w:val="single" w:sz="4" w:space="0" w:color="auto"/>
                  </w:tcBorders>
                  <w:vAlign w:val="center"/>
                </w:tcPr>
                <w:p w14:paraId="02A9D33D" w14:textId="77777777" w:rsidR="0066295B" w:rsidRDefault="00000C89">
                  <w:pPr>
                    <w:jc w:val="center"/>
                    <w:rPr>
                      <w:bCs/>
                      <w:sz w:val="18"/>
                      <w:szCs w:val="18"/>
                    </w:rPr>
                  </w:pPr>
                  <w:r>
                    <w:rPr>
                      <w:sz w:val="18"/>
                      <w:szCs w:val="18"/>
                    </w:rPr>
                    <w:t>0.492</w:t>
                  </w:r>
                </w:p>
              </w:tc>
            </w:tr>
            <w:tr w:rsidR="0066295B" w14:paraId="02973776"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58EFFB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9F4F47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540D31"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48AE9F6" w14:textId="77777777" w:rsidR="0066295B" w:rsidRDefault="00000C89">
                  <w:pPr>
                    <w:jc w:val="center"/>
                    <w:rPr>
                      <w:rFonts w:eastAsia="SimSun"/>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103E886B" w14:textId="77777777" w:rsidR="0066295B" w:rsidRDefault="00000C89">
                  <w:pPr>
                    <w:jc w:val="center"/>
                    <w:rPr>
                      <w:sz w:val="18"/>
                      <w:szCs w:val="18"/>
                    </w:rPr>
                  </w:pPr>
                  <w:r>
                    <w:rPr>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A0422B3"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BB3FEDA"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344B228"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5D7394E0"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623483E" w14:textId="77777777" w:rsidR="0066295B" w:rsidRDefault="00000C89">
                  <w:pPr>
                    <w:jc w:val="center"/>
                    <w:rPr>
                      <w:bCs/>
                      <w:sz w:val="18"/>
                      <w:szCs w:val="18"/>
                    </w:rPr>
                  </w:pPr>
                  <w:r>
                    <w:rPr>
                      <w:sz w:val="18"/>
                      <w:szCs w:val="18"/>
                    </w:rPr>
                    <w:t>0.606</w:t>
                  </w:r>
                </w:p>
              </w:tc>
            </w:tr>
            <w:tr w:rsidR="0066295B" w14:paraId="57C5C819"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E37618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DA5C367"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B460FE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9DDB1D7" w14:textId="77777777" w:rsidR="0066295B" w:rsidRDefault="00000C89">
                  <w:pPr>
                    <w:jc w:val="center"/>
                    <w:rPr>
                      <w:rFonts w:eastAsia="SimSun"/>
                    </w:rPr>
                  </w:pPr>
                  <w:r>
                    <w:rPr>
                      <w:sz w:val="18"/>
                      <w:szCs w:val="18"/>
                    </w:rPr>
                    <w:t>{60%, 6m, 2m}, Drop 1</w:t>
                  </w:r>
                </w:p>
              </w:tc>
              <w:tc>
                <w:tcPr>
                  <w:tcW w:w="993" w:type="dxa"/>
                  <w:tcBorders>
                    <w:top w:val="single" w:sz="4" w:space="0" w:color="auto"/>
                    <w:left w:val="single" w:sz="4" w:space="0" w:color="auto"/>
                    <w:bottom w:val="single" w:sz="4" w:space="0" w:color="auto"/>
                    <w:right w:val="single" w:sz="4" w:space="0" w:color="auto"/>
                  </w:tcBorders>
                  <w:vAlign w:val="center"/>
                </w:tcPr>
                <w:p w14:paraId="28FC6E88" w14:textId="77777777" w:rsidR="0066295B" w:rsidRDefault="00000C89">
                  <w:pPr>
                    <w:jc w:val="center"/>
                  </w:pPr>
                  <w:r>
                    <w:rPr>
                      <w:sz w:val="18"/>
                      <w:szCs w:val="18"/>
                    </w:rPr>
                    <w:t>{60%, 6m, 2m}, Drop 2</w:t>
                  </w:r>
                </w:p>
              </w:tc>
              <w:tc>
                <w:tcPr>
                  <w:tcW w:w="708" w:type="dxa"/>
                  <w:tcBorders>
                    <w:top w:val="single" w:sz="4" w:space="0" w:color="auto"/>
                    <w:left w:val="single" w:sz="4" w:space="0" w:color="auto"/>
                    <w:bottom w:val="single" w:sz="4" w:space="0" w:color="auto"/>
                    <w:right w:val="single" w:sz="4" w:space="0" w:color="auto"/>
                  </w:tcBorders>
                  <w:vAlign w:val="center"/>
                </w:tcPr>
                <w:p w14:paraId="772920AF" w14:textId="77777777" w:rsidR="0066295B" w:rsidRDefault="00000C89">
                  <w:pPr>
                    <w:jc w:val="center"/>
                  </w:pPr>
                  <w:r>
                    <w:rPr>
                      <w:sz w:val="18"/>
                      <w:szCs w:val="18"/>
                    </w:rPr>
                    <w:t>25000</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FD7CC23" w14:textId="77777777" w:rsidR="0066295B" w:rsidRDefault="00000C89">
                  <w:pPr>
                    <w:jc w:val="cente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14BF5094"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A830CF8"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0953958" w14:textId="77777777" w:rsidR="0066295B" w:rsidRDefault="00000C89">
                  <w:pPr>
                    <w:jc w:val="center"/>
                  </w:pPr>
                  <w:r>
                    <w:rPr>
                      <w:bCs/>
                      <w:sz w:val="18"/>
                      <w:szCs w:val="18"/>
                    </w:rPr>
                    <w:t>&gt;10</w:t>
                  </w:r>
                </w:p>
              </w:tc>
            </w:tr>
            <w:tr w:rsidR="0066295B" w14:paraId="0FD2A181"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99A4CD5"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F827AD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BAF86CA"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37D2B073" w14:textId="77777777" w:rsidR="0066295B" w:rsidRDefault="00000C89">
                  <w:pPr>
                    <w:jc w:val="center"/>
                    <w:rPr>
                      <w:sz w:val="18"/>
                      <w:szCs w:val="18"/>
                    </w:rPr>
                  </w:pPr>
                  <w:r>
                    <w:rPr>
                      <w:sz w:val="18"/>
                      <w:szCs w:val="18"/>
                    </w:rPr>
                    <w:t>{60%, 6m, 2m}, 5 Drops mixed</w:t>
                  </w:r>
                </w:p>
              </w:tc>
              <w:tc>
                <w:tcPr>
                  <w:tcW w:w="993" w:type="dxa"/>
                  <w:tcBorders>
                    <w:top w:val="single" w:sz="4" w:space="0" w:color="auto"/>
                    <w:left w:val="single" w:sz="4" w:space="0" w:color="auto"/>
                    <w:bottom w:val="single" w:sz="4" w:space="0" w:color="auto"/>
                    <w:right w:val="single" w:sz="4" w:space="0" w:color="auto"/>
                  </w:tcBorders>
                </w:tcPr>
                <w:p w14:paraId="28C8070B" w14:textId="77777777" w:rsidR="0066295B" w:rsidRDefault="00000C89">
                  <w:pPr>
                    <w:jc w:val="center"/>
                    <w:rPr>
                      <w:sz w:val="18"/>
                      <w:szCs w:val="18"/>
                    </w:rPr>
                  </w:pPr>
                  <w:r>
                    <w:rPr>
                      <w:sz w:val="18"/>
                      <w:szCs w:val="18"/>
                    </w:rPr>
                    <w:t xml:space="preserve">{60%, 6m, 2m}, Drop 2(outside of the trained Drops) </w:t>
                  </w:r>
                </w:p>
              </w:tc>
              <w:tc>
                <w:tcPr>
                  <w:tcW w:w="708" w:type="dxa"/>
                  <w:tcBorders>
                    <w:top w:val="single" w:sz="4" w:space="0" w:color="auto"/>
                    <w:left w:val="single" w:sz="4" w:space="0" w:color="auto"/>
                    <w:bottom w:val="single" w:sz="4" w:space="0" w:color="auto"/>
                    <w:right w:val="single" w:sz="4" w:space="0" w:color="auto"/>
                  </w:tcBorders>
                  <w:vAlign w:val="center"/>
                </w:tcPr>
                <w:p w14:paraId="1CC2ED9E" w14:textId="77777777" w:rsidR="0066295B" w:rsidRDefault="00000C89">
                  <w:pPr>
                    <w:jc w:val="center"/>
                    <w:rPr>
                      <w:sz w:val="18"/>
                      <w:szCs w:val="18"/>
                    </w:rPr>
                  </w:pPr>
                  <w:r>
                    <w:rPr>
                      <w:sz w:val="18"/>
                      <w:szCs w:val="18"/>
                    </w:rPr>
                    <w:t>25000 (5000/drop)</w:t>
                  </w:r>
                </w:p>
              </w:tc>
              <w:tc>
                <w:tcPr>
                  <w:tcW w:w="709" w:type="dxa"/>
                  <w:vMerge/>
                  <w:tcBorders>
                    <w:top w:val="single" w:sz="4" w:space="0" w:color="auto"/>
                    <w:left w:val="single" w:sz="4" w:space="0" w:color="auto"/>
                    <w:bottom w:val="single" w:sz="4" w:space="0" w:color="auto"/>
                    <w:right w:val="single" w:sz="4" w:space="0" w:color="auto"/>
                  </w:tcBorders>
                  <w:vAlign w:val="center"/>
                </w:tcPr>
                <w:p w14:paraId="7D2277D9" w14:textId="77777777" w:rsidR="0066295B" w:rsidRDefault="0066295B"/>
              </w:tc>
              <w:tc>
                <w:tcPr>
                  <w:tcW w:w="2393" w:type="dxa"/>
                  <w:vMerge/>
                  <w:tcBorders>
                    <w:top w:val="single" w:sz="4" w:space="0" w:color="auto"/>
                    <w:left w:val="single" w:sz="4" w:space="0" w:color="auto"/>
                    <w:bottom w:val="single" w:sz="4" w:space="0" w:color="auto"/>
                    <w:right w:val="single" w:sz="4" w:space="0" w:color="auto"/>
                  </w:tcBorders>
                  <w:vAlign w:val="center"/>
                </w:tcPr>
                <w:p w14:paraId="2E5CBB8A"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69372C7"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1A7075F" w14:textId="77777777" w:rsidR="0066295B" w:rsidRDefault="00000C89">
                  <w:pPr>
                    <w:jc w:val="center"/>
                  </w:pPr>
                  <w:r>
                    <w:rPr>
                      <w:bCs/>
                      <w:sz w:val="18"/>
                      <w:szCs w:val="18"/>
                    </w:rPr>
                    <w:t>8.04</w:t>
                  </w:r>
                </w:p>
              </w:tc>
            </w:tr>
            <w:tr w:rsidR="0066295B" w14:paraId="02341627"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E8A8B1C"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078252"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1F52C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FB6EDEA" w14:textId="77777777" w:rsidR="0066295B" w:rsidRDefault="00000C89">
                  <w:pPr>
                    <w:jc w:val="center"/>
                    <w:rPr>
                      <w:sz w:val="18"/>
                      <w:szCs w:val="18"/>
                    </w:rPr>
                  </w:pPr>
                  <w:r>
                    <w:rPr>
                      <w:sz w:val="18"/>
                      <w:szCs w:val="18"/>
                    </w:rPr>
                    <w:t>{60%, 6m, 2m}, 5 Drops mixed</w:t>
                  </w:r>
                </w:p>
              </w:tc>
              <w:tc>
                <w:tcPr>
                  <w:tcW w:w="993" w:type="dxa"/>
                  <w:tcBorders>
                    <w:top w:val="single" w:sz="4" w:space="0" w:color="auto"/>
                    <w:left w:val="single" w:sz="4" w:space="0" w:color="auto"/>
                    <w:bottom w:val="single" w:sz="4" w:space="0" w:color="auto"/>
                    <w:right w:val="single" w:sz="4" w:space="0" w:color="auto"/>
                  </w:tcBorders>
                </w:tcPr>
                <w:p w14:paraId="47D1F336" w14:textId="77777777" w:rsidR="0066295B" w:rsidRDefault="00000C89">
                  <w:pPr>
                    <w:jc w:val="center"/>
                    <w:rPr>
                      <w:sz w:val="18"/>
                      <w:szCs w:val="18"/>
                    </w:rPr>
                  </w:pPr>
                  <w:r>
                    <w:rPr>
                      <w:sz w:val="18"/>
                      <w:szCs w:val="18"/>
                    </w:rPr>
                    <w:t>{60%, 6m, 2m}, Drop 1 (inside the trained Drops)</w:t>
                  </w:r>
                </w:p>
              </w:tc>
              <w:tc>
                <w:tcPr>
                  <w:tcW w:w="708" w:type="dxa"/>
                  <w:tcBorders>
                    <w:top w:val="single" w:sz="4" w:space="0" w:color="auto"/>
                    <w:left w:val="single" w:sz="4" w:space="0" w:color="auto"/>
                    <w:bottom w:val="single" w:sz="4" w:space="0" w:color="auto"/>
                    <w:right w:val="single" w:sz="4" w:space="0" w:color="auto"/>
                  </w:tcBorders>
                  <w:vAlign w:val="center"/>
                </w:tcPr>
                <w:p w14:paraId="5C6C4A36" w14:textId="77777777" w:rsidR="0066295B" w:rsidRDefault="00000C89">
                  <w:pPr>
                    <w:jc w:val="center"/>
                    <w:rPr>
                      <w:sz w:val="18"/>
                      <w:szCs w:val="18"/>
                    </w:rPr>
                  </w:pPr>
                  <w:r>
                    <w:rPr>
                      <w:sz w:val="18"/>
                      <w:szCs w:val="18"/>
                    </w:rPr>
                    <w:t>25000 (5000/drop)</w:t>
                  </w:r>
                </w:p>
              </w:tc>
              <w:tc>
                <w:tcPr>
                  <w:tcW w:w="709" w:type="dxa"/>
                  <w:tcBorders>
                    <w:top w:val="single" w:sz="4" w:space="0" w:color="auto"/>
                    <w:left w:val="single" w:sz="4" w:space="0" w:color="auto"/>
                    <w:bottom w:val="single" w:sz="4" w:space="0" w:color="auto"/>
                    <w:right w:val="single" w:sz="4" w:space="0" w:color="auto"/>
                  </w:tcBorders>
                  <w:vAlign w:val="center"/>
                </w:tcPr>
                <w:p w14:paraId="4167F387"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BF649D3"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27AFDF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036CDBAC" w14:textId="77777777" w:rsidR="0066295B" w:rsidRDefault="00000C89">
                  <w:pPr>
                    <w:jc w:val="center"/>
                    <w:rPr>
                      <w:sz w:val="18"/>
                      <w:szCs w:val="18"/>
                    </w:rPr>
                  </w:pPr>
                  <w:r>
                    <w:rPr>
                      <w:sz w:val="18"/>
                      <w:szCs w:val="18"/>
                    </w:rPr>
                    <w:t>1.28</w:t>
                  </w:r>
                </w:p>
              </w:tc>
            </w:tr>
            <w:tr w:rsidR="0066295B" w14:paraId="3F2ECCE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3428048"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94000C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76AD318"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83122C7" w14:textId="77777777" w:rsidR="0066295B" w:rsidRDefault="00000C89">
                  <w:pPr>
                    <w:jc w:val="center"/>
                    <w:rPr>
                      <w:sz w:val="18"/>
                      <w:szCs w:val="18"/>
                    </w:rPr>
                  </w:pPr>
                  <w:r>
                    <w:rPr>
                      <w:sz w:val="18"/>
                      <w:szCs w:val="18"/>
                    </w:rPr>
                    <w:t>{60%, 6m, 2m}, Drop 1 &amp; 2 mixed</w:t>
                  </w:r>
                </w:p>
              </w:tc>
              <w:tc>
                <w:tcPr>
                  <w:tcW w:w="993" w:type="dxa"/>
                  <w:tcBorders>
                    <w:top w:val="single" w:sz="4" w:space="0" w:color="auto"/>
                    <w:left w:val="single" w:sz="4" w:space="0" w:color="auto"/>
                    <w:bottom w:val="single" w:sz="4" w:space="0" w:color="auto"/>
                    <w:right w:val="single" w:sz="4" w:space="0" w:color="auto"/>
                  </w:tcBorders>
                </w:tcPr>
                <w:p w14:paraId="300FE4B7" w14:textId="77777777" w:rsidR="0066295B" w:rsidRDefault="00000C89">
                  <w:pPr>
                    <w:jc w:val="center"/>
                    <w:rPr>
                      <w:sz w:val="18"/>
                      <w:szCs w:val="18"/>
                    </w:rPr>
                  </w:pPr>
                  <w:r>
                    <w:rPr>
                      <w:sz w:val="18"/>
                      <w:szCs w:val="18"/>
                    </w:rPr>
                    <w:t>{60%, 6m, 2m}, Drop 1 (inside the trained Drops)</w:t>
                  </w:r>
                </w:p>
              </w:tc>
              <w:tc>
                <w:tcPr>
                  <w:tcW w:w="708" w:type="dxa"/>
                  <w:tcBorders>
                    <w:top w:val="single" w:sz="4" w:space="0" w:color="auto"/>
                    <w:left w:val="single" w:sz="4" w:space="0" w:color="auto"/>
                    <w:bottom w:val="single" w:sz="4" w:space="0" w:color="auto"/>
                    <w:right w:val="single" w:sz="4" w:space="0" w:color="auto"/>
                  </w:tcBorders>
                  <w:vAlign w:val="center"/>
                </w:tcPr>
                <w:p w14:paraId="6CC611B3" w14:textId="77777777" w:rsidR="0066295B" w:rsidRDefault="00000C89">
                  <w:pPr>
                    <w:jc w:val="center"/>
                    <w:rPr>
                      <w:sz w:val="18"/>
                      <w:szCs w:val="18"/>
                    </w:rPr>
                  </w:pPr>
                  <w:r>
                    <w:rPr>
                      <w:sz w:val="18"/>
                      <w:szCs w:val="18"/>
                    </w:rPr>
                    <w:t>25000 (12500/drop)</w:t>
                  </w:r>
                </w:p>
              </w:tc>
              <w:tc>
                <w:tcPr>
                  <w:tcW w:w="709" w:type="dxa"/>
                  <w:tcBorders>
                    <w:top w:val="single" w:sz="4" w:space="0" w:color="auto"/>
                    <w:left w:val="single" w:sz="4" w:space="0" w:color="auto"/>
                    <w:bottom w:val="single" w:sz="4" w:space="0" w:color="auto"/>
                    <w:right w:val="single" w:sz="4" w:space="0" w:color="auto"/>
                  </w:tcBorders>
                  <w:vAlign w:val="center"/>
                </w:tcPr>
                <w:p w14:paraId="05A1FC56"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325A2FE8"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8ECA7C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9EC741A" w14:textId="77777777" w:rsidR="0066295B" w:rsidRDefault="00000C89">
                  <w:pPr>
                    <w:jc w:val="center"/>
                    <w:rPr>
                      <w:sz w:val="18"/>
                      <w:szCs w:val="18"/>
                    </w:rPr>
                  </w:pPr>
                  <w:r>
                    <w:rPr>
                      <w:sz w:val="18"/>
                      <w:szCs w:val="18"/>
                    </w:rPr>
                    <w:t>0.69</w:t>
                  </w:r>
                </w:p>
              </w:tc>
            </w:tr>
            <w:tr w:rsidR="0066295B" w14:paraId="32432746"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176BFD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3AB38E2"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AB20767"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3AD2BC6E" w14:textId="77777777" w:rsidR="0066295B" w:rsidRDefault="00000C89">
                  <w:pPr>
                    <w:jc w:val="center"/>
                    <w:rPr>
                      <w:sz w:val="18"/>
                      <w:szCs w:val="18"/>
                    </w:rPr>
                  </w:pPr>
                  <w:r>
                    <w:rPr>
                      <w:sz w:val="18"/>
                      <w:szCs w:val="18"/>
                    </w:rPr>
                    <w:t>{40%, 2m, 2m}, Drop 1</w:t>
                  </w:r>
                </w:p>
              </w:tc>
              <w:tc>
                <w:tcPr>
                  <w:tcW w:w="993" w:type="dxa"/>
                  <w:tcBorders>
                    <w:top w:val="single" w:sz="4" w:space="0" w:color="auto"/>
                    <w:left w:val="single" w:sz="4" w:space="0" w:color="auto"/>
                    <w:bottom w:val="single" w:sz="4" w:space="0" w:color="auto"/>
                    <w:right w:val="single" w:sz="4" w:space="0" w:color="auto"/>
                  </w:tcBorders>
                  <w:vAlign w:val="center"/>
                </w:tcPr>
                <w:p w14:paraId="4193A2C6"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7D86576" w14:textId="77777777" w:rsidR="0066295B" w:rsidRDefault="00000C89">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3B95069"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174E9F3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E3FD1DC"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162B193" w14:textId="77777777" w:rsidR="0066295B" w:rsidRDefault="00000C89">
                  <w:pPr>
                    <w:jc w:val="center"/>
                    <w:rPr>
                      <w:sz w:val="18"/>
                      <w:szCs w:val="18"/>
                    </w:rPr>
                  </w:pPr>
                  <w:r>
                    <w:rPr>
                      <w:bCs/>
                      <w:sz w:val="18"/>
                      <w:szCs w:val="18"/>
                    </w:rPr>
                    <w:t>&gt;10</w:t>
                  </w:r>
                </w:p>
              </w:tc>
            </w:tr>
            <w:tr w:rsidR="0066295B" w14:paraId="62061E9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5467E3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C6529BA"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FFE6FF5"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F19C3FF" w14:textId="77777777" w:rsidR="0066295B" w:rsidRDefault="00000C89">
                  <w:pPr>
                    <w:jc w:val="center"/>
                    <w:rPr>
                      <w:sz w:val="18"/>
                      <w:szCs w:val="18"/>
                    </w:rPr>
                  </w:pPr>
                  <w:r>
                    <w:rPr>
                      <w:sz w:val="18"/>
                      <w:szCs w:val="18"/>
                    </w:rPr>
                    <w:t>{60%, 6m, 2m} &amp; {40%, 2m, 2m} mixed, Drop 1</w:t>
                  </w:r>
                </w:p>
              </w:tc>
              <w:tc>
                <w:tcPr>
                  <w:tcW w:w="993" w:type="dxa"/>
                  <w:tcBorders>
                    <w:top w:val="single" w:sz="4" w:space="0" w:color="auto"/>
                    <w:left w:val="single" w:sz="4" w:space="0" w:color="auto"/>
                    <w:bottom w:val="single" w:sz="4" w:space="0" w:color="auto"/>
                    <w:right w:val="single" w:sz="4" w:space="0" w:color="auto"/>
                  </w:tcBorders>
                  <w:vAlign w:val="center"/>
                </w:tcPr>
                <w:p w14:paraId="1A80FE1B" w14:textId="77777777" w:rsidR="0066295B" w:rsidRDefault="00000C8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A11E02" w14:textId="77777777" w:rsidR="0066295B" w:rsidRDefault="00000C89">
                  <w:pPr>
                    <w:jc w:val="center"/>
                    <w:rPr>
                      <w:sz w:val="18"/>
                      <w:szCs w:val="18"/>
                    </w:rPr>
                  </w:pPr>
                  <w:r>
                    <w:rPr>
                      <w:sz w:val="18"/>
                      <w:szCs w:val="18"/>
                    </w:rPr>
                    <w:t>25000 (12500/</w:t>
                  </w:r>
                  <w:r>
                    <w:t xml:space="preserve"> </w:t>
                  </w:r>
                  <w:r>
                    <w:rPr>
                      <w:sz w:val="18"/>
                      <w:szCs w:val="18"/>
                    </w:rPr>
                    <w:t>paras)</w:t>
                  </w:r>
                </w:p>
              </w:tc>
              <w:tc>
                <w:tcPr>
                  <w:tcW w:w="709" w:type="dxa"/>
                  <w:tcBorders>
                    <w:top w:val="single" w:sz="4" w:space="0" w:color="auto"/>
                    <w:left w:val="single" w:sz="4" w:space="0" w:color="auto"/>
                    <w:bottom w:val="single" w:sz="4" w:space="0" w:color="auto"/>
                    <w:right w:val="single" w:sz="4" w:space="0" w:color="auto"/>
                  </w:tcBorders>
                  <w:vAlign w:val="center"/>
                </w:tcPr>
                <w:p w14:paraId="7D092883"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364181B"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11FDC104"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EE27DEF" w14:textId="77777777" w:rsidR="0066295B" w:rsidRDefault="00000C89">
                  <w:pPr>
                    <w:jc w:val="center"/>
                    <w:rPr>
                      <w:bCs/>
                      <w:sz w:val="18"/>
                      <w:szCs w:val="18"/>
                    </w:rPr>
                  </w:pPr>
                  <w:r>
                    <w:rPr>
                      <w:bCs/>
                      <w:sz w:val="18"/>
                      <w:szCs w:val="18"/>
                    </w:rPr>
                    <w:t>0.86</w:t>
                  </w:r>
                </w:p>
              </w:tc>
            </w:tr>
            <w:tr w:rsidR="0066295B" w14:paraId="1B27893F"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FD0DF8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B1CE364"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E4C2B87"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B2E965D" w14:textId="77777777" w:rsidR="0066295B" w:rsidRDefault="00000C89">
                  <w:pPr>
                    <w:jc w:val="center"/>
                    <w:rPr>
                      <w:rFonts w:eastAsia="SimSun"/>
                      <w:sz w:val="18"/>
                      <w:szCs w:val="18"/>
                    </w:rPr>
                  </w:pPr>
                  <w:r>
                    <w:rPr>
                      <w:sz w:val="18"/>
                      <w:szCs w:val="18"/>
                    </w:rPr>
                    <w:t>{60%, 6m, 2m} &amp; {40%, 2m, 2m} mixed, Drop 1</w:t>
                  </w:r>
                </w:p>
              </w:tc>
              <w:tc>
                <w:tcPr>
                  <w:tcW w:w="993" w:type="dxa"/>
                  <w:tcBorders>
                    <w:top w:val="single" w:sz="4" w:space="0" w:color="auto"/>
                    <w:left w:val="single" w:sz="4" w:space="0" w:color="auto"/>
                    <w:bottom w:val="single" w:sz="4" w:space="0" w:color="auto"/>
                    <w:right w:val="single" w:sz="4" w:space="0" w:color="auto"/>
                  </w:tcBorders>
                  <w:vAlign w:val="center"/>
                </w:tcPr>
                <w:p w14:paraId="654B29BA" w14:textId="77777777" w:rsidR="0066295B" w:rsidRDefault="00000C89">
                  <w:pPr>
                    <w:jc w:val="center"/>
                    <w:rPr>
                      <w:sz w:val="18"/>
                      <w:szCs w:val="18"/>
                    </w:rPr>
                  </w:pPr>
                  <w:r>
                    <w:rPr>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F8CAA67" w14:textId="77777777" w:rsidR="0066295B" w:rsidRDefault="00000C89">
                  <w:pPr>
                    <w:jc w:val="center"/>
                    <w:rPr>
                      <w:sz w:val="18"/>
                      <w:szCs w:val="18"/>
                    </w:rPr>
                  </w:pPr>
                  <w:r>
                    <w:rPr>
                      <w:sz w:val="18"/>
                      <w:szCs w:val="18"/>
                    </w:rPr>
                    <w:t>25000 (12500/</w:t>
                  </w:r>
                  <w:r>
                    <w:t xml:space="preserve"> </w:t>
                  </w:r>
                  <w:r>
                    <w:rPr>
                      <w:sz w:val="18"/>
                      <w:szCs w:val="18"/>
                    </w:rPr>
                    <w:t>paras)</w:t>
                  </w:r>
                </w:p>
              </w:tc>
              <w:tc>
                <w:tcPr>
                  <w:tcW w:w="709" w:type="dxa"/>
                  <w:tcBorders>
                    <w:top w:val="single" w:sz="4" w:space="0" w:color="auto"/>
                    <w:left w:val="single" w:sz="4" w:space="0" w:color="auto"/>
                    <w:bottom w:val="single" w:sz="4" w:space="0" w:color="auto"/>
                    <w:right w:val="single" w:sz="4" w:space="0" w:color="auto"/>
                  </w:tcBorders>
                  <w:vAlign w:val="center"/>
                </w:tcPr>
                <w:p w14:paraId="2271DF20"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0589A0D3"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BEB7C19"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4047C75" w14:textId="77777777" w:rsidR="0066295B" w:rsidRDefault="00000C89">
                  <w:pPr>
                    <w:jc w:val="center"/>
                    <w:rPr>
                      <w:bCs/>
                      <w:sz w:val="18"/>
                      <w:szCs w:val="18"/>
                    </w:rPr>
                  </w:pPr>
                  <w:r>
                    <w:rPr>
                      <w:bCs/>
                      <w:sz w:val="18"/>
                      <w:szCs w:val="18"/>
                    </w:rPr>
                    <w:t>0.88</w:t>
                  </w:r>
                </w:p>
              </w:tc>
            </w:tr>
            <w:tr w:rsidR="0066295B" w14:paraId="317503A3"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6C8E93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4A7A6B6"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EB39C1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B78D216" w14:textId="77777777" w:rsidR="0066295B" w:rsidRDefault="00000C89">
                  <w:pPr>
                    <w:jc w:val="center"/>
                    <w:rPr>
                      <w:rFonts w:eastAsia="SimSun"/>
                      <w:sz w:val="18"/>
                      <w:szCs w:val="18"/>
                    </w:rPr>
                  </w:pPr>
                  <w:r>
                    <w:rPr>
                      <w:sz w:val="18"/>
                      <w:szCs w:val="18"/>
                    </w:rPr>
                    <w:t>Without network synchronization error</w:t>
                  </w:r>
                </w:p>
              </w:tc>
              <w:tc>
                <w:tcPr>
                  <w:tcW w:w="993" w:type="dxa"/>
                  <w:tcBorders>
                    <w:top w:val="single" w:sz="4" w:space="0" w:color="auto"/>
                    <w:left w:val="single" w:sz="4" w:space="0" w:color="auto"/>
                    <w:bottom w:val="single" w:sz="4" w:space="0" w:color="auto"/>
                    <w:right w:val="single" w:sz="4" w:space="0" w:color="auto"/>
                  </w:tcBorders>
                </w:tcPr>
                <w:p w14:paraId="55206FC1"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586C302E"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9813239"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C70828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34D773A"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DE3A670" w14:textId="77777777" w:rsidR="0066295B" w:rsidRDefault="00000C89">
                  <w:pPr>
                    <w:jc w:val="center"/>
                    <w:rPr>
                      <w:bCs/>
                      <w:sz w:val="18"/>
                      <w:szCs w:val="18"/>
                    </w:rPr>
                  </w:pPr>
                  <w:r>
                    <w:rPr>
                      <w:bCs/>
                      <w:sz w:val="18"/>
                      <w:szCs w:val="18"/>
                    </w:rPr>
                    <w:t>&gt;10</w:t>
                  </w:r>
                </w:p>
              </w:tc>
            </w:tr>
            <w:tr w:rsidR="0066295B" w14:paraId="72C53B5F"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11952BD"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388044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419467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8B09334" w14:textId="77777777" w:rsidR="0066295B" w:rsidRDefault="00000C89">
                  <w:pPr>
                    <w:jc w:val="center"/>
                    <w:rPr>
                      <w:rFonts w:eastAsia="SimSun"/>
                      <w:sz w:val="18"/>
                      <w:szCs w:val="18"/>
                    </w:rPr>
                  </w:pPr>
                  <w:r>
                    <w:rPr>
                      <w:sz w:val="18"/>
                      <w:szCs w:val="18"/>
                    </w:rPr>
                    <w:t>With network synchronization error @50ns</w:t>
                  </w:r>
                </w:p>
              </w:tc>
              <w:tc>
                <w:tcPr>
                  <w:tcW w:w="993" w:type="dxa"/>
                  <w:tcBorders>
                    <w:top w:val="single" w:sz="4" w:space="0" w:color="auto"/>
                    <w:left w:val="single" w:sz="4" w:space="0" w:color="auto"/>
                    <w:bottom w:val="single" w:sz="4" w:space="0" w:color="auto"/>
                    <w:right w:val="single" w:sz="4" w:space="0" w:color="auto"/>
                  </w:tcBorders>
                  <w:vAlign w:val="center"/>
                </w:tcPr>
                <w:p w14:paraId="490BFB2C"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6BAF932F"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9AE67DC"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2D35171"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FE832D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9F262CD" w14:textId="77777777" w:rsidR="0066295B" w:rsidRDefault="00000C89">
                  <w:pPr>
                    <w:jc w:val="center"/>
                    <w:rPr>
                      <w:bCs/>
                      <w:sz w:val="18"/>
                      <w:szCs w:val="18"/>
                    </w:rPr>
                  </w:pPr>
                  <w:r>
                    <w:rPr>
                      <w:bCs/>
                      <w:sz w:val="18"/>
                      <w:szCs w:val="18"/>
                    </w:rPr>
                    <w:t>3.02</w:t>
                  </w:r>
                </w:p>
              </w:tc>
            </w:tr>
            <w:tr w:rsidR="0066295B" w14:paraId="666D1338"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38390BE"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9548BC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B8371C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7CB12F11" w14:textId="77777777" w:rsidR="0066295B" w:rsidRDefault="00000C89">
                  <w:pPr>
                    <w:jc w:val="center"/>
                    <w:rPr>
                      <w:rFonts w:eastAsia="SimSun"/>
                      <w:sz w:val="18"/>
                      <w:szCs w:val="18"/>
                    </w:rPr>
                  </w:pPr>
                  <w:r>
                    <w:rPr>
                      <w:sz w:val="18"/>
                      <w:szCs w:val="18"/>
                    </w:rPr>
                    <w:t>With network synchronization error @0&amp;30&amp;40&amp;50ns</w:t>
                  </w:r>
                </w:p>
              </w:tc>
              <w:tc>
                <w:tcPr>
                  <w:tcW w:w="993" w:type="dxa"/>
                  <w:tcBorders>
                    <w:top w:val="single" w:sz="4" w:space="0" w:color="auto"/>
                    <w:left w:val="single" w:sz="4" w:space="0" w:color="auto"/>
                    <w:bottom w:val="single" w:sz="4" w:space="0" w:color="auto"/>
                    <w:right w:val="single" w:sz="4" w:space="0" w:color="auto"/>
                  </w:tcBorders>
                  <w:vAlign w:val="center"/>
                </w:tcPr>
                <w:p w14:paraId="3467938A" w14:textId="77777777" w:rsidR="0066295B" w:rsidRDefault="00000C89">
                  <w:pPr>
                    <w:jc w:val="center"/>
                    <w:rPr>
                      <w:sz w:val="18"/>
                      <w:szCs w:val="18"/>
                    </w:rPr>
                  </w:pPr>
                  <w:r>
                    <w:rPr>
                      <w:sz w:val="18"/>
                      <w:szCs w:val="18"/>
                    </w:rPr>
                    <w:t>With network synchronization error @0&amp;30&amp;40&amp;50ns</w:t>
                  </w:r>
                </w:p>
              </w:tc>
              <w:tc>
                <w:tcPr>
                  <w:tcW w:w="708" w:type="dxa"/>
                  <w:tcBorders>
                    <w:top w:val="single" w:sz="4" w:space="0" w:color="auto"/>
                    <w:left w:val="single" w:sz="4" w:space="0" w:color="auto"/>
                    <w:bottom w:val="single" w:sz="4" w:space="0" w:color="auto"/>
                    <w:right w:val="single" w:sz="4" w:space="0" w:color="auto"/>
                  </w:tcBorders>
                  <w:vAlign w:val="center"/>
                </w:tcPr>
                <w:p w14:paraId="0493F26C"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3AC7D22E"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1ED70A5A"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AB4D7CB"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46C749F5" w14:textId="77777777" w:rsidR="0066295B" w:rsidRDefault="00000C89">
                  <w:pPr>
                    <w:jc w:val="center"/>
                    <w:rPr>
                      <w:bCs/>
                      <w:sz w:val="18"/>
                      <w:szCs w:val="18"/>
                    </w:rPr>
                  </w:pPr>
                  <w:r>
                    <w:rPr>
                      <w:bCs/>
                      <w:sz w:val="18"/>
                      <w:szCs w:val="18"/>
                    </w:rPr>
                    <w:t>2.51</w:t>
                  </w:r>
                </w:p>
              </w:tc>
            </w:tr>
            <w:tr w:rsidR="0066295B" w14:paraId="7EC3FEB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18735AC"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B22B14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CF871B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22FA598" w14:textId="77777777" w:rsidR="0066295B" w:rsidRDefault="00000C89">
                  <w:pPr>
                    <w:jc w:val="center"/>
                    <w:rPr>
                      <w:rFonts w:eastAsia="SimSun"/>
                      <w:sz w:val="18"/>
                      <w:szCs w:val="18"/>
                    </w:rPr>
                  </w:pPr>
                  <w:r>
                    <w:rPr>
                      <w:sz w:val="18"/>
                      <w:szCs w:val="18"/>
                    </w:rPr>
                    <w:t>With network synchronization error @0&amp;30&amp;40&amp;50ns</w:t>
                  </w:r>
                </w:p>
              </w:tc>
              <w:tc>
                <w:tcPr>
                  <w:tcW w:w="993" w:type="dxa"/>
                  <w:tcBorders>
                    <w:top w:val="single" w:sz="4" w:space="0" w:color="auto"/>
                    <w:left w:val="single" w:sz="4" w:space="0" w:color="auto"/>
                    <w:bottom w:val="single" w:sz="4" w:space="0" w:color="auto"/>
                    <w:right w:val="single" w:sz="4" w:space="0" w:color="auto"/>
                  </w:tcBorders>
                  <w:vAlign w:val="center"/>
                </w:tcPr>
                <w:p w14:paraId="18F07477" w14:textId="77777777" w:rsidR="0066295B" w:rsidRDefault="00000C89">
                  <w:pPr>
                    <w:jc w:val="center"/>
                    <w:rPr>
                      <w:sz w:val="18"/>
                      <w:szCs w:val="18"/>
                    </w:rPr>
                  </w:pPr>
                  <w:r>
                    <w:rPr>
                      <w:sz w:val="18"/>
                      <w:szCs w:val="18"/>
                    </w:rPr>
                    <w:t>With network synchronization error @50ns</w:t>
                  </w:r>
                </w:p>
              </w:tc>
              <w:tc>
                <w:tcPr>
                  <w:tcW w:w="708" w:type="dxa"/>
                  <w:tcBorders>
                    <w:top w:val="single" w:sz="4" w:space="0" w:color="auto"/>
                    <w:left w:val="single" w:sz="4" w:space="0" w:color="auto"/>
                    <w:bottom w:val="single" w:sz="4" w:space="0" w:color="auto"/>
                    <w:right w:val="single" w:sz="4" w:space="0" w:color="auto"/>
                  </w:tcBorders>
                  <w:vAlign w:val="center"/>
                </w:tcPr>
                <w:p w14:paraId="5BB0AE34"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2417EAD7"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44990DCD"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EB3473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7EBEF4D8" w14:textId="77777777" w:rsidR="0066295B" w:rsidRDefault="00000C89">
                  <w:pPr>
                    <w:jc w:val="center"/>
                    <w:rPr>
                      <w:bCs/>
                      <w:sz w:val="18"/>
                      <w:szCs w:val="18"/>
                    </w:rPr>
                  </w:pPr>
                  <w:r>
                    <w:rPr>
                      <w:bCs/>
                      <w:sz w:val="18"/>
                      <w:szCs w:val="18"/>
                    </w:rPr>
                    <w:t>4.28</w:t>
                  </w:r>
                </w:p>
              </w:tc>
            </w:tr>
            <w:tr w:rsidR="0066295B" w14:paraId="39D2A2F5"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00EF929"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979758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39EC1DD"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C8024DC" w14:textId="77777777" w:rsidR="0066295B" w:rsidRDefault="00000C89">
                  <w:pPr>
                    <w:jc w:val="center"/>
                    <w:rPr>
                      <w:rFonts w:eastAsia="SimSun"/>
                      <w:sz w:val="18"/>
                      <w:szCs w:val="18"/>
                    </w:rPr>
                  </w:pPr>
                  <w:r>
                    <w:rPr>
                      <w:sz w:val="18"/>
                      <w:szCs w:val="18"/>
                    </w:rPr>
                    <w:t>Without UE timing error</w:t>
                  </w:r>
                </w:p>
              </w:tc>
              <w:tc>
                <w:tcPr>
                  <w:tcW w:w="993" w:type="dxa"/>
                  <w:tcBorders>
                    <w:top w:val="single" w:sz="4" w:space="0" w:color="auto"/>
                    <w:left w:val="single" w:sz="4" w:space="0" w:color="auto"/>
                    <w:bottom w:val="single" w:sz="4" w:space="0" w:color="auto"/>
                    <w:right w:val="single" w:sz="4" w:space="0" w:color="auto"/>
                  </w:tcBorders>
                </w:tcPr>
                <w:p w14:paraId="3B12E324" w14:textId="77777777" w:rsidR="0066295B" w:rsidRDefault="00000C89">
                  <w:pPr>
                    <w:jc w:val="center"/>
                    <w:rPr>
                      <w:sz w:val="18"/>
                      <w:szCs w:val="18"/>
                    </w:rPr>
                  </w:pPr>
                  <w:r>
                    <w:rPr>
                      <w:sz w:val="18"/>
                      <w:szCs w:val="18"/>
                    </w:rPr>
                    <w:t>With UE timing error @10ns</w:t>
                  </w:r>
                </w:p>
              </w:tc>
              <w:tc>
                <w:tcPr>
                  <w:tcW w:w="708" w:type="dxa"/>
                  <w:tcBorders>
                    <w:top w:val="single" w:sz="4" w:space="0" w:color="auto"/>
                    <w:left w:val="single" w:sz="4" w:space="0" w:color="auto"/>
                    <w:bottom w:val="single" w:sz="4" w:space="0" w:color="auto"/>
                    <w:right w:val="single" w:sz="4" w:space="0" w:color="auto"/>
                  </w:tcBorders>
                  <w:vAlign w:val="center"/>
                </w:tcPr>
                <w:p w14:paraId="5EA0A009"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53286FCE"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51561950"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F15E5FB"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624B8CF" w14:textId="77777777" w:rsidR="0066295B" w:rsidRDefault="00000C89">
                  <w:pPr>
                    <w:jc w:val="center"/>
                    <w:rPr>
                      <w:bCs/>
                      <w:sz w:val="18"/>
                      <w:szCs w:val="18"/>
                    </w:rPr>
                  </w:pPr>
                  <w:r>
                    <w:rPr>
                      <w:bCs/>
                      <w:sz w:val="18"/>
                      <w:szCs w:val="18"/>
                    </w:rPr>
                    <w:t>3.12</w:t>
                  </w:r>
                </w:p>
              </w:tc>
            </w:tr>
            <w:tr w:rsidR="0066295B" w14:paraId="4A110AF2"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0C26EF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E27CB0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7A4A873"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tcPr>
                <w:p w14:paraId="02DF4CFA" w14:textId="77777777" w:rsidR="0066295B" w:rsidRDefault="00000C89">
                  <w:pPr>
                    <w:jc w:val="center"/>
                    <w:rPr>
                      <w:rFonts w:eastAsia="SimSun"/>
                      <w:sz w:val="18"/>
                      <w:szCs w:val="18"/>
                    </w:rPr>
                  </w:pPr>
                  <w:r>
                    <w:rPr>
                      <w:sz w:val="18"/>
                      <w:szCs w:val="18"/>
                    </w:rPr>
                    <w:t>With UE timing error @10ns</w:t>
                  </w:r>
                </w:p>
              </w:tc>
              <w:tc>
                <w:tcPr>
                  <w:tcW w:w="993" w:type="dxa"/>
                  <w:tcBorders>
                    <w:top w:val="single" w:sz="4" w:space="0" w:color="auto"/>
                    <w:left w:val="single" w:sz="4" w:space="0" w:color="auto"/>
                    <w:bottom w:val="single" w:sz="4" w:space="0" w:color="auto"/>
                    <w:right w:val="single" w:sz="4" w:space="0" w:color="auto"/>
                  </w:tcBorders>
                </w:tcPr>
                <w:p w14:paraId="4B98B669" w14:textId="77777777" w:rsidR="0066295B" w:rsidRDefault="00000C89">
                  <w:pPr>
                    <w:jc w:val="center"/>
                    <w:rPr>
                      <w:sz w:val="18"/>
                      <w:szCs w:val="18"/>
                    </w:rPr>
                  </w:pPr>
                  <w:r>
                    <w:rPr>
                      <w:sz w:val="18"/>
                      <w:szCs w:val="18"/>
                    </w:rPr>
                    <w:t>With UE timing error @10ns</w:t>
                  </w:r>
                </w:p>
              </w:tc>
              <w:tc>
                <w:tcPr>
                  <w:tcW w:w="708" w:type="dxa"/>
                  <w:tcBorders>
                    <w:top w:val="single" w:sz="4" w:space="0" w:color="auto"/>
                    <w:left w:val="single" w:sz="4" w:space="0" w:color="auto"/>
                    <w:bottom w:val="single" w:sz="4" w:space="0" w:color="auto"/>
                    <w:right w:val="single" w:sz="4" w:space="0" w:color="auto"/>
                  </w:tcBorders>
                  <w:vAlign w:val="center"/>
                </w:tcPr>
                <w:p w14:paraId="3C9ABEB4" w14:textId="77777777" w:rsidR="0066295B" w:rsidRDefault="00000C89">
                  <w:pPr>
                    <w:jc w:val="center"/>
                    <w:rPr>
                      <w:sz w:val="18"/>
                      <w:szCs w:val="18"/>
                    </w:rPr>
                  </w:pPr>
                  <w:r>
                    <w:rPr>
                      <w:bCs/>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792C0BB"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3F88864"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09568F4"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EE81F9A" w14:textId="77777777" w:rsidR="0066295B" w:rsidRDefault="00000C89">
                  <w:pPr>
                    <w:jc w:val="center"/>
                    <w:rPr>
                      <w:bCs/>
                      <w:sz w:val="18"/>
                      <w:szCs w:val="18"/>
                    </w:rPr>
                  </w:pPr>
                  <w:r>
                    <w:rPr>
                      <w:bCs/>
                      <w:sz w:val="18"/>
                      <w:szCs w:val="18"/>
                    </w:rPr>
                    <w:t>0.61</w:t>
                  </w:r>
                </w:p>
              </w:tc>
            </w:tr>
            <w:tr w:rsidR="0066295B" w14:paraId="09E816A0"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ADDC201"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8685CE7"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6C10121"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5552887" w14:textId="77777777" w:rsidR="0066295B" w:rsidRDefault="00000C89">
                  <w:pPr>
                    <w:jc w:val="center"/>
                    <w:rPr>
                      <w:rFonts w:eastAsia="SimSun"/>
                      <w:sz w:val="18"/>
                      <w:szCs w:val="18"/>
                    </w:rPr>
                  </w:pPr>
                  <w:r>
                    <w:rPr>
                      <w:sz w:val="18"/>
                      <w:szCs w:val="18"/>
                    </w:rPr>
                    <w:t>With UE timing error @0&amp;10&amp;20&amp;30ns</w:t>
                  </w:r>
                </w:p>
              </w:tc>
              <w:tc>
                <w:tcPr>
                  <w:tcW w:w="993" w:type="dxa"/>
                  <w:tcBorders>
                    <w:top w:val="single" w:sz="4" w:space="0" w:color="auto"/>
                    <w:left w:val="single" w:sz="4" w:space="0" w:color="auto"/>
                    <w:bottom w:val="single" w:sz="4" w:space="0" w:color="auto"/>
                    <w:right w:val="single" w:sz="4" w:space="0" w:color="auto"/>
                  </w:tcBorders>
                  <w:vAlign w:val="center"/>
                </w:tcPr>
                <w:p w14:paraId="6F009F34" w14:textId="77777777" w:rsidR="0066295B" w:rsidRDefault="00000C89">
                  <w:pPr>
                    <w:jc w:val="center"/>
                    <w:rPr>
                      <w:sz w:val="18"/>
                      <w:szCs w:val="18"/>
                    </w:rPr>
                  </w:pPr>
                  <w:r>
                    <w:rPr>
                      <w:sz w:val="18"/>
                      <w:szCs w:val="18"/>
                    </w:rPr>
                    <w:t>With UE timing error @0&amp;10&amp;20&amp;30ns</w:t>
                  </w:r>
                </w:p>
              </w:tc>
              <w:tc>
                <w:tcPr>
                  <w:tcW w:w="708" w:type="dxa"/>
                  <w:tcBorders>
                    <w:top w:val="single" w:sz="4" w:space="0" w:color="auto"/>
                    <w:left w:val="single" w:sz="4" w:space="0" w:color="auto"/>
                    <w:bottom w:val="single" w:sz="4" w:space="0" w:color="auto"/>
                    <w:right w:val="single" w:sz="4" w:space="0" w:color="auto"/>
                  </w:tcBorders>
                  <w:vAlign w:val="center"/>
                </w:tcPr>
                <w:p w14:paraId="05E877C5"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42476701" w14:textId="77777777" w:rsidR="0066295B" w:rsidRDefault="00000C89">
                  <w:pPr>
                    <w:jc w:val="center"/>
                    <w:rPr>
                      <w:sz w:val="18"/>
                      <w:szCs w:val="18"/>
                    </w:rPr>
                  </w:pPr>
                  <w:r>
                    <w:rPr>
                      <w:sz w:val="18"/>
                      <w:szCs w:val="18"/>
                    </w:rPr>
                    <w:t>5000 (1250/ paras)</w:t>
                  </w:r>
                </w:p>
              </w:tc>
              <w:tc>
                <w:tcPr>
                  <w:tcW w:w="2393" w:type="dxa"/>
                  <w:vMerge/>
                  <w:tcBorders>
                    <w:top w:val="single" w:sz="4" w:space="0" w:color="auto"/>
                    <w:left w:val="single" w:sz="4" w:space="0" w:color="auto"/>
                    <w:bottom w:val="single" w:sz="4" w:space="0" w:color="auto"/>
                    <w:right w:val="single" w:sz="4" w:space="0" w:color="auto"/>
                  </w:tcBorders>
                  <w:vAlign w:val="center"/>
                </w:tcPr>
                <w:p w14:paraId="4847722C"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7F3CF88"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F6D9488" w14:textId="77777777" w:rsidR="0066295B" w:rsidRDefault="00000C89">
                  <w:pPr>
                    <w:jc w:val="center"/>
                    <w:rPr>
                      <w:bCs/>
                      <w:sz w:val="18"/>
                      <w:szCs w:val="18"/>
                    </w:rPr>
                  </w:pPr>
                  <w:r>
                    <w:rPr>
                      <w:bCs/>
                      <w:sz w:val="18"/>
                      <w:szCs w:val="18"/>
                    </w:rPr>
                    <w:t>0.68</w:t>
                  </w:r>
                </w:p>
              </w:tc>
            </w:tr>
            <w:tr w:rsidR="0066295B" w14:paraId="5620D934"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7B8BD36"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53F8639"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10D2F19"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D48543" w14:textId="77777777" w:rsidR="0066295B" w:rsidRDefault="00000C89">
                  <w:pPr>
                    <w:jc w:val="center"/>
                    <w:rPr>
                      <w:rFonts w:eastAsia="SimSun"/>
                      <w:sz w:val="18"/>
                      <w:szCs w:val="18"/>
                    </w:rPr>
                  </w:pPr>
                  <w:r>
                    <w:rPr>
                      <w:sz w:val="18"/>
                      <w:szCs w:val="18"/>
                    </w:rPr>
                    <w:t>With UE timing error @0&amp;10&amp;20&amp;30ns</w:t>
                  </w:r>
                </w:p>
              </w:tc>
              <w:tc>
                <w:tcPr>
                  <w:tcW w:w="993" w:type="dxa"/>
                  <w:tcBorders>
                    <w:top w:val="single" w:sz="4" w:space="0" w:color="auto"/>
                    <w:left w:val="single" w:sz="4" w:space="0" w:color="auto"/>
                    <w:bottom w:val="single" w:sz="4" w:space="0" w:color="auto"/>
                    <w:right w:val="single" w:sz="4" w:space="0" w:color="auto"/>
                  </w:tcBorders>
                  <w:vAlign w:val="center"/>
                </w:tcPr>
                <w:p w14:paraId="21091124" w14:textId="77777777" w:rsidR="0066295B" w:rsidRDefault="00000C89">
                  <w:pPr>
                    <w:jc w:val="center"/>
                    <w:rPr>
                      <w:sz w:val="18"/>
                      <w:szCs w:val="18"/>
                    </w:rPr>
                  </w:pPr>
                  <w:r>
                    <w:rPr>
                      <w:sz w:val="18"/>
                      <w:szCs w:val="18"/>
                    </w:rPr>
                    <w:t>With UE timing error @30ns</w:t>
                  </w:r>
                </w:p>
              </w:tc>
              <w:tc>
                <w:tcPr>
                  <w:tcW w:w="708" w:type="dxa"/>
                  <w:tcBorders>
                    <w:top w:val="single" w:sz="4" w:space="0" w:color="auto"/>
                    <w:left w:val="single" w:sz="4" w:space="0" w:color="auto"/>
                    <w:bottom w:val="single" w:sz="4" w:space="0" w:color="auto"/>
                    <w:right w:val="single" w:sz="4" w:space="0" w:color="auto"/>
                  </w:tcBorders>
                  <w:vAlign w:val="center"/>
                </w:tcPr>
                <w:p w14:paraId="73E35596" w14:textId="77777777" w:rsidR="0066295B" w:rsidRDefault="00000C89">
                  <w:pPr>
                    <w:jc w:val="center"/>
                    <w:rPr>
                      <w:sz w:val="18"/>
                      <w:szCs w:val="18"/>
                    </w:rPr>
                  </w:pPr>
                  <w:r>
                    <w:rPr>
                      <w:sz w:val="18"/>
                      <w:szCs w:val="18"/>
                    </w:rPr>
                    <w:t>25000 (6250/ paras)</w:t>
                  </w:r>
                </w:p>
              </w:tc>
              <w:tc>
                <w:tcPr>
                  <w:tcW w:w="709" w:type="dxa"/>
                  <w:tcBorders>
                    <w:top w:val="single" w:sz="4" w:space="0" w:color="auto"/>
                    <w:left w:val="single" w:sz="4" w:space="0" w:color="auto"/>
                    <w:bottom w:val="single" w:sz="4" w:space="0" w:color="auto"/>
                    <w:right w:val="single" w:sz="4" w:space="0" w:color="auto"/>
                  </w:tcBorders>
                  <w:vAlign w:val="center"/>
                </w:tcPr>
                <w:p w14:paraId="73574E94" w14:textId="77777777" w:rsidR="0066295B" w:rsidRDefault="00000C89">
                  <w:pPr>
                    <w:jc w:val="center"/>
                    <w:rPr>
                      <w:sz w:val="18"/>
                      <w:szCs w:val="18"/>
                    </w:rPr>
                  </w:pPr>
                  <w:r>
                    <w:rPr>
                      <w:sz w:val="18"/>
                      <w:szCs w:val="18"/>
                    </w:rPr>
                    <w:t>5000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76E83F7"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5C992D7"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0113228B" w14:textId="77777777" w:rsidR="0066295B" w:rsidRDefault="00000C89">
                  <w:pPr>
                    <w:jc w:val="center"/>
                    <w:rPr>
                      <w:bCs/>
                      <w:sz w:val="18"/>
                      <w:szCs w:val="18"/>
                    </w:rPr>
                  </w:pPr>
                  <w:r>
                    <w:rPr>
                      <w:bCs/>
                      <w:sz w:val="18"/>
                      <w:szCs w:val="18"/>
                    </w:rPr>
                    <w:t>0.89</w:t>
                  </w:r>
                </w:p>
              </w:tc>
            </w:tr>
          </w:tbl>
          <w:p w14:paraId="45398E43" w14:textId="77777777" w:rsidR="0066295B" w:rsidRDefault="00000C89">
            <w:r>
              <w:t>Observation 4 : When the inference dataset and the training dataset are from different drops, AI/ML-based fingerprint positioning model provides poor generalization performance. But when the mixed training dataset consists of samples from the same drop as the inference dataset, the generalization performance is improved.</w:t>
            </w:r>
          </w:p>
          <w:p w14:paraId="4C1374A2" w14:textId="77777777" w:rsidR="0066295B" w:rsidRDefault="00000C89">
            <w:r>
              <w:t>Observation 5 : Enriching the composition of the mixed training dataset can improve unseen drop’s positioning accuracy.</w:t>
            </w:r>
          </w:p>
          <w:p w14:paraId="216E51F5" w14:textId="77777777" w:rsidR="0066295B" w:rsidRDefault="00000C89">
            <w:r>
              <w:t>Observation 6 : The positioning performance for a seen drop improves when the amount/ratio of data samples from that drop in the mixed training dataset increases.</w:t>
            </w:r>
          </w:p>
        </w:tc>
      </w:tr>
      <w:tr w:rsidR="0066295B" w14:paraId="32F97E7C" w14:textId="77777777">
        <w:tc>
          <w:tcPr>
            <w:tcW w:w="9962" w:type="dxa"/>
          </w:tcPr>
          <w:p w14:paraId="71DD5F7E" w14:textId="77777777" w:rsidR="0066295B" w:rsidRDefault="00000C89">
            <w:pPr>
              <w:pStyle w:val="ListParagraph"/>
              <w:numPr>
                <w:ilvl w:val="0"/>
                <w:numId w:val="20"/>
              </w:numPr>
              <w:rPr>
                <w:lang w:val="en-US" w:eastAsia="ja-JP"/>
              </w:rPr>
            </w:pPr>
            <w:r>
              <w:rPr>
                <w:lang w:eastAsia="ja-JP"/>
              </w:rPr>
              <w:t>OPPO (R1-2211482)</w:t>
            </w:r>
          </w:p>
          <w:p w14:paraId="54A54EF2" w14:textId="77777777" w:rsidR="0066295B" w:rsidRDefault="00000C89">
            <w:pPr>
              <w:rPr>
                <w:lang w:eastAsia="ja-JP"/>
              </w:rPr>
            </w:pPr>
            <w:r>
              <w:rPr>
                <w:lang w:eastAsia="ja-JP"/>
              </w:rPr>
              <w:t>Table 7. Evaluation results for AI/ML model deployed on UE or network side, AI model:  ResNet, Generalization: Different drops</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74"/>
              <w:gridCol w:w="820"/>
              <w:gridCol w:w="1141"/>
              <w:gridCol w:w="1106"/>
              <w:gridCol w:w="809"/>
              <w:gridCol w:w="809"/>
              <w:gridCol w:w="1018"/>
              <w:gridCol w:w="1178"/>
              <w:gridCol w:w="995"/>
            </w:tblGrid>
            <w:tr w:rsidR="0066295B" w14:paraId="6F2CD161"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64D28296"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75" w:type="dxa"/>
                  <w:vMerge w:val="restart"/>
                  <w:tcBorders>
                    <w:top w:val="single" w:sz="4" w:space="0" w:color="auto"/>
                    <w:left w:val="single" w:sz="4" w:space="0" w:color="auto"/>
                    <w:bottom w:val="single" w:sz="4" w:space="0" w:color="auto"/>
                    <w:right w:val="single" w:sz="4" w:space="0" w:color="auto"/>
                  </w:tcBorders>
                </w:tcPr>
                <w:p w14:paraId="7AE8AB2D" w14:textId="77777777" w:rsidR="0066295B" w:rsidRDefault="00000C89">
                  <w:pPr>
                    <w:spacing w:line="256" w:lineRule="auto"/>
                    <w:rPr>
                      <w:b/>
                      <w:sz w:val="18"/>
                      <w:szCs w:val="18"/>
                    </w:rPr>
                  </w:pPr>
                  <w:r>
                    <w:rPr>
                      <w:b/>
                      <w:sz w:val="18"/>
                      <w:szCs w:val="18"/>
                    </w:rPr>
                    <w:t>Model output</w:t>
                  </w:r>
                </w:p>
              </w:tc>
              <w:tc>
                <w:tcPr>
                  <w:tcW w:w="823" w:type="dxa"/>
                  <w:vMerge w:val="restart"/>
                  <w:tcBorders>
                    <w:top w:val="single" w:sz="4" w:space="0" w:color="auto"/>
                    <w:left w:val="single" w:sz="4" w:space="0" w:color="auto"/>
                    <w:bottom w:val="single" w:sz="4" w:space="0" w:color="auto"/>
                    <w:right w:val="single" w:sz="4" w:space="0" w:color="auto"/>
                  </w:tcBorders>
                </w:tcPr>
                <w:p w14:paraId="4AFBD2C3" w14:textId="77777777" w:rsidR="0066295B" w:rsidRDefault="00000C89">
                  <w:pPr>
                    <w:spacing w:line="256" w:lineRule="auto"/>
                    <w:rPr>
                      <w:b/>
                      <w:sz w:val="18"/>
                      <w:szCs w:val="18"/>
                    </w:rPr>
                  </w:pPr>
                  <w:r>
                    <w:rPr>
                      <w:b/>
                      <w:sz w:val="18"/>
                      <w:szCs w:val="18"/>
                    </w:rPr>
                    <w:t>Label</w:t>
                  </w:r>
                </w:p>
              </w:tc>
              <w:tc>
                <w:tcPr>
                  <w:tcW w:w="2257" w:type="dxa"/>
                  <w:gridSpan w:val="2"/>
                  <w:tcBorders>
                    <w:top w:val="single" w:sz="4" w:space="0" w:color="auto"/>
                    <w:left w:val="single" w:sz="4" w:space="0" w:color="auto"/>
                    <w:bottom w:val="single" w:sz="4" w:space="0" w:color="auto"/>
                    <w:right w:val="single" w:sz="4" w:space="0" w:color="auto"/>
                  </w:tcBorders>
                </w:tcPr>
                <w:p w14:paraId="39D14E98" w14:textId="77777777" w:rsidR="0066295B" w:rsidRDefault="00000C89">
                  <w:pPr>
                    <w:spacing w:line="256" w:lineRule="auto"/>
                    <w:rPr>
                      <w:sz w:val="18"/>
                      <w:szCs w:val="18"/>
                    </w:rPr>
                  </w:pPr>
                  <w:r>
                    <w:rPr>
                      <w:sz w:val="18"/>
                      <w:szCs w:val="18"/>
                    </w:rPr>
                    <w:t>Settings (e.g., drops, clutter param, mix)</w:t>
                  </w:r>
                </w:p>
              </w:tc>
              <w:tc>
                <w:tcPr>
                  <w:tcW w:w="1604" w:type="dxa"/>
                  <w:gridSpan w:val="2"/>
                  <w:tcBorders>
                    <w:top w:val="single" w:sz="4" w:space="0" w:color="auto"/>
                    <w:left w:val="single" w:sz="4" w:space="0" w:color="auto"/>
                    <w:bottom w:val="single" w:sz="4" w:space="0" w:color="auto"/>
                    <w:right w:val="single" w:sz="4" w:space="0" w:color="auto"/>
                  </w:tcBorders>
                </w:tcPr>
                <w:p w14:paraId="2DC0E933"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CBF040B"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70B14E1" w14:textId="77777777" w:rsidR="0066295B" w:rsidRDefault="00000C89">
                  <w:pPr>
                    <w:spacing w:line="256" w:lineRule="auto"/>
                    <w:rPr>
                      <w:b/>
                      <w:sz w:val="18"/>
                      <w:szCs w:val="18"/>
                    </w:rPr>
                  </w:pPr>
                  <w:r>
                    <w:rPr>
                      <w:b/>
                      <w:sz w:val="18"/>
                      <w:szCs w:val="18"/>
                    </w:rPr>
                    <w:t>Horizontal pos. accuracy at CDF=90% (m)</w:t>
                  </w:r>
                </w:p>
              </w:tc>
            </w:tr>
            <w:tr w:rsidR="0066295B" w14:paraId="7C802717"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256967AF" w14:textId="77777777" w:rsidR="0066295B" w:rsidRDefault="0066295B">
                  <w:pPr>
                    <w:spacing w:line="256" w:lineRule="auto"/>
                    <w:rPr>
                      <w:rFonts w:ascii="Times New Roman" w:eastAsia="Times New Roman" w:hAnsi="Times New Roman" w:cs="Times New Roman"/>
                      <w:b/>
                      <w:sz w:val="18"/>
                      <w:szCs w:val="18"/>
                    </w:rPr>
                  </w:pPr>
                </w:p>
              </w:tc>
              <w:tc>
                <w:tcPr>
                  <w:tcW w:w="775" w:type="dxa"/>
                  <w:vMerge/>
                  <w:tcBorders>
                    <w:top w:val="single" w:sz="4" w:space="0" w:color="auto"/>
                    <w:left w:val="single" w:sz="4" w:space="0" w:color="auto"/>
                    <w:bottom w:val="single" w:sz="4" w:space="0" w:color="auto"/>
                    <w:right w:val="single" w:sz="4" w:space="0" w:color="auto"/>
                  </w:tcBorders>
                  <w:vAlign w:val="center"/>
                </w:tcPr>
                <w:p w14:paraId="57BB5859" w14:textId="77777777" w:rsidR="0066295B" w:rsidRDefault="0066295B">
                  <w:pPr>
                    <w:spacing w:line="256" w:lineRule="auto"/>
                    <w:rPr>
                      <w:rFonts w:ascii="Times New Roman" w:eastAsia="Times New Roman" w:hAnsi="Times New Roman" w:cs="Times New Roman"/>
                      <w:b/>
                      <w:sz w:val="18"/>
                      <w:szCs w:val="18"/>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49393BE1" w14:textId="77777777" w:rsidR="0066295B" w:rsidRDefault="0066295B">
                  <w:pPr>
                    <w:spacing w:line="256" w:lineRule="auto"/>
                    <w:rPr>
                      <w:rFonts w:ascii="Times New Roman" w:eastAsia="Times New Roman" w:hAnsi="Times New Roman" w:cs="Times New Roman"/>
                      <w:b/>
                      <w:sz w:val="18"/>
                      <w:szCs w:val="18"/>
                    </w:rPr>
                  </w:pPr>
                </w:p>
              </w:tc>
              <w:tc>
                <w:tcPr>
                  <w:tcW w:w="1147" w:type="dxa"/>
                  <w:tcBorders>
                    <w:top w:val="single" w:sz="4" w:space="0" w:color="auto"/>
                    <w:left w:val="single" w:sz="4" w:space="0" w:color="auto"/>
                    <w:bottom w:val="single" w:sz="4" w:space="0" w:color="auto"/>
                    <w:right w:val="single" w:sz="4" w:space="0" w:color="auto"/>
                  </w:tcBorders>
                  <w:vAlign w:val="center"/>
                </w:tcPr>
                <w:p w14:paraId="33BAEFA5" w14:textId="77777777" w:rsidR="0066295B" w:rsidRDefault="00000C89">
                  <w:pPr>
                    <w:spacing w:line="256" w:lineRule="auto"/>
                    <w:jc w:val="center"/>
                    <w:rPr>
                      <w:sz w:val="18"/>
                      <w:szCs w:val="18"/>
                    </w:rPr>
                  </w:pPr>
                  <w:r>
                    <w:rPr>
                      <w:sz w:val="18"/>
                      <w:szCs w:val="18"/>
                    </w:rPr>
                    <w:t>Train</w:t>
                  </w:r>
                </w:p>
              </w:tc>
              <w:tc>
                <w:tcPr>
                  <w:tcW w:w="1110" w:type="dxa"/>
                  <w:tcBorders>
                    <w:top w:val="single" w:sz="4" w:space="0" w:color="auto"/>
                    <w:left w:val="single" w:sz="4" w:space="0" w:color="auto"/>
                    <w:bottom w:val="single" w:sz="4" w:space="0" w:color="auto"/>
                    <w:right w:val="single" w:sz="4" w:space="0" w:color="auto"/>
                  </w:tcBorders>
                  <w:vAlign w:val="center"/>
                </w:tcPr>
                <w:p w14:paraId="25885CAB" w14:textId="77777777" w:rsidR="0066295B" w:rsidRDefault="00000C89">
                  <w:pPr>
                    <w:spacing w:line="256" w:lineRule="auto"/>
                    <w:jc w:val="center"/>
                    <w:rPr>
                      <w:sz w:val="18"/>
                      <w:szCs w:val="18"/>
                    </w:rPr>
                  </w:pPr>
                  <w:r>
                    <w:rPr>
                      <w:sz w:val="18"/>
                      <w:szCs w:val="18"/>
                    </w:rPr>
                    <w:t>Test</w:t>
                  </w:r>
                </w:p>
              </w:tc>
              <w:tc>
                <w:tcPr>
                  <w:tcW w:w="795" w:type="dxa"/>
                  <w:tcBorders>
                    <w:top w:val="single" w:sz="4" w:space="0" w:color="auto"/>
                    <w:left w:val="single" w:sz="4" w:space="0" w:color="auto"/>
                    <w:bottom w:val="single" w:sz="4" w:space="0" w:color="auto"/>
                    <w:right w:val="single" w:sz="4" w:space="0" w:color="auto"/>
                  </w:tcBorders>
                  <w:vAlign w:val="center"/>
                </w:tcPr>
                <w:p w14:paraId="7B57C9C9"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71E510AA"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BBD3248"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43EDCF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AB06785" w14:textId="77777777" w:rsidR="0066295B" w:rsidRDefault="00000C89">
                  <w:pPr>
                    <w:spacing w:line="256" w:lineRule="auto"/>
                    <w:rPr>
                      <w:sz w:val="18"/>
                      <w:szCs w:val="18"/>
                    </w:rPr>
                  </w:pPr>
                  <w:r>
                    <w:rPr>
                      <w:sz w:val="18"/>
                      <w:szCs w:val="18"/>
                    </w:rPr>
                    <w:t>AI/ML</w:t>
                  </w:r>
                </w:p>
              </w:tc>
            </w:tr>
            <w:tr w:rsidR="0066295B" w14:paraId="418EAF6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5B688C06" w14:textId="77777777" w:rsidR="0066295B" w:rsidRDefault="00000C89">
                  <w:pPr>
                    <w:spacing w:line="256" w:lineRule="auto"/>
                    <w:rPr>
                      <w:sz w:val="18"/>
                      <w:szCs w:val="18"/>
                    </w:rPr>
                  </w:pPr>
                  <w:r>
                    <w:rPr>
                      <w:sz w:val="18"/>
                      <w:szCs w:val="18"/>
                    </w:rPr>
                    <w:t>RSTD + RSRP</w:t>
                  </w:r>
                </w:p>
              </w:tc>
              <w:tc>
                <w:tcPr>
                  <w:tcW w:w="775" w:type="dxa"/>
                  <w:tcBorders>
                    <w:top w:val="single" w:sz="4" w:space="0" w:color="auto"/>
                    <w:left w:val="single" w:sz="4" w:space="0" w:color="auto"/>
                    <w:bottom w:val="single" w:sz="4" w:space="0" w:color="auto"/>
                    <w:right w:val="single" w:sz="4" w:space="0" w:color="auto"/>
                  </w:tcBorders>
                </w:tcPr>
                <w:p w14:paraId="54D0A6F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63A1EA9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55B221D6"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2DC8ED4E"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04485A8" w14:textId="77777777" w:rsidR="0066295B" w:rsidRDefault="00000C89">
                  <w:pPr>
                    <w:spacing w:line="256" w:lineRule="auto"/>
                    <w:rPr>
                      <w:sz w:val="18"/>
                      <w:szCs w:val="18"/>
                    </w:rPr>
                  </w:pPr>
                  <w:r>
                    <w:rPr>
                      <w:sz w:val="18"/>
                      <w:szCs w:val="18"/>
                    </w:rPr>
                    <w:t xml:space="preserve">Another drop </w:t>
                  </w:r>
                </w:p>
                <w:p w14:paraId="2FC839FA"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2F64EB49"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4DA32397"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6992A0E"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3CEF1887"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3B8CCAC9" w14:textId="77777777" w:rsidR="0066295B" w:rsidRDefault="00000C89">
                  <w:pPr>
                    <w:spacing w:line="256" w:lineRule="auto"/>
                    <w:rPr>
                      <w:sz w:val="18"/>
                      <w:szCs w:val="18"/>
                    </w:rPr>
                  </w:pPr>
                  <w:r>
                    <w:rPr>
                      <w:sz w:val="18"/>
                      <w:szCs w:val="18"/>
                    </w:rPr>
                    <w:t>10.53</w:t>
                  </w:r>
                </w:p>
                <w:p w14:paraId="234C4F66" w14:textId="77777777" w:rsidR="0066295B" w:rsidRDefault="0066295B">
                  <w:pPr>
                    <w:spacing w:line="256" w:lineRule="auto"/>
                    <w:jc w:val="center"/>
                    <w:rPr>
                      <w:sz w:val="18"/>
                      <w:szCs w:val="18"/>
                    </w:rPr>
                  </w:pPr>
                </w:p>
              </w:tc>
            </w:tr>
            <w:tr w:rsidR="0066295B" w14:paraId="5EEE1FF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9EB0657" w14:textId="77777777" w:rsidR="0066295B" w:rsidRDefault="00000C89">
                  <w:pPr>
                    <w:spacing w:line="256" w:lineRule="auto"/>
                    <w:rPr>
                      <w:sz w:val="18"/>
                      <w:szCs w:val="18"/>
                    </w:rPr>
                  </w:pPr>
                  <w:r>
                    <w:rPr>
                      <w:sz w:val="18"/>
                      <w:szCs w:val="18"/>
                    </w:rPr>
                    <w:t>RSTD + RSRP</w:t>
                  </w:r>
                </w:p>
              </w:tc>
              <w:tc>
                <w:tcPr>
                  <w:tcW w:w="775" w:type="dxa"/>
                  <w:tcBorders>
                    <w:top w:val="single" w:sz="4" w:space="0" w:color="auto"/>
                    <w:left w:val="single" w:sz="4" w:space="0" w:color="auto"/>
                    <w:bottom w:val="single" w:sz="4" w:space="0" w:color="auto"/>
                    <w:right w:val="single" w:sz="4" w:space="0" w:color="auto"/>
                  </w:tcBorders>
                </w:tcPr>
                <w:p w14:paraId="685EF2D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1D9848D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762FA5FD"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1CFFD01A"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CDF2C38" w14:textId="77777777" w:rsidR="0066295B" w:rsidRDefault="00000C89">
                  <w:pPr>
                    <w:spacing w:line="256" w:lineRule="auto"/>
                    <w:rPr>
                      <w:sz w:val="18"/>
                      <w:szCs w:val="18"/>
                    </w:rPr>
                  </w:pPr>
                  <w:r>
                    <w:rPr>
                      <w:sz w:val="18"/>
                      <w:szCs w:val="18"/>
                    </w:rPr>
                    <w:t xml:space="preserve">Another 5 drops </w:t>
                  </w:r>
                </w:p>
                <w:p w14:paraId="38B031B7"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5A701D5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1A233122"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5320AF9B"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7FDA760"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490ACE17" w14:textId="77777777" w:rsidR="0066295B" w:rsidRDefault="00000C89">
                  <w:pPr>
                    <w:spacing w:line="256" w:lineRule="auto"/>
                    <w:rPr>
                      <w:sz w:val="18"/>
                      <w:szCs w:val="18"/>
                    </w:rPr>
                  </w:pPr>
                  <w:r>
                    <w:rPr>
                      <w:sz w:val="18"/>
                      <w:szCs w:val="18"/>
                    </w:rPr>
                    <w:t>9.3</w:t>
                  </w:r>
                </w:p>
                <w:p w14:paraId="3E911562" w14:textId="77777777" w:rsidR="0066295B" w:rsidRDefault="0066295B">
                  <w:pPr>
                    <w:spacing w:line="256" w:lineRule="auto"/>
                    <w:rPr>
                      <w:sz w:val="18"/>
                      <w:szCs w:val="18"/>
                    </w:rPr>
                  </w:pPr>
                </w:p>
              </w:tc>
            </w:tr>
            <w:tr w:rsidR="0066295B" w14:paraId="19EFC40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04C94D3" w14:textId="77777777" w:rsidR="0066295B" w:rsidRDefault="00000C89">
                  <w:pPr>
                    <w:spacing w:line="256" w:lineRule="auto"/>
                    <w:rPr>
                      <w:sz w:val="18"/>
                      <w:szCs w:val="18"/>
                    </w:rPr>
                  </w:pPr>
                  <w:r>
                    <w:rPr>
                      <w:sz w:val="18"/>
                      <w:szCs w:val="18"/>
                    </w:rPr>
                    <w:t>Normalized CIR + RSRP</w:t>
                  </w:r>
                </w:p>
              </w:tc>
              <w:tc>
                <w:tcPr>
                  <w:tcW w:w="775" w:type="dxa"/>
                  <w:tcBorders>
                    <w:top w:val="single" w:sz="4" w:space="0" w:color="auto"/>
                    <w:left w:val="single" w:sz="4" w:space="0" w:color="auto"/>
                    <w:bottom w:val="single" w:sz="4" w:space="0" w:color="auto"/>
                    <w:right w:val="single" w:sz="4" w:space="0" w:color="auto"/>
                  </w:tcBorders>
                </w:tcPr>
                <w:p w14:paraId="44F663E7"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3B637B7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72858429"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072C0E9C"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403937EF" w14:textId="77777777" w:rsidR="0066295B" w:rsidRDefault="00000C89">
                  <w:pPr>
                    <w:spacing w:line="256" w:lineRule="auto"/>
                    <w:rPr>
                      <w:sz w:val="18"/>
                      <w:szCs w:val="18"/>
                    </w:rPr>
                  </w:pPr>
                  <w:r>
                    <w:rPr>
                      <w:sz w:val="18"/>
                      <w:szCs w:val="18"/>
                    </w:rPr>
                    <w:t xml:space="preserve">Another drop </w:t>
                  </w:r>
                </w:p>
                <w:p w14:paraId="6E23ADAE"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69CACE9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46463BA"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3A52AD7D"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10D662D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tcPr>
                <w:p w14:paraId="0B9B7295" w14:textId="77777777" w:rsidR="0066295B" w:rsidRDefault="00000C89">
                  <w:pPr>
                    <w:spacing w:line="256" w:lineRule="auto"/>
                    <w:rPr>
                      <w:sz w:val="18"/>
                      <w:szCs w:val="18"/>
                    </w:rPr>
                  </w:pPr>
                  <w:r>
                    <w:rPr>
                      <w:sz w:val="18"/>
                      <w:szCs w:val="18"/>
                    </w:rPr>
                    <w:t>10.11</w:t>
                  </w:r>
                </w:p>
                <w:p w14:paraId="65877DBE" w14:textId="77777777" w:rsidR="0066295B" w:rsidRDefault="0066295B">
                  <w:pPr>
                    <w:spacing w:line="256" w:lineRule="auto"/>
                    <w:rPr>
                      <w:sz w:val="18"/>
                      <w:szCs w:val="18"/>
                    </w:rPr>
                  </w:pPr>
                </w:p>
              </w:tc>
            </w:tr>
            <w:tr w:rsidR="0066295B" w14:paraId="7F5560EF"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E4030DD" w14:textId="77777777" w:rsidR="0066295B" w:rsidRDefault="00000C89">
                  <w:pPr>
                    <w:spacing w:line="256" w:lineRule="auto"/>
                    <w:rPr>
                      <w:sz w:val="18"/>
                      <w:szCs w:val="18"/>
                    </w:rPr>
                  </w:pPr>
                  <w:r>
                    <w:rPr>
                      <w:sz w:val="18"/>
                      <w:szCs w:val="18"/>
                    </w:rPr>
                    <w:t>Normalized CIR + RSRP</w:t>
                  </w:r>
                </w:p>
              </w:tc>
              <w:tc>
                <w:tcPr>
                  <w:tcW w:w="775" w:type="dxa"/>
                  <w:tcBorders>
                    <w:top w:val="single" w:sz="4" w:space="0" w:color="auto"/>
                    <w:left w:val="single" w:sz="4" w:space="0" w:color="auto"/>
                    <w:bottom w:val="single" w:sz="4" w:space="0" w:color="auto"/>
                    <w:right w:val="single" w:sz="4" w:space="0" w:color="auto"/>
                  </w:tcBorders>
                </w:tcPr>
                <w:p w14:paraId="1F9F4C7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23" w:type="dxa"/>
                  <w:tcBorders>
                    <w:top w:val="single" w:sz="4" w:space="0" w:color="auto"/>
                    <w:left w:val="single" w:sz="4" w:space="0" w:color="auto"/>
                    <w:bottom w:val="single" w:sz="4" w:space="0" w:color="auto"/>
                    <w:right w:val="single" w:sz="4" w:space="0" w:color="auto"/>
                  </w:tcBorders>
                </w:tcPr>
                <w:p w14:paraId="3D45B50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47" w:type="dxa"/>
                  <w:tcBorders>
                    <w:top w:val="single" w:sz="4" w:space="0" w:color="auto"/>
                    <w:left w:val="single" w:sz="4" w:space="0" w:color="auto"/>
                    <w:bottom w:val="single" w:sz="4" w:space="0" w:color="auto"/>
                    <w:right w:val="single" w:sz="4" w:space="0" w:color="auto"/>
                  </w:tcBorders>
                </w:tcPr>
                <w:p w14:paraId="363E4C58"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0F03A968" w14:textId="77777777" w:rsidR="0066295B" w:rsidRDefault="00000C89">
                  <w:pPr>
                    <w:spacing w:line="256" w:lineRule="auto"/>
                    <w:rPr>
                      <w:sz w:val="18"/>
                      <w:szCs w:val="18"/>
                    </w:rPr>
                  </w:pPr>
                  <w:r>
                    <w:rPr>
                      <w:sz w:val="18"/>
                      <w:szCs w:val="18"/>
                    </w:rPr>
                    <w:t>{60%, 6, 2}</w:t>
                  </w:r>
                </w:p>
              </w:tc>
              <w:tc>
                <w:tcPr>
                  <w:tcW w:w="1110" w:type="dxa"/>
                  <w:tcBorders>
                    <w:top w:val="single" w:sz="4" w:space="0" w:color="auto"/>
                    <w:left w:val="single" w:sz="4" w:space="0" w:color="auto"/>
                    <w:bottom w:val="single" w:sz="4" w:space="0" w:color="auto"/>
                    <w:right w:val="single" w:sz="4" w:space="0" w:color="auto"/>
                  </w:tcBorders>
                </w:tcPr>
                <w:p w14:paraId="1A86C1AB" w14:textId="77777777" w:rsidR="0066295B" w:rsidRDefault="00000C89">
                  <w:pPr>
                    <w:spacing w:line="256" w:lineRule="auto"/>
                    <w:rPr>
                      <w:sz w:val="18"/>
                      <w:szCs w:val="18"/>
                    </w:rPr>
                  </w:pPr>
                  <w:r>
                    <w:rPr>
                      <w:sz w:val="18"/>
                      <w:szCs w:val="18"/>
                    </w:rPr>
                    <w:t xml:space="preserve">Another 5 drops </w:t>
                  </w:r>
                </w:p>
                <w:p w14:paraId="3EC06A27" w14:textId="77777777" w:rsidR="0066295B" w:rsidRDefault="00000C89">
                  <w:pPr>
                    <w:spacing w:line="256" w:lineRule="auto"/>
                    <w:rPr>
                      <w:sz w:val="18"/>
                      <w:szCs w:val="18"/>
                    </w:rPr>
                  </w:pPr>
                  <w:r>
                    <w:rPr>
                      <w:sz w:val="18"/>
                      <w:szCs w:val="18"/>
                    </w:rPr>
                    <w:t>{60%, 6, 2}</w:t>
                  </w:r>
                </w:p>
              </w:tc>
              <w:tc>
                <w:tcPr>
                  <w:tcW w:w="795" w:type="dxa"/>
                  <w:tcBorders>
                    <w:top w:val="single" w:sz="4" w:space="0" w:color="auto"/>
                    <w:left w:val="single" w:sz="4" w:space="0" w:color="auto"/>
                    <w:bottom w:val="single" w:sz="4" w:space="0" w:color="auto"/>
                    <w:right w:val="single" w:sz="4" w:space="0" w:color="auto"/>
                  </w:tcBorders>
                </w:tcPr>
                <w:p w14:paraId="76B53A5F"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18D5768"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465F053A"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465850BF"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tcPr>
                <w:p w14:paraId="451E7E96" w14:textId="77777777" w:rsidR="0066295B" w:rsidRDefault="00000C89">
                  <w:pPr>
                    <w:spacing w:line="256" w:lineRule="auto"/>
                    <w:rPr>
                      <w:sz w:val="18"/>
                      <w:szCs w:val="18"/>
                    </w:rPr>
                  </w:pPr>
                  <w:r>
                    <w:rPr>
                      <w:sz w:val="18"/>
                      <w:szCs w:val="18"/>
                    </w:rPr>
                    <w:t>6.55</w:t>
                  </w:r>
                </w:p>
                <w:p w14:paraId="3DEB1A1B" w14:textId="77777777" w:rsidR="0066295B" w:rsidRDefault="0066295B">
                  <w:pPr>
                    <w:spacing w:line="256" w:lineRule="auto"/>
                    <w:rPr>
                      <w:sz w:val="18"/>
                      <w:szCs w:val="18"/>
                    </w:rPr>
                  </w:pPr>
                </w:p>
              </w:tc>
            </w:tr>
          </w:tbl>
          <w:p w14:paraId="0974BCF2" w14:textId="77777777" w:rsidR="0066295B" w:rsidRDefault="0066295B">
            <w:pPr>
              <w:rPr>
                <w:lang w:eastAsia="ja-JP"/>
              </w:rPr>
            </w:pPr>
          </w:p>
          <w:p w14:paraId="5E8136CD" w14:textId="77777777" w:rsidR="0066295B" w:rsidRDefault="00000C89">
            <w:pPr>
              <w:rPr>
                <w:lang w:eastAsia="ja-JP"/>
              </w:rPr>
            </w:pPr>
            <w:r>
              <w:rPr>
                <w:lang w:eastAsia="ja-JP"/>
              </w:rPr>
              <w:t>Table 11. Evaluation results for AI/ML model deployed on UE or network side, AI model:  ResNet, Generalization: Mixed data sets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839"/>
              <w:gridCol w:w="720"/>
              <w:gridCol w:w="1167"/>
              <w:gridCol w:w="1264"/>
              <w:gridCol w:w="809"/>
              <w:gridCol w:w="630"/>
              <w:gridCol w:w="1018"/>
              <w:gridCol w:w="1178"/>
              <w:gridCol w:w="995"/>
            </w:tblGrid>
            <w:tr w:rsidR="0066295B" w14:paraId="578F6BEE" w14:textId="77777777">
              <w:trPr>
                <w:jc w:val="center"/>
              </w:trPr>
              <w:tc>
                <w:tcPr>
                  <w:tcW w:w="1116" w:type="dxa"/>
                  <w:vMerge w:val="restart"/>
                  <w:tcBorders>
                    <w:top w:val="single" w:sz="4" w:space="0" w:color="auto"/>
                    <w:left w:val="single" w:sz="4" w:space="0" w:color="auto"/>
                    <w:bottom w:val="single" w:sz="4" w:space="0" w:color="auto"/>
                    <w:right w:val="single" w:sz="4" w:space="0" w:color="auto"/>
                  </w:tcBorders>
                </w:tcPr>
                <w:p w14:paraId="1E203ABB"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579CCC2" w14:textId="77777777" w:rsidR="0066295B" w:rsidRDefault="00000C89">
                  <w:pPr>
                    <w:spacing w:line="256" w:lineRule="auto"/>
                    <w:rPr>
                      <w:b/>
                      <w:sz w:val="18"/>
                      <w:szCs w:val="18"/>
                    </w:rPr>
                  </w:pPr>
                  <w:r>
                    <w:rPr>
                      <w:b/>
                      <w:sz w:val="18"/>
                      <w:szCs w:val="18"/>
                    </w:rPr>
                    <w:t>Model output</w:t>
                  </w:r>
                </w:p>
              </w:tc>
              <w:tc>
                <w:tcPr>
                  <w:tcW w:w="720" w:type="dxa"/>
                  <w:vMerge w:val="restart"/>
                  <w:tcBorders>
                    <w:top w:val="single" w:sz="4" w:space="0" w:color="auto"/>
                    <w:left w:val="single" w:sz="4" w:space="0" w:color="auto"/>
                    <w:bottom w:val="single" w:sz="4" w:space="0" w:color="auto"/>
                    <w:right w:val="single" w:sz="4" w:space="0" w:color="auto"/>
                  </w:tcBorders>
                </w:tcPr>
                <w:p w14:paraId="3CB10A7D" w14:textId="77777777" w:rsidR="0066295B" w:rsidRDefault="00000C89">
                  <w:pPr>
                    <w:spacing w:line="256" w:lineRule="auto"/>
                    <w:rPr>
                      <w:b/>
                      <w:sz w:val="18"/>
                      <w:szCs w:val="18"/>
                    </w:rPr>
                  </w:pPr>
                  <w:r>
                    <w:rPr>
                      <w:b/>
                      <w:sz w:val="18"/>
                      <w:szCs w:val="18"/>
                    </w:rPr>
                    <w:t>Label</w:t>
                  </w:r>
                </w:p>
              </w:tc>
              <w:tc>
                <w:tcPr>
                  <w:tcW w:w="2431" w:type="dxa"/>
                  <w:gridSpan w:val="2"/>
                  <w:tcBorders>
                    <w:top w:val="single" w:sz="4" w:space="0" w:color="auto"/>
                    <w:left w:val="single" w:sz="4" w:space="0" w:color="auto"/>
                    <w:bottom w:val="single" w:sz="4" w:space="0" w:color="auto"/>
                    <w:right w:val="single" w:sz="4" w:space="0" w:color="auto"/>
                  </w:tcBorders>
                </w:tcPr>
                <w:p w14:paraId="6EEC3958" w14:textId="77777777" w:rsidR="0066295B" w:rsidRDefault="00000C89">
                  <w:pPr>
                    <w:spacing w:line="256" w:lineRule="auto"/>
                    <w:rPr>
                      <w:sz w:val="18"/>
                      <w:szCs w:val="18"/>
                    </w:rPr>
                  </w:pPr>
                  <w:r>
                    <w:rPr>
                      <w:sz w:val="18"/>
                      <w:szCs w:val="18"/>
                    </w:rPr>
                    <w:t>Settings (e.g., drops, clutter param, mix)</w:t>
                  </w:r>
                </w:p>
              </w:tc>
              <w:tc>
                <w:tcPr>
                  <w:tcW w:w="1439" w:type="dxa"/>
                  <w:gridSpan w:val="2"/>
                  <w:tcBorders>
                    <w:top w:val="single" w:sz="4" w:space="0" w:color="auto"/>
                    <w:left w:val="single" w:sz="4" w:space="0" w:color="auto"/>
                    <w:bottom w:val="single" w:sz="4" w:space="0" w:color="auto"/>
                    <w:right w:val="single" w:sz="4" w:space="0" w:color="auto"/>
                  </w:tcBorders>
                </w:tcPr>
                <w:p w14:paraId="7760E04C"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A89C336"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212D557" w14:textId="77777777" w:rsidR="0066295B" w:rsidRDefault="00000C89">
                  <w:pPr>
                    <w:spacing w:line="256" w:lineRule="auto"/>
                    <w:rPr>
                      <w:b/>
                      <w:sz w:val="18"/>
                      <w:szCs w:val="18"/>
                    </w:rPr>
                  </w:pPr>
                  <w:r>
                    <w:rPr>
                      <w:b/>
                      <w:sz w:val="18"/>
                      <w:szCs w:val="18"/>
                    </w:rPr>
                    <w:t>Horizontal pos. accuracy at CDF=90% (m)</w:t>
                  </w:r>
                </w:p>
              </w:tc>
            </w:tr>
            <w:tr w:rsidR="0066295B" w14:paraId="5612363E" w14:textId="77777777">
              <w:trPr>
                <w:jc w:val="center"/>
              </w:trPr>
              <w:tc>
                <w:tcPr>
                  <w:tcW w:w="1116" w:type="dxa"/>
                  <w:vMerge/>
                  <w:tcBorders>
                    <w:top w:val="single" w:sz="4" w:space="0" w:color="auto"/>
                    <w:left w:val="single" w:sz="4" w:space="0" w:color="auto"/>
                    <w:bottom w:val="single" w:sz="4" w:space="0" w:color="auto"/>
                    <w:right w:val="single" w:sz="4" w:space="0" w:color="auto"/>
                  </w:tcBorders>
                  <w:vAlign w:val="center"/>
                </w:tcPr>
                <w:p w14:paraId="342C7715" w14:textId="77777777" w:rsidR="0066295B" w:rsidRDefault="0066295B">
                  <w:pPr>
                    <w:spacing w:line="256" w:lineRule="auto"/>
                    <w:rPr>
                      <w:rFonts w:ascii="Times New Roman" w:eastAsia="Times New Roman" w:hAnsi="Times New Roman" w:cs="Times New Roman"/>
                      <w:b/>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8E13081" w14:textId="77777777" w:rsidR="0066295B" w:rsidRDefault="0066295B">
                  <w:pPr>
                    <w:spacing w:line="256" w:lineRule="auto"/>
                    <w:rPr>
                      <w:rFonts w:ascii="Times New Roman" w:eastAsia="Times New Roman" w:hAnsi="Times New Roman" w:cs="Times New Roman"/>
                      <w:b/>
                      <w:sz w:val="18"/>
                      <w:szCs w:val="18"/>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620E9077" w14:textId="77777777" w:rsidR="0066295B" w:rsidRDefault="0066295B">
                  <w:pPr>
                    <w:spacing w:line="256" w:lineRule="auto"/>
                    <w:rPr>
                      <w:rFonts w:ascii="Times New Roman" w:eastAsia="Times New Roman" w:hAnsi="Times New Roman" w:cs="Times New Roman"/>
                      <w:b/>
                      <w:sz w:val="18"/>
                      <w:szCs w:val="18"/>
                    </w:rPr>
                  </w:pPr>
                </w:p>
              </w:tc>
              <w:tc>
                <w:tcPr>
                  <w:tcW w:w="1167" w:type="dxa"/>
                  <w:tcBorders>
                    <w:top w:val="single" w:sz="4" w:space="0" w:color="auto"/>
                    <w:left w:val="single" w:sz="4" w:space="0" w:color="auto"/>
                    <w:bottom w:val="single" w:sz="4" w:space="0" w:color="auto"/>
                    <w:right w:val="single" w:sz="4" w:space="0" w:color="auto"/>
                  </w:tcBorders>
                  <w:vAlign w:val="center"/>
                </w:tcPr>
                <w:p w14:paraId="63C909A2" w14:textId="77777777" w:rsidR="0066295B" w:rsidRDefault="00000C89">
                  <w:pPr>
                    <w:spacing w:line="256" w:lineRule="auto"/>
                    <w:jc w:val="center"/>
                    <w:rPr>
                      <w:sz w:val="18"/>
                      <w:szCs w:val="18"/>
                    </w:rPr>
                  </w:pPr>
                  <w:r>
                    <w:rPr>
                      <w:sz w:val="18"/>
                      <w:szCs w:val="18"/>
                    </w:rPr>
                    <w:t>Train</w:t>
                  </w:r>
                </w:p>
              </w:tc>
              <w:tc>
                <w:tcPr>
                  <w:tcW w:w="1264" w:type="dxa"/>
                  <w:tcBorders>
                    <w:top w:val="single" w:sz="4" w:space="0" w:color="auto"/>
                    <w:left w:val="single" w:sz="4" w:space="0" w:color="auto"/>
                    <w:bottom w:val="single" w:sz="4" w:space="0" w:color="auto"/>
                    <w:right w:val="single" w:sz="4" w:space="0" w:color="auto"/>
                  </w:tcBorders>
                  <w:vAlign w:val="center"/>
                </w:tcPr>
                <w:p w14:paraId="328374F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82B6E96" w14:textId="77777777" w:rsidR="0066295B" w:rsidRDefault="00000C89">
                  <w:pPr>
                    <w:spacing w:line="256" w:lineRule="auto"/>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53E738B"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7E3697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2A530A59"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4EC0D0AC" w14:textId="77777777" w:rsidR="0066295B" w:rsidRDefault="00000C89">
                  <w:pPr>
                    <w:spacing w:line="256" w:lineRule="auto"/>
                    <w:rPr>
                      <w:sz w:val="18"/>
                      <w:szCs w:val="18"/>
                    </w:rPr>
                  </w:pPr>
                  <w:r>
                    <w:rPr>
                      <w:sz w:val="18"/>
                      <w:szCs w:val="18"/>
                    </w:rPr>
                    <w:t>AI/ML</w:t>
                  </w:r>
                </w:p>
              </w:tc>
            </w:tr>
            <w:tr w:rsidR="0066295B" w14:paraId="00798912" w14:textId="77777777">
              <w:trPr>
                <w:trHeight w:val="1700"/>
                <w:jc w:val="center"/>
              </w:trPr>
              <w:tc>
                <w:tcPr>
                  <w:tcW w:w="1116" w:type="dxa"/>
                  <w:tcBorders>
                    <w:top w:val="single" w:sz="4" w:space="0" w:color="auto"/>
                    <w:left w:val="single" w:sz="4" w:space="0" w:color="auto"/>
                    <w:bottom w:val="single" w:sz="4" w:space="0" w:color="auto"/>
                    <w:right w:val="single" w:sz="4" w:space="0" w:color="auto"/>
                  </w:tcBorders>
                </w:tcPr>
                <w:p w14:paraId="13B7C79C" w14:textId="77777777" w:rsidR="0066295B" w:rsidRDefault="00000C89">
                  <w:pPr>
                    <w:spacing w:line="256" w:lineRule="auto"/>
                    <w:rPr>
                      <w:sz w:val="18"/>
                      <w:szCs w:val="18"/>
                    </w:rPr>
                  </w:pPr>
                  <w:r>
                    <w:rPr>
                      <w:sz w:val="18"/>
                      <w:szCs w:val="18"/>
                    </w:rPr>
                    <w:t>RSTD + RSRP</w:t>
                  </w:r>
                </w:p>
              </w:tc>
              <w:tc>
                <w:tcPr>
                  <w:tcW w:w="839" w:type="dxa"/>
                  <w:tcBorders>
                    <w:top w:val="single" w:sz="4" w:space="0" w:color="auto"/>
                    <w:left w:val="single" w:sz="4" w:space="0" w:color="auto"/>
                    <w:bottom w:val="single" w:sz="4" w:space="0" w:color="auto"/>
                    <w:right w:val="single" w:sz="4" w:space="0" w:color="auto"/>
                  </w:tcBorders>
                </w:tcPr>
                <w:p w14:paraId="0C717268"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773EC53D"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3E219D9C" w14:textId="77777777" w:rsidR="0066295B" w:rsidRDefault="00000C89">
                  <w:pPr>
                    <w:spacing w:line="256" w:lineRule="auto"/>
                    <w:rPr>
                      <w:sz w:val="18"/>
                      <w:szCs w:val="18"/>
                    </w:rPr>
                  </w:pPr>
                  <w:r>
                    <w:rPr>
                      <w:sz w:val="18"/>
                      <w:szCs w:val="18"/>
                    </w:rPr>
                    <w:t>1 drop with {60%, 6, 2}</w:t>
                  </w:r>
                </w:p>
                <w:p w14:paraId="2AA84B9B" w14:textId="77777777" w:rsidR="0066295B" w:rsidRDefault="00000C89">
                  <w:pPr>
                    <w:spacing w:line="256" w:lineRule="auto"/>
                    <w:rPr>
                      <w:sz w:val="18"/>
                      <w:szCs w:val="18"/>
                    </w:rPr>
                  </w:pPr>
                  <w:r>
                    <w:rPr>
                      <w:sz w:val="18"/>
                      <w:szCs w:val="18"/>
                    </w:rPr>
                    <w:t xml:space="preserve">+ </w:t>
                  </w:r>
                </w:p>
                <w:p w14:paraId="15693C4C" w14:textId="77777777" w:rsidR="0066295B" w:rsidRDefault="00000C89">
                  <w:pPr>
                    <w:spacing w:line="256" w:lineRule="auto"/>
                    <w:rPr>
                      <w:sz w:val="18"/>
                      <w:szCs w:val="18"/>
                    </w:rPr>
                  </w:pPr>
                  <w:r>
                    <w:rPr>
                      <w:sz w:val="18"/>
                      <w:szCs w:val="18"/>
                    </w:rPr>
                    <w:t>1 drop with {40%, 4, 2}</w:t>
                  </w:r>
                </w:p>
                <w:p w14:paraId="013AF1ED"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264" w:type="dxa"/>
                  <w:tcBorders>
                    <w:top w:val="single" w:sz="4" w:space="0" w:color="auto"/>
                    <w:left w:val="single" w:sz="4" w:space="0" w:color="auto"/>
                    <w:bottom w:val="single" w:sz="4" w:space="0" w:color="auto"/>
                    <w:right w:val="single" w:sz="4" w:space="0" w:color="auto"/>
                  </w:tcBorders>
                </w:tcPr>
                <w:p w14:paraId="4D5FBB0F" w14:textId="77777777" w:rsidR="0066295B" w:rsidRDefault="00000C89">
                  <w:pPr>
                    <w:spacing w:line="256" w:lineRule="auto"/>
                    <w:rPr>
                      <w:sz w:val="18"/>
                      <w:szCs w:val="18"/>
                    </w:rPr>
                  </w:pPr>
                  <w:r>
                    <w:rPr>
                      <w:sz w:val="18"/>
                      <w:szCs w:val="18"/>
                    </w:rPr>
                    <w:t>The same drop with</w:t>
                  </w:r>
                </w:p>
                <w:p w14:paraId="6C97FD7F"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DE4EEA5"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72A3ED01"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15C840FE"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3E720D0A"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386B1E63" w14:textId="77777777" w:rsidR="0066295B" w:rsidRDefault="00000C89">
                  <w:pPr>
                    <w:spacing w:line="256" w:lineRule="auto"/>
                    <w:rPr>
                      <w:sz w:val="18"/>
                      <w:szCs w:val="18"/>
                    </w:rPr>
                  </w:pPr>
                  <w:r>
                    <w:rPr>
                      <w:sz w:val="18"/>
                      <w:szCs w:val="18"/>
                    </w:rPr>
                    <w:t>0.44</w:t>
                  </w:r>
                </w:p>
              </w:tc>
            </w:tr>
            <w:tr w:rsidR="0066295B" w14:paraId="1805778F" w14:textId="77777777">
              <w:trPr>
                <w:trHeight w:val="1790"/>
                <w:jc w:val="center"/>
              </w:trPr>
              <w:tc>
                <w:tcPr>
                  <w:tcW w:w="1116" w:type="dxa"/>
                  <w:tcBorders>
                    <w:top w:val="single" w:sz="4" w:space="0" w:color="auto"/>
                    <w:left w:val="single" w:sz="4" w:space="0" w:color="auto"/>
                    <w:bottom w:val="single" w:sz="4" w:space="0" w:color="auto"/>
                    <w:right w:val="single" w:sz="4" w:space="0" w:color="auto"/>
                  </w:tcBorders>
                </w:tcPr>
                <w:p w14:paraId="518C277E" w14:textId="77777777" w:rsidR="0066295B" w:rsidRDefault="00000C89">
                  <w:pPr>
                    <w:spacing w:line="256" w:lineRule="auto"/>
                    <w:rPr>
                      <w:sz w:val="18"/>
                      <w:szCs w:val="18"/>
                    </w:rPr>
                  </w:pPr>
                  <w:r>
                    <w:rPr>
                      <w:sz w:val="18"/>
                      <w:szCs w:val="18"/>
                    </w:rPr>
                    <w:t>RSTD + RSRP</w:t>
                  </w:r>
                </w:p>
              </w:tc>
              <w:tc>
                <w:tcPr>
                  <w:tcW w:w="839" w:type="dxa"/>
                  <w:tcBorders>
                    <w:top w:val="single" w:sz="4" w:space="0" w:color="auto"/>
                    <w:left w:val="single" w:sz="4" w:space="0" w:color="auto"/>
                    <w:bottom w:val="single" w:sz="4" w:space="0" w:color="auto"/>
                    <w:right w:val="single" w:sz="4" w:space="0" w:color="auto"/>
                  </w:tcBorders>
                </w:tcPr>
                <w:p w14:paraId="08D3F03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45B2E19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7A86455C" w14:textId="77777777" w:rsidR="0066295B" w:rsidRDefault="00000C89">
                  <w:pPr>
                    <w:spacing w:line="256" w:lineRule="auto"/>
                    <w:rPr>
                      <w:sz w:val="18"/>
                      <w:szCs w:val="18"/>
                    </w:rPr>
                  </w:pPr>
                  <w:r>
                    <w:rPr>
                      <w:sz w:val="18"/>
                      <w:szCs w:val="18"/>
                    </w:rPr>
                    <w:t>1 drop with {60%, 6, 2}</w:t>
                  </w:r>
                </w:p>
                <w:p w14:paraId="0C1FC7E5" w14:textId="77777777" w:rsidR="0066295B" w:rsidRDefault="00000C89">
                  <w:pPr>
                    <w:spacing w:line="256" w:lineRule="auto"/>
                    <w:rPr>
                      <w:sz w:val="18"/>
                      <w:szCs w:val="18"/>
                    </w:rPr>
                  </w:pPr>
                  <w:r>
                    <w:rPr>
                      <w:sz w:val="18"/>
                      <w:szCs w:val="18"/>
                    </w:rPr>
                    <w:t xml:space="preserve">+ </w:t>
                  </w:r>
                </w:p>
                <w:p w14:paraId="3A445E34" w14:textId="77777777" w:rsidR="0066295B" w:rsidRDefault="00000C89">
                  <w:pPr>
                    <w:spacing w:line="256" w:lineRule="auto"/>
                    <w:rPr>
                      <w:sz w:val="18"/>
                      <w:szCs w:val="18"/>
                    </w:rPr>
                  </w:pPr>
                  <w:r>
                    <w:rPr>
                      <w:sz w:val="18"/>
                      <w:szCs w:val="18"/>
                    </w:rPr>
                    <w:t>1 drop with {40%, 4, 2}</w:t>
                  </w:r>
                </w:p>
                <w:p w14:paraId="6BDECBB4"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264" w:type="dxa"/>
                  <w:tcBorders>
                    <w:top w:val="single" w:sz="4" w:space="0" w:color="auto"/>
                    <w:left w:val="single" w:sz="4" w:space="0" w:color="auto"/>
                    <w:bottom w:val="single" w:sz="4" w:space="0" w:color="auto"/>
                    <w:right w:val="single" w:sz="4" w:space="0" w:color="auto"/>
                  </w:tcBorders>
                </w:tcPr>
                <w:p w14:paraId="5D3997EC" w14:textId="77777777" w:rsidR="0066295B" w:rsidRDefault="00000C89">
                  <w:pPr>
                    <w:spacing w:line="256" w:lineRule="auto"/>
                    <w:rPr>
                      <w:sz w:val="18"/>
                      <w:szCs w:val="18"/>
                    </w:rPr>
                  </w:pPr>
                  <w:r>
                    <w:rPr>
                      <w:sz w:val="18"/>
                      <w:szCs w:val="18"/>
                    </w:rPr>
                    <w:t>The same drop with</w:t>
                  </w:r>
                </w:p>
                <w:p w14:paraId="0586295B"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06ED3BC3"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561A680D"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4E16AE1D"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7225DE2"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C788EA7" w14:textId="77777777" w:rsidR="0066295B" w:rsidRDefault="00000C89">
                  <w:pPr>
                    <w:spacing w:line="256" w:lineRule="auto"/>
                    <w:rPr>
                      <w:sz w:val="18"/>
                      <w:szCs w:val="18"/>
                    </w:rPr>
                  </w:pPr>
                  <w:r>
                    <w:rPr>
                      <w:sz w:val="18"/>
                      <w:szCs w:val="18"/>
                    </w:rPr>
                    <w:t>0.78</w:t>
                  </w:r>
                </w:p>
              </w:tc>
            </w:tr>
            <w:tr w:rsidR="0066295B" w14:paraId="29671F40" w14:textId="77777777">
              <w:trPr>
                <w:trHeight w:val="1619"/>
                <w:jc w:val="center"/>
              </w:trPr>
              <w:tc>
                <w:tcPr>
                  <w:tcW w:w="1116" w:type="dxa"/>
                  <w:tcBorders>
                    <w:top w:val="single" w:sz="4" w:space="0" w:color="auto"/>
                    <w:left w:val="single" w:sz="4" w:space="0" w:color="auto"/>
                    <w:bottom w:val="single" w:sz="4" w:space="0" w:color="auto"/>
                    <w:right w:val="single" w:sz="4" w:space="0" w:color="auto"/>
                  </w:tcBorders>
                </w:tcPr>
                <w:p w14:paraId="24C86917" w14:textId="77777777" w:rsidR="0066295B" w:rsidRDefault="00000C89">
                  <w:pPr>
                    <w:spacing w:line="256" w:lineRule="auto"/>
                    <w:rPr>
                      <w:sz w:val="18"/>
                      <w:szCs w:val="18"/>
                    </w:rPr>
                  </w:pPr>
                  <w:r>
                    <w:rPr>
                      <w:sz w:val="18"/>
                      <w:szCs w:val="18"/>
                    </w:rPr>
                    <w:t>Normalized CIR + RSRP</w:t>
                  </w:r>
                </w:p>
              </w:tc>
              <w:tc>
                <w:tcPr>
                  <w:tcW w:w="839" w:type="dxa"/>
                  <w:tcBorders>
                    <w:top w:val="single" w:sz="4" w:space="0" w:color="auto"/>
                    <w:left w:val="single" w:sz="4" w:space="0" w:color="auto"/>
                    <w:bottom w:val="single" w:sz="4" w:space="0" w:color="auto"/>
                    <w:right w:val="single" w:sz="4" w:space="0" w:color="auto"/>
                  </w:tcBorders>
                </w:tcPr>
                <w:p w14:paraId="37745D6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06307EF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0D842400" w14:textId="77777777" w:rsidR="0066295B" w:rsidRDefault="00000C89">
                  <w:pPr>
                    <w:spacing w:line="256" w:lineRule="auto"/>
                    <w:rPr>
                      <w:sz w:val="18"/>
                      <w:szCs w:val="18"/>
                    </w:rPr>
                  </w:pPr>
                  <w:r>
                    <w:rPr>
                      <w:sz w:val="18"/>
                      <w:szCs w:val="18"/>
                    </w:rPr>
                    <w:t>1 drop with {60%, 6, 2}</w:t>
                  </w:r>
                </w:p>
                <w:p w14:paraId="2165CC0C" w14:textId="77777777" w:rsidR="0066295B" w:rsidRDefault="00000C89">
                  <w:pPr>
                    <w:spacing w:line="256" w:lineRule="auto"/>
                    <w:rPr>
                      <w:sz w:val="18"/>
                      <w:szCs w:val="18"/>
                    </w:rPr>
                  </w:pPr>
                  <w:r>
                    <w:rPr>
                      <w:sz w:val="18"/>
                      <w:szCs w:val="18"/>
                    </w:rPr>
                    <w:t xml:space="preserve">+ </w:t>
                  </w:r>
                </w:p>
                <w:p w14:paraId="5951BD1A" w14:textId="77777777" w:rsidR="0066295B" w:rsidRDefault="00000C89">
                  <w:pPr>
                    <w:spacing w:line="256" w:lineRule="auto"/>
                    <w:rPr>
                      <w:sz w:val="18"/>
                      <w:szCs w:val="18"/>
                    </w:rPr>
                  </w:pPr>
                  <w:r>
                    <w:rPr>
                      <w:sz w:val="18"/>
                      <w:szCs w:val="18"/>
                    </w:rPr>
                    <w:t>1 drop with {40%, 4, 2}</w:t>
                  </w:r>
                </w:p>
                <w:p w14:paraId="2FD078FF"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264" w:type="dxa"/>
                  <w:tcBorders>
                    <w:top w:val="single" w:sz="4" w:space="0" w:color="auto"/>
                    <w:left w:val="single" w:sz="4" w:space="0" w:color="auto"/>
                    <w:bottom w:val="single" w:sz="4" w:space="0" w:color="auto"/>
                    <w:right w:val="single" w:sz="4" w:space="0" w:color="auto"/>
                  </w:tcBorders>
                </w:tcPr>
                <w:p w14:paraId="6BBE8D59" w14:textId="77777777" w:rsidR="0066295B" w:rsidRDefault="00000C89">
                  <w:pPr>
                    <w:spacing w:line="256" w:lineRule="auto"/>
                    <w:rPr>
                      <w:sz w:val="18"/>
                      <w:szCs w:val="18"/>
                    </w:rPr>
                  </w:pPr>
                  <w:r>
                    <w:rPr>
                      <w:sz w:val="18"/>
                      <w:szCs w:val="18"/>
                    </w:rPr>
                    <w:t>The same drop with</w:t>
                  </w:r>
                </w:p>
                <w:p w14:paraId="084190D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65D2A3E"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F2A6C9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99464BA"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CE8E9D2"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4E5EE43F" w14:textId="77777777" w:rsidR="0066295B" w:rsidRDefault="00000C89">
                  <w:pPr>
                    <w:spacing w:line="256" w:lineRule="auto"/>
                    <w:rPr>
                      <w:sz w:val="18"/>
                      <w:szCs w:val="18"/>
                    </w:rPr>
                  </w:pPr>
                  <w:r>
                    <w:rPr>
                      <w:sz w:val="18"/>
                      <w:szCs w:val="18"/>
                    </w:rPr>
                    <w:t>0.38</w:t>
                  </w:r>
                </w:p>
              </w:tc>
            </w:tr>
            <w:tr w:rsidR="0066295B" w14:paraId="4AA67545" w14:textId="77777777">
              <w:trPr>
                <w:trHeight w:val="1709"/>
                <w:jc w:val="center"/>
              </w:trPr>
              <w:tc>
                <w:tcPr>
                  <w:tcW w:w="1116" w:type="dxa"/>
                  <w:tcBorders>
                    <w:top w:val="single" w:sz="4" w:space="0" w:color="auto"/>
                    <w:left w:val="single" w:sz="4" w:space="0" w:color="auto"/>
                    <w:bottom w:val="single" w:sz="4" w:space="0" w:color="auto"/>
                    <w:right w:val="single" w:sz="4" w:space="0" w:color="auto"/>
                  </w:tcBorders>
                </w:tcPr>
                <w:p w14:paraId="7426B656" w14:textId="77777777" w:rsidR="0066295B" w:rsidRDefault="00000C89">
                  <w:pPr>
                    <w:spacing w:line="256" w:lineRule="auto"/>
                    <w:rPr>
                      <w:sz w:val="18"/>
                      <w:szCs w:val="18"/>
                    </w:rPr>
                  </w:pPr>
                  <w:r>
                    <w:rPr>
                      <w:sz w:val="18"/>
                      <w:szCs w:val="18"/>
                    </w:rPr>
                    <w:t>Normalized CIR + RSRP</w:t>
                  </w:r>
                </w:p>
              </w:tc>
              <w:tc>
                <w:tcPr>
                  <w:tcW w:w="839" w:type="dxa"/>
                  <w:tcBorders>
                    <w:top w:val="single" w:sz="4" w:space="0" w:color="auto"/>
                    <w:left w:val="single" w:sz="4" w:space="0" w:color="auto"/>
                    <w:bottom w:val="single" w:sz="4" w:space="0" w:color="auto"/>
                    <w:right w:val="single" w:sz="4" w:space="0" w:color="auto"/>
                  </w:tcBorders>
                </w:tcPr>
                <w:p w14:paraId="0C2DE427"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20" w:type="dxa"/>
                  <w:tcBorders>
                    <w:top w:val="single" w:sz="4" w:space="0" w:color="auto"/>
                    <w:left w:val="single" w:sz="4" w:space="0" w:color="auto"/>
                    <w:bottom w:val="single" w:sz="4" w:space="0" w:color="auto"/>
                    <w:right w:val="single" w:sz="4" w:space="0" w:color="auto"/>
                  </w:tcBorders>
                </w:tcPr>
                <w:p w14:paraId="579656A7"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167" w:type="dxa"/>
                  <w:tcBorders>
                    <w:top w:val="single" w:sz="4" w:space="0" w:color="auto"/>
                    <w:left w:val="single" w:sz="4" w:space="0" w:color="auto"/>
                    <w:bottom w:val="single" w:sz="4" w:space="0" w:color="auto"/>
                    <w:right w:val="single" w:sz="4" w:space="0" w:color="auto"/>
                  </w:tcBorders>
                </w:tcPr>
                <w:p w14:paraId="3D871E22" w14:textId="77777777" w:rsidR="0066295B" w:rsidRDefault="00000C89">
                  <w:pPr>
                    <w:spacing w:line="256" w:lineRule="auto"/>
                    <w:rPr>
                      <w:sz w:val="18"/>
                      <w:szCs w:val="18"/>
                    </w:rPr>
                  </w:pPr>
                  <w:r>
                    <w:rPr>
                      <w:sz w:val="18"/>
                      <w:szCs w:val="18"/>
                    </w:rPr>
                    <w:t>1 drop with {60%, 6, 2}</w:t>
                  </w:r>
                </w:p>
                <w:p w14:paraId="039BD38D" w14:textId="77777777" w:rsidR="0066295B" w:rsidRDefault="00000C89">
                  <w:pPr>
                    <w:spacing w:line="256" w:lineRule="auto"/>
                    <w:rPr>
                      <w:sz w:val="18"/>
                      <w:szCs w:val="18"/>
                    </w:rPr>
                  </w:pPr>
                  <w:r>
                    <w:rPr>
                      <w:sz w:val="18"/>
                      <w:szCs w:val="18"/>
                    </w:rPr>
                    <w:t xml:space="preserve">+ </w:t>
                  </w:r>
                </w:p>
                <w:p w14:paraId="0C0F697F" w14:textId="77777777" w:rsidR="0066295B" w:rsidRDefault="00000C89">
                  <w:pPr>
                    <w:spacing w:line="256" w:lineRule="auto"/>
                    <w:rPr>
                      <w:sz w:val="18"/>
                      <w:szCs w:val="18"/>
                    </w:rPr>
                  </w:pPr>
                  <w:r>
                    <w:rPr>
                      <w:sz w:val="18"/>
                      <w:szCs w:val="18"/>
                    </w:rPr>
                    <w:t>1 drop with {40%, 4, 2}</w:t>
                  </w:r>
                </w:p>
                <w:p w14:paraId="464ED320"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264" w:type="dxa"/>
                  <w:tcBorders>
                    <w:top w:val="single" w:sz="4" w:space="0" w:color="auto"/>
                    <w:left w:val="single" w:sz="4" w:space="0" w:color="auto"/>
                    <w:bottom w:val="single" w:sz="4" w:space="0" w:color="auto"/>
                    <w:right w:val="single" w:sz="4" w:space="0" w:color="auto"/>
                  </w:tcBorders>
                </w:tcPr>
                <w:p w14:paraId="59064FFC" w14:textId="77777777" w:rsidR="0066295B" w:rsidRDefault="00000C89">
                  <w:pPr>
                    <w:spacing w:line="256" w:lineRule="auto"/>
                    <w:rPr>
                      <w:sz w:val="18"/>
                      <w:szCs w:val="18"/>
                    </w:rPr>
                  </w:pPr>
                  <w:r>
                    <w:rPr>
                      <w:sz w:val="18"/>
                      <w:szCs w:val="18"/>
                    </w:rPr>
                    <w:t>The same drop with</w:t>
                  </w:r>
                </w:p>
                <w:p w14:paraId="62375CD2"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00F0E22C"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34216B7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1242733"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63007746"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23ECB347" w14:textId="77777777" w:rsidR="0066295B" w:rsidRDefault="00000C89">
                  <w:pPr>
                    <w:spacing w:line="256" w:lineRule="auto"/>
                    <w:rPr>
                      <w:sz w:val="18"/>
                      <w:szCs w:val="18"/>
                    </w:rPr>
                  </w:pPr>
                  <w:r>
                    <w:rPr>
                      <w:sz w:val="18"/>
                      <w:szCs w:val="18"/>
                    </w:rPr>
                    <w:t>0.46</w:t>
                  </w:r>
                </w:p>
              </w:tc>
            </w:tr>
          </w:tbl>
          <w:p w14:paraId="6EEDC708" w14:textId="77777777" w:rsidR="0066295B" w:rsidRDefault="0066295B">
            <w:pPr>
              <w:rPr>
                <w:lang w:eastAsia="ja-JP"/>
              </w:rPr>
            </w:pPr>
          </w:p>
        </w:tc>
      </w:tr>
      <w:tr w:rsidR="0066295B" w14:paraId="2629791F" w14:textId="77777777">
        <w:tc>
          <w:tcPr>
            <w:tcW w:w="9962" w:type="dxa"/>
          </w:tcPr>
          <w:p w14:paraId="28762933" w14:textId="77777777" w:rsidR="0066295B" w:rsidRDefault="00000C89">
            <w:pPr>
              <w:pStyle w:val="ListParagraph"/>
              <w:numPr>
                <w:ilvl w:val="0"/>
                <w:numId w:val="20"/>
              </w:numPr>
              <w:rPr>
                <w:lang w:eastAsia="ja-JP"/>
              </w:rPr>
            </w:pPr>
            <w:r>
              <w:rPr>
                <w:lang w:eastAsia="ja-JP"/>
              </w:rPr>
              <w:t>MediaTek (R1-2212230)</w:t>
            </w:r>
          </w:p>
          <w:p w14:paraId="58174E4F" w14:textId="77777777" w:rsidR="0066295B" w:rsidRDefault="00000C89">
            <w:pPr>
              <w:rPr>
                <w:lang w:eastAsia="ja-JP"/>
              </w:rPr>
            </w:pPr>
            <w:r>
              <w:rPr>
                <w:lang w:eastAsia="ja-JP"/>
              </w:rPr>
              <w:t>Table 8.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66295B" w14:paraId="404D555A"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1124232A"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3265BC67"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03F99376"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189AD9C1"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7A08A52"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34E73106"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245086BA"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29E0E0CA"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1D037FB" w14:textId="77777777" w:rsidR="0066295B" w:rsidRDefault="0066295B">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C0093AA" w14:textId="77777777" w:rsidR="0066295B" w:rsidRDefault="0066295B">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D2DC7C9" w14:textId="77777777" w:rsidR="0066295B" w:rsidRDefault="0066295B">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00563A7F"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70ED0C3"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5E6B8C46"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5EF153ED"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6B2D9B57"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4FAD3631"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304CAB2"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3C0179A7"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331C5BDB" w14:textId="77777777" w:rsidR="0066295B" w:rsidRDefault="00000C89">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61FCBC6B" w14:textId="77777777" w:rsidR="0066295B" w:rsidRDefault="00000C89">
                  <w:pPr>
                    <w:jc w:val="center"/>
                    <w:rPr>
                      <w:rFonts w:ascii="Times" w:hAnsi="Times"/>
                      <w:sz w:val="18"/>
                      <w:szCs w:val="18"/>
                    </w:rPr>
                  </w:pPr>
                  <w:r>
                    <w:rPr>
                      <w:rFonts w:ascii="Times" w:hAnsi="Times"/>
                      <w:sz w:val="18"/>
                      <w:szCs w:val="18"/>
                    </w:rPr>
                    <w:t>UE pos</w:t>
                  </w:r>
                </w:p>
                <w:p w14:paraId="37D5493C" w14:textId="77777777" w:rsidR="0066295B" w:rsidRDefault="00000C89">
                  <w:pPr>
                    <w:jc w:val="center"/>
                    <w:rPr>
                      <w:rFonts w:ascii="Times" w:hAnsi="Times"/>
                      <w:sz w:val="18"/>
                      <w:szCs w:val="18"/>
                    </w:rPr>
                  </w:pPr>
                  <w:r>
                    <w:rPr>
                      <w:rFonts w:ascii="Times" w:hAnsi="Times"/>
                      <w:sz w:val="18"/>
                      <w:szCs w:val="18"/>
                    </w:rPr>
                    <w:t>[</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0C676003" w14:textId="77777777" w:rsidR="0066295B" w:rsidRDefault="00000C8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74DB0510"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15E3CF0"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7547C0E" w14:textId="77777777" w:rsidR="0066295B" w:rsidRDefault="00000C8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F28201F" w14:textId="77777777" w:rsidR="0066295B" w:rsidRDefault="00000C8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3165027B" w14:textId="77777777" w:rsidR="0066295B" w:rsidRDefault="00000C89">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0B1CEB86" w14:textId="77777777" w:rsidR="0066295B" w:rsidRDefault="00000C89">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6F84280D" w14:textId="77777777" w:rsidR="0066295B" w:rsidRDefault="00000C89">
                  <w:pPr>
                    <w:jc w:val="center"/>
                    <w:rPr>
                      <w:rFonts w:ascii="Times" w:hAnsi="Times"/>
                      <w:sz w:val="18"/>
                      <w:szCs w:val="18"/>
                    </w:rPr>
                  </w:pPr>
                  <w:r>
                    <w:rPr>
                      <w:rFonts w:ascii="Times" w:hAnsi="Times"/>
                      <w:sz w:val="18"/>
                      <w:szCs w:val="18"/>
                    </w:rPr>
                    <w:t>9.15</w:t>
                  </w:r>
                </w:p>
              </w:tc>
            </w:tr>
            <w:tr w:rsidR="0066295B" w14:paraId="47DE18F6"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FA4CA1F"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FEAC18F" w14:textId="77777777" w:rsidR="0066295B" w:rsidRDefault="0066295B">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3C104A90"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58095851"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798E0BBD"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59655C93" w14:textId="77777777" w:rsidR="0066295B" w:rsidRDefault="00000C89">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09D6A9E" w14:textId="77777777" w:rsidR="0066295B" w:rsidRDefault="00000C89">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520FE280"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6711DB2"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8CFD4B" w14:textId="77777777" w:rsidR="0066295B" w:rsidRDefault="00000C89">
                  <w:pPr>
                    <w:jc w:val="center"/>
                    <w:rPr>
                      <w:rFonts w:ascii="Times" w:hAnsi="Times"/>
                      <w:sz w:val="18"/>
                      <w:szCs w:val="18"/>
                    </w:rPr>
                  </w:pPr>
                  <w:r>
                    <w:rPr>
                      <w:rFonts w:ascii="Times" w:hAnsi="Times"/>
                      <w:sz w:val="18"/>
                      <w:szCs w:val="18"/>
                    </w:rPr>
                    <w:t>3.63</w:t>
                  </w:r>
                </w:p>
              </w:tc>
            </w:tr>
            <w:tr w:rsidR="0066295B" w14:paraId="723A610E"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E7072CE" w14:textId="77777777" w:rsidR="0066295B" w:rsidRDefault="00000C89">
                  <w:pPr>
                    <w:jc w:val="center"/>
                    <w:rPr>
                      <w:rFonts w:ascii="Times" w:hAnsi="Times"/>
                      <w:sz w:val="18"/>
                      <w:szCs w:val="18"/>
                    </w:rPr>
                  </w:pPr>
                  <w:r>
                    <w:rPr>
                      <w:rFonts w:ascii="Times" w:hAnsi="Times"/>
                      <w:sz w:val="18"/>
                      <w:szCs w:val="18"/>
                    </w:rPr>
                    <w:t>2-port CIR [18,2,256]</w:t>
                  </w:r>
                </w:p>
              </w:tc>
              <w:tc>
                <w:tcPr>
                  <w:tcW w:w="902" w:type="dxa"/>
                  <w:vMerge w:val="restart"/>
                  <w:tcBorders>
                    <w:top w:val="single" w:sz="4" w:space="0" w:color="auto"/>
                    <w:left w:val="single" w:sz="4" w:space="0" w:color="auto"/>
                    <w:bottom w:val="single" w:sz="4" w:space="0" w:color="auto"/>
                    <w:right w:val="single" w:sz="4" w:space="0" w:color="auto"/>
                  </w:tcBorders>
                </w:tcPr>
                <w:p w14:paraId="2AF10FB8" w14:textId="77777777" w:rsidR="0066295B" w:rsidRDefault="00000C89">
                  <w:pPr>
                    <w:jc w:val="center"/>
                    <w:rPr>
                      <w:rFonts w:ascii="Times" w:hAnsi="Times"/>
                      <w:sz w:val="18"/>
                      <w:szCs w:val="18"/>
                    </w:rPr>
                  </w:pPr>
                  <w:r>
                    <w:rPr>
                      <w:rFonts w:ascii="Times" w:hAnsi="Times"/>
                      <w:sz w:val="18"/>
                      <w:szCs w:val="18"/>
                    </w:rPr>
                    <w:t>UE pos</w:t>
                  </w:r>
                </w:p>
                <w:p w14:paraId="7CF4D93C" w14:textId="77777777" w:rsidR="0066295B" w:rsidRDefault="00000C89">
                  <w:pPr>
                    <w:jc w:val="center"/>
                    <w:rPr>
                      <w:rFonts w:ascii="Times" w:eastAsia="Batang" w:hAnsi="Times"/>
                      <w:sz w:val="18"/>
                      <w:szCs w:val="18"/>
                    </w:rPr>
                  </w:pPr>
                  <w:r>
                    <w:rPr>
                      <w:rFonts w:ascii="Times" w:hAnsi="Times"/>
                      <w:sz w:val="18"/>
                      <w:szCs w:val="18"/>
                    </w:rPr>
                    <w:t>[</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583ED95E" w14:textId="77777777" w:rsidR="0066295B" w:rsidRDefault="00000C8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7E25CDAD"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B506095"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595FBFD" w14:textId="77777777" w:rsidR="0066295B" w:rsidRDefault="00000C89">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5F0D3CF" w14:textId="77777777" w:rsidR="0066295B" w:rsidRDefault="00000C89">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02FA56D6" w14:textId="77777777" w:rsidR="0066295B" w:rsidRDefault="00000C89">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58E210C7" w14:textId="77777777" w:rsidR="0066295B" w:rsidRDefault="00000C89">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73AA959B" w14:textId="77777777" w:rsidR="0066295B" w:rsidRDefault="00000C89">
                  <w:pPr>
                    <w:jc w:val="center"/>
                    <w:rPr>
                      <w:rFonts w:ascii="Times" w:hAnsi="Times"/>
                      <w:sz w:val="18"/>
                      <w:szCs w:val="18"/>
                    </w:rPr>
                  </w:pPr>
                  <w:r>
                    <w:rPr>
                      <w:rFonts w:ascii="Times" w:hAnsi="Times"/>
                      <w:sz w:val="18"/>
                      <w:szCs w:val="18"/>
                    </w:rPr>
                    <w:t>9.36</w:t>
                  </w:r>
                </w:p>
              </w:tc>
            </w:tr>
            <w:tr w:rsidR="0066295B" w14:paraId="157432A4"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4AA38C4"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1509995" w14:textId="77777777" w:rsidR="0066295B" w:rsidRDefault="0066295B">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C20D5ED"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32BBB50C"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661D5FEE"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FF60DBF" w14:textId="77777777" w:rsidR="0066295B" w:rsidRDefault="00000C8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6D7A1B85" w14:textId="77777777" w:rsidR="0066295B" w:rsidRDefault="00000C8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007EB3EF"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17C9799F"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74B792B" w14:textId="77777777" w:rsidR="0066295B" w:rsidRDefault="00000C89">
                  <w:pPr>
                    <w:jc w:val="center"/>
                    <w:rPr>
                      <w:rFonts w:ascii="Times" w:hAnsi="Times"/>
                      <w:sz w:val="18"/>
                      <w:szCs w:val="18"/>
                    </w:rPr>
                  </w:pPr>
                  <w:r>
                    <w:rPr>
                      <w:rFonts w:ascii="Times" w:hAnsi="Times"/>
                      <w:sz w:val="18"/>
                      <w:szCs w:val="18"/>
                    </w:rPr>
                    <w:t>1.52</w:t>
                  </w:r>
                </w:p>
              </w:tc>
            </w:tr>
            <w:tr w:rsidR="0066295B" w14:paraId="37619D01"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25C76867" w14:textId="77777777" w:rsidR="0066295B" w:rsidRDefault="00000C89">
                  <w:pPr>
                    <w:jc w:val="center"/>
                    <w:rPr>
                      <w:rFonts w:ascii="Times" w:hAnsi="Times"/>
                      <w:sz w:val="18"/>
                      <w:szCs w:val="18"/>
                    </w:rPr>
                  </w:pPr>
                  <w:r>
                    <w:rPr>
                      <w:rFonts w:ascii="Times" w:hAnsi="Times"/>
                      <w:sz w:val="18"/>
                      <w:szCs w:val="18"/>
                    </w:rPr>
                    <w:t>PDP</w:t>
                  </w:r>
                </w:p>
                <w:p w14:paraId="6DFCF6B1" w14:textId="77777777" w:rsidR="0066295B" w:rsidRDefault="00000C89">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1C90E07F" w14:textId="77777777" w:rsidR="0066295B" w:rsidRDefault="00000C89">
                  <w:pPr>
                    <w:jc w:val="center"/>
                    <w:rPr>
                      <w:rFonts w:ascii="Times" w:hAnsi="Times"/>
                      <w:sz w:val="18"/>
                      <w:szCs w:val="18"/>
                    </w:rPr>
                  </w:pPr>
                  <w:r>
                    <w:rPr>
                      <w:rFonts w:ascii="Times" w:hAnsi="Times"/>
                      <w:sz w:val="18"/>
                      <w:szCs w:val="18"/>
                    </w:rPr>
                    <w:t>UE pos</w:t>
                  </w:r>
                </w:p>
                <w:p w14:paraId="7D01317D" w14:textId="77777777" w:rsidR="0066295B" w:rsidRDefault="00000C89">
                  <w:pPr>
                    <w:jc w:val="center"/>
                    <w:rPr>
                      <w:rFonts w:ascii="Times" w:hAnsi="Times"/>
                      <w:sz w:val="18"/>
                      <w:szCs w:val="18"/>
                    </w:rPr>
                  </w:pPr>
                  <w:r>
                    <w:rPr>
                      <w:rFonts w:ascii="Times" w:hAnsi="Times"/>
                      <w:sz w:val="18"/>
                      <w:szCs w:val="18"/>
                    </w:rPr>
                    <w:t>[</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31D481F2" w14:textId="77777777" w:rsidR="0066295B" w:rsidRDefault="00000C8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4089EC5E" w14:textId="77777777" w:rsidR="0066295B" w:rsidRDefault="00000C8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63DA89F"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67A8068" w14:textId="77777777" w:rsidR="0066295B" w:rsidRDefault="00000C8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49CC271" w14:textId="77777777" w:rsidR="0066295B" w:rsidRDefault="00000C8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CDC266B" w14:textId="77777777" w:rsidR="0066295B" w:rsidRDefault="00000C89">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14BAA7A6" w14:textId="77777777" w:rsidR="0066295B" w:rsidRDefault="00000C89">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57BE3770" w14:textId="77777777" w:rsidR="0066295B" w:rsidRDefault="00000C89">
                  <w:pPr>
                    <w:jc w:val="center"/>
                    <w:rPr>
                      <w:rFonts w:ascii="Times" w:hAnsi="Times"/>
                      <w:sz w:val="18"/>
                      <w:szCs w:val="18"/>
                    </w:rPr>
                  </w:pPr>
                  <w:r>
                    <w:rPr>
                      <w:rFonts w:ascii="Times" w:hAnsi="Times"/>
                      <w:sz w:val="18"/>
                      <w:szCs w:val="18"/>
                    </w:rPr>
                    <w:t>8.57</w:t>
                  </w:r>
                </w:p>
              </w:tc>
            </w:tr>
            <w:tr w:rsidR="0066295B" w14:paraId="708A83D7"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36D0F69F" w14:textId="77777777" w:rsidR="0066295B" w:rsidRDefault="0066295B">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99201A4" w14:textId="77777777" w:rsidR="0066295B" w:rsidRDefault="0066295B">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415595D1" w14:textId="77777777" w:rsidR="0066295B" w:rsidRDefault="0066295B">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0B615755" w14:textId="77777777" w:rsidR="0066295B" w:rsidRDefault="00000C8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30601AA4" w14:textId="77777777" w:rsidR="0066295B" w:rsidRDefault="00000C8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71EAD958" w14:textId="77777777" w:rsidR="0066295B" w:rsidRDefault="00000C8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59A10804" w14:textId="77777777" w:rsidR="0066295B" w:rsidRDefault="00000C8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11BD75D2" w14:textId="77777777" w:rsidR="0066295B" w:rsidRDefault="0066295B">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C5DB023" w14:textId="77777777" w:rsidR="0066295B" w:rsidRDefault="0066295B">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13B070F" w14:textId="77777777" w:rsidR="0066295B" w:rsidRDefault="00000C89">
                  <w:pPr>
                    <w:jc w:val="center"/>
                    <w:rPr>
                      <w:rFonts w:ascii="Times" w:hAnsi="Times"/>
                      <w:sz w:val="18"/>
                      <w:szCs w:val="18"/>
                    </w:rPr>
                  </w:pPr>
                  <w:r>
                    <w:rPr>
                      <w:rFonts w:ascii="Times" w:hAnsi="Times"/>
                      <w:sz w:val="18"/>
                      <w:szCs w:val="18"/>
                    </w:rPr>
                    <w:t>1.72</w:t>
                  </w:r>
                </w:p>
              </w:tc>
            </w:tr>
          </w:tbl>
          <w:p w14:paraId="0CF0D48E" w14:textId="77777777" w:rsidR="0066295B" w:rsidRDefault="00000C89">
            <w:pPr>
              <w:rPr>
                <w:lang w:eastAsia="ja-JP"/>
              </w:rPr>
            </w:pPr>
            <w:r>
              <w:rPr>
                <w:lang w:eastAsia="ja-JP"/>
              </w:rPr>
              <w:t>Observation 10:</w:t>
            </w:r>
            <w:r>
              <w:rPr>
                <w:lang w:eastAsia="ja-JP"/>
              </w:rPr>
              <w:tab/>
              <w:t>Performance of direct AI/ML positioning degrades when the model trained with dataset of one drop is tested with dataset of other drops since there is no correlation between multipath realization of different drops.</w:t>
            </w:r>
          </w:p>
          <w:p w14:paraId="0E171266" w14:textId="77777777" w:rsidR="0066295B" w:rsidRDefault="00000C89">
            <w:pPr>
              <w:rPr>
                <w:lang w:eastAsia="ja-JP"/>
              </w:rPr>
            </w:pPr>
            <w:r>
              <w:rPr>
                <w:lang w:eastAsia="ja-JP"/>
              </w:rPr>
              <w:t>Observation 11:</w:t>
            </w:r>
            <w:r>
              <w:rPr>
                <w:lang w:eastAsia="ja-JP"/>
              </w:rPr>
              <w:tab/>
              <w:t>Training the AI model with mixed dataset can be an effective way to improve the performance of direct AI positioning when the model is deployed at different drops.</w:t>
            </w:r>
          </w:p>
        </w:tc>
      </w:tr>
      <w:tr w:rsidR="0066295B" w14:paraId="513856EB" w14:textId="77777777">
        <w:tc>
          <w:tcPr>
            <w:tcW w:w="9962" w:type="dxa"/>
          </w:tcPr>
          <w:p w14:paraId="2018583B" w14:textId="77777777" w:rsidR="0066295B" w:rsidRDefault="00000C89">
            <w:pPr>
              <w:pStyle w:val="ListParagraph"/>
              <w:numPr>
                <w:ilvl w:val="0"/>
                <w:numId w:val="20"/>
              </w:numPr>
              <w:rPr>
                <w:lang w:val="en-US" w:eastAsia="ja-JP"/>
              </w:rPr>
            </w:pPr>
            <w:r>
              <w:rPr>
                <w:lang w:eastAsia="ja-JP"/>
              </w:rPr>
              <w:t>Apple (R1-2211809)</w:t>
            </w:r>
          </w:p>
          <w:p w14:paraId="60FD8B3A" w14:textId="77777777" w:rsidR="0066295B" w:rsidRDefault="00000C89">
            <w:pPr>
              <w:rPr>
                <w:lang w:eastAsia="ja-JP"/>
              </w:rPr>
            </w:pPr>
            <w:r>
              <w:rPr>
                <w:lang w:eastAsia="ja-JP"/>
              </w:rPr>
              <w:t>Table 3: Evaluation results for AI/ML model deployed on UE/network-side, model generalization, with a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1274"/>
              <w:gridCol w:w="873"/>
              <w:gridCol w:w="1068"/>
              <w:gridCol w:w="1068"/>
              <w:gridCol w:w="774"/>
              <w:gridCol w:w="663"/>
              <w:gridCol w:w="1018"/>
              <w:gridCol w:w="1178"/>
              <w:gridCol w:w="995"/>
            </w:tblGrid>
            <w:tr w:rsidR="0066295B" w14:paraId="1E37548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9D307F5"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FE544AE"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98898A9" w14:textId="77777777" w:rsidR="0066295B" w:rsidRDefault="00000C89">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58554FE1"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5BE64553"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BFE7225"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B6DCBFB"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9F6B8C7"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BB24137" w14:textId="77777777" w:rsidR="0066295B" w:rsidRDefault="0066295B">
                  <w:pPr>
                    <w:rPr>
                      <w:rFonts w:ascii="Times New Roman" w:eastAsia="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07CBF17" w14:textId="77777777" w:rsidR="0066295B" w:rsidRDefault="0066295B">
                  <w:pPr>
                    <w:rPr>
                      <w:rFonts w:ascii="Times New Roman" w:eastAsia="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CBB7C3F" w14:textId="77777777" w:rsidR="0066295B" w:rsidRDefault="0066295B">
                  <w:pPr>
                    <w:rPr>
                      <w:rFonts w:ascii="Times New Roman" w:eastAsia="Times New Roman" w:hAnsi="Times New Roman" w:cs="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F9A3AC7"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ACDBF7B" w14:textId="77777777" w:rsidR="0066295B" w:rsidRDefault="00000C8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0237ADB3"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D0F619A"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22025EB"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65B7219"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D351F18" w14:textId="77777777" w:rsidR="0066295B" w:rsidRDefault="00000C89">
                  <w:pPr>
                    <w:rPr>
                      <w:color w:val="000000" w:themeColor="text1"/>
                      <w:sz w:val="18"/>
                      <w:szCs w:val="18"/>
                    </w:rPr>
                  </w:pPr>
                  <w:r>
                    <w:rPr>
                      <w:color w:val="000000" w:themeColor="text1"/>
                      <w:sz w:val="18"/>
                      <w:szCs w:val="18"/>
                    </w:rPr>
                    <w:t>AI/ML</w:t>
                  </w:r>
                </w:p>
              </w:tc>
            </w:tr>
            <w:tr w:rsidR="0066295B" w14:paraId="2A430D0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91B9B0F" w14:textId="77777777" w:rsidR="0066295B" w:rsidRDefault="00000C89">
                  <w:pPr>
                    <w:rPr>
                      <w:szCs w:val="20"/>
                    </w:rPr>
                  </w:pPr>
                  <w:r>
                    <w:rPr>
                      <w:szCs w:val="20"/>
                    </w:rPr>
                    <w:t>CIR</w:t>
                  </w:r>
                </w:p>
                <w:p w14:paraId="63187673"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3C84F81D" w14:textId="77777777" w:rsidR="0066295B" w:rsidRDefault="00000C89">
                  <w:pPr>
                    <w:rPr>
                      <w:szCs w:val="20"/>
                    </w:rPr>
                  </w:pPr>
                  <w:r>
                    <w:rPr>
                      <w:szCs w:val="20"/>
                    </w:rPr>
                    <w:t>UE coordinates</w:t>
                  </w:r>
                </w:p>
                <w:p w14:paraId="542F3E4F"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33764B5F"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5C3639DA" w14:textId="77777777" w:rsidR="0066295B" w:rsidRDefault="00000C89">
                  <w:pPr>
                    <w:rPr>
                      <w:szCs w:val="20"/>
                    </w:rPr>
                  </w:pPr>
                  <w:r>
                    <w:rPr>
                      <w:szCs w:val="20"/>
                    </w:rPr>
                    <w:t>Drop 1</w:t>
                  </w:r>
                </w:p>
              </w:tc>
              <w:tc>
                <w:tcPr>
                  <w:tcW w:w="810" w:type="dxa"/>
                  <w:tcBorders>
                    <w:top w:val="single" w:sz="4" w:space="0" w:color="auto"/>
                    <w:left w:val="single" w:sz="4" w:space="0" w:color="auto"/>
                    <w:bottom w:val="single" w:sz="4" w:space="0" w:color="auto"/>
                    <w:right w:val="single" w:sz="4" w:space="0" w:color="auto"/>
                  </w:tcBorders>
                </w:tcPr>
                <w:p w14:paraId="27563ED5" w14:textId="77777777" w:rsidR="0066295B" w:rsidRDefault="00000C89">
                  <w:pPr>
                    <w:rPr>
                      <w:szCs w:val="20"/>
                    </w:rPr>
                  </w:pPr>
                  <w:r>
                    <w:rPr>
                      <w:szCs w:val="20"/>
                    </w:rPr>
                    <w:t>Drop 2</w:t>
                  </w:r>
                </w:p>
              </w:tc>
              <w:tc>
                <w:tcPr>
                  <w:tcW w:w="720" w:type="dxa"/>
                  <w:tcBorders>
                    <w:top w:val="single" w:sz="4" w:space="0" w:color="auto"/>
                    <w:left w:val="single" w:sz="4" w:space="0" w:color="auto"/>
                    <w:bottom w:val="single" w:sz="4" w:space="0" w:color="auto"/>
                    <w:right w:val="single" w:sz="4" w:space="0" w:color="auto"/>
                  </w:tcBorders>
                </w:tcPr>
                <w:p w14:paraId="32B534AA"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6CB23BF1"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0CB272C2"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34E926AA"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6F7D0559" w14:textId="77777777" w:rsidR="0066295B" w:rsidRDefault="00000C89">
                  <w:pPr>
                    <w:rPr>
                      <w:szCs w:val="20"/>
                    </w:rPr>
                  </w:pPr>
                  <w:r>
                    <w:rPr>
                      <w:szCs w:val="20"/>
                    </w:rPr>
                    <w:t>3.1m</w:t>
                  </w:r>
                </w:p>
              </w:tc>
            </w:tr>
            <w:tr w:rsidR="0066295B" w14:paraId="1598BBE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956F24C" w14:textId="77777777" w:rsidR="0066295B" w:rsidRDefault="00000C89">
                  <w:pPr>
                    <w:rPr>
                      <w:szCs w:val="20"/>
                    </w:rPr>
                  </w:pPr>
                  <w:r>
                    <w:rPr>
                      <w:szCs w:val="20"/>
                    </w:rPr>
                    <w:t>CIR</w:t>
                  </w:r>
                </w:p>
                <w:p w14:paraId="479A2F04"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010A8B64" w14:textId="77777777" w:rsidR="0066295B" w:rsidRDefault="00000C89">
                  <w:pPr>
                    <w:rPr>
                      <w:szCs w:val="20"/>
                    </w:rPr>
                  </w:pPr>
                  <w:r>
                    <w:rPr>
                      <w:szCs w:val="20"/>
                    </w:rPr>
                    <w:t>UE coordinates</w:t>
                  </w:r>
                </w:p>
                <w:p w14:paraId="0C923421"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5FE67D53"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2862CC5B" w14:textId="77777777" w:rsidR="0066295B" w:rsidRDefault="00000C89">
                  <w:pPr>
                    <w:rPr>
                      <w:szCs w:val="20"/>
                    </w:rPr>
                  </w:pPr>
                  <w:r>
                    <w:rPr>
                      <w:szCs w:val="20"/>
                    </w:rPr>
                    <w:t>{60%,6,2}</w:t>
                  </w:r>
                </w:p>
              </w:tc>
              <w:tc>
                <w:tcPr>
                  <w:tcW w:w="810" w:type="dxa"/>
                  <w:tcBorders>
                    <w:top w:val="single" w:sz="4" w:space="0" w:color="auto"/>
                    <w:left w:val="single" w:sz="4" w:space="0" w:color="auto"/>
                    <w:bottom w:val="single" w:sz="4" w:space="0" w:color="auto"/>
                    <w:right w:val="single" w:sz="4" w:space="0" w:color="auto"/>
                  </w:tcBorders>
                </w:tcPr>
                <w:p w14:paraId="71469021" w14:textId="77777777" w:rsidR="0066295B" w:rsidRDefault="00000C89">
                  <w:pPr>
                    <w:rPr>
                      <w:szCs w:val="20"/>
                    </w:rPr>
                  </w:pPr>
                  <w:r>
                    <w:rPr>
                      <w:szCs w:val="20"/>
                    </w:rPr>
                    <w:t>{40%,2,2}</w:t>
                  </w:r>
                </w:p>
              </w:tc>
              <w:tc>
                <w:tcPr>
                  <w:tcW w:w="720" w:type="dxa"/>
                  <w:tcBorders>
                    <w:top w:val="single" w:sz="4" w:space="0" w:color="auto"/>
                    <w:left w:val="single" w:sz="4" w:space="0" w:color="auto"/>
                    <w:bottom w:val="single" w:sz="4" w:space="0" w:color="auto"/>
                    <w:right w:val="single" w:sz="4" w:space="0" w:color="auto"/>
                  </w:tcBorders>
                </w:tcPr>
                <w:p w14:paraId="3B14305C"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10900255"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7FB6203C"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08FFA831"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52E42628" w14:textId="77777777" w:rsidR="0066295B" w:rsidRDefault="00000C89">
                  <w:pPr>
                    <w:rPr>
                      <w:szCs w:val="20"/>
                    </w:rPr>
                  </w:pPr>
                  <w:r>
                    <w:rPr>
                      <w:szCs w:val="20"/>
                    </w:rPr>
                    <w:t>3.6m</w:t>
                  </w:r>
                </w:p>
              </w:tc>
            </w:tr>
            <w:tr w:rsidR="0066295B" w14:paraId="46B9AC8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F6C5712" w14:textId="77777777" w:rsidR="0066295B" w:rsidRDefault="00000C89">
                  <w:pPr>
                    <w:rPr>
                      <w:szCs w:val="20"/>
                    </w:rPr>
                  </w:pPr>
                  <w:r>
                    <w:rPr>
                      <w:szCs w:val="20"/>
                    </w:rPr>
                    <w:t>CIR</w:t>
                  </w:r>
                </w:p>
                <w:p w14:paraId="1A550716"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AFD9DA6" w14:textId="77777777" w:rsidR="0066295B" w:rsidRDefault="00000C89">
                  <w:pPr>
                    <w:rPr>
                      <w:szCs w:val="20"/>
                    </w:rPr>
                  </w:pPr>
                  <w:r>
                    <w:rPr>
                      <w:szCs w:val="20"/>
                    </w:rPr>
                    <w:t>UE coordinates</w:t>
                  </w:r>
                </w:p>
                <w:p w14:paraId="7E95CE28"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5412C11A"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6E86E3ED" w14:textId="77777777" w:rsidR="0066295B" w:rsidRDefault="00000C89">
                  <w:pPr>
                    <w:rPr>
                      <w:szCs w:val="20"/>
                    </w:rPr>
                  </w:pPr>
                  <w:r>
                    <w:rPr>
                      <w:szCs w:val="20"/>
                    </w:rPr>
                    <w:t>Ideal n/w synch</w:t>
                  </w:r>
                </w:p>
              </w:tc>
              <w:tc>
                <w:tcPr>
                  <w:tcW w:w="810" w:type="dxa"/>
                  <w:tcBorders>
                    <w:top w:val="single" w:sz="4" w:space="0" w:color="auto"/>
                    <w:left w:val="single" w:sz="4" w:space="0" w:color="auto"/>
                    <w:bottom w:val="single" w:sz="4" w:space="0" w:color="auto"/>
                    <w:right w:val="single" w:sz="4" w:space="0" w:color="auto"/>
                  </w:tcBorders>
                </w:tcPr>
                <w:p w14:paraId="47E2E100" w14:textId="77777777" w:rsidR="0066295B" w:rsidRDefault="00000C89">
                  <w:pPr>
                    <w:rPr>
                      <w:szCs w:val="20"/>
                    </w:rPr>
                  </w:pPr>
                  <w:r>
                    <w:rPr>
                      <w:szCs w:val="20"/>
                    </w:rPr>
                    <w:t>Non-ideal network sync</w:t>
                  </w:r>
                </w:p>
              </w:tc>
              <w:tc>
                <w:tcPr>
                  <w:tcW w:w="720" w:type="dxa"/>
                  <w:tcBorders>
                    <w:top w:val="single" w:sz="4" w:space="0" w:color="auto"/>
                    <w:left w:val="single" w:sz="4" w:space="0" w:color="auto"/>
                    <w:bottom w:val="single" w:sz="4" w:space="0" w:color="auto"/>
                    <w:right w:val="single" w:sz="4" w:space="0" w:color="auto"/>
                  </w:tcBorders>
                </w:tcPr>
                <w:p w14:paraId="65DE9809"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277B85B6"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48C554EF"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5558290B"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322B6B21" w14:textId="77777777" w:rsidR="0066295B" w:rsidRDefault="00000C89">
                  <w:pPr>
                    <w:rPr>
                      <w:szCs w:val="20"/>
                    </w:rPr>
                  </w:pPr>
                  <w:r>
                    <w:rPr>
                      <w:szCs w:val="20"/>
                    </w:rPr>
                    <w:t>43.4m</w:t>
                  </w:r>
                </w:p>
              </w:tc>
            </w:tr>
            <w:tr w:rsidR="0066295B" w14:paraId="57432F5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C1D75B6" w14:textId="77777777" w:rsidR="0066295B" w:rsidRDefault="00000C89">
                  <w:pPr>
                    <w:rPr>
                      <w:szCs w:val="20"/>
                    </w:rPr>
                  </w:pPr>
                  <w:r>
                    <w:rPr>
                      <w:szCs w:val="20"/>
                    </w:rPr>
                    <w:t>CIR</w:t>
                  </w:r>
                </w:p>
                <w:p w14:paraId="7139B4CF" w14:textId="77777777" w:rsidR="0066295B" w:rsidRDefault="00000C89">
                  <w:pPr>
                    <w:rPr>
                      <w:szCs w:val="20"/>
                    </w:rPr>
                  </w:pPr>
                  <w:r>
                    <w:rPr>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DDA6667" w14:textId="77777777" w:rsidR="0066295B" w:rsidRDefault="00000C89">
                  <w:pPr>
                    <w:rPr>
                      <w:szCs w:val="20"/>
                    </w:rPr>
                  </w:pPr>
                  <w:r>
                    <w:rPr>
                      <w:szCs w:val="20"/>
                    </w:rPr>
                    <w:t>UE coordinates</w:t>
                  </w:r>
                </w:p>
                <w:p w14:paraId="4E976B56" w14:textId="77777777" w:rsidR="0066295B" w:rsidRDefault="00000C89">
                  <w:pPr>
                    <w:rPr>
                      <w:szCs w:val="20"/>
                    </w:rPr>
                  </w:pPr>
                  <w:r>
                    <w:rPr>
                      <w:szCs w:val="20"/>
                    </w:rPr>
                    <w:t>[1x2]</w:t>
                  </w:r>
                </w:p>
              </w:tc>
              <w:tc>
                <w:tcPr>
                  <w:tcW w:w="810" w:type="dxa"/>
                  <w:tcBorders>
                    <w:top w:val="single" w:sz="4" w:space="0" w:color="auto"/>
                    <w:left w:val="single" w:sz="4" w:space="0" w:color="auto"/>
                    <w:bottom w:val="single" w:sz="4" w:space="0" w:color="auto"/>
                    <w:right w:val="single" w:sz="4" w:space="0" w:color="auto"/>
                  </w:tcBorders>
                </w:tcPr>
                <w:p w14:paraId="21FDADFE" w14:textId="77777777" w:rsidR="0066295B" w:rsidRDefault="00000C89">
                  <w:pPr>
                    <w:rPr>
                      <w:szCs w:val="20"/>
                    </w:rPr>
                  </w:pPr>
                  <w:r>
                    <w:rPr>
                      <w:szCs w:val="20"/>
                    </w:rPr>
                    <w:t>100% labeled</w:t>
                  </w:r>
                </w:p>
              </w:tc>
              <w:tc>
                <w:tcPr>
                  <w:tcW w:w="898" w:type="dxa"/>
                  <w:tcBorders>
                    <w:top w:val="single" w:sz="4" w:space="0" w:color="auto"/>
                    <w:left w:val="single" w:sz="4" w:space="0" w:color="auto"/>
                    <w:bottom w:val="single" w:sz="4" w:space="0" w:color="auto"/>
                    <w:right w:val="single" w:sz="4" w:space="0" w:color="auto"/>
                  </w:tcBorders>
                </w:tcPr>
                <w:p w14:paraId="1C08A465" w14:textId="77777777" w:rsidR="0066295B" w:rsidRDefault="00000C89">
                  <w:pPr>
                    <w:rPr>
                      <w:szCs w:val="20"/>
                    </w:rPr>
                  </w:pPr>
                  <w:proofErr w:type="spellStart"/>
                  <w:r>
                    <w:rPr>
                      <w:szCs w:val="20"/>
                    </w:rPr>
                    <w:t>InF</w:t>
                  </w:r>
                  <w:proofErr w:type="spellEnd"/>
                  <w:r>
                    <w:rPr>
                      <w:szCs w:val="20"/>
                    </w:rPr>
                    <w:t>-DH</w:t>
                  </w:r>
                </w:p>
              </w:tc>
              <w:tc>
                <w:tcPr>
                  <w:tcW w:w="810" w:type="dxa"/>
                  <w:tcBorders>
                    <w:top w:val="single" w:sz="4" w:space="0" w:color="auto"/>
                    <w:left w:val="single" w:sz="4" w:space="0" w:color="auto"/>
                    <w:bottom w:val="single" w:sz="4" w:space="0" w:color="auto"/>
                    <w:right w:val="single" w:sz="4" w:space="0" w:color="auto"/>
                  </w:tcBorders>
                </w:tcPr>
                <w:p w14:paraId="1297763C" w14:textId="77777777" w:rsidR="0066295B" w:rsidRDefault="00000C89">
                  <w:pPr>
                    <w:rPr>
                      <w:szCs w:val="20"/>
                    </w:rPr>
                  </w:pPr>
                  <w:proofErr w:type="spellStart"/>
                  <w:r>
                    <w:rPr>
                      <w:szCs w:val="20"/>
                    </w:rPr>
                    <w:t>InF</w:t>
                  </w:r>
                  <w:proofErr w:type="spellEnd"/>
                  <w:r>
                    <w:rPr>
                      <w:szCs w:val="20"/>
                    </w:rPr>
                    <w:t>-SH</w:t>
                  </w:r>
                </w:p>
              </w:tc>
              <w:tc>
                <w:tcPr>
                  <w:tcW w:w="720" w:type="dxa"/>
                  <w:tcBorders>
                    <w:top w:val="single" w:sz="4" w:space="0" w:color="auto"/>
                    <w:left w:val="single" w:sz="4" w:space="0" w:color="auto"/>
                    <w:bottom w:val="single" w:sz="4" w:space="0" w:color="auto"/>
                    <w:right w:val="single" w:sz="4" w:space="0" w:color="auto"/>
                  </w:tcBorders>
                </w:tcPr>
                <w:p w14:paraId="579F9078" w14:textId="77777777" w:rsidR="0066295B" w:rsidRDefault="00000C89">
                  <w:pPr>
                    <w:rPr>
                      <w:szCs w:val="20"/>
                    </w:rPr>
                  </w:pPr>
                  <w:r>
                    <w:rPr>
                      <w:szCs w:val="20"/>
                    </w:rPr>
                    <w:t>47500</w:t>
                  </w:r>
                </w:p>
              </w:tc>
              <w:tc>
                <w:tcPr>
                  <w:tcW w:w="810" w:type="dxa"/>
                  <w:tcBorders>
                    <w:top w:val="single" w:sz="4" w:space="0" w:color="auto"/>
                    <w:left w:val="single" w:sz="4" w:space="0" w:color="auto"/>
                    <w:bottom w:val="single" w:sz="4" w:space="0" w:color="auto"/>
                    <w:right w:val="single" w:sz="4" w:space="0" w:color="auto"/>
                  </w:tcBorders>
                </w:tcPr>
                <w:p w14:paraId="1F764009" w14:textId="77777777" w:rsidR="0066295B" w:rsidRDefault="00000C89">
                  <w:pPr>
                    <w:rPr>
                      <w:szCs w:val="20"/>
                    </w:rPr>
                  </w:pPr>
                  <w:r>
                    <w:rPr>
                      <w:szCs w:val="20"/>
                    </w:rPr>
                    <w:t>2500</w:t>
                  </w:r>
                </w:p>
              </w:tc>
              <w:tc>
                <w:tcPr>
                  <w:tcW w:w="1081" w:type="dxa"/>
                  <w:tcBorders>
                    <w:top w:val="single" w:sz="4" w:space="0" w:color="auto"/>
                    <w:left w:val="single" w:sz="4" w:space="0" w:color="auto"/>
                    <w:bottom w:val="single" w:sz="4" w:space="0" w:color="auto"/>
                    <w:right w:val="single" w:sz="4" w:space="0" w:color="auto"/>
                  </w:tcBorders>
                </w:tcPr>
                <w:p w14:paraId="16835717" w14:textId="77777777" w:rsidR="0066295B" w:rsidRDefault="00000C89">
                  <w:pPr>
                    <w:rPr>
                      <w:szCs w:val="20"/>
                    </w:rPr>
                  </w:pPr>
                  <w:r>
                    <w:rPr>
                      <w:szCs w:val="20"/>
                    </w:rPr>
                    <w:t>2.43</w:t>
                  </w:r>
                </w:p>
              </w:tc>
              <w:tc>
                <w:tcPr>
                  <w:tcW w:w="1351" w:type="dxa"/>
                  <w:tcBorders>
                    <w:top w:val="single" w:sz="4" w:space="0" w:color="auto"/>
                    <w:left w:val="single" w:sz="4" w:space="0" w:color="auto"/>
                    <w:bottom w:val="single" w:sz="4" w:space="0" w:color="auto"/>
                    <w:right w:val="single" w:sz="4" w:space="0" w:color="auto"/>
                  </w:tcBorders>
                </w:tcPr>
                <w:p w14:paraId="47B0BB36" w14:textId="77777777" w:rsidR="0066295B" w:rsidRDefault="00000C89">
                  <w:pPr>
                    <w:rPr>
                      <w:szCs w:val="20"/>
                    </w:rPr>
                  </w:pPr>
                  <w:r>
                    <w:rPr>
                      <w:szCs w:val="20"/>
                    </w:rPr>
                    <w:t>5.12</w:t>
                  </w:r>
                </w:p>
              </w:tc>
              <w:tc>
                <w:tcPr>
                  <w:tcW w:w="1438" w:type="dxa"/>
                  <w:tcBorders>
                    <w:top w:val="single" w:sz="4" w:space="0" w:color="auto"/>
                    <w:left w:val="single" w:sz="4" w:space="0" w:color="auto"/>
                    <w:bottom w:val="single" w:sz="4" w:space="0" w:color="auto"/>
                    <w:right w:val="single" w:sz="4" w:space="0" w:color="auto"/>
                  </w:tcBorders>
                </w:tcPr>
                <w:p w14:paraId="620AE6C0" w14:textId="77777777" w:rsidR="0066295B" w:rsidRDefault="00000C89">
                  <w:pPr>
                    <w:rPr>
                      <w:szCs w:val="20"/>
                    </w:rPr>
                  </w:pPr>
                  <w:r>
                    <w:rPr>
                      <w:szCs w:val="20"/>
                    </w:rPr>
                    <w:t>6.9m</w:t>
                  </w:r>
                </w:p>
              </w:tc>
            </w:tr>
          </w:tbl>
          <w:p w14:paraId="477AE88D" w14:textId="77777777" w:rsidR="0066295B" w:rsidRDefault="0066295B">
            <w:pPr>
              <w:rPr>
                <w:lang w:eastAsia="ja-JP"/>
              </w:rPr>
            </w:pPr>
          </w:p>
        </w:tc>
      </w:tr>
      <w:tr w:rsidR="0066295B" w14:paraId="6B253AD9" w14:textId="77777777">
        <w:tc>
          <w:tcPr>
            <w:tcW w:w="9962" w:type="dxa"/>
          </w:tcPr>
          <w:p w14:paraId="796B4C36" w14:textId="77777777" w:rsidR="0066295B" w:rsidRDefault="00000C89">
            <w:pPr>
              <w:pStyle w:val="ListParagraph"/>
              <w:numPr>
                <w:ilvl w:val="0"/>
                <w:numId w:val="20"/>
              </w:numPr>
              <w:rPr>
                <w:lang w:val="en-US" w:eastAsia="ja-JP"/>
              </w:rPr>
            </w:pPr>
            <w:r>
              <w:rPr>
                <w:lang w:eastAsia="ja-JP"/>
              </w:rPr>
              <w:t>CAICT</w:t>
            </w:r>
            <w:r>
              <w:rPr>
                <w:lang w:val="en-US" w:eastAsia="ja-JP"/>
              </w:rPr>
              <w:t xml:space="preserve"> (</w:t>
            </w:r>
            <w:r>
              <w:rPr>
                <w:lang w:eastAsia="ja-JP"/>
              </w:rPr>
              <w:t>R1-2211915)</w:t>
            </w:r>
          </w:p>
          <w:p w14:paraId="2457A177" w14:textId="77777777" w:rsidR="0066295B" w:rsidRDefault="00000C89">
            <w:pPr>
              <w:rPr>
                <w:lang w:eastAsia="ja-JP"/>
              </w:rPr>
            </w:pPr>
            <w:r>
              <w:rPr>
                <w:lang w:eastAsia="ja-JP"/>
              </w:rPr>
              <w:t>Table 2. Evaluation results for AI/ML model deployed on UE side, without model generalization, CNN</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012"/>
              <w:gridCol w:w="1407"/>
              <w:gridCol w:w="891"/>
              <w:gridCol w:w="810"/>
              <w:gridCol w:w="1168"/>
              <w:gridCol w:w="1236"/>
              <w:gridCol w:w="1305"/>
              <w:gridCol w:w="1274"/>
            </w:tblGrid>
            <w:tr w:rsidR="0066295B" w14:paraId="002578E1" w14:textId="77777777">
              <w:tc>
                <w:tcPr>
                  <w:tcW w:w="707" w:type="dxa"/>
                  <w:vMerge w:val="restart"/>
                  <w:tcBorders>
                    <w:top w:val="single" w:sz="4" w:space="0" w:color="auto"/>
                    <w:left w:val="single" w:sz="4" w:space="0" w:color="auto"/>
                    <w:bottom w:val="single" w:sz="4" w:space="0" w:color="auto"/>
                    <w:right w:val="single" w:sz="4" w:space="0" w:color="auto"/>
                  </w:tcBorders>
                </w:tcPr>
                <w:p w14:paraId="50DA10CB" w14:textId="77777777" w:rsidR="0066295B" w:rsidRDefault="00000C89">
                  <w:pPr>
                    <w:rPr>
                      <w:rFonts w:ascii="Times New Roman" w:eastAsia="SimSun" w:hAnsi="Times New Roman" w:cs="Times New Roman"/>
                      <w:b/>
                      <w:bCs/>
                      <w:sz w:val="18"/>
                      <w:szCs w:val="18"/>
                    </w:rPr>
                  </w:pPr>
                  <w:r>
                    <w:rPr>
                      <w:b/>
                      <w:bCs/>
                      <w:sz w:val="18"/>
                      <w:szCs w:val="18"/>
                    </w:rPr>
                    <w:t>Model input</w:t>
                  </w:r>
                </w:p>
              </w:tc>
              <w:tc>
                <w:tcPr>
                  <w:tcW w:w="1012" w:type="dxa"/>
                  <w:vMerge w:val="restart"/>
                  <w:tcBorders>
                    <w:top w:val="single" w:sz="4" w:space="0" w:color="auto"/>
                    <w:left w:val="single" w:sz="4" w:space="0" w:color="auto"/>
                    <w:bottom w:val="single" w:sz="4" w:space="0" w:color="auto"/>
                    <w:right w:val="single" w:sz="4" w:space="0" w:color="auto"/>
                  </w:tcBorders>
                </w:tcPr>
                <w:p w14:paraId="58C32F49" w14:textId="77777777" w:rsidR="0066295B" w:rsidRDefault="00000C89">
                  <w:pPr>
                    <w:rPr>
                      <w:b/>
                      <w:bCs/>
                      <w:sz w:val="18"/>
                      <w:szCs w:val="18"/>
                    </w:rPr>
                  </w:pPr>
                  <w:r>
                    <w:rPr>
                      <w:b/>
                      <w:bCs/>
                      <w:sz w:val="18"/>
                      <w:szCs w:val="18"/>
                    </w:rPr>
                    <w:t>Model output</w:t>
                  </w:r>
                </w:p>
              </w:tc>
              <w:tc>
                <w:tcPr>
                  <w:tcW w:w="1407" w:type="dxa"/>
                  <w:vMerge w:val="restart"/>
                  <w:tcBorders>
                    <w:top w:val="single" w:sz="4" w:space="0" w:color="auto"/>
                    <w:left w:val="single" w:sz="4" w:space="0" w:color="auto"/>
                    <w:bottom w:val="single" w:sz="4" w:space="0" w:color="auto"/>
                    <w:right w:val="single" w:sz="4" w:space="0" w:color="auto"/>
                  </w:tcBorders>
                </w:tcPr>
                <w:p w14:paraId="52F9E0CE" w14:textId="77777777" w:rsidR="0066295B" w:rsidRDefault="00000C89">
                  <w:pPr>
                    <w:rPr>
                      <w:b/>
                      <w:bCs/>
                      <w:sz w:val="18"/>
                      <w:szCs w:val="18"/>
                    </w:rPr>
                  </w:pPr>
                  <w:r>
                    <w:rPr>
                      <w:b/>
                      <w:bCs/>
                      <w:sz w:val="18"/>
                      <w:szCs w:val="18"/>
                    </w:rPr>
                    <w:t>Label</w:t>
                  </w:r>
                </w:p>
              </w:tc>
              <w:tc>
                <w:tcPr>
                  <w:tcW w:w="891" w:type="dxa"/>
                  <w:vMerge w:val="restart"/>
                  <w:tcBorders>
                    <w:top w:val="single" w:sz="4" w:space="0" w:color="auto"/>
                    <w:left w:val="single" w:sz="4" w:space="0" w:color="auto"/>
                    <w:bottom w:val="single" w:sz="4" w:space="0" w:color="auto"/>
                    <w:right w:val="single" w:sz="4" w:space="0" w:color="auto"/>
                  </w:tcBorders>
                </w:tcPr>
                <w:p w14:paraId="57321E25" w14:textId="77777777" w:rsidR="0066295B" w:rsidRDefault="00000C89">
                  <w:pPr>
                    <w:rPr>
                      <w:b/>
                      <w:bCs/>
                      <w:sz w:val="18"/>
                      <w:szCs w:val="18"/>
                    </w:rPr>
                  </w:pPr>
                  <w:r>
                    <w:rPr>
                      <w:b/>
                      <w:bCs/>
                      <w:sz w:val="18"/>
                      <w:szCs w:val="18"/>
                    </w:rPr>
                    <w:t>Clutter param</w:t>
                  </w:r>
                </w:p>
              </w:tc>
              <w:tc>
                <w:tcPr>
                  <w:tcW w:w="1978" w:type="dxa"/>
                  <w:gridSpan w:val="2"/>
                  <w:tcBorders>
                    <w:top w:val="single" w:sz="4" w:space="0" w:color="auto"/>
                    <w:left w:val="single" w:sz="4" w:space="0" w:color="auto"/>
                    <w:bottom w:val="single" w:sz="4" w:space="0" w:color="auto"/>
                    <w:right w:val="single" w:sz="4" w:space="0" w:color="auto"/>
                  </w:tcBorders>
                </w:tcPr>
                <w:p w14:paraId="38BB4D14" w14:textId="77777777" w:rsidR="0066295B" w:rsidRDefault="00000C89">
                  <w:pPr>
                    <w:rPr>
                      <w:b/>
                      <w:bCs/>
                      <w:sz w:val="18"/>
                      <w:szCs w:val="18"/>
                    </w:rPr>
                  </w:pPr>
                  <w:r>
                    <w:rPr>
                      <w:b/>
                      <w:bCs/>
                      <w:sz w:val="18"/>
                      <w:szCs w:val="18"/>
                    </w:rPr>
                    <w:t>Dataset size</w:t>
                  </w:r>
                </w:p>
              </w:tc>
              <w:tc>
                <w:tcPr>
                  <w:tcW w:w="2541" w:type="dxa"/>
                  <w:gridSpan w:val="2"/>
                  <w:tcBorders>
                    <w:top w:val="single" w:sz="4" w:space="0" w:color="auto"/>
                    <w:left w:val="single" w:sz="4" w:space="0" w:color="auto"/>
                    <w:bottom w:val="single" w:sz="4" w:space="0" w:color="auto"/>
                    <w:right w:val="single" w:sz="4" w:space="0" w:color="auto"/>
                  </w:tcBorders>
                </w:tcPr>
                <w:p w14:paraId="0488D7BA" w14:textId="77777777" w:rsidR="0066295B" w:rsidRDefault="00000C89">
                  <w:pPr>
                    <w:rPr>
                      <w:b/>
                      <w:bCs/>
                      <w:sz w:val="18"/>
                      <w:szCs w:val="18"/>
                    </w:rPr>
                  </w:pPr>
                  <w:r>
                    <w:rPr>
                      <w:b/>
                      <w:bCs/>
                      <w:sz w:val="18"/>
                      <w:szCs w:val="18"/>
                    </w:rPr>
                    <w:t>AI/ML complexity</w:t>
                  </w:r>
                </w:p>
              </w:tc>
              <w:tc>
                <w:tcPr>
                  <w:tcW w:w="1274" w:type="dxa"/>
                  <w:tcBorders>
                    <w:top w:val="single" w:sz="4" w:space="0" w:color="auto"/>
                    <w:left w:val="single" w:sz="4" w:space="0" w:color="auto"/>
                    <w:bottom w:val="single" w:sz="4" w:space="0" w:color="auto"/>
                    <w:right w:val="single" w:sz="4" w:space="0" w:color="auto"/>
                  </w:tcBorders>
                </w:tcPr>
                <w:p w14:paraId="10C8BDC9" w14:textId="77777777" w:rsidR="0066295B" w:rsidRDefault="00000C89">
                  <w:pPr>
                    <w:rPr>
                      <w:b/>
                      <w:bCs/>
                      <w:sz w:val="18"/>
                      <w:szCs w:val="18"/>
                    </w:rPr>
                  </w:pPr>
                  <w:r>
                    <w:rPr>
                      <w:rFonts w:ascii="Calibri" w:eastAsia="Calibri" w:hAnsi="Calibri"/>
                      <w:b/>
                      <w:bCs/>
                      <w:sz w:val="18"/>
                      <w:szCs w:val="18"/>
                      <w:lang w:eastAsia="ja-JP"/>
                    </w:rPr>
                    <w:t>Horizontal positioning accuracy at CDF=90% (meters)</w:t>
                  </w:r>
                </w:p>
              </w:tc>
            </w:tr>
            <w:tr w:rsidR="0066295B" w14:paraId="0C610507"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389AED56" w14:textId="77777777" w:rsidR="0066295B" w:rsidRDefault="0066295B">
                  <w:pPr>
                    <w:rPr>
                      <w:b/>
                      <w:bCs/>
                      <w:sz w:val="18"/>
                      <w:szCs w:val="18"/>
                    </w:rPr>
                  </w:pPr>
                </w:p>
              </w:tc>
              <w:tc>
                <w:tcPr>
                  <w:tcW w:w="1012" w:type="dxa"/>
                  <w:vMerge/>
                  <w:tcBorders>
                    <w:top w:val="single" w:sz="4" w:space="0" w:color="auto"/>
                    <w:left w:val="single" w:sz="4" w:space="0" w:color="auto"/>
                    <w:bottom w:val="single" w:sz="4" w:space="0" w:color="auto"/>
                    <w:right w:val="single" w:sz="4" w:space="0" w:color="auto"/>
                  </w:tcBorders>
                  <w:vAlign w:val="center"/>
                </w:tcPr>
                <w:p w14:paraId="2A8FCC6B" w14:textId="77777777" w:rsidR="0066295B" w:rsidRDefault="0066295B">
                  <w:pPr>
                    <w:rPr>
                      <w:b/>
                      <w:bCs/>
                      <w:sz w:val="18"/>
                      <w:szCs w:val="18"/>
                    </w:rPr>
                  </w:pPr>
                </w:p>
              </w:tc>
              <w:tc>
                <w:tcPr>
                  <w:tcW w:w="1407" w:type="dxa"/>
                  <w:vMerge/>
                  <w:tcBorders>
                    <w:top w:val="single" w:sz="4" w:space="0" w:color="auto"/>
                    <w:left w:val="single" w:sz="4" w:space="0" w:color="auto"/>
                    <w:bottom w:val="single" w:sz="4" w:space="0" w:color="auto"/>
                    <w:right w:val="single" w:sz="4" w:space="0" w:color="auto"/>
                  </w:tcBorders>
                  <w:vAlign w:val="center"/>
                </w:tcPr>
                <w:p w14:paraId="69A1F45E" w14:textId="77777777" w:rsidR="0066295B" w:rsidRDefault="0066295B">
                  <w:pPr>
                    <w:rPr>
                      <w:b/>
                      <w:bCs/>
                      <w:sz w:val="18"/>
                      <w:szCs w:val="18"/>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0528AFA4" w14:textId="77777777" w:rsidR="0066295B" w:rsidRDefault="0066295B">
                  <w:pPr>
                    <w:rPr>
                      <w:b/>
                      <w:bCs/>
                      <w:sz w:val="18"/>
                      <w:szCs w:val="18"/>
                    </w:rPr>
                  </w:pPr>
                </w:p>
              </w:tc>
              <w:tc>
                <w:tcPr>
                  <w:tcW w:w="810" w:type="dxa"/>
                  <w:tcBorders>
                    <w:top w:val="single" w:sz="4" w:space="0" w:color="auto"/>
                    <w:left w:val="single" w:sz="4" w:space="0" w:color="auto"/>
                    <w:bottom w:val="single" w:sz="4" w:space="0" w:color="auto"/>
                    <w:right w:val="single" w:sz="4" w:space="0" w:color="auto"/>
                  </w:tcBorders>
                </w:tcPr>
                <w:p w14:paraId="04E6D2DD" w14:textId="77777777" w:rsidR="0066295B" w:rsidRDefault="00000C89">
                  <w:pPr>
                    <w:rPr>
                      <w:sz w:val="18"/>
                      <w:szCs w:val="18"/>
                    </w:rPr>
                  </w:pPr>
                  <w:r>
                    <w:rPr>
                      <w:sz w:val="18"/>
                      <w:szCs w:val="18"/>
                    </w:rPr>
                    <w:t>Training</w:t>
                  </w:r>
                </w:p>
              </w:tc>
              <w:tc>
                <w:tcPr>
                  <w:tcW w:w="1168" w:type="dxa"/>
                  <w:tcBorders>
                    <w:top w:val="single" w:sz="4" w:space="0" w:color="auto"/>
                    <w:left w:val="single" w:sz="4" w:space="0" w:color="auto"/>
                    <w:bottom w:val="single" w:sz="4" w:space="0" w:color="auto"/>
                    <w:right w:val="single" w:sz="4" w:space="0" w:color="auto"/>
                  </w:tcBorders>
                </w:tcPr>
                <w:p w14:paraId="2634292D" w14:textId="77777777" w:rsidR="0066295B" w:rsidRDefault="00000C89">
                  <w:pPr>
                    <w:rPr>
                      <w:sz w:val="18"/>
                      <w:szCs w:val="18"/>
                    </w:rPr>
                  </w:pPr>
                  <w:r>
                    <w:rPr>
                      <w:sz w:val="18"/>
                      <w:szCs w:val="18"/>
                    </w:rPr>
                    <w:t>test</w:t>
                  </w:r>
                </w:p>
              </w:tc>
              <w:tc>
                <w:tcPr>
                  <w:tcW w:w="1236" w:type="dxa"/>
                  <w:tcBorders>
                    <w:top w:val="single" w:sz="4" w:space="0" w:color="auto"/>
                    <w:left w:val="single" w:sz="4" w:space="0" w:color="auto"/>
                    <w:bottom w:val="single" w:sz="4" w:space="0" w:color="auto"/>
                    <w:right w:val="single" w:sz="4" w:space="0" w:color="auto"/>
                  </w:tcBorders>
                </w:tcPr>
                <w:p w14:paraId="3A1C625D" w14:textId="77777777" w:rsidR="0066295B" w:rsidRDefault="00000C89">
                  <w:pPr>
                    <w:rPr>
                      <w:sz w:val="18"/>
                      <w:szCs w:val="18"/>
                    </w:rPr>
                  </w:pPr>
                  <w:r>
                    <w:rPr>
                      <w:sz w:val="18"/>
                      <w:szCs w:val="18"/>
                    </w:rPr>
                    <w:t>Model complexity</w:t>
                  </w:r>
                </w:p>
              </w:tc>
              <w:tc>
                <w:tcPr>
                  <w:tcW w:w="1305" w:type="dxa"/>
                  <w:tcBorders>
                    <w:top w:val="single" w:sz="4" w:space="0" w:color="auto"/>
                    <w:left w:val="single" w:sz="4" w:space="0" w:color="auto"/>
                    <w:bottom w:val="single" w:sz="4" w:space="0" w:color="auto"/>
                    <w:right w:val="single" w:sz="4" w:space="0" w:color="auto"/>
                  </w:tcBorders>
                </w:tcPr>
                <w:p w14:paraId="6DF65A68" w14:textId="77777777" w:rsidR="0066295B" w:rsidRDefault="00000C89">
                  <w:pPr>
                    <w:rPr>
                      <w:sz w:val="18"/>
                      <w:szCs w:val="18"/>
                    </w:rPr>
                  </w:pPr>
                  <w:r>
                    <w:rPr>
                      <w:sz w:val="18"/>
                      <w:szCs w:val="18"/>
                    </w:rPr>
                    <w:t>Computational complexity</w:t>
                  </w:r>
                </w:p>
              </w:tc>
              <w:tc>
                <w:tcPr>
                  <w:tcW w:w="1274" w:type="dxa"/>
                  <w:tcBorders>
                    <w:top w:val="single" w:sz="4" w:space="0" w:color="auto"/>
                    <w:left w:val="single" w:sz="4" w:space="0" w:color="auto"/>
                    <w:bottom w:val="single" w:sz="4" w:space="0" w:color="auto"/>
                    <w:right w:val="single" w:sz="4" w:space="0" w:color="auto"/>
                  </w:tcBorders>
                </w:tcPr>
                <w:p w14:paraId="1EF732B5" w14:textId="77777777" w:rsidR="0066295B" w:rsidRDefault="00000C89">
                  <w:pPr>
                    <w:rPr>
                      <w:sz w:val="18"/>
                      <w:szCs w:val="18"/>
                    </w:rPr>
                  </w:pPr>
                  <w:r>
                    <w:rPr>
                      <w:sz w:val="18"/>
                      <w:szCs w:val="18"/>
                    </w:rPr>
                    <w:t>AI/ML</w:t>
                  </w:r>
                </w:p>
              </w:tc>
            </w:tr>
            <w:tr w:rsidR="0066295B" w14:paraId="59333544"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010A84A9" w14:textId="77777777" w:rsidR="0066295B" w:rsidRDefault="00000C89">
                  <w:pPr>
                    <w:rPr>
                      <w:sz w:val="18"/>
                      <w:szCs w:val="18"/>
                    </w:rPr>
                  </w:pPr>
                  <w:r>
                    <w:rPr>
                      <w:sz w:val="18"/>
                      <w:szCs w:val="18"/>
                    </w:rPr>
                    <w:t>CIR</w:t>
                  </w:r>
                </w:p>
              </w:tc>
              <w:tc>
                <w:tcPr>
                  <w:tcW w:w="1012" w:type="dxa"/>
                  <w:tcBorders>
                    <w:top w:val="single" w:sz="4" w:space="0" w:color="auto"/>
                    <w:left w:val="single" w:sz="4" w:space="0" w:color="auto"/>
                    <w:bottom w:val="single" w:sz="4" w:space="0" w:color="auto"/>
                    <w:right w:val="single" w:sz="4" w:space="0" w:color="auto"/>
                  </w:tcBorders>
                </w:tcPr>
                <w:p w14:paraId="0B8FF3D5" w14:textId="77777777" w:rsidR="0066295B" w:rsidRDefault="00000C89">
                  <w:pPr>
                    <w:rPr>
                      <w:sz w:val="18"/>
                      <w:szCs w:val="18"/>
                    </w:rPr>
                  </w:pPr>
                  <w:r>
                    <w:rPr>
                      <w:sz w:val="18"/>
                      <w:szCs w:val="18"/>
                    </w:rPr>
                    <w:t>UE coordinate</w:t>
                  </w:r>
                </w:p>
              </w:tc>
              <w:tc>
                <w:tcPr>
                  <w:tcW w:w="1407" w:type="dxa"/>
                  <w:tcBorders>
                    <w:top w:val="single" w:sz="4" w:space="0" w:color="auto"/>
                    <w:left w:val="single" w:sz="4" w:space="0" w:color="auto"/>
                    <w:bottom w:val="single" w:sz="4" w:space="0" w:color="auto"/>
                    <w:right w:val="single" w:sz="4" w:space="0" w:color="auto"/>
                  </w:tcBorders>
                </w:tcPr>
                <w:p w14:paraId="2C89DAD8" w14:textId="77777777" w:rsidR="0066295B" w:rsidRDefault="00000C89">
                  <w:pPr>
                    <w:rPr>
                      <w:sz w:val="18"/>
                      <w:szCs w:val="18"/>
                    </w:rPr>
                  </w:pPr>
                  <w:r>
                    <w:rPr>
                      <w:sz w:val="18"/>
                      <w:szCs w:val="18"/>
                    </w:rPr>
                    <w:t>100% data with ground truth label</w:t>
                  </w:r>
                </w:p>
              </w:tc>
              <w:tc>
                <w:tcPr>
                  <w:tcW w:w="891" w:type="dxa"/>
                  <w:tcBorders>
                    <w:top w:val="single" w:sz="4" w:space="0" w:color="auto"/>
                    <w:left w:val="single" w:sz="4" w:space="0" w:color="auto"/>
                    <w:bottom w:val="single" w:sz="4" w:space="0" w:color="auto"/>
                    <w:right w:val="single" w:sz="4" w:space="0" w:color="auto"/>
                  </w:tcBorders>
                </w:tcPr>
                <w:p w14:paraId="3F9D52BE" w14:textId="77777777" w:rsidR="0066295B" w:rsidRDefault="00000C89">
                  <w:pPr>
                    <w:rPr>
                      <w:sz w:val="18"/>
                      <w:szCs w:val="18"/>
                    </w:rPr>
                  </w:pPr>
                  <w:r>
                    <w:rPr>
                      <w:sz w:val="18"/>
                      <w:szCs w:val="18"/>
                    </w:rPr>
                    <w:t>{60%, 6m, 2m}</w:t>
                  </w:r>
                </w:p>
              </w:tc>
              <w:tc>
                <w:tcPr>
                  <w:tcW w:w="810" w:type="dxa"/>
                  <w:tcBorders>
                    <w:top w:val="single" w:sz="4" w:space="0" w:color="auto"/>
                    <w:left w:val="single" w:sz="4" w:space="0" w:color="auto"/>
                    <w:bottom w:val="single" w:sz="4" w:space="0" w:color="auto"/>
                    <w:right w:val="single" w:sz="4" w:space="0" w:color="auto"/>
                  </w:tcBorders>
                </w:tcPr>
                <w:p w14:paraId="117C230C" w14:textId="77777777" w:rsidR="0066295B" w:rsidRDefault="00000C89">
                  <w:pPr>
                    <w:rPr>
                      <w:sz w:val="18"/>
                      <w:szCs w:val="18"/>
                    </w:rPr>
                  </w:pPr>
                  <w:r>
                    <w:rPr>
                      <w:sz w:val="18"/>
                      <w:szCs w:val="18"/>
                    </w:rPr>
                    <w:t>15000</w:t>
                  </w:r>
                </w:p>
              </w:tc>
              <w:tc>
                <w:tcPr>
                  <w:tcW w:w="1168" w:type="dxa"/>
                  <w:tcBorders>
                    <w:top w:val="single" w:sz="4" w:space="0" w:color="auto"/>
                    <w:left w:val="single" w:sz="4" w:space="0" w:color="auto"/>
                    <w:bottom w:val="single" w:sz="4" w:space="0" w:color="auto"/>
                    <w:right w:val="single" w:sz="4" w:space="0" w:color="auto"/>
                  </w:tcBorders>
                </w:tcPr>
                <w:p w14:paraId="62594140" w14:textId="77777777" w:rsidR="0066295B" w:rsidRDefault="00000C89">
                  <w:pPr>
                    <w:rPr>
                      <w:sz w:val="18"/>
                      <w:szCs w:val="18"/>
                    </w:rPr>
                  </w:pPr>
                  <w:r>
                    <w:rPr>
                      <w:sz w:val="18"/>
                      <w:szCs w:val="18"/>
                    </w:rPr>
                    <w:t>5000</w:t>
                  </w:r>
                </w:p>
              </w:tc>
              <w:tc>
                <w:tcPr>
                  <w:tcW w:w="1236" w:type="dxa"/>
                  <w:tcBorders>
                    <w:top w:val="single" w:sz="4" w:space="0" w:color="auto"/>
                    <w:left w:val="single" w:sz="4" w:space="0" w:color="auto"/>
                    <w:bottom w:val="single" w:sz="4" w:space="0" w:color="auto"/>
                    <w:right w:val="single" w:sz="4" w:space="0" w:color="auto"/>
                  </w:tcBorders>
                </w:tcPr>
                <w:p w14:paraId="15290F71" w14:textId="77777777" w:rsidR="0066295B" w:rsidRDefault="00000C89">
                  <w:pPr>
                    <w:rPr>
                      <w:sz w:val="18"/>
                      <w:szCs w:val="18"/>
                    </w:rPr>
                  </w:pPr>
                  <w:r>
                    <w:rPr>
                      <w:sz w:val="18"/>
                      <w:szCs w:val="18"/>
                    </w:rPr>
                    <w:t>2.4M parameters</w:t>
                  </w:r>
                </w:p>
              </w:tc>
              <w:tc>
                <w:tcPr>
                  <w:tcW w:w="1305" w:type="dxa"/>
                  <w:tcBorders>
                    <w:top w:val="single" w:sz="4" w:space="0" w:color="auto"/>
                    <w:left w:val="single" w:sz="4" w:space="0" w:color="auto"/>
                    <w:bottom w:val="single" w:sz="4" w:space="0" w:color="auto"/>
                    <w:right w:val="single" w:sz="4" w:space="0" w:color="auto"/>
                  </w:tcBorders>
                </w:tcPr>
                <w:p w14:paraId="634217B3" w14:textId="77777777" w:rsidR="0066295B" w:rsidRDefault="00000C89">
                  <w:pPr>
                    <w:rPr>
                      <w:sz w:val="18"/>
                      <w:szCs w:val="18"/>
                    </w:rPr>
                  </w:pPr>
                  <w:r>
                    <w:rPr>
                      <w:sz w:val="18"/>
                      <w:szCs w:val="18"/>
                    </w:rPr>
                    <w:t>4.8M FLOPs</w:t>
                  </w:r>
                </w:p>
                <w:p w14:paraId="799409F6" w14:textId="77777777" w:rsidR="0066295B" w:rsidRDefault="0066295B">
                  <w:pPr>
                    <w:rPr>
                      <w:sz w:val="18"/>
                      <w:szCs w:val="18"/>
                    </w:rPr>
                  </w:pPr>
                </w:p>
              </w:tc>
              <w:tc>
                <w:tcPr>
                  <w:tcW w:w="1274" w:type="dxa"/>
                  <w:tcBorders>
                    <w:top w:val="single" w:sz="4" w:space="0" w:color="auto"/>
                    <w:left w:val="single" w:sz="4" w:space="0" w:color="auto"/>
                    <w:bottom w:val="single" w:sz="4" w:space="0" w:color="auto"/>
                    <w:right w:val="single" w:sz="4" w:space="0" w:color="auto"/>
                  </w:tcBorders>
                </w:tcPr>
                <w:p w14:paraId="3F4F1DB3" w14:textId="77777777" w:rsidR="0066295B" w:rsidRDefault="00000C89">
                  <w:pPr>
                    <w:rPr>
                      <w:sz w:val="18"/>
                      <w:szCs w:val="18"/>
                    </w:rPr>
                  </w:pPr>
                  <w:r>
                    <w:rPr>
                      <w:sz w:val="18"/>
                      <w:szCs w:val="18"/>
                    </w:rPr>
                    <w:t xml:space="preserve"> &lt;0.65m</w:t>
                  </w:r>
                </w:p>
              </w:tc>
            </w:tr>
            <w:tr w:rsidR="0066295B" w14:paraId="7EF2ABE5"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1C8F585B" w14:textId="77777777" w:rsidR="0066295B" w:rsidRDefault="00000C89">
                  <w:pPr>
                    <w:rPr>
                      <w:sz w:val="18"/>
                      <w:szCs w:val="18"/>
                    </w:rPr>
                  </w:pPr>
                  <w:r>
                    <w:rPr>
                      <w:sz w:val="18"/>
                      <w:szCs w:val="18"/>
                    </w:rPr>
                    <w:t>CIR</w:t>
                  </w:r>
                </w:p>
              </w:tc>
              <w:tc>
                <w:tcPr>
                  <w:tcW w:w="1012" w:type="dxa"/>
                  <w:tcBorders>
                    <w:top w:val="single" w:sz="4" w:space="0" w:color="auto"/>
                    <w:left w:val="single" w:sz="4" w:space="0" w:color="auto"/>
                    <w:bottom w:val="single" w:sz="4" w:space="0" w:color="auto"/>
                    <w:right w:val="single" w:sz="4" w:space="0" w:color="auto"/>
                  </w:tcBorders>
                </w:tcPr>
                <w:p w14:paraId="423D6F0E" w14:textId="77777777" w:rsidR="0066295B" w:rsidRDefault="00000C89">
                  <w:pPr>
                    <w:rPr>
                      <w:sz w:val="18"/>
                      <w:szCs w:val="18"/>
                    </w:rPr>
                  </w:pPr>
                  <w:r>
                    <w:rPr>
                      <w:sz w:val="18"/>
                      <w:szCs w:val="18"/>
                    </w:rPr>
                    <w:t>UE coordinate</w:t>
                  </w:r>
                </w:p>
              </w:tc>
              <w:tc>
                <w:tcPr>
                  <w:tcW w:w="1407" w:type="dxa"/>
                  <w:tcBorders>
                    <w:top w:val="single" w:sz="4" w:space="0" w:color="auto"/>
                    <w:left w:val="single" w:sz="4" w:space="0" w:color="auto"/>
                    <w:bottom w:val="single" w:sz="4" w:space="0" w:color="auto"/>
                    <w:right w:val="single" w:sz="4" w:space="0" w:color="auto"/>
                  </w:tcBorders>
                </w:tcPr>
                <w:p w14:paraId="49DA3750" w14:textId="77777777" w:rsidR="0066295B" w:rsidRDefault="00000C89">
                  <w:pPr>
                    <w:rPr>
                      <w:sz w:val="18"/>
                      <w:szCs w:val="18"/>
                    </w:rPr>
                  </w:pPr>
                  <w:r>
                    <w:rPr>
                      <w:sz w:val="18"/>
                      <w:szCs w:val="18"/>
                    </w:rPr>
                    <w:t>100% data with ground truth label</w:t>
                  </w:r>
                </w:p>
              </w:tc>
              <w:tc>
                <w:tcPr>
                  <w:tcW w:w="891" w:type="dxa"/>
                  <w:tcBorders>
                    <w:top w:val="single" w:sz="4" w:space="0" w:color="auto"/>
                    <w:left w:val="single" w:sz="4" w:space="0" w:color="auto"/>
                    <w:bottom w:val="single" w:sz="4" w:space="0" w:color="auto"/>
                    <w:right w:val="single" w:sz="4" w:space="0" w:color="auto"/>
                  </w:tcBorders>
                </w:tcPr>
                <w:p w14:paraId="5388DFFD" w14:textId="77777777" w:rsidR="0066295B" w:rsidRDefault="00000C89">
                  <w:pPr>
                    <w:rPr>
                      <w:sz w:val="18"/>
                      <w:szCs w:val="18"/>
                    </w:rPr>
                  </w:pPr>
                  <w:r>
                    <w:rPr>
                      <w:sz w:val="18"/>
                      <w:szCs w:val="18"/>
                    </w:rPr>
                    <w:t>{60%, 6m, 2m}</w:t>
                  </w:r>
                </w:p>
              </w:tc>
              <w:tc>
                <w:tcPr>
                  <w:tcW w:w="810" w:type="dxa"/>
                  <w:tcBorders>
                    <w:top w:val="single" w:sz="4" w:space="0" w:color="auto"/>
                    <w:left w:val="single" w:sz="4" w:space="0" w:color="auto"/>
                    <w:bottom w:val="single" w:sz="4" w:space="0" w:color="auto"/>
                    <w:right w:val="single" w:sz="4" w:space="0" w:color="auto"/>
                  </w:tcBorders>
                </w:tcPr>
                <w:p w14:paraId="4505C447" w14:textId="77777777" w:rsidR="0066295B" w:rsidRDefault="00000C89">
                  <w:pPr>
                    <w:rPr>
                      <w:sz w:val="18"/>
                      <w:szCs w:val="18"/>
                    </w:rPr>
                  </w:pPr>
                  <w:r>
                    <w:rPr>
                      <w:sz w:val="18"/>
                      <w:szCs w:val="18"/>
                    </w:rPr>
                    <w:t>15000</w:t>
                  </w:r>
                </w:p>
              </w:tc>
              <w:tc>
                <w:tcPr>
                  <w:tcW w:w="1168" w:type="dxa"/>
                  <w:tcBorders>
                    <w:top w:val="single" w:sz="4" w:space="0" w:color="auto"/>
                    <w:left w:val="single" w:sz="4" w:space="0" w:color="auto"/>
                    <w:bottom w:val="single" w:sz="4" w:space="0" w:color="auto"/>
                    <w:right w:val="single" w:sz="4" w:space="0" w:color="auto"/>
                  </w:tcBorders>
                </w:tcPr>
                <w:p w14:paraId="0947A9B1" w14:textId="77777777" w:rsidR="0066295B" w:rsidRDefault="00000C89">
                  <w:pPr>
                    <w:rPr>
                      <w:sz w:val="18"/>
                      <w:szCs w:val="18"/>
                    </w:rPr>
                  </w:pPr>
                  <w:r>
                    <w:rPr>
                      <w:color w:val="FF0000"/>
                      <w:sz w:val="18"/>
                      <w:szCs w:val="18"/>
                    </w:rPr>
                    <w:t>different drops</w:t>
                  </w:r>
                  <w:r>
                    <w:rPr>
                      <w:sz w:val="18"/>
                      <w:szCs w:val="18"/>
                    </w:rPr>
                    <w:t>5000</w:t>
                  </w:r>
                </w:p>
              </w:tc>
              <w:tc>
                <w:tcPr>
                  <w:tcW w:w="1236" w:type="dxa"/>
                  <w:tcBorders>
                    <w:top w:val="single" w:sz="4" w:space="0" w:color="auto"/>
                    <w:left w:val="single" w:sz="4" w:space="0" w:color="auto"/>
                    <w:bottom w:val="single" w:sz="4" w:space="0" w:color="auto"/>
                    <w:right w:val="single" w:sz="4" w:space="0" w:color="auto"/>
                  </w:tcBorders>
                </w:tcPr>
                <w:p w14:paraId="1D45B33C" w14:textId="77777777" w:rsidR="0066295B" w:rsidRDefault="00000C89">
                  <w:pPr>
                    <w:rPr>
                      <w:sz w:val="18"/>
                      <w:szCs w:val="18"/>
                    </w:rPr>
                  </w:pPr>
                  <w:r>
                    <w:rPr>
                      <w:sz w:val="18"/>
                      <w:szCs w:val="18"/>
                    </w:rPr>
                    <w:t>2.4M parameters</w:t>
                  </w:r>
                </w:p>
              </w:tc>
              <w:tc>
                <w:tcPr>
                  <w:tcW w:w="1305" w:type="dxa"/>
                  <w:tcBorders>
                    <w:top w:val="single" w:sz="4" w:space="0" w:color="auto"/>
                    <w:left w:val="single" w:sz="4" w:space="0" w:color="auto"/>
                    <w:bottom w:val="single" w:sz="4" w:space="0" w:color="auto"/>
                    <w:right w:val="single" w:sz="4" w:space="0" w:color="auto"/>
                  </w:tcBorders>
                </w:tcPr>
                <w:p w14:paraId="15F9C6A9" w14:textId="77777777" w:rsidR="0066295B" w:rsidRDefault="00000C89">
                  <w:pPr>
                    <w:rPr>
                      <w:sz w:val="18"/>
                      <w:szCs w:val="18"/>
                    </w:rPr>
                  </w:pPr>
                  <w:r>
                    <w:rPr>
                      <w:sz w:val="18"/>
                      <w:szCs w:val="18"/>
                    </w:rPr>
                    <w:t>4.8M FLOPs</w:t>
                  </w:r>
                </w:p>
                <w:p w14:paraId="2A470E46" w14:textId="77777777" w:rsidR="0066295B" w:rsidRDefault="0066295B">
                  <w:pPr>
                    <w:rPr>
                      <w:sz w:val="18"/>
                      <w:szCs w:val="18"/>
                    </w:rPr>
                  </w:pPr>
                </w:p>
              </w:tc>
              <w:tc>
                <w:tcPr>
                  <w:tcW w:w="1274" w:type="dxa"/>
                  <w:tcBorders>
                    <w:top w:val="single" w:sz="4" w:space="0" w:color="auto"/>
                    <w:left w:val="single" w:sz="4" w:space="0" w:color="auto"/>
                    <w:bottom w:val="single" w:sz="4" w:space="0" w:color="auto"/>
                    <w:right w:val="single" w:sz="4" w:space="0" w:color="auto"/>
                  </w:tcBorders>
                </w:tcPr>
                <w:p w14:paraId="02FB54D9" w14:textId="77777777" w:rsidR="0066295B" w:rsidRDefault="00000C89">
                  <w:pPr>
                    <w:rPr>
                      <w:sz w:val="18"/>
                      <w:szCs w:val="18"/>
                    </w:rPr>
                  </w:pPr>
                  <w:r>
                    <w:rPr>
                      <w:sz w:val="18"/>
                      <w:szCs w:val="18"/>
                    </w:rPr>
                    <w:t xml:space="preserve"> &lt;5m</w:t>
                  </w:r>
                </w:p>
              </w:tc>
            </w:tr>
          </w:tbl>
          <w:p w14:paraId="3EB970B2" w14:textId="77777777" w:rsidR="0066295B" w:rsidRDefault="0066295B">
            <w:pPr>
              <w:rPr>
                <w:lang w:eastAsia="ja-JP"/>
              </w:rPr>
            </w:pPr>
          </w:p>
        </w:tc>
      </w:tr>
      <w:tr w:rsidR="0066295B" w14:paraId="435B8330" w14:textId="77777777">
        <w:tc>
          <w:tcPr>
            <w:tcW w:w="9962" w:type="dxa"/>
          </w:tcPr>
          <w:p w14:paraId="0E4F7D0A" w14:textId="77777777" w:rsidR="0066295B" w:rsidRDefault="00000C89">
            <w:pPr>
              <w:pStyle w:val="ListParagraph"/>
              <w:numPr>
                <w:ilvl w:val="0"/>
                <w:numId w:val="20"/>
              </w:numPr>
              <w:rPr>
                <w:lang w:val="en-US" w:eastAsia="ja-JP"/>
              </w:rPr>
            </w:pPr>
            <w:r>
              <w:rPr>
                <w:lang w:val="en-US" w:eastAsia="ja-JP"/>
              </w:rPr>
              <w:t>CMCC (R1-2211676)</w:t>
            </w:r>
          </w:p>
          <w:p w14:paraId="1A7C92D2" w14:textId="77777777" w:rsidR="0066295B" w:rsidRDefault="00000C89">
            <w:pPr>
              <w:rPr>
                <w:lang w:eastAsia="ja-JP"/>
              </w:rPr>
            </w:pPr>
            <w:r>
              <w:rPr>
                <w:lang w:eastAsia="ja-JP"/>
              </w:rPr>
              <w:t>Table IV. Evaluation results for AI/ML model deployed on UE side</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865"/>
              <w:gridCol w:w="1046"/>
              <w:gridCol w:w="1231"/>
              <w:gridCol w:w="918"/>
              <w:gridCol w:w="666"/>
              <w:gridCol w:w="662"/>
              <w:gridCol w:w="1026"/>
              <w:gridCol w:w="1234"/>
              <w:gridCol w:w="1179"/>
            </w:tblGrid>
            <w:tr w:rsidR="0066295B" w14:paraId="16DD431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8193FE2" w14:textId="77777777" w:rsidR="0066295B" w:rsidRDefault="00000C89">
                  <w:pPr>
                    <w:rPr>
                      <w:rFonts w:ascii="Times" w:eastAsia="Batang" w:hAnsi="Times" w:cs="Times New Roman"/>
                      <w:b/>
                      <w:sz w:val="18"/>
                      <w:szCs w:val="18"/>
                    </w:rPr>
                  </w:pPr>
                  <w:r>
                    <w:rPr>
                      <w:rFonts w:ascii="Times" w:eastAsia="Batang"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BB4806B" w14:textId="77777777" w:rsidR="0066295B" w:rsidRDefault="00000C89">
                  <w:pPr>
                    <w:rPr>
                      <w:rFonts w:ascii="Times" w:eastAsia="Batang" w:hAnsi="Times"/>
                      <w:b/>
                      <w:sz w:val="18"/>
                      <w:szCs w:val="18"/>
                    </w:rPr>
                  </w:pPr>
                  <w:r>
                    <w:rPr>
                      <w:rFonts w:ascii="Times" w:eastAsia="Batang"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6AF4F02" w14:textId="77777777" w:rsidR="0066295B" w:rsidRDefault="00000C89">
                  <w:pPr>
                    <w:rPr>
                      <w:rFonts w:ascii="Times" w:eastAsia="Batang" w:hAnsi="Times"/>
                      <w:b/>
                      <w:sz w:val="18"/>
                      <w:szCs w:val="18"/>
                    </w:rPr>
                  </w:pPr>
                  <w:r>
                    <w:rPr>
                      <w:rFonts w:ascii="Times" w:eastAsia="Batang" w:hAnsi="Times"/>
                      <w:b/>
                      <w:sz w:val="18"/>
                      <w:szCs w:val="18"/>
                    </w:rPr>
                    <w:t>Label</w:t>
                  </w:r>
                </w:p>
              </w:tc>
              <w:tc>
                <w:tcPr>
                  <w:tcW w:w="2317" w:type="dxa"/>
                  <w:gridSpan w:val="2"/>
                  <w:tcBorders>
                    <w:top w:val="single" w:sz="4" w:space="0" w:color="auto"/>
                    <w:left w:val="single" w:sz="4" w:space="0" w:color="auto"/>
                    <w:bottom w:val="single" w:sz="4" w:space="0" w:color="auto"/>
                    <w:right w:val="single" w:sz="4" w:space="0" w:color="auto"/>
                  </w:tcBorders>
                </w:tcPr>
                <w:p w14:paraId="5E76B3CD" w14:textId="77777777" w:rsidR="0066295B" w:rsidRDefault="00000C89">
                  <w:pPr>
                    <w:rPr>
                      <w:rFonts w:ascii="Times" w:eastAsia="Batang" w:hAnsi="Times"/>
                      <w:sz w:val="18"/>
                      <w:szCs w:val="18"/>
                    </w:rPr>
                  </w:pPr>
                  <w:r>
                    <w:rPr>
                      <w:rFonts w:ascii="Times" w:eastAsia="Batang" w:hAnsi="Times"/>
                      <w:sz w:val="18"/>
                      <w:szCs w:val="18"/>
                    </w:rPr>
                    <w:t>Settings (e.g., drops, clutter param, mix)</w:t>
                  </w:r>
                </w:p>
              </w:tc>
              <w:tc>
                <w:tcPr>
                  <w:tcW w:w="1275" w:type="dxa"/>
                  <w:gridSpan w:val="2"/>
                  <w:tcBorders>
                    <w:top w:val="single" w:sz="4" w:space="0" w:color="auto"/>
                    <w:left w:val="single" w:sz="4" w:space="0" w:color="auto"/>
                    <w:bottom w:val="single" w:sz="4" w:space="0" w:color="auto"/>
                    <w:right w:val="single" w:sz="4" w:space="0" w:color="auto"/>
                  </w:tcBorders>
                </w:tcPr>
                <w:p w14:paraId="0ADCA288" w14:textId="77777777" w:rsidR="0066295B" w:rsidRDefault="00000C89">
                  <w:pP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4D53F3D4" w14:textId="77777777" w:rsidR="0066295B" w:rsidRDefault="00000C89">
                  <w:pPr>
                    <w:rPr>
                      <w:rFonts w:ascii="Times" w:eastAsia="Batang" w:hAnsi="Times"/>
                      <w:b/>
                      <w:sz w:val="18"/>
                      <w:szCs w:val="18"/>
                    </w:rPr>
                  </w:pPr>
                  <w:r>
                    <w:rPr>
                      <w:rFonts w:ascii="Times" w:eastAsia="Batang" w:hAnsi="Times"/>
                      <w:b/>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28BDDD3D" w14:textId="77777777" w:rsidR="0066295B" w:rsidRDefault="00000C89">
                  <w:pPr>
                    <w:rPr>
                      <w:rFonts w:ascii="Times" w:eastAsia="Batang" w:hAnsi="Times"/>
                      <w:b/>
                      <w:sz w:val="18"/>
                      <w:szCs w:val="18"/>
                    </w:rPr>
                  </w:pPr>
                  <w:r>
                    <w:rPr>
                      <w:rFonts w:ascii="Times" w:eastAsia="Batang" w:hAnsi="Times"/>
                      <w:b/>
                      <w:sz w:val="18"/>
                      <w:szCs w:val="18"/>
                    </w:rPr>
                    <w:t>Horizontal pos. accuracy at CDF=90% (m)</w:t>
                  </w:r>
                </w:p>
              </w:tc>
            </w:tr>
            <w:tr w:rsidR="0066295B" w14:paraId="2B678E8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1642366" w14:textId="77777777" w:rsidR="0066295B" w:rsidRDefault="0066295B">
                  <w:pPr>
                    <w:rPr>
                      <w:rFonts w:ascii="Times" w:eastAsia="Batang"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9AEC98F" w14:textId="77777777" w:rsidR="0066295B" w:rsidRDefault="0066295B">
                  <w:pPr>
                    <w:rPr>
                      <w:rFonts w:ascii="Times" w:eastAsia="Batang"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177540F" w14:textId="77777777" w:rsidR="0066295B" w:rsidRDefault="0066295B">
                  <w:pPr>
                    <w:rPr>
                      <w:rFonts w:ascii="Times" w:eastAsia="Batang" w:hAnsi="Times"/>
                      <w:b/>
                      <w:sz w:val="18"/>
                      <w:szCs w:val="18"/>
                    </w:rPr>
                  </w:pPr>
                </w:p>
              </w:tc>
              <w:tc>
                <w:tcPr>
                  <w:tcW w:w="1324" w:type="dxa"/>
                  <w:tcBorders>
                    <w:top w:val="single" w:sz="4" w:space="0" w:color="auto"/>
                    <w:left w:val="single" w:sz="4" w:space="0" w:color="auto"/>
                    <w:bottom w:val="single" w:sz="4" w:space="0" w:color="auto"/>
                    <w:right w:val="single" w:sz="4" w:space="0" w:color="auto"/>
                  </w:tcBorders>
                  <w:vAlign w:val="center"/>
                </w:tcPr>
                <w:p w14:paraId="59E08682"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159518E0"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567" w:type="dxa"/>
                  <w:tcBorders>
                    <w:top w:val="single" w:sz="4" w:space="0" w:color="auto"/>
                    <w:left w:val="single" w:sz="4" w:space="0" w:color="auto"/>
                    <w:bottom w:val="single" w:sz="4" w:space="0" w:color="auto"/>
                    <w:right w:val="single" w:sz="4" w:space="0" w:color="auto"/>
                  </w:tcBorders>
                  <w:vAlign w:val="center"/>
                </w:tcPr>
                <w:p w14:paraId="13E7FAAE"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588AC9E"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27530736" w14:textId="77777777" w:rsidR="0066295B" w:rsidRDefault="00000C89">
                  <w:pPr>
                    <w:rPr>
                      <w:rFonts w:ascii="Times" w:eastAsia="Batang" w:hAnsi="Times"/>
                      <w:sz w:val="18"/>
                      <w:szCs w:val="18"/>
                    </w:rPr>
                  </w:pPr>
                  <w:r>
                    <w:rPr>
                      <w:rFonts w:ascii="Times" w:eastAsia="Batang" w:hAnsi="Times"/>
                      <w:sz w:val="18"/>
                      <w:szCs w:val="18"/>
                    </w:rPr>
                    <w:t>Model complexity</w:t>
                  </w:r>
                </w:p>
              </w:tc>
              <w:tc>
                <w:tcPr>
                  <w:tcW w:w="1275" w:type="dxa"/>
                  <w:tcBorders>
                    <w:top w:val="single" w:sz="4" w:space="0" w:color="auto"/>
                    <w:left w:val="single" w:sz="4" w:space="0" w:color="auto"/>
                    <w:bottom w:val="single" w:sz="4" w:space="0" w:color="auto"/>
                    <w:right w:val="single" w:sz="4" w:space="0" w:color="auto"/>
                  </w:tcBorders>
                </w:tcPr>
                <w:p w14:paraId="374865FB" w14:textId="77777777" w:rsidR="0066295B" w:rsidRDefault="00000C89">
                  <w:pPr>
                    <w:rPr>
                      <w:rFonts w:ascii="Times" w:eastAsia="Batang" w:hAnsi="Times"/>
                      <w:sz w:val="18"/>
                      <w:szCs w:val="18"/>
                    </w:rPr>
                  </w:pPr>
                  <w:r>
                    <w:rPr>
                      <w:rFonts w:ascii="Times" w:eastAsia="Batang" w:hAnsi="Times"/>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6F7D0CF9" w14:textId="77777777" w:rsidR="0066295B" w:rsidRDefault="00000C89">
                  <w:pPr>
                    <w:rPr>
                      <w:rFonts w:ascii="Times" w:eastAsia="Batang" w:hAnsi="Times"/>
                      <w:sz w:val="18"/>
                      <w:szCs w:val="18"/>
                    </w:rPr>
                  </w:pPr>
                  <w:r>
                    <w:rPr>
                      <w:rFonts w:ascii="Times" w:eastAsia="Batang" w:hAnsi="Times"/>
                      <w:sz w:val="18"/>
                      <w:szCs w:val="18"/>
                    </w:rPr>
                    <w:t>AI/ML</w:t>
                  </w:r>
                </w:p>
              </w:tc>
            </w:tr>
            <w:tr w:rsidR="0066295B" w14:paraId="3343EA3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ED41521" w14:textId="77777777" w:rsidR="0066295B" w:rsidRDefault="00000C89">
                  <w:pPr>
                    <w:rPr>
                      <w:rFonts w:ascii="Times" w:eastAsia="DengXian" w:hAnsi="Times"/>
                      <w:sz w:val="18"/>
                      <w:szCs w:val="18"/>
                    </w:rPr>
                  </w:pPr>
                  <w:r>
                    <w:rPr>
                      <w:rFonts w:ascii="Times" w:hAnsi="Times"/>
                      <w:sz w:val="18"/>
                      <w:szCs w:val="18"/>
                    </w:rPr>
                    <w:t>CIR</w:t>
                  </w:r>
                </w:p>
              </w:tc>
              <w:tc>
                <w:tcPr>
                  <w:tcW w:w="901" w:type="dxa"/>
                  <w:tcBorders>
                    <w:top w:val="single" w:sz="4" w:space="0" w:color="auto"/>
                    <w:left w:val="single" w:sz="4" w:space="0" w:color="auto"/>
                    <w:bottom w:val="single" w:sz="4" w:space="0" w:color="auto"/>
                    <w:right w:val="single" w:sz="4" w:space="0" w:color="auto"/>
                  </w:tcBorders>
                </w:tcPr>
                <w:p w14:paraId="693B7A63"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29D31B48"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22CA618A" w14:textId="77777777" w:rsidR="0066295B" w:rsidRDefault="00000C89">
                  <w:pPr>
                    <w:rPr>
                      <w:rFonts w:ascii="Times" w:eastAsia="DengXian" w:hAnsi="Times"/>
                      <w:sz w:val="18"/>
                      <w:szCs w:val="18"/>
                    </w:rPr>
                  </w:pPr>
                  <w:r>
                    <w:rPr>
                      <w:rFonts w:ascii="Times" w:hAnsi="Times"/>
                      <w:sz w:val="18"/>
                      <w:szCs w:val="18"/>
                    </w:rPr>
                    <w:t>1drop,</w:t>
                  </w:r>
                  <w:r>
                    <w:rPr>
                      <w:rFonts w:ascii="Times" w:eastAsia="Batang" w:hAnsi="Times" w:cs="Times"/>
                      <w:sz w:val="18"/>
                      <w:szCs w:val="18"/>
                      <w:lang w:eastAsia="ja-JP"/>
                    </w:rPr>
                    <w:t xml:space="preserve"> {60%, 6m, 2m}, with </w:t>
                  </w:r>
                  <w:r>
                    <w:rPr>
                      <w:rFonts w:ascii="Times New Roman" w:hAnsi="Times New Roman"/>
                      <w:sz w:val="18"/>
                      <w:szCs w:val="18"/>
                    </w:rPr>
                    <w:t>spatial consistency</w:t>
                  </w:r>
                  <w:r>
                    <w:rPr>
                      <w:rFonts w:ascii="Times New Roman" w:eastAsia="Microsoft YaHei UI" w:hAnsi="Times New Roman"/>
                      <w:color w:val="000000"/>
                      <w:sz w:val="18"/>
                      <w:szCs w:val="18"/>
                    </w:rPr>
                    <w:t xml:space="preserve"> of </w:t>
                  </w:r>
                  <w:proofErr w:type="gramStart"/>
                  <w:r>
                    <w:rPr>
                      <w:rFonts w:ascii="Times New Roman" w:eastAsia="Microsoft YaHei UI" w:hAnsi="Times New Roman"/>
                      <w:color w:val="000000"/>
                      <w:sz w:val="18"/>
                      <w:szCs w:val="18"/>
                    </w:rPr>
                    <w:t>small scale</w:t>
                  </w:r>
                  <w:proofErr w:type="gramEnd"/>
                  <w:r>
                    <w:rPr>
                      <w:rFonts w:ascii="Times New Roman" w:eastAsia="Microsoft YaHei UI" w:hAnsi="Times New Roman"/>
                      <w:color w:val="000000"/>
                      <w:sz w:val="18"/>
                      <w:szCs w:val="18"/>
                    </w:rPr>
                    <w:t xml:space="preserve"> parameters</w:t>
                  </w:r>
                </w:p>
              </w:tc>
              <w:tc>
                <w:tcPr>
                  <w:tcW w:w="993" w:type="dxa"/>
                  <w:tcBorders>
                    <w:top w:val="single" w:sz="4" w:space="0" w:color="auto"/>
                    <w:left w:val="single" w:sz="4" w:space="0" w:color="auto"/>
                    <w:bottom w:val="single" w:sz="4" w:space="0" w:color="auto"/>
                    <w:right w:val="single" w:sz="4" w:space="0" w:color="auto"/>
                  </w:tcBorders>
                </w:tcPr>
                <w:p w14:paraId="490CB071"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06D9B991"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69B0B355"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3ADCC4E8"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427AC9E1" w14:textId="77777777" w:rsidR="0066295B" w:rsidRDefault="00000C89">
                  <w:pPr>
                    <w:rPr>
                      <w:rFonts w:ascii="Times" w:hAnsi="Times"/>
                      <w:sz w:val="18"/>
                      <w:szCs w:val="18"/>
                    </w:rPr>
                  </w:pPr>
                  <w:r>
                    <w:rPr>
                      <w:rFonts w:ascii="Times" w:hAnsi="Times"/>
                      <w:sz w:val="18"/>
                      <w:szCs w:val="18"/>
                    </w:rPr>
                    <w:t>7.41 M</w:t>
                  </w:r>
                </w:p>
              </w:tc>
              <w:tc>
                <w:tcPr>
                  <w:tcW w:w="1248" w:type="dxa"/>
                  <w:tcBorders>
                    <w:top w:val="single" w:sz="4" w:space="0" w:color="auto"/>
                    <w:left w:val="single" w:sz="4" w:space="0" w:color="auto"/>
                    <w:bottom w:val="single" w:sz="4" w:space="0" w:color="auto"/>
                    <w:right w:val="single" w:sz="4" w:space="0" w:color="auto"/>
                  </w:tcBorders>
                </w:tcPr>
                <w:p w14:paraId="7B9F8F28" w14:textId="77777777" w:rsidR="0066295B" w:rsidRDefault="00000C89">
                  <w:pPr>
                    <w:rPr>
                      <w:rFonts w:ascii="Times" w:hAnsi="Times"/>
                      <w:sz w:val="18"/>
                      <w:szCs w:val="18"/>
                    </w:rPr>
                  </w:pPr>
                  <w:r>
                    <w:rPr>
                      <w:rFonts w:ascii="Times" w:hAnsi="Times"/>
                      <w:sz w:val="18"/>
                      <w:szCs w:val="18"/>
                    </w:rPr>
                    <w:t>0.70 m</w:t>
                  </w:r>
                </w:p>
              </w:tc>
            </w:tr>
            <w:tr w:rsidR="0066295B" w14:paraId="55CF25F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F7E17FA" w14:textId="77777777" w:rsidR="0066295B" w:rsidRDefault="00000C89">
                  <w:pPr>
                    <w:rPr>
                      <w:rFonts w:ascii="Times" w:hAnsi="Times"/>
                      <w:sz w:val="18"/>
                      <w:szCs w:val="18"/>
                    </w:rPr>
                  </w:pPr>
                  <w:r>
                    <w:rPr>
                      <w:rFonts w:ascii="Times" w:hAnsi="Times"/>
                      <w:sz w:val="18"/>
                      <w:szCs w:val="18"/>
                    </w:rPr>
                    <w:t>CIR</w:t>
                  </w:r>
                </w:p>
              </w:tc>
              <w:tc>
                <w:tcPr>
                  <w:tcW w:w="901" w:type="dxa"/>
                  <w:tcBorders>
                    <w:top w:val="single" w:sz="4" w:space="0" w:color="auto"/>
                    <w:left w:val="single" w:sz="4" w:space="0" w:color="auto"/>
                    <w:bottom w:val="single" w:sz="4" w:space="0" w:color="auto"/>
                    <w:right w:val="single" w:sz="4" w:space="0" w:color="auto"/>
                  </w:tcBorders>
                </w:tcPr>
                <w:p w14:paraId="336AA84A"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1DC6E9E3"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73077C7C" w14:textId="77777777" w:rsidR="0066295B" w:rsidRDefault="00000C89">
                  <w:pPr>
                    <w:rPr>
                      <w:rFonts w:ascii="Times" w:eastAsia="DengXian" w:hAnsi="Times"/>
                      <w:sz w:val="18"/>
                      <w:szCs w:val="18"/>
                    </w:rPr>
                  </w:pPr>
                  <w:r>
                    <w:rPr>
                      <w:rFonts w:ascii="Times" w:hAnsi="Times"/>
                      <w:sz w:val="18"/>
                      <w:szCs w:val="18"/>
                    </w:rPr>
                    <w:t>1drop,</w:t>
                  </w:r>
                  <w:r>
                    <w:rPr>
                      <w:rFonts w:ascii="Times" w:eastAsia="Batang" w:hAnsi="Times" w:cs="Times"/>
                      <w:sz w:val="18"/>
                      <w:szCs w:val="18"/>
                      <w:lang w:eastAsia="ja-JP"/>
                    </w:rPr>
                    <w:t xml:space="preserve"> {60%, 6m, 2m}, without </w:t>
                  </w:r>
                  <w:r>
                    <w:rPr>
                      <w:rFonts w:ascii="Times New Roman" w:hAnsi="Times New Roman"/>
                      <w:sz w:val="18"/>
                      <w:szCs w:val="18"/>
                    </w:rPr>
                    <w:t>spatial consistency</w:t>
                  </w:r>
                  <w:r>
                    <w:rPr>
                      <w:rFonts w:ascii="Times New Roman" w:eastAsia="Microsoft YaHei UI" w:hAnsi="Times New Roman"/>
                      <w:color w:val="000000"/>
                      <w:sz w:val="18"/>
                      <w:szCs w:val="18"/>
                    </w:rPr>
                    <w:t xml:space="preserve"> of </w:t>
                  </w:r>
                  <w:proofErr w:type="gramStart"/>
                  <w:r>
                    <w:rPr>
                      <w:rFonts w:ascii="Times New Roman" w:eastAsia="Microsoft YaHei UI" w:hAnsi="Times New Roman"/>
                      <w:color w:val="000000"/>
                      <w:sz w:val="18"/>
                      <w:szCs w:val="18"/>
                    </w:rPr>
                    <w:t>small scale</w:t>
                  </w:r>
                  <w:proofErr w:type="gramEnd"/>
                  <w:r>
                    <w:rPr>
                      <w:rFonts w:ascii="Times New Roman" w:eastAsia="Microsoft YaHei UI" w:hAnsi="Times New Roman"/>
                      <w:color w:val="000000"/>
                      <w:sz w:val="18"/>
                      <w:szCs w:val="18"/>
                    </w:rPr>
                    <w:t xml:space="preserve"> parameters</w:t>
                  </w:r>
                </w:p>
              </w:tc>
              <w:tc>
                <w:tcPr>
                  <w:tcW w:w="993" w:type="dxa"/>
                  <w:tcBorders>
                    <w:top w:val="single" w:sz="4" w:space="0" w:color="auto"/>
                    <w:left w:val="single" w:sz="4" w:space="0" w:color="auto"/>
                    <w:bottom w:val="single" w:sz="4" w:space="0" w:color="auto"/>
                    <w:right w:val="single" w:sz="4" w:space="0" w:color="auto"/>
                  </w:tcBorders>
                </w:tcPr>
                <w:p w14:paraId="013F84C8"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7CD59723"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2914198C"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0324CA3C"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356F0004" w14:textId="77777777" w:rsidR="0066295B" w:rsidRDefault="00000C89">
                  <w:pPr>
                    <w:rPr>
                      <w:rFonts w:ascii="Times" w:hAnsi="Times"/>
                      <w:sz w:val="18"/>
                      <w:szCs w:val="18"/>
                    </w:rPr>
                  </w:pPr>
                  <w:r>
                    <w:rPr>
                      <w:rFonts w:ascii="Times" w:hAnsi="Times"/>
                      <w:sz w:val="18"/>
                      <w:szCs w:val="18"/>
                    </w:rPr>
                    <w:t>7.41 M</w:t>
                  </w:r>
                </w:p>
              </w:tc>
              <w:tc>
                <w:tcPr>
                  <w:tcW w:w="1248" w:type="dxa"/>
                  <w:tcBorders>
                    <w:top w:val="single" w:sz="4" w:space="0" w:color="auto"/>
                    <w:left w:val="single" w:sz="4" w:space="0" w:color="auto"/>
                    <w:bottom w:val="single" w:sz="4" w:space="0" w:color="auto"/>
                    <w:right w:val="single" w:sz="4" w:space="0" w:color="auto"/>
                  </w:tcBorders>
                </w:tcPr>
                <w:p w14:paraId="7E607756" w14:textId="77777777" w:rsidR="0066295B" w:rsidRDefault="00000C89">
                  <w:pPr>
                    <w:rPr>
                      <w:rFonts w:ascii="Times" w:hAnsi="Times"/>
                      <w:sz w:val="18"/>
                      <w:szCs w:val="18"/>
                    </w:rPr>
                  </w:pPr>
                  <w:r>
                    <w:rPr>
                      <w:rFonts w:ascii="Times" w:hAnsi="Times"/>
                      <w:sz w:val="18"/>
                      <w:szCs w:val="18"/>
                    </w:rPr>
                    <w:t>1.90 m</w:t>
                  </w:r>
                </w:p>
              </w:tc>
            </w:tr>
            <w:tr w:rsidR="0066295B" w14:paraId="4BEDD3B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6EF403B" w14:textId="77777777" w:rsidR="0066295B" w:rsidRDefault="00000C89">
                  <w:pPr>
                    <w:rPr>
                      <w:rFonts w:ascii="Times" w:hAnsi="Times"/>
                      <w:sz w:val="18"/>
                      <w:szCs w:val="18"/>
                    </w:rPr>
                  </w:pPr>
                  <w:r>
                    <w:rPr>
                      <w:rFonts w:ascii="Times" w:hAnsi="Times"/>
                      <w:sz w:val="18"/>
                      <w:szCs w:val="18"/>
                    </w:rPr>
                    <w:t>CIR</w:t>
                  </w:r>
                </w:p>
                <w:p w14:paraId="237FDB52" w14:textId="77777777" w:rsidR="0066295B" w:rsidRDefault="0066295B">
                  <w:pPr>
                    <w:rPr>
                      <w:rFonts w:ascii="Times" w:hAnsi="Times"/>
                      <w:sz w:val="18"/>
                      <w:szCs w:val="18"/>
                    </w:rPr>
                  </w:pPr>
                </w:p>
              </w:tc>
              <w:tc>
                <w:tcPr>
                  <w:tcW w:w="901" w:type="dxa"/>
                  <w:tcBorders>
                    <w:top w:val="single" w:sz="4" w:space="0" w:color="auto"/>
                    <w:left w:val="single" w:sz="4" w:space="0" w:color="auto"/>
                    <w:bottom w:val="single" w:sz="4" w:space="0" w:color="auto"/>
                    <w:right w:val="single" w:sz="4" w:space="0" w:color="auto"/>
                  </w:tcBorders>
                </w:tcPr>
                <w:p w14:paraId="7B0DA1FE" w14:textId="77777777" w:rsidR="0066295B" w:rsidRDefault="00000C89">
                  <w:pPr>
                    <w:rPr>
                      <w:rFonts w:ascii="Times" w:hAnsi="Times"/>
                      <w:sz w:val="18"/>
                      <w:szCs w:val="18"/>
                    </w:rPr>
                  </w:pPr>
                  <w:r>
                    <w:rPr>
                      <w:rFonts w:ascii="Times" w:hAnsi="Times"/>
                      <w:sz w:val="18"/>
                      <w:szCs w:val="18"/>
                    </w:rPr>
                    <w:t>UE location</w:t>
                  </w:r>
                </w:p>
              </w:tc>
              <w:tc>
                <w:tcPr>
                  <w:tcW w:w="810" w:type="dxa"/>
                  <w:tcBorders>
                    <w:top w:val="single" w:sz="4" w:space="0" w:color="auto"/>
                    <w:left w:val="single" w:sz="4" w:space="0" w:color="auto"/>
                    <w:bottom w:val="single" w:sz="4" w:space="0" w:color="auto"/>
                    <w:right w:val="single" w:sz="4" w:space="0" w:color="auto"/>
                  </w:tcBorders>
                </w:tcPr>
                <w:p w14:paraId="550C78DF" w14:textId="77777777" w:rsidR="0066295B" w:rsidRDefault="00000C89">
                  <w:pPr>
                    <w:rPr>
                      <w:rFonts w:ascii="Times" w:eastAsia="Batang" w:hAnsi="Times"/>
                      <w:sz w:val="18"/>
                      <w:szCs w:val="18"/>
                    </w:rPr>
                  </w:pPr>
                  <w:r>
                    <w:rPr>
                      <w:rFonts w:ascii="Times" w:eastAsia="Batang" w:hAnsi="Times" w:cs="Times"/>
                      <w:sz w:val="18"/>
                      <w:szCs w:val="18"/>
                      <w:lang w:eastAsia="ja-JP"/>
                    </w:rPr>
                    <w:t>UE coordinates</w:t>
                  </w:r>
                </w:p>
              </w:tc>
              <w:tc>
                <w:tcPr>
                  <w:tcW w:w="1324" w:type="dxa"/>
                  <w:tcBorders>
                    <w:top w:val="single" w:sz="4" w:space="0" w:color="auto"/>
                    <w:left w:val="single" w:sz="4" w:space="0" w:color="auto"/>
                    <w:bottom w:val="single" w:sz="4" w:space="0" w:color="auto"/>
                    <w:right w:val="single" w:sz="4" w:space="0" w:color="auto"/>
                  </w:tcBorders>
                </w:tcPr>
                <w:p w14:paraId="5A85D68E" w14:textId="77777777" w:rsidR="0066295B" w:rsidRDefault="00000C89">
                  <w:pPr>
                    <w:rPr>
                      <w:rFonts w:ascii="Times" w:eastAsia="Batang" w:hAnsi="Times"/>
                      <w:sz w:val="18"/>
                      <w:szCs w:val="18"/>
                    </w:rPr>
                  </w:pPr>
                  <w:r>
                    <w:rPr>
                      <w:rFonts w:ascii="Times" w:hAnsi="Times"/>
                      <w:sz w:val="18"/>
                      <w:szCs w:val="18"/>
                    </w:rPr>
                    <w:t>80000 drops,</w:t>
                  </w:r>
                  <w:r>
                    <w:rPr>
                      <w:rFonts w:ascii="Times" w:eastAsia="Batang" w:hAnsi="Times" w:cs="Times"/>
                      <w:sz w:val="18"/>
                      <w:szCs w:val="18"/>
                      <w:lang w:eastAsia="ja-JP"/>
                    </w:rPr>
                    <w:t xml:space="preserve"> {60%, 6m, 2m}</w:t>
                  </w:r>
                </w:p>
              </w:tc>
              <w:tc>
                <w:tcPr>
                  <w:tcW w:w="993" w:type="dxa"/>
                  <w:tcBorders>
                    <w:top w:val="single" w:sz="4" w:space="0" w:color="auto"/>
                    <w:left w:val="single" w:sz="4" w:space="0" w:color="auto"/>
                    <w:bottom w:val="single" w:sz="4" w:space="0" w:color="auto"/>
                    <w:right w:val="single" w:sz="4" w:space="0" w:color="auto"/>
                  </w:tcBorders>
                </w:tcPr>
                <w:p w14:paraId="5B84F3BB" w14:textId="77777777" w:rsidR="0066295B" w:rsidRDefault="00000C89">
                  <w:pPr>
                    <w:rPr>
                      <w:rFonts w:ascii="Times" w:eastAsia="Batang" w:hAnsi="Times"/>
                      <w:sz w:val="18"/>
                      <w:szCs w:val="18"/>
                    </w:rPr>
                  </w:pPr>
                  <w:r>
                    <w:rPr>
                      <w:rFonts w:ascii="Times" w:hAnsi="Times"/>
                      <w:sz w:val="18"/>
                      <w:szCs w:val="18"/>
                    </w:rPr>
                    <w:t>same as training</w:t>
                  </w:r>
                </w:p>
              </w:tc>
              <w:tc>
                <w:tcPr>
                  <w:tcW w:w="567" w:type="dxa"/>
                  <w:tcBorders>
                    <w:top w:val="single" w:sz="4" w:space="0" w:color="auto"/>
                    <w:left w:val="single" w:sz="4" w:space="0" w:color="auto"/>
                    <w:bottom w:val="single" w:sz="4" w:space="0" w:color="auto"/>
                    <w:right w:val="single" w:sz="4" w:space="0" w:color="auto"/>
                  </w:tcBorders>
                </w:tcPr>
                <w:p w14:paraId="1687273A" w14:textId="77777777" w:rsidR="0066295B" w:rsidRDefault="00000C89">
                  <w:pPr>
                    <w:rPr>
                      <w:rFonts w:ascii="Times" w:eastAsia="DengXian" w:hAnsi="Times"/>
                      <w:sz w:val="18"/>
                      <w:szCs w:val="18"/>
                    </w:rPr>
                  </w:pPr>
                  <w:r>
                    <w:rPr>
                      <w:rFonts w:ascii="Times" w:hAnsi="Times"/>
                      <w:sz w:val="18"/>
                      <w:szCs w:val="18"/>
                    </w:rPr>
                    <w:t>78400</w:t>
                  </w:r>
                </w:p>
              </w:tc>
              <w:tc>
                <w:tcPr>
                  <w:tcW w:w="708" w:type="dxa"/>
                  <w:tcBorders>
                    <w:top w:val="single" w:sz="4" w:space="0" w:color="auto"/>
                    <w:left w:val="single" w:sz="4" w:space="0" w:color="auto"/>
                    <w:bottom w:val="single" w:sz="4" w:space="0" w:color="auto"/>
                    <w:right w:val="single" w:sz="4" w:space="0" w:color="auto"/>
                  </w:tcBorders>
                </w:tcPr>
                <w:p w14:paraId="59F88AD3" w14:textId="77777777" w:rsidR="0066295B" w:rsidRDefault="00000C89">
                  <w:pPr>
                    <w:rPr>
                      <w:rFonts w:ascii="Times" w:hAnsi="Times"/>
                      <w:sz w:val="18"/>
                      <w:szCs w:val="18"/>
                    </w:rPr>
                  </w:pPr>
                  <w:r>
                    <w:rPr>
                      <w:rFonts w:ascii="Times" w:hAnsi="Times"/>
                      <w:sz w:val="18"/>
                      <w:szCs w:val="18"/>
                    </w:rPr>
                    <w:t>1600</w:t>
                  </w:r>
                </w:p>
              </w:tc>
              <w:tc>
                <w:tcPr>
                  <w:tcW w:w="993" w:type="dxa"/>
                  <w:tcBorders>
                    <w:top w:val="single" w:sz="4" w:space="0" w:color="auto"/>
                    <w:left w:val="single" w:sz="4" w:space="0" w:color="auto"/>
                    <w:bottom w:val="single" w:sz="4" w:space="0" w:color="auto"/>
                    <w:right w:val="single" w:sz="4" w:space="0" w:color="auto"/>
                  </w:tcBorders>
                </w:tcPr>
                <w:p w14:paraId="2EF2A7AE" w14:textId="77777777" w:rsidR="0066295B" w:rsidRDefault="00000C89">
                  <w:pPr>
                    <w:rPr>
                      <w:rFonts w:ascii="Times" w:hAnsi="Times"/>
                      <w:sz w:val="18"/>
                      <w:szCs w:val="18"/>
                    </w:rPr>
                  </w:pPr>
                  <w:r>
                    <w:rPr>
                      <w:rFonts w:ascii="Times" w:hAnsi="Times"/>
                      <w:sz w:val="18"/>
                      <w:szCs w:val="18"/>
                    </w:rPr>
                    <w:t>3.71 M</w:t>
                  </w:r>
                </w:p>
              </w:tc>
              <w:tc>
                <w:tcPr>
                  <w:tcW w:w="1275" w:type="dxa"/>
                  <w:tcBorders>
                    <w:top w:val="single" w:sz="4" w:space="0" w:color="auto"/>
                    <w:left w:val="single" w:sz="4" w:space="0" w:color="auto"/>
                    <w:bottom w:val="single" w:sz="4" w:space="0" w:color="auto"/>
                    <w:right w:val="single" w:sz="4" w:space="0" w:color="auto"/>
                  </w:tcBorders>
                </w:tcPr>
                <w:p w14:paraId="2E178EAF" w14:textId="77777777" w:rsidR="0066295B" w:rsidRDefault="00000C89">
                  <w:pPr>
                    <w:rPr>
                      <w:rFonts w:ascii="Times" w:hAnsi="Times"/>
                      <w:sz w:val="18"/>
                      <w:szCs w:val="18"/>
                    </w:rPr>
                  </w:pPr>
                  <w:r>
                    <w:rPr>
                      <w:rFonts w:ascii="Times" w:hAnsi="Times"/>
                      <w:sz w:val="18"/>
                      <w:szCs w:val="18"/>
                    </w:rPr>
                    <w:t>7.42 M</w:t>
                  </w:r>
                </w:p>
              </w:tc>
              <w:tc>
                <w:tcPr>
                  <w:tcW w:w="1248" w:type="dxa"/>
                  <w:tcBorders>
                    <w:top w:val="single" w:sz="4" w:space="0" w:color="auto"/>
                    <w:left w:val="single" w:sz="4" w:space="0" w:color="auto"/>
                    <w:bottom w:val="single" w:sz="4" w:space="0" w:color="auto"/>
                    <w:right w:val="single" w:sz="4" w:space="0" w:color="auto"/>
                  </w:tcBorders>
                </w:tcPr>
                <w:p w14:paraId="58C9AC8F" w14:textId="77777777" w:rsidR="0066295B" w:rsidRDefault="00000C89">
                  <w:pPr>
                    <w:rPr>
                      <w:rFonts w:ascii="Times" w:hAnsi="Times"/>
                      <w:sz w:val="18"/>
                      <w:szCs w:val="18"/>
                    </w:rPr>
                  </w:pPr>
                  <w:r>
                    <w:rPr>
                      <w:rFonts w:ascii="Times" w:hAnsi="Times"/>
                      <w:sz w:val="18"/>
                      <w:szCs w:val="18"/>
                    </w:rPr>
                    <w:t>5.90 m</w:t>
                  </w:r>
                </w:p>
              </w:tc>
            </w:tr>
          </w:tbl>
          <w:p w14:paraId="7DE13281" w14:textId="77777777" w:rsidR="0066295B" w:rsidRDefault="00000C89">
            <w:pPr>
              <w:spacing w:beforeLines="50" w:before="120" w:afterLines="50" w:after="120"/>
              <w:rPr>
                <w:rFonts w:ascii="Times New Roman" w:eastAsia="DengXian" w:hAnsi="Times New Roman" w:cs="Times New Roman"/>
                <w:b/>
                <w:i/>
                <w:szCs w:val="21"/>
              </w:rPr>
            </w:pPr>
            <w:r>
              <w:rPr>
                <w:lang w:eastAsia="ja-JP"/>
              </w:rPr>
              <w:br/>
            </w:r>
            <w:r>
              <w:rPr>
                <w:rFonts w:ascii="Times New Roman" w:hAnsi="Times New Roman"/>
                <w:b/>
                <w:i/>
                <w:szCs w:val="21"/>
                <w:u w:val="single"/>
              </w:rPr>
              <w:t>Observation 3:</w:t>
            </w:r>
            <w:r>
              <w:rPr>
                <w:rFonts w:ascii="Times New Roman" w:hAnsi="Times New Roman"/>
                <w:b/>
                <w:i/>
                <w:szCs w:val="21"/>
              </w:rPr>
              <w:t xml:space="preserve"> The positioning accuracy is sensitive to the generalization and spatial consistency of the small-scale parameters.</w:t>
            </w:r>
          </w:p>
        </w:tc>
      </w:tr>
      <w:tr w:rsidR="0066295B" w14:paraId="6F5766C5" w14:textId="77777777">
        <w:tc>
          <w:tcPr>
            <w:tcW w:w="9962" w:type="dxa"/>
          </w:tcPr>
          <w:p w14:paraId="28C499E3" w14:textId="77777777" w:rsidR="0066295B" w:rsidRDefault="00000C89">
            <w:pPr>
              <w:pStyle w:val="ListParagraph"/>
              <w:numPr>
                <w:ilvl w:val="0"/>
                <w:numId w:val="20"/>
              </w:numPr>
              <w:rPr>
                <w:lang w:val="en-US" w:eastAsia="ja-JP"/>
              </w:rPr>
            </w:pPr>
            <w:r>
              <w:rPr>
                <w:lang w:eastAsia="ja-JP"/>
              </w:rPr>
              <w:t>ZTE (R1-2211061)</w:t>
            </w:r>
          </w:p>
          <w:p w14:paraId="19505DF4" w14:textId="77777777" w:rsidR="0066295B" w:rsidRDefault="0066295B">
            <w:pPr>
              <w:rPr>
                <w:lang w:eastAsia="ja-JP"/>
              </w:rPr>
            </w:pPr>
          </w:p>
          <w:tbl>
            <w:tblPr>
              <w:tblpPr w:leftFromText="180" w:rightFromText="180" w:vertAnchor="text" w:horzAnchor="page" w:tblpX="263" w:tblpY="481"/>
              <w:tblOverlap w:val="neve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757"/>
              <w:gridCol w:w="746"/>
              <w:gridCol w:w="777"/>
              <w:gridCol w:w="604"/>
              <w:gridCol w:w="601"/>
              <w:gridCol w:w="617"/>
              <w:gridCol w:w="617"/>
              <w:gridCol w:w="553"/>
              <w:gridCol w:w="936"/>
              <w:gridCol w:w="1052"/>
              <w:gridCol w:w="911"/>
            </w:tblGrid>
            <w:tr w:rsidR="0066295B" w14:paraId="239F441A" w14:textId="77777777">
              <w:tc>
                <w:tcPr>
                  <w:tcW w:w="1094" w:type="dxa"/>
                  <w:vMerge w:val="restart"/>
                  <w:tcBorders>
                    <w:top w:val="single" w:sz="4" w:space="0" w:color="auto"/>
                    <w:left w:val="single" w:sz="4" w:space="0" w:color="auto"/>
                    <w:bottom w:val="single" w:sz="4" w:space="0" w:color="auto"/>
                    <w:right w:val="single" w:sz="4" w:space="0" w:color="auto"/>
                  </w:tcBorders>
                </w:tcPr>
                <w:p w14:paraId="3B310DDE"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63EDC846"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34292256"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1982" w:type="dxa"/>
                  <w:gridSpan w:val="3"/>
                  <w:tcBorders>
                    <w:top w:val="single" w:sz="4" w:space="0" w:color="auto"/>
                    <w:left w:val="single" w:sz="4" w:space="0" w:color="auto"/>
                    <w:bottom w:val="single" w:sz="4" w:space="0" w:color="auto"/>
                    <w:right w:val="single" w:sz="4" w:space="0" w:color="auto"/>
                  </w:tcBorders>
                </w:tcPr>
                <w:p w14:paraId="29170F37"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787" w:type="dxa"/>
                  <w:gridSpan w:val="3"/>
                  <w:tcBorders>
                    <w:top w:val="single" w:sz="4" w:space="0" w:color="auto"/>
                    <w:left w:val="single" w:sz="4" w:space="0" w:color="auto"/>
                    <w:bottom w:val="single" w:sz="4" w:space="0" w:color="auto"/>
                    <w:right w:val="single" w:sz="4" w:space="0" w:color="auto"/>
                  </w:tcBorders>
                </w:tcPr>
                <w:p w14:paraId="74AF7FE1"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0BC9BED9"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911" w:type="dxa"/>
                  <w:tcBorders>
                    <w:top w:val="single" w:sz="4" w:space="0" w:color="auto"/>
                    <w:left w:val="single" w:sz="4" w:space="0" w:color="auto"/>
                    <w:bottom w:val="single" w:sz="4" w:space="0" w:color="auto"/>
                    <w:right w:val="single" w:sz="4" w:space="0" w:color="auto"/>
                  </w:tcBorders>
                </w:tcPr>
                <w:p w14:paraId="55AB31B8"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1DCD4CAE" w14:textId="77777777">
              <w:tc>
                <w:tcPr>
                  <w:tcW w:w="1094" w:type="dxa"/>
                  <w:vMerge/>
                  <w:tcBorders>
                    <w:top w:val="single" w:sz="4" w:space="0" w:color="auto"/>
                    <w:left w:val="single" w:sz="4" w:space="0" w:color="auto"/>
                    <w:bottom w:val="single" w:sz="4" w:space="0" w:color="auto"/>
                    <w:right w:val="single" w:sz="4" w:space="0" w:color="auto"/>
                  </w:tcBorders>
                  <w:vAlign w:val="center"/>
                </w:tcPr>
                <w:p w14:paraId="30044E45" w14:textId="77777777" w:rsidR="0066295B" w:rsidRDefault="0066295B">
                  <w:pPr>
                    <w:rPr>
                      <w:rFonts w:ascii="Times" w:eastAsia="Batang" w:hAnsi="Times"/>
                      <w:bC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303B8914" w14:textId="77777777" w:rsidR="0066295B" w:rsidRDefault="0066295B">
                  <w:pPr>
                    <w:rPr>
                      <w:rFonts w:ascii="Times" w:eastAsia="Batang" w:hAnsi="Times"/>
                      <w:bCs/>
                      <w:sz w:val="16"/>
                      <w:szCs w:val="16"/>
                    </w:rPr>
                  </w:pPr>
                </w:p>
              </w:tc>
              <w:tc>
                <w:tcPr>
                  <w:tcW w:w="746" w:type="dxa"/>
                  <w:vMerge/>
                  <w:tcBorders>
                    <w:top w:val="single" w:sz="4" w:space="0" w:color="auto"/>
                    <w:left w:val="single" w:sz="4" w:space="0" w:color="auto"/>
                    <w:bottom w:val="single" w:sz="4" w:space="0" w:color="auto"/>
                    <w:right w:val="single" w:sz="4" w:space="0" w:color="auto"/>
                  </w:tcBorders>
                  <w:vAlign w:val="center"/>
                </w:tcPr>
                <w:p w14:paraId="7706A033" w14:textId="77777777" w:rsidR="0066295B" w:rsidRDefault="0066295B">
                  <w:pPr>
                    <w:rPr>
                      <w:rFonts w:ascii="Times" w:eastAsia="Batang" w:hAnsi="Times"/>
                      <w:bCs/>
                      <w:sz w:val="16"/>
                      <w:szCs w:val="16"/>
                    </w:rPr>
                  </w:pPr>
                </w:p>
              </w:tc>
              <w:tc>
                <w:tcPr>
                  <w:tcW w:w="777" w:type="dxa"/>
                  <w:tcBorders>
                    <w:top w:val="single" w:sz="4" w:space="0" w:color="auto"/>
                    <w:left w:val="single" w:sz="4" w:space="0" w:color="auto"/>
                    <w:bottom w:val="single" w:sz="4" w:space="0" w:color="auto"/>
                    <w:right w:val="single" w:sz="4" w:space="0" w:color="auto"/>
                  </w:tcBorders>
                  <w:vAlign w:val="center"/>
                </w:tcPr>
                <w:p w14:paraId="543CBFDC"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04" w:type="dxa"/>
                  <w:tcBorders>
                    <w:top w:val="single" w:sz="4" w:space="0" w:color="auto"/>
                    <w:left w:val="single" w:sz="4" w:space="0" w:color="auto"/>
                    <w:bottom w:val="single" w:sz="4" w:space="0" w:color="auto"/>
                    <w:right w:val="single" w:sz="4" w:space="0" w:color="auto"/>
                  </w:tcBorders>
                  <w:vAlign w:val="center"/>
                </w:tcPr>
                <w:p w14:paraId="3999342A"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601" w:type="dxa"/>
                  <w:tcBorders>
                    <w:top w:val="single" w:sz="4" w:space="0" w:color="auto"/>
                    <w:left w:val="single" w:sz="4" w:space="0" w:color="auto"/>
                    <w:bottom w:val="single" w:sz="4" w:space="0" w:color="auto"/>
                    <w:right w:val="single" w:sz="4" w:space="0" w:color="auto"/>
                  </w:tcBorders>
                  <w:vAlign w:val="center"/>
                </w:tcPr>
                <w:p w14:paraId="4572EF8C"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617" w:type="dxa"/>
                  <w:tcBorders>
                    <w:top w:val="single" w:sz="4" w:space="0" w:color="auto"/>
                    <w:left w:val="single" w:sz="4" w:space="0" w:color="auto"/>
                    <w:bottom w:val="single" w:sz="4" w:space="0" w:color="auto"/>
                    <w:right w:val="single" w:sz="4" w:space="0" w:color="auto"/>
                  </w:tcBorders>
                  <w:vAlign w:val="center"/>
                </w:tcPr>
                <w:p w14:paraId="655CA1DA"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17" w:type="dxa"/>
                  <w:tcBorders>
                    <w:top w:val="single" w:sz="4" w:space="0" w:color="auto"/>
                    <w:left w:val="single" w:sz="4" w:space="0" w:color="auto"/>
                    <w:bottom w:val="single" w:sz="4" w:space="0" w:color="auto"/>
                    <w:right w:val="single" w:sz="4" w:space="0" w:color="auto"/>
                  </w:tcBorders>
                  <w:vAlign w:val="center"/>
                </w:tcPr>
                <w:p w14:paraId="2DBA19CA"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53" w:type="dxa"/>
                  <w:tcBorders>
                    <w:top w:val="single" w:sz="4" w:space="0" w:color="auto"/>
                    <w:left w:val="single" w:sz="4" w:space="0" w:color="auto"/>
                    <w:bottom w:val="single" w:sz="4" w:space="0" w:color="auto"/>
                    <w:right w:val="single" w:sz="4" w:space="0" w:color="auto"/>
                  </w:tcBorders>
                  <w:vAlign w:val="center"/>
                </w:tcPr>
                <w:p w14:paraId="577C1BF2"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48EA48"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3B509E0E"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911" w:type="dxa"/>
                  <w:tcBorders>
                    <w:top w:val="single" w:sz="4" w:space="0" w:color="auto"/>
                    <w:left w:val="single" w:sz="4" w:space="0" w:color="auto"/>
                    <w:bottom w:val="single" w:sz="4" w:space="0" w:color="auto"/>
                    <w:right w:val="single" w:sz="4" w:space="0" w:color="auto"/>
                  </w:tcBorders>
                </w:tcPr>
                <w:p w14:paraId="1ECC4705"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31D72D4A"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68037C16"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8BC3FC4"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18E73200"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7875DDC6" w14:textId="77777777" w:rsidR="0066295B" w:rsidRDefault="00000C89">
                  <w:pPr>
                    <w:jc w:val="center"/>
                    <w:rPr>
                      <w:rFonts w:ascii="Times" w:eastAsia="Batang" w:hAnsi="Times"/>
                      <w:bCs/>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5CC9E279" w14:textId="77777777" w:rsidR="0066295B" w:rsidRDefault="00000C89">
                  <w:pPr>
                    <w:jc w:val="center"/>
                    <w:rPr>
                      <w:rFonts w:ascii="Times" w:eastAsia="Batang" w:hAnsi="Times"/>
                      <w:bCs/>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48022B60" w14:textId="77777777" w:rsidR="0066295B" w:rsidRDefault="0066295B">
                  <w:pPr>
                    <w:rPr>
                      <w:rFonts w:ascii="Times New Roman" w:eastAsia="SimSun" w:hAnsi="Times New Roman"/>
                      <w:sz w:val="16"/>
                      <w:szCs w:val="16"/>
                    </w:rPr>
                  </w:pPr>
                </w:p>
                <w:p w14:paraId="1646DF8A"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37FA668F" w14:textId="77777777" w:rsidR="0066295B" w:rsidRDefault="0066295B">
                  <w:pPr>
                    <w:rPr>
                      <w:rFonts w:eastAsia="SimSun"/>
                      <w:sz w:val="16"/>
                      <w:szCs w:val="16"/>
                    </w:rPr>
                  </w:pPr>
                </w:p>
                <w:p w14:paraId="1C3D42FC" w14:textId="77777777" w:rsidR="0066295B" w:rsidRDefault="00000C89">
                  <w:pPr>
                    <w:rPr>
                      <w:rFonts w:ascii="Times" w:eastAsia="SimSun" w:hAnsi="Times"/>
                      <w:bCs/>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753F7883" w14:textId="77777777" w:rsidR="0066295B" w:rsidRDefault="0066295B">
                  <w:pPr>
                    <w:rPr>
                      <w:rFonts w:ascii="Times New Roman" w:eastAsia="SimSun" w:hAnsi="Times New Roman"/>
                      <w:sz w:val="16"/>
                      <w:szCs w:val="16"/>
                    </w:rPr>
                  </w:pPr>
                </w:p>
                <w:p w14:paraId="1EFF37EC" w14:textId="77777777" w:rsidR="0066295B" w:rsidRDefault="00000C89">
                  <w:pPr>
                    <w:rPr>
                      <w:rFonts w:ascii="Times" w:eastAsia="Batang" w:hAnsi="Times"/>
                      <w:bCs/>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401115CD"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6A7E34BC"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06B9F348"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6B6C29C"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C54B004"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67F15F05"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66215D55"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6F14DF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249E883"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386997E5" w14:textId="77777777" w:rsidR="0066295B" w:rsidRDefault="00000C89">
                  <w:pPr>
                    <w:jc w:val="center"/>
                    <w:rPr>
                      <w:rFonts w:eastAsia="SimSun"/>
                      <w:sz w:val="16"/>
                      <w:szCs w:val="16"/>
                    </w:rPr>
                  </w:pPr>
                  <w:r>
                    <w:rPr>
                      <w:rFonts w:eastAsia="SimSun"/>
                      <w:sz w:val="16"/>
                      <w:szCs w:val="16"/>
                    </w:rPr>
                    <w:t>2-D UE position</w:t>
                  </w:r>
                </w:p>
                <w:p w14:paraId="45F50FC5"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656AE1C4"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5063F6F1" w14:textId="77777777" w:rsidR="0066295B" w:rsidRDefault="0066295B">
                  <w:pPr>
                    <w:rPr>
                      <w:rFonts w:eastAsia="SimSun"/>
                      <w:sz w:val="16"/>
                      <w:szCs w:val="16"/>
                    </w:rPr>
                  </w:pPr>
                </w:p>
                <w:p w14:paraId="2605541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3578D133" w14:textId="77777777" w:rsidR="0066295B" w:rsidRDefault="0066295B">
                  <w:pPr>
                    <w:rPr>
                      <w:rFonts w:eastAsia="SimSun"/>
                      <w:sz w:val="16"/>
                      <w:szCs w:val="16"/>
                    </w:rPr>
                  </w:pPr>
                </w:p>
                <w:p w14:paraId="76FE643F" w14:textId="77777777" w:rsidR="0066295B" w:rsidRDefault="00000C89">
                  <w:pPr>
                    <w:rPr>
                      <w:rFonts w:eastAsia="SimSun"/>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1858B31C" w14:textId="77777777" w:rsidR="0066295B" w:rsidRDefault="0066295B">
                  <w:pPr>
                    <w:rPr>
                      <w:rFonts w:eastAsia="SimSun"/>
                      <w:sz w:val="16"/>
                      <w:szCs w:val="16"/>
                    </w:rPr>
                  </w:pPr>
                </w:p>
                <w:p w14:paraId="1DDBF425"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1A31E10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06934648"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5AFBDF1E"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BAB6D20"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A861554"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14ED13E8" w14:textId="77777777" w:rsidR="0066295B" w:rsidRDefault="00000C89">
                  <w:pPr>
                    <w:rPr>
                      <w:rFonts w:ascii="Times" w:eastAsia="SimSun" w:hAnsi="Times"/>
                      <w:bCs/>
                      <w:sz w:val="16"/>
                      <w:szCs w:val="16"/>
                    </w:rPr>
                  </w:pPr>
                  <w:r>
                    <w:rPr>
                      <w:rFonts w:ascii="Times" w:eastAsia="SimSun" w:hAnsi="Times"/>
                      <w:bCs/>
                      <w:sz w:val="16"/>
                      <w:szCs w:val="16"/>
                    </w:rPr>
                    <w:t>20.42</w:t>
                  </w:r>
                </w:p>
              </w:tc>
            </w:tr>
            <w:tr w:rsidR="0066295B" w14:paraId="028B102B"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9066C9B"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6815145"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5A17B189" w14:textId="77777777" w:rsidR="0066295B" w:rsidRDefault="00000C89">
                  <w:pPr>
                    <w:jc w:val="center"/>
                    <w:rPr>
                      <w:rFonts w:eastAsia="SimSun"/>
                      <w:sz w:val="16"/>
                      <w:szCs w:val="16"/>
                    </w:rPr>
                  </w:pPr>
                  <w:r>
                    <w:rPr>
                      <w:rFonts w:eastAsia="SimSun"/>
                      <w:sz w:val="16"/>
                      <w:szCs w:val="16"/>
                    </w:rPr>
                    <w:t>2-D UE position</w:t>
                  </w:r>
                </w:p>
                <w:p w14:paraId="5A02BD25"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361F0F41"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60991025" w14:textId="77777777" w:rsidR="0066295B" w:rsidRDefault="0066295B">
                  <w:pPr>
                    <w:rPr>
                      <w:rFonts w:eastAsia="SimSun"/>
                      <w:sz w:val="16"/>
                      <w:szCs w:val="16"/>
                    </w:rPr>
                  </w:pPr>
                </w:p>
                <w:p w14:paraId="6B0D4BFB"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7828D5A4" w14:textId="77777777" w:rsidR="0066295B" w:rsidRDefault="0066295B">
                  <w:pPr>
                    <w:rPr>
                      <w:rFonts w:eastAsia="SimSun"/>
                      <w:sz w:val="16"/>
                      <w:szCs w:val="16"/>
                    </w:rPr>
                  </w:pPr>
                </w:p>
                <w:p w14:paraId="5198DF5A"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01" w:type="dxa"/>
                  <w:tcBorders>
                    <w:top w:val="single" w:sz="4" w:space="0" w:color="auto"/>
                    <w:left w:val="single" w:sz="4" w:space="0" w:color="auto"/>
                    <w:bottom w:val="single" w:sz="4" w:space="0" w:color="auto"/>
                    <w:right w:val="single" w:sz="4" w:space="0" w:color="auto"/>
                  </w:tcBorders>
                </w:tcPr>
                <w:p w14:paraId="70BD5363" w14:textId="77777777" w:rsidR="0066295B" w:rsidRDefault="0066295B">
                  <w:pPr>
                    <w:rPr>
                      <w:rFonts w:eastAsia="SimSun"/>
                      <w:sz w:val="16"/>
                      <w:szCs w:val="16"/>
                    </w:rPr>
                  </w:pPr>
                </w:p>
                <w:p w14:paraId="2A34F90C"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4D431368"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214C52A7" w14:textId="77777777" w:rsidR="0066295B" w:rsidRDefault="00000C89">
                  <w:pPr>
                    <w:rPr>
                      <w:rFonts w:ascii="Times" w:eastAsia="SimSun" w:hAnsi="Times"/>
                      <w:bCs/>
                      <w:sz w:val="16"/>
                      <w:szCs w:val="16"/>
                    </w:rPr>
                  </w:pPr>
                  <w:r>
                    <w:rPr>
                      <w:rFonts w:ascii="Times" w:eastAsia="SimSun" w:hAnsi="Times"/>
                      <w:bCs/>
                      <w:sz w:val="16"/>
                      <w:szCs w:val="16"/>
                    </w:rPr>
                    <w:t>5000</w:t>
                  </w:r>
                </w:p>
              </w:tc>
              <w:tc>
                <w:tcPr>
                  <w:tcW w:w="553" w:type="dxa"/>
                  <w:tcBorders>
                    <w:top w:val="single" w:sz="4" w:space="0" w:color="auto"/>
                    <w:left w:val="single" w:sz="4" w:space="0" w:color="auto"/>
                    <w:bottom w:val="single" w:sz="4" w:space="0" w:color="auto"/>
                    <w:right w:val="single" w:sz="4" w:space="0" w:color="auto"/>
                  </w:tcBorders>
                </w:tcPr>
                <w:p w14:paraId="080B8A4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DC50682"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4A9789F5"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329468F3" w14:textId="77777777" w:rsidR="0066295B" w:rsidRDefault="00000C89">
                  <w:pPr>
                    <w:rPr>
                      <w:rFonts w:ascii="Times" w:eastAsia="SimSun" w:hAnsi="Times"/>
                      <w:bCs/>
                      <w:sz w:val="16"/>
                      <w:szCs w:val="16"/>
                    </w:rPr>
                  </w:pPr>
                  <w:r>
                    <w:rPr>
                      <w:rFonts w:ascii="Times" w:eastAsia="SimSun" w:hAnsi="Times"/>
                      <w:bCs/>
                      <w:sz w:val="16"/>
                      <w:szCs w:val="16"/>
                    </w:rPr>
                    <w:t>2.72</w:t>
                  </w:r>
                </w:p>
              </w:tc>
            </w:tr>
            <w:tr w:rsidR="0066295B" w14:paraId="0E51FE55"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2BF7E597"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02F8C86"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1B2EEA24" w14:textId="77777777" w:rsidR="0066295B" w:rsidRDefault="00000C89">
                  <w:pPr>
                    <w:jc w:val="center"/>
                    <w:rPr>
                      <w:rFonts w:eastAsia="SimSun"/>
                      <w:sz w:val="16"/>
                      <w:szCs w:val="16"/>
                    </w:rPr>
                  </w:pPr>
                  <w:r>
                    <w:rPr>
                      <w:rFonts w:eastAsia="SimSun"/>
                      <w:sz w:val="16"/>
                      <w:szCs w:val="16"/>
                    </w:rPr>
                    <w:t>2-D UE position</w:t>
                  </w:r>
                </w:p>
                <w:p w14:paraId="71D92B69"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33634E29"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03BA4DD8" w14:textId="77777777" w:rsidR="0066295B" w:rsidRDefault="0066295B">
                  <w:pPr>
                    <w:rPr>
                      <w:rFonts w:eastAsia="SimSun"/>
                      <w:sz w:val="16"/>
                      <w:szCs w:val="16"/>
                    </w:rPr>
                  </w:pPr>
                </w:p>
                <w:p w14:paraId="1D490DD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16A5D28C" w14:textId="77777777" w:rsidR="0066295B" w:rsidRDefault="0066295B">
                  <w:pPr>
                    <w:rPr>
                      <w:rFonts w:eastAsia="SimSun"/>
                      <w:sz w:val="16"/>
                      <w:szCs w:val="16"/>
                    </w:rPr>
                  </w:pPr>
                </w:p>
                <w:p w14:paraId="728AF09D"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01" w:type="dxa"/>
                  <w:tcBorders>
                    <w:top w:val="single" w:sz="4" w:space="0" w:color="auto"/>
                    <w:left w:val="single" w:sz="4" w:space="0" w:color="auto"/>
                    <w:bottom w:val="single" w:sz="4" w:space="0" w:color="auto"/>
                    <w:right w:val="single" w:sz="4" w:space="0" w:color="auto"/>
                  </w:tcBorders>
                </w:tcPr>
                <w:p w14:paraId="573DBA3C" w14:textId="77777777" w:rsidR="0066295B" w:rsidRDefault="0066295B">
                  <w:pPr>
                    <w:rPr>
                      <w:rFonts w:eastAsia="SimSun"/>
                      <w:sz w:val="16"/>
                      <w:szCs w:val="16"/>
                    </w:rPr>
                  </w:pPr>
                </w:p>
                <w:p w14:paraId="761E6BBB" w14:textId="77777777" w:rsidR="0066295B" w:rsidRDefault="00000C89">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0817E04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17" w:type="dxa"/>
                  <w:tcBorders>
                    <w:top w:val="single" w:sz="4" w:space="0" w:color="auto"/>
                    <w:left w:val="single" w:sz="4" w:space="0" w:color="auto"/>
                    <w:bottom w:val="single" w:sz="4" w:space="0" w:color="auto"/>
                    <w:right w:val="single" w:sz="4" w:space="0" w:color="auto"/>
                  </w:tcBorders>
                </w:tcPr>
                <w:p w14:paraId="170369F2" w14:textId="77777777" w:rsidR="0066295B" w:rsidRDefault="00000C89">
                  <w:pPr>
                    <w:rPr>
                      <w:rFonts w:ascii="Times" w:eastAsia="SimSun" w:hAnsi="Times"/>
                      <w:bCs/>
                      <w:sz w:val="16"/>
                      <w:szCs w:val="16"/>
                    </w:rPr>
                  </w:pPr>
                  <w:r>
                    <w:rPr>
                      <w:rFonts w:ascii="Times" w:eastAsia="SimSun" w:hAnsi="Times"/>
                      <w:bCs/>
                      <w:sz w:val="16"/>
                      <w:szCs w:val="16"/>
                    </w:rPr>
                    <w:t>10000</w:t>
                  </w:r>
                </w:p>
              </w:tc>
              <w:tc>
                <w:tcPr>
                  <w:tcW w:w="553" w:type="dxa"/>
                  <w:tcBorders>
                    <w:top w:val="single" w:sz="4" w:space="0" w:color="auto"/>
                    <w:left w:val="single" w:sz="4" w:space="0" w:color="auto"/>
                    <w:bottom w:val="single" w:sz="4" w:space="0" w:color="auto"/>
                    <w:right w:val="single" w:sz="4" w:space="0" w:color="auto"/>
                  </w:tcBorders>
                </w:tcPr>
                <w:p w14:paraId="79042933"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FAD83E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2EA966C5"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33D85C19" w14:textId="77777777" w:rsidR="0066295B" w:rsidRDefault="00000C89">
                  <w:pPr>
                    <w:rPr>
                      <w:rFonts w:ascii="Times" w:eastAsia="SimSun" w:hAnsi="Times"/>
                      <w:bCs/>
                      <w:sz w:val="16"/>
                      <w:szCs w:val="16"/>
                    </w:rPr>
                  </w:pPr>
                  <w:r>
                    <w:rPr>
                      <w:rFonts w:ascii="Times" w:eastAsia="SimSun" w:hAnsi="Times"/>
                      <w:bCs/>
                      <w:sz w:val="16"/>
                      <w:szCs w:val="16"/>
                    </w:rPr>
                    <w:t>2.33</w:t>
                  </w:r>
                </w:p>
              </w:tc>
            </w:tr>
            <w:tr w:rsidR="0066295B" w14:paraId="0D40E643" w14:textId="77777777">
              <w:trPr>
                <w:trHeight w:val="35"/>
              </w:trPr>
              <w:tc>
                <w:tcPr>
                  <w:tcW w:w="1094" w:type="dxa"/>
                  <w:tcBorders>
                    <w:top w:val="single" w:sz="4" w:space="0" w:color="auto"/>
                    <w:left w:val="single" w:sz="4" w:space="0" w:color="auto"/>
                    <w:bottom w:val="single" w:sz="4" w:space="0" w:color="auto"/>
                    <w:right w:val="single" w:sz="4" w:space="0" w:color="auto"/>
                  </w:tcBorders>
                </w:tcPr>
                <w:p w14:paraId="7A96AEC9" w14:textId="77777777" w:rsidR="0066295B" w:rsidRDefault="00000C89">
                  <w:pPr>
                    <w:jc w:val="center"/>
                    <w:rPr>
                      <w:rFonts w:ascii="Times New Roman" w:eastAsia="SimSun" w:hAnsi="Times New Roman"/>
                      <w:sz w:val="16"/>
                      <w:szCs w:val="16"/>
                    </w:rPr>
                  </w:pPr>
                  <w:r>
                    <w:rPr>
                      <w:rFonts w:eastAsia="SimSun"/>
                      <w:sz w:val="16"/>
                      <w:szCs w:val="16"/>
                    </w:rPr>
                    <w:t>CIR (2x18x256)</w:t>
                  </w:r>
                </w:p>
                <w:p w14:paraId="01BC3FCC" w14:textId="77777777" w:rsidR="0066295B" w:rsidRDefault="00000C89">
                  <w:pPr>
                    <w:rPr>
                      <w:rFonts w:eastAsia="SimSun"/>
                      <w:sz w:val="16"/>
                      <w:szCs w:val="16"/>
                    </w:rPr>
                  </w:pPr>
                  <w:r>
                    <w:rPr>
                      <w:rFonts w:eastAsia="SimSun"/>
                      <w:sz w:val="16"/>
                      <w:szCs w:val="16"/>
                    </w:rPr>
                    <w:t>256 PRS + path timings + DL PRS RSRPPs + path phases</w:t>
                  </w:r>
                </w:p>
              </w:tc>
              <w:tc>
                <w:tcPr>
                  <w:tcW w:w="757" w:type="dxa"/>
                  <w:tcBorders>
                    <w:top w:val="single" w:sz="4" w:space="0" w:color="auto"/>
                    <w:left w:val="single" w:sz="4" w:space="0" w:color="auto"/>
                    <w:bottom w:val="single" w:sz="4" w:space="0" w:color="auto"/>
                    <w:right w:val="single" w:sz="4" w:space="0" w:color="auto"/>
                  </w:tcBorders>
                </w:tcPr>
                <w:p w14:paraId="2DE82271" w14:textId="77777777" w:rsidR="0066295B" w:rsidRDefault="00000C89">
                  <w:pPr>
                    <w:jc w:val="center"/>
                    <w:rPr>
                      <w:rFonts w:eastAsia="SimSun"/>
                      <w:sz w:val="16"/>
                      <w:szCs w:val="16"/>
                    </w:rPr>
                  </w:pPr>
                  <w:r>
                    <w:rPr>
                      <w:rFonts w:eastAsia="SimSun"/>
                      <w:sz w:val="16"/>
                      <w:szCs w:val="16"/>
                    </w:rPr>
                    <w:t>2-D UE position</w:t>
                  </w:r>
                </w:p>
                <w:p w14:paraId="3D7E1EC6" w14:textId="77777777" w:rsidR="0066295B" w:rsidRDefault="00000C89">
                  <w:pPr>
                    <w:jc w:val="center"/>
                    <w:rPr>
                      <w:rFonts w:eastAsia="SimSun"/>
                      <w:sz w:val="16"/>
                      <w:szCs w:val="16"/>
                    </w:rPr>
                  </w:pPr>
                  <w:r>
                    <w:rPr>
                      <w:rFonts w:eastAsia="SimSun"/>
                      <w:sz w:val="16"/>
                      <w:szCs w:val="16"/>
                    </w:rPr>
                    <w:t>(1x2)</w:t>
                  </w:r>
                </w:p>
              </w:tc>
              <w:tc>
                <w:tcPr>
                  <w:tcW w:w="746" w:type="dxa"/>
                  <w:tcBorders>
                    <w:top w:val="single" w:sz="4" w:space="0" w:color="auto"/>
                    <w:left w:val="single" w:sz="4" w:space="0" w:color="auto"/>
                    <w:bottom w:val="single" w:sz="4" w:space="0" w:color="auto"/>
                    <w:right w:val="single" w:sz="4" w:space="0" w:color="auto"/>
                  </w:tcBorders>
                </w:tcPr>
                <w:p w14:paraId="2A6F549E" w14:textId="77777777" w:rsidR="0066295B" w:rsidRDefault="00000C89">
                  <w:pPr>
                    <w:jc w:val="center"/>
                    <w:rPr>
                      <w:rFonts w:eastAsia="SimSun"/>
                      <w:sz w:val="16"/>
                      <w:szCs w:val="16"/>
                    </w:rPr>
                  </w:pPr>
                  <w:r>
                    <w:rPr>
                      <w:rFonts w:eastAsia="SimSun"/>
                      <w:sz w:val="16"/>
                      <w:szCs w:val="16"/>
                    </w:rPr>
                    <w:t>2-D UE position</w:t>
                  </w:r>
                </w:p>
              </w:tc>
              <w:tc>
                <w:tcPr>
                  <w:tcW w:w="777" w:type="dxa"/>
                  <w:tcBorders>
                    <w:top w:val="single" w:sz="4" w:space="0" w:color="auto"/>
                    <w:left w:val="single" w:sz="4" w:space="0" w:color="auto"/>
                    <w:bottom w:val="single" w:sz="4" w:space="0" w:color="auto"/>
                    <w:right w:val="single" w:sz="4" w:space="0" w:color="auto"/>
                  </w:tcBorders>
                </w:tcPr>
                <w:p w14:paraId="0C0DFE34" w14:textId="77777777" w:rsidR="0066295B" w:rsidRDefault="00000C89">
                  <w:pPr>
                    <w:rPr>
                      <w:rFonts w:eastAsia="SimSun"/>
                      <w:sz w:val="16"/>
                      <w:szCs w:val="16"/>
                    </w:rPr>
                  </w:pPr>
                  <w:r>
                    <w:rPr>
                      <w:rFonts w:eastAsia="SimSun"/>
                      <w:sz w:val="16"/>
                      <w:szCs w:val="16"/>
                    </w:rPr>
                    <w:t>Mixed datasets from 1</w:t>
                  </w:r>
                  <w:r>
                    <w:rPr>
                      <w:rFonts w:eastAsia="SimSun"/>
                      <w:sz w:val="16"/>
                      <w:szCs w:val="16"/>
                      <w:vertAlign w:val="superscript"/>
                    </w:rPr>
                    <w:t>st</w:t>
                  </w:r>
                  <w:r>
                    <w:rPr>
                      <w:rFonts w:eastAsia="SimSun"/>
                      <w:sz w:val="16"/>
                      <w:szCs w:val="16"/>
                    </w:rPr>
                    <w:t xml:space="preserve"> Drop and 2</w:t>
                  </w:r>
                  <w:r>
                    <w:rPr>
                      <w:rFonts w:eastAsia="SimSun"/>
                      <w:sz w:val="16"/>
                      <w:szCs w:val="16"/>
                      <w:vertAlign w:val="superscript"/>
                    </w:rPr>
                    <w:t>nd</w:t>
                  </w:r>
                  <w:r>
                    <w:rPr>
                      <w:rFonts w:eastAsia="SimSun"/>
                      <w:sz w:val="16"/>
                      <w:szCs w:val="16"/>
                    </w:rPr>
                    <w:t xml:space="preserve"> Drop</w:t>
                  </w:r>
                </w:p>
              </w:tc>
              <w:tc>
                <w:tcPr>
                  <w:tcW w:w="604" w:type="dxa"/>
                  <w:tcBorders>
                    <w:top w:val="single" w:sz="4" w:space="0" w:color="auto"/>
                    <w:left w:val="single" w:sz="4" w:space="0" w:color="auto"/>
                    <w:bottom w:val="single" w:sz="4" w:space="0" w:color="auto"/>
                    <w:right w:val="single" w:sz="4" w:space="0" w:color="auto"/>
                  </w:tcBorders>
                </w:tcPr>
                <w:p w14:paraId="0FDDCB57" w14:textId="77777777" w:rsidR="0066295B" w:rsidRDefault="00000C89">
                  <w:pPr>
                    <w:rPr>
                      <w:rFonts w:eastAsia="SimSun"/>
                      <w:sz w:val="16"/>
                      <w:szCs w:val="16"/>
                    </w:rPr>
                  </w:pPr>
                  <w:r>
                    <w:rPr>
                      <w:rFonts w:eastAsia="SimSun"/>
                      <w:sz w:val="16"/>
                      <w:szCs w:val="16"/>
                    </w:rPr>
                    <w:t>N/A</w:t>
                  </w:r>
                </w:p>
              </w:tc>
              <w:tc>
                <w:tcPr>
                  <w:tcW w:w="601" w:type="dxa"/>
                  <w:tcBorders>
                    <w:top w:val="single" w:sz="4" w:space="0" w:color="auto"/>
                    <w:left w:val="single" w:sz="4" w:space="0" w:color="auto"/>
                    <w:bottom w:val="single" w:sz="4" w:space="0" w:color="auto"/>
                    <w:right w:val="single" w:sz="4" w:space="0" w:color="auto"/>
                  </w:tcBorders>
                </w:tcPr>
                <w:p w14:paraId="4ACE6FCB"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17" w:type="dxa"/>
                  <w:tcBorders>
                    <w:top w:val="single" w:sz="4" w:space="0" w:color="auto"/>
                    <w:left w:val="single" w:sz="4" w:space="0" w:color="auto"/>
                    <w:bottom w:val="single" w:sz="4" w:space="0" w:color="auto"/>
                    <w:right w:val="single" w:sz="4" w:space="0" w:color="auto"/>
                  </w:tcBorders>
                </w:tcPr>
                <w:p w14:paraId="6CA39882" w14:textId="77777777" w:rsidR="0066295B" w:rsidRDefault="00000C89">
                  <w:pPr>
                    <w:rPr>
                      <w:rFonts w:ascii="Times" w:eastAsia="SimSun" w:hAnsi="Times"/>
                      <w:bCs/>
                      <w:sz w:val="16"/>
                      <w:szCs w:val="16"/>
                    </w:rPr>
                  </w:pPr>
                  <w:r>
                    <w:rPr>
                      <w:rFonts w:ascii="Times" w:eastAsia="SimSun" w:hAnsi="Times"/>
                      <w:bCs/>
                      <w:sz w:val="16"/>
                      <w:szCs w:val="16"/>
                    </w:rPr>
                    <w:t>28800 + 28800</w:t>
                  </w:r>
                </w:p>
              </w:tc>
              <w:tc>
                <w:tcPr>
                  <w:tcW w:w="617" w:type="dxa"/>
                  <w:tcBorders>
                    <w:top w:val="single" w:sz="4" w:space="0" w:color="auto"/>
                    <w:left w:val="single" w:sz="4" w:space="0" w:color="auto"/>
                    <w:bottom w:val="single" w:sz="4" w:space="0" w:color="auto"/>
                    <w:right w:val="single" w:sz="4" w:space="0" w:color="auto"/>
                  </w:tcBorders>
                </w:tcPr>
                <w:p w14:paraId="5B1EA44B" w14:textId="77777777" w:rsidR="0066295B" w:rsidRDefault="00000C89">
                  <w:pPr>
                    <w:rPr>
                      <w:rFonts w:ascii="Times" w:eastAsia="SimSun" w:hAnsi="Times"/>
                      <w:bCs/>
                      <w:sz w:val="16"/>
                      <w:szCs w:val="16"/>
                    </w:rPr>
                  </w:pPr>
                  <w:r>
                    <w:rPr>
                      <w:rFonts w:ascii="Times" w:eastAsia="SimSun" w:hAnsi="Times"/>
                      <w:bCs/>
                      <w:sz w:val="16"/>
                      <w:szCs w:val="16"/>
                    </w:rPr>
                    <w:t>N/A</w:t>
                  </w:r>
                </w:p>
              </w:tc>
              <w:tc>
                <w:tcPr>
                  <w:tcW w:w="553" w:type="dxa"/>
                  <w:tcBorders>
                    <w:top w:val="single" w:sz="4" w:space="0" w:color="auto"/>
                    <w:left w:val="single" w:sz="4" w:space="0" w:color="auto"/>
                    <w:bottom w:val="single" w:sz="4" w:space="0" w:color="auto"/>
                    <w:right w:val="single" w:sz="4" w:space="0" w:color="auto"/>
                  </w:tcBorders>
                </w:tcPr>
                <w:p w14:paraId="4191AED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CECF634"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1052" w:type="dxa"/>
                  <w:tcBorders>
                    <w:top w:val="single" w:sz="4" w:space="0" w:color="auto"/>
                    <w:left w:val="single" w:sz="4" w:space="0" w:color="auto"/>
                    <w:bottom w:val="single" w:sz="4" w:space="0" w:color="auto"/>
                    <w:right w:val="single" w:sz="4" w:space="0" w:color="auto"/>
                  </w:tcBorders>
                </w:tcPr>
                <w:p w14:paraId="79ADCDAD"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911" w:type="dxa"/>
                  <w:tcBorders>
                    <w:top w:val="single" w:sz="4" w:space="0" w:color="auto"/>
                    <w:left w:val="single" w:sz="4" w:space="0" w:color="auto"/>
                    <w:bottom w:val="single" w:sz="4" w:space="0" w:color="auto"/>
                    <w:right w:val="single" w:sz="4" w:space="0" w:color="auto"/>
                  </w:tcBorders>
                </w:tcPr>
                <w:p w14:paraId="1BB86D2C" w14:textId="77777777" w:rsidR="0066295B" w:rsidRDefault="00000C89">
                  <w:pPr>
                    <w:rPr>
                      <w:rFonts w:ascii="Times" w:eastAsia="SimSun" w:hAnsi="Times"/>
                      <w:bCs/>
                      <w:sz w:val="16"/>
                      <w:szCs w:val="16"/>
                    </w:rPr>
                  </w:pPr>
                  <w:r>
                    <w:rPr>
                      <w:rFonts w:ascii="Times" w:eastAsia="SimSun" w:hAnsi="Times"/>
                      <w:bCs/>
                      <w:sz w:val="16"/>
                      <w:szCs w:val="16"/>
                    </w:rPr>
                    <w:t>0.31</w:t>
                  </w:r>
                </w:p>
              </w:tc>
            </w:tr>
          </w:tbl>
          <w:p w14:paraId="0DCE5170" w14:textId="77777777" w:rsidR="0066295B" w:rsidRDefault="00000C89">
            <w:pPr>
              <w:snapToGrid w:val="0"/>
              <w:spacing w:beforeLines="30" w:before="72" w:afterLines="30" w:after="72" w:line="288" w:lineRule="auto"/>
              <w:jc w:val="center"/>
              <w:rPr>
                <w:rFonts w:ascii="Times New Roman" w:eastAsia="Times New Roman" w:hAnsi="Times New Roman" w:cs="Times New Roman"/>
                <w:sz w:val="20"/>
                <w:szCs w:val="20"/>
              </w:rPr>
            </w:pPr>
            <w:r>
              <w:rPr>
                <w:rFonts w:eastAsia="Microsoft YaHei"/>
              </w:rPr>
              <w:t>Table.5 P</w:t>
            </w:r>
            <w:r>
              <w:t>ositioning performance in various simulation drops, Model backbone(CNN)</w:t>
            </w:r>
          </w:p>
          <w:p w14:paraId="3F16F8E6" w14:textId="77777777" w:rsidR="0066295B" w:rsidRDefault="0066295B">
            <w:pPr>
              <w:rPr>
                <w:lang w:eastAsia="ja-JP"/>
              </w:rPr>
            </w:pPr>
          </w:p>
        </w:tc>
      </w:tr>
    </w:tbl>
    <w:p w14:paraId="070E7DE5" w14:textId="77777777" w:rsidR="0066295B" w:rsidRDefault="0066295B">
      <w:pPr>
        <w:rPr>
          <w:lang w:eastAsia="ja-JP"/>
        </w:rPr>
      </w:pPr>
    </w:p>
    <w:p w14:paraId="52006413" w14:textId="77777777" w:rsidR="0066295B" w:rsidRDefault="0066295B">
      <w:pPr>
        <w:rPr>
          <w:lang w:eastAsia="ja-JP"/>
        </w:rPr>
      </w:pPr>
    </w:p>
    <w:p w14:paraId="740C1B58" w14:textId="77777777" w:rsidR="0066295B" w:rsidRDefault="00000C89">
      <w:pPr>
        <w:pStyle w:val="Heading3"/>
      </w:pPr>
      <w:r>
        <w:t>Generalization aspect: different clutter parameters</w:t>
      </w:r>
    </w:p>
    <w:tbl>
      <w:tblPr>
        <w:tblStyle w:val="TableGrid"/>
        <w:tblW w:w="0" w:type="auto"/>
        <w:tblLook w:val="04A0" w:firstRow="1" w:lastRow="0" w:firstColumn="1" w:lastColumn="0" w:noHBand="0" w:noVBand="1"/>
      </w:tblPr>
      <w:tblGrid>
        <w:gridCol w:w="9962"/>
      </w:tblGrid>
      <w:tr w:rsidR="0066295B" w14:paraId="6D126722" w14:textId="77777777">
        <w:tc>
          <w:tcPr>
            <w:tcW w:w="9962" w:type="dxa"/>
          </w:tcPr>
          <w:p w14:paraId="0F81F522"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7A5DE11" w14:textId="77777777" w:rsidR="0066295B" w:rsidRDefault="0066295B">
            <w:pPr>
              <w:rPr>
                <w:lang w:eastAsia="ja-JP"/>
              </w:rPr>
            </w:pPr>
          </w:p>
          <w:p w14:paraId="0144D4F2" w14:textId="77777777" w:rsidR="0066295B" w:rsidRDefault="00000C89">
            <w:pPr>
              <w:rPr>
                <w:lang w:eastAsia="ja-JP"/>
              </w:rPr>
            </w:pPr>
            <w:r>
              <w:rPr>
                <w:lang w:eastAsia="ja-JP"/>
              </w:rPr>
              <w:t>Table 8</w:t>
            </w:r>
            <w:r>
              <w:rPr>
                <w:lang w:eastAsia="ja-JP"/>
              </w:rPr>
              <w:tab/>
              <w:t>Evaluation results of  different clutter parameters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92"/>
              <w:gridCol w:w="799"/>
              <w:gridCol w:w="1069"/>
              <w:gridCol w:w="1080"/>
              <w:gridCol w:w="810"/>
              <w:gridCol w:w="787"/>
              <w:gridCol w:w="1018"/>
              <w:gridCol w:w="1178"/>
              <w:gridCol w:w="1192"/>
            </w:tblGrid>
            <w:tr w:rsidR="0066295B" w14:paraId="7BB13A7F"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48AA062E"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892" w:type="dxa"/>
                  <w:vMerge w:val="restart"/>
                  <w:tcBorders>
                    <w:top w:val="single" w:sz="4" w:space="0" w:color="auto"/>
                    <w:left w:val="single" w:sz="4" w:space="0" w:color="auto"/>
                    <w:bottom w:val="single" w:sz="4" w:space="0" w:color="auto"/>
                    <w:right w:val="single" w:sz="4" w:space="0" w:color="auto"/>
                  </w:tcBorders>
                </w:tcPr>
                <w:p w14:paraId="3DBBEA61" w14:textId="77777777" w:rsidR="0066295B" w:rsidRDefault="00000C89">
                  <w:pPr>
                    <w:rPr>
                      <w:b/>
                      <w:color w:val="000000" w:themeColor="text1"/>
                      <w:sz w:val="18"/>
                      <w:szCs w:val="18"/>
                    </w:rPr>
                  </w:pPr>
                  <w:r>
                    <w:rPr>
                      <w:b/>
                      <w:color w:val="000000" w:themeColor="text1"/>
                      <w:sz w:val="18"/>
                      <w:szCs w:val="18"/>
                    </w:rPr>
                    <w:t>Model output</w:t>
                  </w:r>
                </w:p>
              </w:tc>
              <w:tc>
                <w:tcPr>
                  <w:tcW w:w="799" w:type="dxa"/>
                  <w:vMerge w:val="restart"/>
                  <w:tcBorders>
                    <w:top w:val="single" w:sz="4" w:space="0" w:color="auto"/>
                    <w:left w:val="single" w:sz="4" w:space="0" w:color="auto"/>
                    <w:bottom w:val="single" w:sz="4" w:space="0" w:color="auto"/>
                    <w:right w:val="single" w:sz="4" w:space="0" w:color="auto"/>
                  </w:tcBorders>
                </w:tcPr>
                <w:p w14:paraId="6D1B5E1B" w14:textId="77777777" w:rsidR="0066295B" w:rsidRDefault="00000C89">
                  <w:pPr>
                    <w:rPr>
                      <w:b/>
                      <w:color w:val="000000" w:themeColor="text1"/>
                      <w:sz w:val="18"/>
                      <w:szCs w:val="18"/>
                    </w:rPr>
                  </w:pPr>
                  <w:r>
                    <w:rPr>
                      <w:b/>
                      <w:color w:val="000000" w:themeColor="text1"/>
                      <w:sz w:val="18"/>
                      <w:szCs w:val="18"/>
                    </w:rPr>
                    <w:t>Label</w:t>
                  </w:r>
                </w:p>
              </w:tc>
              <w:tc>
                <w:tcPr>
                  <w:tcW w:w="2149" w:type="dxa"/>
                  <w:gridSpan w:val="2"/>
                  <w:tcBorders>
                    <w:top w:val="single" w:sz="4" w:space="0" w:color="auto"/>
                    <w:left w:val="single" w:sz="4" w:space="0" w:color="auto"/>
                    <w:bottom w:val="single" w:sz="4" w:space="0" w:color="auto"/>
                    <w:right w:val="single" w:sz="4" w:space="0" w:color="auto"/>
                  </w:tcBorders>
                </w:tcPr>
                <w:p w14:paraId="4DF62DF7"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597" w:type="dxa"/>
                  <w:gridSpan w:val="2"/>
                  <w:tcBorders>
                    <w:top w:val="single" w:sz="4" w:space="0" w:color="auto"/>
                    <w:left w:val="single" w:sz="4" w:space="0" w:color="auto"/>
                    <w:bottom w:val="single" w:sz="4" w:space="0" w:color="auto"/>
                    <w:right w:val="single" w:sz="4" w:space="0" w:color="auto"/>
                  </w:tcBorders>
                </w:tcPr>
                <w:p w14:paraId="784E35D1" w14:textId="77777777" w:rsidR="0066295B" w:rsidRDefault="00000C89">
                  <w:pPr>
                    <w:rPr>
                      <w:b/>
                      <w:color w:val="000000" w:themeColor="text1"/>
                      <w:sz w:val="18"/>
                      <w:szCs w:val="18"/>
                    </w:rPr>
                  </w:pPr>
                  <w:r>
                    <w:rPr>
                      <w:b/>
                      <w:color w:val="000000" w:themeColor="text1"/>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6B739200" w14:textId="77777777" w:rsidR="0066295B" w:rsidRDefault="00000C89">
                  <w:pPr>
                    <w:rPr>
                      <w:b/>
                      <w:color w:val="000000" w:themeColor="text1"/>
                      <w:sz w:val="18"/>
                      <w:szCs w:val="18"/>
                    </w:rPr>
                  </w:pPr>
                  <w:r>
                    <w:rPr>
                      <w:b/>
                      <w:color w:val="000000" w:themeColor="text1"/>
                      <w:sz w:val="18"/>
                      <w:szCs w:val="18"/>
                    </w:rPr>
                    <w:t>AI/ML complexity</w:t>
                  </w:r>
                </w:p>
              </w:tc>
              <w:tc>
                <w:tcPr>
                  <w:tcW w:w="1192" w:type="dxa"/>
                  <w:tcBorders>
                    <w:top w:val="single" w:sz="4" w:space="0" w:color="auto"/>
                    <w:left w:val="single" w:sz="4" w:space="0" w:color="auto"/>
                    <w:bottom w:val="single" w:sz="4" w:space="0" w:color="auto"/>
                    <w:right w:val="single" w:sz="4" w:space="0" w:color="auto"/>
                  </w:tcBorders>
                </w:tcPr>
                <w:p w14:paraId="4BB50C9A"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45CD844A"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591E1013" w14:textId="77777777" w:rsidR="0066295B" w:rsidRDefault="0066295B">
                  <w:pPr>
                    <w:rPr>
                      <w:rFonts w:eastAsia="Times New Roman"/>
                      <w:b/>
                      <w:color w:val="000000" w:themeColor="text1"/>
                      <w:sz w:val="18"/>
                      <w:szCs w:val="18"/>
                    </w:rPr>
                  </w:pPr>
                </w:p>
              </w:tc>
              <w:tc>
                <w:tcPr>
                  <w:tcW w:w="892" w:type="dxa"/>
                  <w:vMerge/>
                  <w:tcBorders>
                    <w:top w:val="single" w:sz="4" w:space="0" w:color="auto"/>
                    <w:left w:val="single" w:sz="4" w:space="0" w:color="auto"/>
                    <w:bottom w:val="single" w:sz="4" w:space="0" w:color="auto"/>
                    <w:right w:val="single" w:sz="4" w:space="0" w:color="auto"/>
                  </w:tcBorders>
                  <w:vAlign w:val="center"/>
                </w:tcPr>
                <w:p w14:paraId="715B7F24" w14:textId="77777777" w:rsidR="0066295B" w:rsidRDefault="0066295B">
                  <w:pPr>
                    <w:rPr>
                      <w:rFonts w:eastAsia="Times New Roman"/>
                      <w:b/>
                      <w:color w:val="000000" w:themeColor="text1"/>
                      <w:sz w:val="18"/>
                      <w:szCs w:val="18"/>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5E298AE7" w14:textId="77777777" w:rsidR="0066295B" w:rsidRDefault="0066295B">
                  <w:pPr>
                    <w:rPr>
                      <w:rFonts w:eastAsia="Times New Roman"/>
                      <w:b/>
                      <w:color w:val="000000" w:themeColor="text1"/>
                      <w:sz w:val="18"/>
                      <w:szCs w:val="18"/>
                    </w:rPr>
                  </w:pPr>
                </w:p>
              </w:tc>
              <w:tc>
                <w:tcPr>
                  <w:tcW w:w="1069" w:type="dxa"/>
                  <w:tcBorders>
                    <w:top w:val="single" w:sz="4" w:space="0" w:color="auto"/>
                    <w:left w:val="single" w:sz="4" w:space="0" w:color="auto"/>
                    <w:bottom w:val="single" w:sz="4" w:space="0" w:color="auto"/>
                    <w:right w:val="single" w:sz="4" w:space="0" w:color="auto"/>
                  </w:tcBorders>
                  <w:vAlign w:val="center"/>
                </w:tcPr>
                <w:p w14:paraId="7AC29F73" w14:textId="77777777" w:rsidR="0066295B" w:rsidRDefault="00000C89">
                  <w:pPr>
                    <w:jc w:val="center"/>
                    <w:rPr>
                      <w:color w:val="000000" w:themeColor="text1"/>
                      <w:sz w:val="18"/>
                      <w:szCs w:val="18"/>
                    </w:rPr>
                  </w:pPr>
                  <w:r>
                    <w:rPr>
                      <w:color w:val="000000" w:themeColor="text1"/>
                      <w:sz w:val="18"/>
                      <w:szCs w:val="18"/>
                    </w:rPr>
                    <w:t>Train</w:t>
                  </w:r>
                </w:p>
              </w:tc>
              <w:tc>
                <w:tcPr>
                  <w:tcW w:w="1080" w:type="dxa"/>
                  <w:tcBorders>
                    <w:top w:val="single" w:sz="4" w:space="0" w:color="auto"/>
                    <w:left w:val="single" w:sz="4" w:space="0" w:color="auto"/>
                    <w:bottom w:val="single" w:sz="4" w:space="0" w:color="auto"/>
                    <w:right w:val="single" w:sz="4" w:space="0" w:color="auto"/>
                  </w:tcBorders>
                  <w:vAlign w:val="center"/>
                </w:tcPr>
                <w:p w14:paraId="176BEF53"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2C8F009" w14:textId="77777777" w:rsidR="0066295B" w:rsidRDefault="00000C89">
                  <w:pPr>
                    <w:jc w:val="center"/>
                    <w:rPr>
                      <w:color w:val="000000" w:themeColor="text1"/>
                      <w:sz w:val="18"/>
                      <w:szCs w:val="18"/>
                    </w:rPr>
                  </w:pPr>
                  <w:r>
                    <w:rPr>
                      <w:color w:val="000000" w:themeColor="text1"/>
                      <w:sz w:val="18"/>
                      <w:szCs w:val="18"/>
                    </w:rPr>
                    <w:t>Train</w:t>
                  </w:r>
                </w:p>
              </w:tc>
              <w:tc>
                <w:tcPr>
                  <w:tcW w:w="787" w:type="dxa"/>
                  <w:tcBorders>
                    <w:top w:val="single" w:sz="4" w:space="0" w:color="auto"/>
                    <w:left w:val="single" w:sz="4" w:space="0" w:color="auto"/>
                    <w:bottom w:val="single" w:sz="4" w:space="0" w:color="auto"/>
                    <w:right w:val="single" w:sz="4" w:space="0" w:color="auto"/>
                  </w:tcBorders>
                  <w:vAlign w:val="center"/>
                </w:tcPr>
                <w:p w14:paraId="11AD5B8B" w14:textId="77777777" w:rsidR="0066295B" w:rsidRDefault="00000C89">
                  <w:pPr>
                    <w:jc w:val="center"/>
                    <w:rPr>
                      <w:color w:val="000000" w:themeColor="text1"/>
                      <w:sz w:val="18"/>
                      <w:szCs w:val="18"/>
                    </w:rPr>
                  </w:pPr>
                  <w:r>
                    <w:rPr>
                      <w:color w:val="000000" w:themeColor="text1"/>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429DA7E8" w14:textId="77777777" w:rsidR="0066295B" w:rsidRDefault="00000C89">
                  <w:pPr>
                    <w:rPr>
                      <w:color w:val="000000" w:themeColor="text1"/>
                      <w:sz w:val="18"/>
                      <w:szCs w:val="18"/>
                    </w:rPr>
                  </w:pPr>
                  <w:r>
                    <w:rPr>
                      <w:color w:val="000000" w:themeColor="text1"/>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53F42E7" w14:textId="77777777" w:rsidR="0066295B" w:rsidRDefault="00000C89">
                  <w:pPr>
                    <w:rPr>
                      <w:color w:val="000000" w:themeColor="text1"/>
                      <w:sz w:val="18"/>
                      <w:szCs w:val="18"/>
                    </w:rPr>
                  </w:pPr>
                  <w:r>
                    <w:rPr>
                      <w:color w:val="000000" w:themeColor="text1"/>
                      <w:sz w:val="18"/>
                      <w:szCs w:val="18"/>
                    </w:rPr>
                    <w:t>Computation complexity</w:t>
                  </w:r>
                </w:p>
              </w:tc>
              <w:tc>
                <w:tcPr>
                  <w:tcW w:w="1192" w:type="dxa"/>
                  <w:tcBorders>
                    <w:top w:val="single" w:sz="4" w:space="0" w:color="auto"/>
                    <w:left w:val="single" w:sz="4" w:space="0" w:color="auto"/>
                    <w:bottom w:val="single" w:sz="4" w:space="0" w:color="auto"/>
                    <w:right w:val="single" w:sz="4" w:space="0" w:color="auto"/>
                  </w:tcBorders>
                </w:tcPr>
                <w:p w14:paraId="56F666AB" w14:textId="77777777" w:rsidR="0066295B" w:rsidRDefault="00000C89">
                  <w:pPr>
                    <w:rPr>
                      <w:color w:val="000000" w:themeColor="text1"/>
                      <w:sz w:val="18"/>
                      <w:szCs w:val="18"/>
                    </w:rPr>
                  </w:pPr>
                  <w:r>
                    <w:rPr>
                      <w:color w:val="000000" w:themeColor="text1"/>
                      <w:sz w:val="18"/>
                      <w:szCs w:val="18"/>
                    </w:rPr>
                    <w:t>AI/ML</w:t>
                  </w:r>
                </w:p>
              </w:tc>
            </w:tr>
            <w:tr w:rsidR="0066295B" w14:paraId="456A8B5C"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7858E05F" w14:textId="77777777" w:rsidR="0066295B" w:rsidRDefault="00000C89">
                  <w:pPr>
                    <w:jc w:val="center"/>
                    <w:rPr>
                      <w:color w:val="000000" w:themeColor="text1"/>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04A4A662"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3B8FB978"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13CB0F75" w14:textId="77777777" w:rsidR="0066295B" w:rsidRDefault="00000C89">
                  <w:pPr>
                    <w:jc w:val="center"/>
                    <w:rPr>
                      <w:color w:val="000000" w:themeColor="text1"/>
                    </w:rPr>
                  </w:pPr>
                  <w:r>
                    <w:rPr>
                      <w:color w:val="000000" w:themeColor="text1"/>
                      <w:szCs w:val="20"/>
                    </w:rPr>
                    <w:t>{0.6, 6, 2}</w:t>
                  </w:r>
                </w:p>
              </w:tc>
              <w:tc>
                <w:tcPr>
                  <w:tcW w:w="1080" w:type="dxa"/>
                  <w:tcBorders>
                    <w:top w:val="single" w:sz="4" w:space="0" w:color="auto"/>
                    <w:left w:val="single" w:sz="4" w:space="0" w:color="auto"/>
                    <w:bottom w:val="single" w:sz="4" w:space="0" w:color="auto"/>
                    <w:right w:val="single" w:sz="4" w:space="0" w:color="auto"/>
                  </w:tcBorders>
                  <w:vAlign w:val="center"/>
                </w:tcPr>
                <w:p w14:paraId="701CAD54"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173267B4"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03C1255C"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23C2DA0B"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0533A480"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93A8770" w14:textId="77777777" w:rsidR="0066295B" w:rsidRDefault="00000C89">
                  <w:pPr>
                    <w:jc w:val="center"/>
                    <w:rPr>
                      <w:color w:val="000000" w:themeColor="text1"/>
                    </w:rPr>
                  </w:pPr>
                  <w:r>
                    <w:rPr>
                      <w:color w:val="000000" w:themeColor="text1"/>
                      <w:szCs w:val="20"/>
                    </w:rPr>
                    <w:t>0.99</w:t>
                  </w:r>
                </w:p>
              </w:tc>
            </w:tr>
            <w:tr w:rsidR="0066295B" w14:paraId="563AC756"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37120B1"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45FFD8BA"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032A3AC8"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061DAAA8" w14:textId="77777777" w:rsidR="0066295B" w:rsidRDefault="00000C89">
                  <w:pPr>
                    <w:jc w:val="center"/>
                    <w:rPr>
                      <w:rFonts w:eastAsia="Times New Roman"/>
                      <w:color w:val="000000" w:themeColor="text1"/>
                    </w:rPr>
                  </w:pPr>
                  <w:r>
                    <w:rPr>
                      <w:color w:val="000000" w:themeColor="text1"/>
                      <w:szCs w:val="20"/>
                    </w:rPr>
                    <w:t>{0.6, 6, 2}</w:t>
                  </w:r>
                </w:p>
              </w:tc>
              <w:tc>
                <w:tcPr>
                  <w:tcW w:w="1080" w:type="dxa"/>
                  <w:tcBorders>
                    <w:top w:val="single" w:sz="4" w:space="0" w:color="auto"/>
                    <w:left w:val="single" w:sz="4" w:space="0" w:color="auto"/>
                    <w:bottom w:val="single" w:sz="4" w:space="0" w:color="auto"/>
                    <w:right w:val="single" w:sz="4" w:space="0" w:color="auto"/>
                  </w:tcBorders>
                  <w:vAlign w:val="center"/>
                </w:tcPr>
                <w:p w14:paraId="3B2891A7"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1E687AFE"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294329D5"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10A895C4"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E863B53"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E9E9EB0" w14:textId="77777777" w:rsidR="0066295B" w:rsidRDefault="00000C89">
                  <w:pPr>
                    <w:jc w:val="center"/>
                    <w:rPr>
                      <w:color w:val="000000" w:themeColor="text1"/>
                    </w:rPr>
                  </w:pPr>
                  <w:r>
                    <w:rPr>
                      <w:color w:val="000000" w:themeColor="text1"/>
                      <w:szCs w:val="20"/>
                    </w:rPr>
                    <w:t>8.67</w:t>
                  </w:r>
                </w:p>
              </w:tc>
            </w:tr>
            <w:tr w:rsidR="0066295B" w14:paraId="3BACA0D7"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27FE22C2"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B883142"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12D6A771"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4FE25432" w14:textId="77777777" w:rsidR="0066295B" w:rsidRDefault="00000C89">
                  <w:pPr>
                    <w:jc w:val="center"/>
                    <w:rPr>
                      <w:rFonts w:eastAsia="Times New Roman"/>
                      <w:color w:val="000000" w:themeColor="text1"/>
                    </w:rPr>
                  </w:pPr>
                  <w:r>
                    <w:rPr>
                      <w:color w:val="000000" w:themeColor="text1"/>
                      <w:szCs w:val="20"/>
                    </w:rPr>
                    <w:t>{0.4, 2, 2}</w:t>
                  </w:r>
                </w:p>
              </w:tc>
              <w:tc>
                <w:tcPr>
                  <w:tcW w:w="1080" w:type="dxa"/>
                  <w:tcBorders>
                    <w:top w:val="single" w:sz="4" w:space="0" w:color="auto"/>
                    <w:left w:val="single" w:sz="4" w:space="0" w:color="auto"/>
                    <w:bottom w:val="single" w:sz="4" w:space="0" w:color="auto"/>
                    <w:right w:val="single" w:sz="4" w:space="0" w:color="auto"/>
                  </w:tcBorders>
                  <w:vAlign w:val="center"/>
                </w:tcPr>
                <w:p w14:paraId="38C4DA35"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72F3E723"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11F71949"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F91CAD4"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271F0188"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B8A8210" w14:textId="77777777" w:rsidR="0066295B" w:rsidRDefault="00000C89">
                  <w:pPr>
                    <w:jc w:val="center"/>
                    <w:rPr>
                      <w:color w:val="000000" w:themeColor="text1"/>
                    </w:rPr>
                  </w:pPr>
                  <w:r>
                    <w:rPr>
                      <w:color w:val="000000" w:themeColor="text1"/>
                      <w:szCs w:val="20"/>
                    </w:rPr>
                    <w:t>1.06</w:t>
                  </w:r>
                </w:p>
              </w:tc>
            </w:tr>
            <w:tr w:rsidR="0066295B" w14:paraId="1B00D3BF"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68A329DA"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689708D"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71AFC1B0"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7EA66F6D" w14:textId="77777777" w:rsidR="0066295B" w:rsidRDefault="00000C89">
                  <w:pPr>
                    <w:jc w:val="center"/>
                    <w:rPr>
                      <w:rFonts w:eastAsia="Times New Roman"/>
                      <w:color w:val="000000" w:themeColor="text1"/>
                    </w:rPr>
                  </w:pPr>
                  <w:r>
                    <w:rPr>
                      <w:color w:val="000000" w:themeColor="text1"/>
                      <w:szCs w:val="20"/>
                    </w:rPr>
                    <w:t>{0.4, 2, 2}</w:t>
                  </w:r>
                </w:p>
              </w:tc>
              <w:tc>
                <w:tcPr>
                  <w:tcW w:w="1080" w:type="dxa"/>
                  <w:tcBorders>
                    <w:top w:val="single" w:sz="4" w:space="0" w:color="auto"/>
                    <w:left w:val="single" w:sz="4" w:space="0" w:color="auto"/>
                    <w:bottom w:val="single" w:sz="4" w:space="0" w:color="auto"/>
                    <w:right w:val="single" w:sz="4" w:space="0" w:color="auto"/>
                  </w:tcBorders>
                  <w:vAlign w:val="center"/>
                </w:tcPr>
                <w:p w14:paraId="520D976A"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6E76B038" w14:textId="77777777" w:rsidR="0066295B" w:rsidRDefault="00000C89">
                  <w:pPr>
                    <w:jc w:val="center"/>
                    <w:rPr>
                      <w:color w:val="000000" w:themeColor="text1"/>
                    </w:rPr>
                  </w:pP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5A535811"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A666A9A"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56147B66"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6ACECFA5" w14:textId="77777777" w:rsidR="0066295B" w:rsidRDefault="00000C89">
                  <w:pPr>
                    <w:jc w:val="center"/>
                    <w:rPr>
                      <w:color w:val="000000" w:themeColor="text1"/>
                    </w:rPr>
                  </w:pPr>
                  <w:r>
                    <w:rPr>
                      <w:color w:val="000000" w:themeColor="text1"/>
                      <w:szCs w:val="20"/>
                    </w:rPr>
                    <w:t>4.77</w:t>
                  </w:r>
                </w:p>
              </w:tc>
            </w:tr>
            <w:tr w:rsidR="0066295B" w14:paraId="4863C6F1"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09C801F5"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58FFD6FD"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69E79095"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73A29AD0" w14:textId="77777777" w:rsidR="0066295B" w:rsidRDefault="00000C89">
                  <w:pPr>
                    <w:jc w:val="center"/>
                    <w:rPr>
                      <w:rFonts w:eastAsia="Times New Roman"/>
                      <w:color w:val="000000" w:themeColor="text1"/>
                    </w:rPr>
                  </w:pPr>
                  <w:r>
                    <w:rPr>
                      <w:color w:val="000000" w:themeColor="text1"/>
                      <w:szCs w:val="20"/>
                    </w:rPr>
                    <w:t xml:space="preserve">Mix of </w:t>
                  </w:r>
                  <w:r>
                    <w:rPr>
                      <w:color w:val="000000" w:themeColor="text1"/>
                    </w:rPr>
                    <w:t>{0.6, 6, 2} and {0.4, 2, 2}</w:t>
                  </w:r>
                </w:p>
              </w:tc>
              <w:tc>
                <w:tcPr>
                  <w:tcW w:w="1080" w:type="dxa"/>
                  <w:tcBorders>
                    <w:top w:val="single" w:sz="4" w:space="0" w:color="auto"/>
                    <w:left w:val="single" w:sz="4" w:space="0" w:color="auto"/>
                    <w:bottom w:val="single" w:sz="4" w:space="0" w:color="auto"/>
                    <w:right w:val="single" w:sz="4" w:space="0" w:color="auto"/>
                  </w:tcBorders>
                  <w:vAlign w:val="center"/>
                </w:tcPr>
                <w:p w14:paraId="401A12FA" w14:textId="77777777" w:rsidR="0066295B" w:rsidRDefault="00000C8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4356CC93" w14:textId="77777777" w:rsidR="0066295B" w:rsidRDefault="00000C89">
                  <w:pPr>
                    <w:jc w:val="center"/>
                    <w:rPr>
                      <w:color w:val="000000" w:themeColor="text1"/>
                    </w:rPr>
                  </w:pPr>
                  <w:r>
                    <w:rPr>
                      <w:color w:val="000000" w:themeColor="text1"/>
                    </w:rPr>
                    <w:t>25</w:t>
                  </w:r>
                  <w:proofErr w:type="gramStart"/>
                  <w:r>
                    <w:rPr>
                      <w:color w:val="000000" w:themeColor="text1"/>
                    </w:rPr>
                    <w:t xml:space="preserve">k </w:t>
                  </w:r>
                  <w:r>
                    <w:rPr>
                      <w:color w:val="000000" w:themeColor="text1"/>
                      <w:szCs w:val="20"/>
                    </w:rPr>
                    <w:t xml:space="preserve"> &amp;</w:t>
                  </w:r>
                  <w:proofErr w:type="gramEnd"/>
                  <w:r>
                    <w:rPr>
                      <w:color w:val="000000" w:themeColor="text1"/>
                      <w:szCs w:val="20"/>
                    </w:rPr>
                    <w:t xml:space="preserve"> </w:t>
                  </w:r>
                  <w:r>
                    <w:rPr>
                      <w:color w:val="000000" w:themeColor="text1"/>
                    </w:rPr>
                    <w:t>25k</w:t>
                  </w:r>
                </w:p>
              </w:tc>
              <w:tc>
                <w:tcPr>
                  <w:tcW w:w="787" w:type="dxa"/>
                  <w:tcBorders>
                    <w:top w:val="single" w:sz="4" w:space="0" w:color="auto"/>
                    <w:left w:val="single" w:sz="4" w:space="0" w:color="auto"/>
                    <w:bottom w:val="single" w:sz="4" w:space="0" w:color="auto"/>
                    <w:right w:val="single" w:sz="4" w:space="0" w:color="auto"/>
                  </w:tcBorders>
                  <w:vAlign w:val="center"/>
                </w:tcPr>
                <w:p w14:paraId="73F2EF60"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49D63D1F"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3AF3A2DB"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2FBB882C" w14:textId="77777777" w:rsidR="0066295B" w:rsidRDefault="00000C89">
                  <w:pPr>
                    <w:jc w:val="center"/>
                    <w:rPr>
                      <w:color w:val="000000" w:themeColor="text1"/>
                    </w:rPr>
                  </w:pPr>
                  <w:r>
                    <w:rPr>
                      <w:color w:val="000000" w:themeColor="text1"/>
                      <w:szCs w:val="20"/>
                    </w:rPr>
                    <w:t>0.87</w:t>
                  </w:r>
                </w:p>
              </w:tc>
            </w:tr>
            <w:tr w:rsidR="0066295B" w14:paraId="39267C0D" w14:textId="77777777">
              <w:trPr>
                <w:trHeight w:val="35"/>
                <w:jc w:val="center"/>
              </w:trPr>
              <w:tc>
                <w:tcPr>
                  <w:tcW w:w="715" w:type="dxa"/>
                  <w:tcBorders>
                    <w:top w:val="single" w:sz="4" w:space="0" w:color="auto"/>
                    <w:left w:val="single" w:sz="4" w:space="0" w:color="auto"/>
                    <w:bottom w:val="single" w:sz="4" w:space="0" w:color="auto"/>
                    <w:right w:val="single" w:sz="4" w:space="0" w:color="auto"/>
                  </w:tcBorders>
                  <w:vAlign w:val="center"/>
                </w:tcPr>
                <w:p w14:paraId="36D3E5EA" w14:textId="77777777" w:rsidR="0066295B" w:rsidRDefault="00000C89">
                  <w:pPr>
                    <w:jc w:val="center"/>
                    <w:rPr>
                      <w:color w:val="000000" w:themeColor="text1"/>
                      <w:szCs w:val="20"/>
                    </w:rPr>
                  </w:pPr>
                  <w:r>
                    <w:rPr>
                      <w:color w:val="000000" w:themeColor="text1"/>
                      <w:szCs w:val="20"/>
                    </w:rPr>
                    <w:t>CIR</w:t>
                  </w:r>
                </w:p>
              </w:tc>
              <w:tc>
                <w:tcPr>
                  <w:tcW w:w="892" w:type="dxa"/>
                  <w:tcBorders>
                    <w:top w:val="single" w:sz="4" w:space="0" w:color="auto"/>
                    <w:left w:val="single" w:sz="4" w:space="0" w:color="auto"/>
                    <w:bottom w:val="single" w:sz="4" w:space="0" w:color="auto"/>
                    <w:right w:val="single" w:sz="4" w:space="0" w:color="auto"/>
                  </w:tcBorders>
                  <w:vAlign w:val="center"/>
                </w:tcPr>
                <w:p w14:paraId="7A281E17" w14:textId="77777777" w:rsidR="0066295B" w:rsidRDefault="00000C89">
                  <w:pPr>
                    <w:jc w:val="center"/>
                    <w:rPr>
                      <w:color w:val="000000" w:themeColor="text1"/>
                    </w:rPr>
                  </w:pPr>
                  <w:r>
                    <w:rPr>
                      <w:color w:val="000000" w:themeColor="text1"/>
                    </w:rPr>
                    <w:t>Pos.</w:t>
                  </w:r>
                </w:p>
              </w:tc>
              <w:tc>
                <w:tcPr>
                  <w:tcW w:w="799" w:type="dxa"/>
                  <w:tcBorders>
                    <w:top w:val="single" w:sz="4" w:space="0" w:color="auto"/>
                    <w:left w:val="single" w:sz="4" w:space="0" w:color="auto"/>
                    <w:bottom w:val="single" w:sz="4" w:space="0" w:color="auto"/>
                    <w:right w:val="single" w:sz="4" w:space="0" w:color="auto"/>
                  </w:tcBorders>
                  <w:vAlign w:val="center"/>
                </w:tcPr>
                <w:p w14:paraId="7017619F" w14:textId="77777777" w:rsidR="0066295B" w:rsidRDefault="00000C89">
                  <w:pPr>
                    <w:jc w:val="center"/>
                    <w:rPr>
                      <w:color w:val="000000" w:themeColor="text1"/>
                    </w:rPr>
                  </w:pPr>
                  <w:r>
                    <w:rPr>
                      <w:color w:val="000000" w:themeColor="text1"/>
                    </w:rPr>
                    <w:t>0</w:t>
                  </w:r>
                </w:p>
              </w:tc>
              <w:tc>
                <w:tcPr>
                  <w:tcW w:w="1069" w:type="dxa"/>
                  <w:tcBorders>
                    <w:top w:val="single" w:sz="4" w:space="0" w:color="auto"/>
                    <w:left w:val="single" w:sz="4" w:space="0" w:color="auto"/>
                    <w:bottom w:val="single" w:sz="4" w:space="0" w:color="auto"/>
                    <w:right w:val="single" w:sz="4" w:space="0" w:color="auto"/>
                  </w:tcBorders>
                  <w:vAlign w:val="center"/>
                </w:tcPr>
                <w:p w14:paraId="4C0907F9" w14:textId="77777777" w:rsidR="0066295B" w:rsidRDefault="00000C89">
                  <w:pPr>
                    <w:jc w:val="center"/>
                    <w:rPr>
                      <w:rFonts w:eastAsia="Times New Roman"/>
                      <w:color w:val="000000" w:themeColor="text1"/>
                    </w:rPr>
                  </w:pPr>
                  <w:r>
                    <w:rPr>
                      <w:color w:val="000000" w:themeColor="text1"/>
                      <w:szCs w:val="20"/>
                    </w:rPr>
                    <w:t xml:space="preserve">Mix of </w:t>
                  </w:r>
                  <w:r>
                    <w:rPr>
                      <w:color w:val="000000" w:themeColor="text1"/>
                    </w:rPr>
                    <w:t>{0.6, 6, 2} and {0.4, 2, 2}</w:t>
                  </w:r>
                </w:p>
              </w:tc>
              <w:tc>
                <w:tcPr>
                  <w:tcW w:w="1080" w:type="dxa"/>
                  <w:tcBorders>
                    <w:top w:val="single" w:sz="4" w:space="0" w:color="auto"/>
                    <w:left w:val="single" w:sz="4" w:space="0" w:color="auto"/>
                    <w:bottom w:val="single" w:sz="4" w:space="0" w:color="auto"/>
                    <w:right w:val="single" w:sz="4" w:space="0" w:color="auto"/>
                  </w:tcBorders>
                  <w:vAlign w:val="center"/>
                </w:tcPr>
                <w:p w14:paraId="1183B500" w14:textId="77777777" w:rsidR="0066295B" w:rsidRDefault="00000C8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04C376CD" w14:textId="77777777" w:rsidR="0066295B" w:rsidRDefault="00000C89">
                  <w:pPr>
                    <w:jc w:val="center"/>
                    <w:rPr>
                      <w:color w:val="000000" w:themeColor="text1"/>
                    </w:rPr>
                  </w:pPr>
                  <w:r>
                    <w:rPr>
                      <w:color w:val="000000" w:themeColor="text1"/>
                    </w:rPr>
                    <w:t>25</w:t>
                  </w:r>
                  <w:proofErr w:type="gramStart"/>
                  <w:r>
                    <w:rPr>
                      <w:color w:val="000000" w:themeColor="text1"/>
                    </w:rPr>
                    <w:t>k  &amp;</w:t>
                  </w:r>
                  <w:proofErr w:type="gramEnd"/>
                  <w:r>
                    <w:rPr>
                      <w:color w:val="000000" w:themeColor="text1"/>
                    </w:rPr>
                    <w:t xml:space="preserve"> 25k</w:t>
                  </w:r>
                </w:p>
              </w:tc>
              <w:tc>
                <w:tcPr>
                  <w:tcW w:w="787" w:type="dxa"/>
                  <w:tcBorders>
                    <w:top w:val="single" w:sz="4" w:space="0" w:color="auto"/>
                    <w:left w:val="single" w:sz="4" w:space="0" w:color="auto"/>
                    <w:bottom w:val="single" w:sz="4" w:space="0" w:color="auto"/>
                    <w:right w:val="single" w:sz="4" w:space="0" w:color="auto"/>
                  </w:tcBorders>
                  <w:vAlign w:val="center"/>
                </w:tcPr>
                <w:p w14:paraId="59B159FB" w14:textId="77777777" w:rsidR="0066295B" w:rsidRDefault="00000C89">
                  <w:pPr>
                    <w:jc w:val="center"/>
                    <w:rPr>
                      <w:color w:val="000000" w:themeColor="text1"/>
                    </w:rPr>
                  </w:pPr>
                  <w:r>
                    <w:rPr>
                      <w:color w:val="000000" w:themeColor="text1"/>
                    </w:rPr>
                    <w:t>1k</w:t>
                  </w:r>
                </w:p>
              </w:tc>
              <w:tc>
                <w:tcPr>
                  <w:tcW w:w="1018" w:type="dxa"/>
                  <w:tcBorders>
                    <w:top w:val="single" w:sz="4" w:space="0" w:color="auto"/>
                    <w:left w:val="single" w:sz="4" w:space="0" w:color="auto"/>
                    <w:bottom w:val="single" w:sz="4" w:space="0" w:color="auto"/>
                    <w:right w:val="single" w:sz="4" w:space="0" w:color="auto"/>
                  </w:tcBorders>
                  <w:vAlign w:val="center"/>
                </w:tcPr>
                <w:p w14:paraId="03D5E547" w14:textId="77777777" w:rsidR="0066295B" w:rsidRDefault="00000C89">
                  <w:pPr>
                    <w:jc w:val="center"/>
                    <w:rPr>
                      <w:color w:val="000000" w:themeColor="text1"/>
                    </w:rPr>
                  </w:pPr>
                  <w:r>
                    <w:rPr>
                      <w:color w:val="000000" w:themeColor="text1"/>
                    </w:rPr>
                    <w:t>1.65M</w:t>
                  </w:r>
                </w:p>
              </w:tc>
              <w:tc>
                <w:tcPr>
                  <w:tcW w:w="1178" w:type="dxa"/>
                  <w:tcBorders>
                    <w:top w:val="single" w:sz="4" w:space="0" w:color="auto"/>
                    <w:left w:val="single" w:sz="4" w:space="0" w:color="auto"/>
                    <w:bottom w:val="single" w:sz="4" w:space="0" w:color="auto"/>
                    <w:right w:val="single" w:sz="4" w:space="0" w:color="auto"/>
                  </w:tcBorders>
                  <w:vAlign w:val="center"/>
                </w:tcPr>
                <w:p w14:paraId="3FC98845" w14:textId="77777777" w:rsidR="0066295B" w:rsidRDefault="00000C89">
                  <w:pPr>
                    <w:jc w:val="center"/>
                    <w:rPr>
                      <w:color w:val="000000" w:themeColor="text1"/>
                    </w:rPr>
                  </w:pPr>
                  <w:r>
                    <w:rPr>
                      <w:color w:val="000000" w:themeColor="text1"/>
                    </w:rPr>
                    <w:t>22.30M</w:t>
                  </w:r>
                </w:p>
              </w:tc>
              <w:tc>
                <w:tcPr>
                  <w:tcW w:w="1192" w:type="dxa"/>
                  <w:tcBorders>
                    <w:top w:val="single" w:sz="4" w:space="0" w:color="auto"/>
                    <w:left w:val="single" w:sz="4" w:space="0" w:color="auto"/>
                    <w:bottom w:val="single" w:sz="4" w:space="0" w:color="auto"/>
                    <w:right w:val="single" w:sz="4" w:space="0" w:color="auto"/>
                  </w:tcBorders>
                  <w:vAlign w:val="center"/>
                </w:tcPr>
                <w:p w14:paraId="317D90BD" w14:textId="77777777" w:rsidR="0066295B" w:rsidRDefault="00000C89">
                  <w:pPr>
                    <w:jc w:val="center"/>
                    <w:rPr>
                      <w:color w:val="000000" w:themeColor="text1"/>
                    </w:rPr>
                  </w:pPr>
                  <w:r>
                    <w:rPr>
                      <w:color w:val="000000" w:themeColor="text1"/>
                      <w:szCs w:val="20"/>
                    </w:rPr>
                    <w:t>0.94</w:t>
                  </w:r>
                </w:p>
              </w:tc>
            </w:tr>
          </w:tbl>
          <w:p w14:paraId="1471CCF3" w14:textId="77777777" w:rsidR="0066295B" w:rsidRDefault="00000C89">
            <w:pPr>
              <w:rPr>
                <w:lang w:eastAsia="ja-JP"/>
              </w:rPr>
            </w:pPr>
            <w:r>
              <w:rPr>
                <w:lang w:eastAsia="ja-JP"/>
              </w:rPr>
              <w:br/>
              <w:t>Observation 6:</w:t>
            </w:r>
            <w:r>
              <w:rPr>
                <w:lang w:eastAsia="ja-JP"/>
              </w:rPr>
              <w:tab/>
              <w:t>Positioning performance of AI/ML based positioning degrades when the training and testing datasets are of different clutter parameters in an InF-DH scenario.</w:t>
            </w:r>
          </w:p>
          <w:p w14:paraId="6CD05207" w14:textId="77777777" w:rsidR="0066295B" w:rsidRDefault="00000C89">
            <w:pPr>
              <w:rPr>
                <w:lang w:eastAsia="ja-JP"/>
              </w:rPr>
            </w:pPr>
            <w:r>
              <w:rPr>
                <w:lang w:eastAsia="ja-JP"/>
              </w:rPr>
              <w:t>Observation 7:</w:t>
            </w:r>
            <w:r>
              <w:rPr>
                <w:lang w:eastAsia="ja-JP"/>
              </w:rPr>
              <w:tab/>
              <w:t>Training AI/ML model with a mixed dataset is an effective way to improve model generalization performance.</w:t>
            </w:r>
          </w:p>
          <w:p w14:paraId="0EE7C8E3" w14:textId="77777777" w:rsidR="0066295B" w:rsidRDefault="00000C89">
            <w:pPr>
              <w:rPr>
                <w:lang w:eastAsia="ja-JP"/>
              </w:rPr>
            </w:pPr>
            <w:r>
              <w:rPr>
                <w:lang w:eastAsia="ja-JP"/>
              </w:rPr>
              <w:t>Proposal 4:</w:t>
            </w:r>
            <w:r>
              <w:rPr>
                <w:lang w:eastAsia="ja-JP"/>
              </w:rPr>
              <w:tab/>
              <w:t xml:space="preserve"> Capture in the TR the benefits of training dataset with mixed/different configurations for AI/ML based positioning in terms of AI model generalization capability.</w:t>
            </w:r>
            <w:r>
              <w:rPr>
                <w:lang w:eastAsia="ja-JP"/>
              </w:rPr>
              <w:br/>
            </w:r>
          </w:p>
        </w:tc>
      </w:tr>
      <w:tr w:rsidR="0066295B" w14:paraId="30F27AC4" w14:textId="77777777">
        <w:tc>
          <w:tcPr>
            <w:tcW w:w="9962" w:type="dxa"/>
          </w:tcPr>
          <w:p w14:paraId="760B65CE" w14:textId="77777777" w:rsidR="0066295B" w:rsidRDefault="00000C89">
            <w:pPr>
              <w:pStyle w:val="ListParagraph"/>
              <w:numPr>
                <w:ilvl w:val="0"/>
                <w:numId w:val="20"/>
              </w:numPr>
              <w:rPr>
                <w:lang w:eastAsia="ja-JP"/>
              </w:rPr>
            </w:pPr>
            <w:r>
              <w:rPr>
                <w:lang w:eastAsia="ja-JP"/>
              </w:rPr>
              <w:t>Nokia (R1-2212331)</w:t>
            </w:r>
          </w:p>
          <w:p w14:paraId="2E4D83C0" w14:textId="77777777" w:rsidR="0066295B" w:rsidRDefault="00000C89">
            <w:pPr>
              <w:rPr>
                <w:b/>
                <w:bCs/>
              </w:rPr>
            </w:pPr>
            <w:r>
              <w:rPr>
                <w:b/>
                <w:bCs/>
              </w:rPr>
              <w:t>Table 7. Evaluation results for AI/ML model deployed on UE-side, with model generalization, considering different clutter parameters without fine-tuning.</w:t>
            </w:r>
          </w:p>
          <w:tbl>
            <w:tblPr>
              <w:tblStyle w:val="TableGrid"/>
              <w:tblW w:w="0" w:type="auto"/>
              <w:tblLook w:val="04A0" w:firstRow="1" w:lastRow="0" w:firstColumn="1" w:lastColumn="0" w:noHBand="0" w:noVBand="1"/>
            </w:tblPr>
            <w:tblGrid>
              <w:gridCol w:w="955"/>
              <w:gridCol w:w="956"/>
              <w:gridCol w:w="956"/>
              <w:gridCol w:w="719"/>
              <w:gridCol w:w="806"/>
              <w:gridCol w:w="706"/>
              <w:gridCol w:w="716"/>
              <w:gridCol w:w="1274"/>
              <w:gridCol w:w="1360"/>
              <w:gridCol w:w="1288"/>
            </w:tblGrid>
            <w:tr w:rsidR="0066295B" w14:paraId="0ECE9DFA" w14:textId="77777777">
              <w:trPr>
                <w:trHeight w:val="1750"/>
              </w:trPr>
              <w:tc>
                <w:tcPr>
                  <w:tcW w:w="963" w:type="dxa"/>
                  <w:tcBorders>
                    <w:top w:val="single" w:sz="4" w:space="0" w:color="auto"/>
                    <w:left w:val="single" w:sz="4" w:space="0" w:color="auto"/>
                    <w:bottom w:val="single" w:sz="4" w:space="0" w:color="auto"/>
                    <w:right w:val="single" w:sz="4" w:space="0" w:color="auto"/>
                  </w:tcBorders>
                </w:tcPr>
                <w:p w14:paraId="6EC43696" w14:textId="77777777" w:rsidR="0066295B" w:rsidRDefault="00000C89">
                  <w:pPr>
                    <w:rPr>
                      <w:rStyle w:val="normaltextrun"/>
                      <w:rFonts w:cs="Arial"/>
                      <w:sz w:val="16"/>
                      <w:szCs w:val="16"/>
                    </w:rPr>
                  </w:pPr>
                  <w:r>
                    <w:rPr>
                      <w:rStyle w:val="normaltextrun"/>
                      <w:rFonts w:cs="Arial"/>
                      <w:b/>
                      <w:bCs/>
                      <w:sz w:val="16"/>
                      <w:szCs w:val="16"/>
                    </w:rPr>
                    <w:t>Model input</w:t>
                  </w:r>
                </w:p>
              </w:tc>
              <w:tc>
                <w:tcPr>
                  <w:tcW w:w="963" w:type="dxa"/>
                  <w:tcBorders>
                    <w:top w:val="single" w:sz="4" w:space="0" w:color="auto"/>
                    <w:left w:val="single" w:sz="4" w:space="0" w:color="auto"/>
                    <w:bottom w:val="single" w:sz="4" w:space="0" w:color="auto"/>
                    <w:right w:val="single" w:sz="4" w:space="0" w:color="auto"/>
                  </w:tcBorders>
                </w:tcPr>
                <w:p w14:paraId="786F1086"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63" w:type="dxa"/>
                  <w:tcBorders>
                    <w:top w:val="single" w:sz="4" w:space="0" w:color="auto"/>
                    <w:left w:val="single" w:sz="4" w:space="0" w:color="auto"/>
                    <w:bottom w:val="single" w:sz="4" w:space="0" w:color="auto"/>
                    <w:right w:val="single" w:sz="4" w:space="0" w:color="auto"/>
                  </w:tcBorders>
                </w:tcPr>
                <w:p w14:paraId="57D9E495" w14:textId="77777777" w:rsidR="0066295B" w:rsidRDefault="00000C89">
                  <w:pPr>
                    <w:rPr>
                      <w:rStyle w:val="normaltextrun"/>
                      <w:rFonts w:cs="Arial"/>
                      <w:b/>
                      <w:bCs/>
                      <w:sz w:val="16"/>
                      <w:szCs w:val="16"/>
                    </w:rPr>
                  </w:pPr>
                  <w:r>
                    <w:rPr>
                      <w:rStyle w:val="normaltextrun"/>
                      <w:rFonts w:cs="Arial"/>
                      <w:b/>
                      <w:bCs/>
                      <w:sz w:val="16"/>
                      <w:szCs w:val="16"/>
                    </w:rPr>
                    <w:t>Label</w:t>
                  </w:r>
                </w:p>
              </w:tc>
              <w:tc>
                <w:tcPr>
                  <w:tcW w:w="1530" w:type="dxa"/>
                  <w:gridSpan w:val="2"/>
                  <w:tcBorders>
                    <w:top w:val="single" w:sz="4" w:space="0" w:color="auto"/>
                    <w:left w:val="single" w:sz="4" w:space="0" w:color="auto"/>
                    <w:bottom w:val="single" w:sz="4" w:space="0" w:color="auto"/>
                    <w:right w:val="single" w:sz="4" w:space="0" w:color="auto"/>
                  </w:tcBorders>
                </w:tcPr>
                <w:p w14:paraId="5D23045D"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30" w:type="dxa"/>
                  <w:gridSpan w:val="2"/>
                  <w:tcBorders>
                    <w:top w:val="single" w:sz="4" w:space="0" w:color="auto"/>
                    <w:left w:val="single" w:sz="4" w:space="0" w:color="auto"/>
                    <w:bottom w:val="single" w:sz="4" w:space="0" w:color="auto"/>
                    <w:right w:val="single" w:sz="4" w:space="0" w:color="auto"/>
                  </w:tcBorders>
                </w:tcPr>
                <w:p w14:paraId="236B54A1"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45" w:type="dxa"/>
                  <w:gridSpan w:val="2"/>
                  <w:tcBorders>
                    <w:top w:val="single" w:sz="4" w:space="0" w:color="auto"/>
                    <w:left w:val="single" w:sz="4" w:space="0" w:color="auto"/>
                    <w:bottom w:val="single" w:sz="4" w:space="0" w:color="auto"/>
                    <w:right w:val="single" w:sz="4" w:space="0" w:color="auto"/>
                  </w:tcBorders>
                </w:tcPr>
                <w:p w14:paraId="679A6D17"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300" w:type="dxa"/>
                  <w:tcBorders>
                    <w:top w:val="single" w:sz="4" w:space="0" w:color="auto"/>
                    <w:left w:val="single" w:sz="4" w:space="0" w:color="auto"/>
                    <w:bottom w:val="single" w:sz="4" w:space="0" w:color="auto"/>
                    <w:right w:val="single" w:sz="4" w:space="0" w:color="auto"/>
                  </w:tcBorders>
                </w:tcPr>
                <w:p w14:paraId="2A580BEF"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C85C96E"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8F449B"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3E47BE68"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61607C4A" w14:textId="77777777" w:rsidR="0066295B" w:rsidRDefault="0066295B"/>
              </w:tc>
              <w:tc>
                <w:tcPr>
                  <w:tcW w:w="720" w:type="dxa"/>
                  <w:tcBorders>
                    <w:top w:val="single" w:sz="4" w:space="0" w:color="auto"/>
                    <w:left w:val="single" w:sz="4" w:space="0" w:color="auto"/>
                    <w:bottom w:val="single" w:sz="4" w:space="0" w:color="auto"/>
                    <w:right w:val="single" w:sz="4" w:space="0" w:color="auto"/>
                  </w:tcBorders>
                </w:tcPr>
                <w:p w14:paraId="4D8CFAEC" w14:textId="77777777" w:rsidR="0066295B" w:rsidRDefault="00000C89">
                  <w:pPr>
                    <w:rPr>
                      <w:rStyle w:val="normaltextrun"/>
                      <w:rFonts w:cs="Arial"/>
                      <w:sz w:val="16"/>
                      <w:szCs w:val="16"/>
                    </w:rPr>
                  </w:pPr>
                  <w:r>
                    <w:rPr>
                      <w:rStyle w:val="normaltextrun"/>
                      <w:rFonts w:cs="Arial"/>
                      <w:sz w:val="16"/>
                      <w:szCs w:val="16"/>
                    </w:rPr>
                    <w:t>train</w:t>
                  </w:r>
                </w:p>
              </w:tc>
              <w:tc>
                <w:tcPr>
                  <w:tcW w:w="810" w:type="dxa"/>
                  <w:tcBorders>
                    <w:top w:val="single" w:sz="4" w:space="0" w:color="auto"/>
                    <w:left w:val="single" w:sz="4" w:space="0" w:color="auto"/>
                    <w:bottom w:val="single" w:sz="4" w:space="0" w:color="auto"/>
                    <w:right w:val="single" w:sz="4" w:space="0" w:color="auto"/>
                  </w:tcBorders>
                </w:tcPr>
                <w:p w14:paraId="348319FC" w14:textId="77777777" w:rsidR="0066295B" w:rsidRDefault="00000C89">
                  <w:pPr>
                    <w:rPr>
                      <w:rStyle w:val="normaltextrun"/>
                      <w:rFonts w:cs="Arial"/>
                      <w:sz w:val="16"/>
                      <w:szCs w:val="16"/>
                    </w:rPr>
                  </w:pPr>
                  <w:r>
                    <w:rPr>
                      <w:rStyle w:val="normaltextrun"/>
                      <w:rFonts w:cs="Arial"/>
                      <w:sz w:val="16"/>
                      <w:szCs w:val="16"/>
                    </w:rPr>
                    <w:t>test</w:t>
                  </w:r>
                </w:p>
              </w:tc>
              <w:tc>
                <w:tcPr>
                  <w:tcW w:w="710" w:type="dxa"/>
                  <w:tcBorders>
                    <w:top w:val="single" w:sz="4" w:space="0" w:color="auto"/>
                    <w:left w:val="single" w:sz="4" w:space="0" w:color="auto"/>
                    <w:bottom w:val="single" w:sz="4" w:space="0" w:color="auto"/>
                    <w:right w:val="single" w:sz="4" w:space="0" w:color="auto"/>
                  </w:tcBorders>
                </w:tcPr>
                <w:p w14:paraId="2488A1C1" w14:textId="77777777" w:rsidR="0066295B" w:rsidRDefault="00000C89">
                  <w:pPr>
                    <w:rPr>
                      <w:rStyle w:val="normaltextrun"/>
                      <w:rFonts w:cs="Arial"/>
                      <w:sz w:val="16"/>
                      <w:szCs w:val="16"/>
                    </w:rPr>
                  </w:pPr>
                  <w:r>
                    <w:rPr>
                      <w:rStyle w:val="normaltextrun"/>
                      <w:rFonts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28B22E59" w14:textId="77777777" w:rsidR="0066295B" w:rsidRDefault="00000C89">
                  <w:pPr>
                    <w:rPr>
                      <w:rStyle w:val="normaltextrun"/>
                      <w:rFonts w:cs="Arial"/>
                      <w:sz w:val="16"/>
                      <w:szCs w:val="16"/>
                    </w:rPr>
                  </w:pPr>
                  <w:r>
                    <w:rPr>
                      <w:rStyle w:val="normaltextrun"/>
                      <w:rFonts w:cs="Arial"/>
                      <w:sz w:val="16"/>
                      <w:szCs w:val="16"/>
                    </w:rPr>
                    <w:t>test</w:t>
                  </w:r>
                </w:p>
              </w:tc>
              <w:tc>
                <w:tcPr>
                  <w:tcW w:w="1280" w:type="dxa"/>
                  <w:tcBorders>
                    <w:top w:val="single" w:sz="4" w:space="0" w:color="auto"/>
                    <w:left w:val="single" w:sz="4" w:space="0" w:color="auto"/>
                    <w:bottom w:val="single" w:sz="4" w:space="0" w:color="auto"/>
                    <w:right w:val="single" w:sz="4" w:space="0" w:color="auto"/>
                  </w:tcBorders>
                </w:tcPr>
                <w:p w14:paraId="56A8DFE0" w14:textId="77777777" w:rsidR="0066295B" w:rsidRDefault="00000C89">
                  <w:pPr>
                    <w:rPr>
                      <w:rStyle w:val="normaltextrun"/>
                      <w:rFonts w:cs="Arial"/>
                      <w:sz w:val="16"/>
                      <w:szCs w:val="16"/>
                    </w:rPr>
                  </w:pPr>
                  <w:r>
                    <w:rPr>
                      <w:rStyle w:val="normaltextrun"/>
                      <w:rFonts w:cs="Arial"/>
                      <w:sz w:val="16"/>
                      <w:szCs w:val="16"/>
                    </w:rPr>
                    <w:t>Model complexity (parameters)</w:t>
                  </w:r>
                </w:p>
              </w:tc>
              <w:tc>
                <w:tcPr>
                  <w:tcW w:w="1365" w:type="dxa"/>
                  <w:tcBorders>
                    <w:top w:val="single" w:sz="4" w:space="0" w:color="auto"/>
                    <w:left w:val="single" w:sz="4" w:space="0" w:color="auto"/>
                    <w:bottom w:val="single" w:sz="4" w:space="0" w:color="auto"/>
                    <w:right w:val="single" w:sz="4" w:space="0" w:color="auto"/>
                  </w:tcBorders>
                </w:tcPr>
                <w:p w14:paraId="27A18285" w14:textId="77777777" w:rsidR="0066295B" w:rsidRDefault="00000C89">
                  <w:pPr>
                    <w:rPr>
                      <w:rStyle w:val="normaltextrun"/>
                      <w:rFonts w:cs="Arial"/>
                      <w:sz w:val="16"/>
                      <w:szCs w:val="16"/>
                    </w:rPr>
                  </w:pPr>
                  <w:r>
                    <w:rPr>
                      <w:rStyle w:val="normaltextrun"/>
                      <w:rFonts w:cs="Arial"/>
                      <w:sz w:val="16"/>
                      <w:szCs w:val="16"/>
                    </w:rPr>
                    <w:t>Computational complexity (flops)</w:t>
                  </w:r>
                </w:p>
              </w:tc>
              <w:tc>
                <w:tcPr>
                  <w:tcW w:w="1300" w:type="dxa"/>
                  <w:tcBorders>
                    <w:top w:val="single" w:sz="4" w:space="0" w:color="auto"/>
                    <w:left w:val="single" w:sz="4" w:space="0" w:color="auto"/>
                    <w:bottom w:val="single" w:sz="4" w:space="0" w:color="auto"/>
                    <w:right w:val="single" w:sz="4" w:space="0" w:color="auto"/>
                  </w:tcBorders>
                </w:tcPr>
                <w:p w14:paraId="7A19029A" w14:textId="77777777" w:rsidR="0066295B" w:rsidRDefault="00000C89">
                  <w:pPr>
                    <w:rPr>
                      <w:rStyle w:val="normaltextrun"/>
                      <w:rFonts w:cs="Arial"/>
                      <w:sz w:val="16"/>
                      <w:szCs w:val="16"/>
                    </w:rPr>
                  </w:pPr>
                  <w:r>
                    <w:rPr>
                      <w:rStyle w:val="normaltextrun"/>
                      <w:rFonts w:cs="Arial"/>
                      <w:sz w:val="16"/>
                      <w:szCs w:val="16"/>
                    </w:rPr>
                    <w:t>AI/ML</w:t>
                  </w:r>
                </w:p>
              </w:tc>
            </w:tr>
            <w:tr w:rsidR="0066295B" w14:paraId="597764AB"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38D41A0"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D1B6798"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1F62359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15ADE58D" w14:textId="77777777" w:rsidR="0066295B" w:rsidRDefault="00000C89">
                  <w:pPr>
                    <w:rPr>
                      <w:rStyle w:val="normaltextrun"/>
                      <w:rFonts w:cs="Arial"/>
                      <w:sz w:val="16"/>
                      <w:szCs w:val="16"/>
                    </w:rPr>
                  </w:pPr>
                  <w:r>
                    <w:rPr>
                      <w:rStyle w:val="normaltextrun"/>
                      <w:rFonts w:cs="Arial"/>
                      <w:sz w:val="16"/>
                      <w:szCs w:val="16"/>
                    </w:rPr>
                    <w:t>40% clutter density</w:t>
                  </w:r>
                </w:p>
              </w:tc>
              <w:tc>
                <w:tcPr>
                  <w:tcW w:w="810" w:type="dxa"/>
                  <w:tcBorders>
                    <w:top w:val="single" w:sz="4" w:space="0" w:color="auto"/>
                    <w:left w:val="single" w:sz="4" w:space="0" w:color="auto"/>
                    <w:bottom w:val="single" w:sz="4" w:space="0" w:color="auto"/>
                    <w:right w:val="single" w:sz="4" w:space="0" w:color="auto"/>
                  </w:tcBorders>
                </w:tcPr>
                <w:p w14:paraId="4B4C1EF3" w14:textId="77777777" w:rsidR="0066295B" w:rsidRDefault="00000C89">
                  <w:pPr>
                    <w:rPr>
                      <w:rStyle w:val="normaltextrun"/>
                      <w:rFonts w:cs="Arial"/>
                      <w:sz w:val="16"/>
                      <w:szCs w:val="16"/>
                    </w:rPr>
                  </w:pPr>
                  <w:r>
                    <w:rPr>
                      <w:rStyle w:val="normaltextrun"/>
                      <w:rFonts w:cs="Arial"/>
                      <w:sz w:val="16"/>
                      <w:szCs w:val="16"/>
                    </w:rPr>
                    <w:t>40% clutter density</w:t>
                  </w:r>
                </w:p>
              </w:tc>
              <w:tc>
                <w:tcPr>
                  <w:tcW w:w="710" w:type="dxa"/>
                  <w:tcBorders>
                    <w:top w:val="single" w:sz="4" w:space="0" w:color="auto"/>
                    <w:left w:val="single" w:sz="4" w:space="0" w:color="auto"/>
                    <w:bottom w:val="single" w:sz="4" w:space="0" w:color="auto"/>
                    <w:right w:val="single" w:sz="4" w:space="0" w:color="auto"/>
                  </w:tcBorders>
                </w:tcPr>
                <w:p w14:paraId="424C2A1E"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7EF89291"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11BC46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414B7E43"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0837A310" w14:textId="77777777" w:rsidR="0066295B" w:rsidRDefault="00000C89">
                  <w:pPr>
                    <w:rPr>
                      <w:rStyle w:val="normaltextrun"/>
                      <w:rFonts w:cs="Arial"/>
                    </w:rPr>
                  </w:pPr>
                  <w:r>
                    <w:rPr>
                      <w:rStyle w:val="normaltextrun"/>
                      <w:rFonts w:cs="Arial"/>
                    </w:rPr>
                    <w:t>5.6</w:t>
                  </w:r>
                </w:p>
              </w:tc>
            </w:tr>
            <w:tr w:rsidR="0066295B" w14:paraId="499D72A6"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545DD561"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ECFBB3D"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724ED43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552F757A" w14:textId="77777777" w:rsidR="0066295B" w:rsidRDefault="00000C89">
                  <w:pPr>
                    <w:rPr>
                      <w:rStyle w:val="normaltextrun"/>
                      <w:rFonts w:cs="Arial"/>
                      <w:sz w:val="16"/>
                      <w:szCs w:val="16"/>
                    </w:rPr>
                  </w:pPr>
                  <w:r>
                    <w:rPr>
                      <w:rStyle w:val="normaltextrun"/>
                      <w:rFonts w:cs="Arial"/>
                      <w:sz w:val="16"/>
                      <w:szCs w:val="16"/>
                    </w:rPr>
                    <w:t>40% clutter density</w:t>
                  </w:r>
                </w:p>
              </w:tc>
              <w:tc>
                <w:tcPr>
                  <w:tcW w:w="810" w:type="dxa"/>
                  <w:tcBorders>
                    <w:top w:val="single" w:sz="4" w:space="0" w:color="auto"/>
                    <w:left w:val="single" w:sz="4" w:space="0" w:color="auto"/>
                    <w:bottom w:val="single" w:sz="4" w:space="0" w:color="auto"/>
                    <w:right w:val="single" w:sz="4" w:space="0" w:color="auto"/>
                  </w:tcBorders>
                </w:tcPr>
                <w:p w14:paraId="18BAB824" w14:textId="77777777" w:rsidR="0066295B" w:rsidRDefault="00000C89">
                  <w:pPr>
                    <w:rPr>
                      <w:rStyle w:val="normaltextrun"/>
                      <w:rFonts w:cs="Arial"/>
                      <w:sz w:val="16"/>
                      <w:szCs w:val="16"/>
                    </w:rPr>
                  </w:pPr>
                  <w:r>
                    <w:rPr>
                      <w:rStyle w:val="normaltextrun"/>
                      <w:rFonts w:cs="Arial"/>
                      <w:sz w:val="16"/>
                      <w:szCs w:val="16"/>
                    </w:rPr>
                    <w:t>60% clutter density</w:t>
                  </w:r>
                </w:p>
              </w:tc>
              <w:tc>
                <w:tcPr>
                  <w:tcW w:w="710" w:type="dxa"/>
                  <w:tcBorders>
                    <w:top w:val="single" w:sz="4" w:space="0" w:color="auto"/>
                    <w:left w:val="single" w:sz="4" w:space="0" w:color="auto"/>
                    <w:bottom w:val="single" w:sz="4" w:space="0" w:color="auto"/>
                    <w:right w:val="single" w:sz="4" w:space="0" w:color="auto"/>
                  </w:tcBorders>
                </w:tcPr>
                <w:p w14:paraId="4E37095B"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306EBE74"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238D2C2D"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79E4917C"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0AE4BC4" w14:textId="77777777" w:rsidR="0066295B" w:rsidRDefault="00000C89">
                  <w:pPr>
                    <w:rPr>
                      <w:rStyle w:val="normaltextrun"/>
                      <w:rFonts w:cs="Arial"/>
                    </w:rPr>
                  </w:pPr>
                  <w:r>
                    <w:rPr>
                      <w:rStyle w:val="normaltextrun"/>
                      <w:rFonts w:cs="Arial"/>
                    </w:rPr>
                    <w:t>12.4</w:t>
                  </w:r>
                </w:p>
              </w:tc>
            </w:tr>
            <w:tr w:rsidR="0066295B" w14:paraId="36FA6F19"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384418FB"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277F2462"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3A39D37"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46D32A1C" w14:textId="77777777" w:rsidR="0066295B" w:rsidRDefault="00000C89">
                  <w:pPr>
                    <w:rPr>
                      <w:rStyle w:val="normaltextrun"/>
                      <w:rFonts w:cs="Arial"/>
                      <w:sz w:val="16"/>
                      <w:szCs w:val="16"/>
                    </w:rPr>
                  </w:pPr>
                  <w:r>
                    <w:rPr>
                      <w:rStyle w:val="normaltextrun"/>
                      <w:rFonts w:cs="Arial"/>
                      <w:sz w:val="16"/>
                      <w:szCs w:val="16"/>
                    </w:rPr>
                    <w:t>60% clutter density</w:t>
                  </w:r>
                </w:p>
              </w:tc>
              <w:tc>
                <w:tcPr>
                  <w:tcW w:w="810" w:type="dxa"/>
                  <w:tcBorders>
                    <w:top w:val="single" w:sz="4" w:space="0" w:color="auto"/>
                    <w:left w:val="single" w:sz="4" w:space="0" w:color="auto"/>
                    <w:bottom w:val="single" w:sz="4" w:space="0" w:color="auto"/>
                    <w:right w:val="single" w:sz="4" w:space="0" w:color="auto"/>
                  </w:tcBorders>
                </w:tcPr>
                <w:p w14:paraId="2E0359ED" w14:textId="77777777" w:rsidR="0066295B" w:rsidRDefault="00000C89">
                  <w:pPr>
                    <w:rPr>
                      <w:rStyle w:val="normaltextrun"/>
                      <w:rFonts w:cs="Arial"/>
                      <w:sz w:val="16"/>
                      <w:szCs w:val="16"/>
                    </w:rPr>
                  </w:pPr>
                  <w:r>
                    <w:rPr>
                      <w:rStyle w:val="normaltextrun"/>
                      <w:rFonts w:cs="Arial"/>
                      <w:sz w:val="16"/>
                      <w:szCs w:val="16"/>
                    </w:rPr>
                    <w:t>60% clutter density</w:t>
                  </w:r>
                </w:p>
              </w:tc>
              <w:tc>
                <w:tcPr>
                  <w:tcW w:w="710" w:type="dxa"/>
                  <w:tcBorders>
                    <w:top w:val="single" w:sz="4" w:space="0" w:color="auto"/>
                    <w:left w:val="single" w:sz="4" w:space="0" w:color="auto"/>
                    <w:bottom w:val="single" w:sz="4" w:space="0" w:color="auto"/>
                    <w:right w:val="single" w:sz="4" w:space="0" w:color="auto"/>
                  </w:tcBorders>
                </w:tcPr>
                <w:p w14:paraId="519DA633"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27FDC8D9"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4E0EE9E6"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D2FF7D2"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2442EFE8" w14:textId="77777777" w:rsidR="0066295B" w:rsidRDefault="00000C89">
                  <w:pPr>
                    <w:rPr>
                      <w:rStyle w:val="normaltextrun"/>
                      <w:rFonts w:cs="Arial"/>
                    </w:rPr>
                  </w:pPr>
                  <w:r>
                    <w:rPr>
                      <w:rStyle w:val="normaltextrun"/>
                      <w:rFonts w:cs="Arial"/>
                    </w:rPr>
                    <w:t>7.8</w:t>
                  </w:r>
                </w:p>
              </w:tc>
            </w:tr>
            <w:tr w:rsidR="0066295B" w14:paraId="17303645"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4084E76D"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45AF162A"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68F233BB"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EB76B0B" w14:textId="77777777" w:rsidR="0066295B" w:rsidRDefault="00000C89">
                  <w:pPr>
                    <w:rPr>
                      <w:rStyle w:val="normaltextrun"/>
                      <w:rFonts w:cs="Arial"/>
                      <w:sz w:val="16"/>
                      <w:szCs w:val="16"/>
                    </w:rPr>
                  </w:pPr>
                  <w:r>
                    <w:rPr>
                      <w:rStyle w:val="normaltextrun"/>
                      <w:rFonts w:cs="Arial"/>
                      <w:sz w:val="16"/>
                      <w:szCs w:val="16"/>
                    </w:rPr>
                    <w:t>60% clutter density</w:t>
                  </w:r>
                </w:p>
              </w:tc>
              <w:tc>
                <w:tcPr>
                  <w:tcW w:w="810" w:type="dxa"/>
                  <w:tcBorders>
                    <w:top w:val="single" w:sz="4" w:space="0" w:color="auto"/>
                    <w:left w:val="single" w:sz="4" w:space="0" w:color="auto"/>
                    <w:bottom w:val="single" w:sz="4" w:space="0" w:color="auto"/>
                    <w:right w:val="single" w:sz="4" w:space="0" w:color="auto"/>
                  </w:tcBorders>
                </w:tcPr>
                <w:p w14:paraId="4D92643B" w14:textId="77777777" w:rsidR="0066295B" w:rsidRDefault="00000C89">
                  <w:pPr>
                    <w:rPr>
                      <w:rStyle w:val="normaltextrun"/>
                      <w:rFonts w:cs="Arial"/>
                      <w:sz w:val="16"/>
                      <w:szCs w:val="16"/>
                    </w:rPr>
                  </w:pPr>
                  <w:r>
                    <w:rPr>
                      <w:rStyle w:val="normaltextrun"/>
                      <w:rFonts w:cs="Arial"/>
                      <w:sz w:val="16"/>
                      <w:szCs w:val="16"/>
                    </w:rPr>
                    <w:t>40% clutter density</w:t>
                  </w:r>
                </w:p>
              </w:tc>
              <w:tc>
                <w:tcPr>
                  <w:tcW w:w="710" w:type="dxa"/>
                  <w:tcBorders>
                    <w:top w:val="single" w:sz="4" w:space="0" w:color="auto"/>
                    <w:left w:val="single" w:sz="4" w:space="0" w:color="auto"/>
                    <w:bottom w:val="single" w:sz="4" w:space="0" w:color="auto"/>
                    <w:right w:val="single" w:sz="4" w:space="0" w:color="auto"/>
                  </w:tcBorders>
                </w:tcPr>
                <w:p w14:paraId="041C001B" w14:textId="77777777" w:rsidR="0066295B" w:rsidRDefault="00000C89">
                  <w:pPr>
                    <w:rPr>
                      <w:rStyle w:val="normaltextrun"/>
                      <w:rFonts w:cs="Arial"/>
                      <w:sz w:val="16"/>
                      <w:szCs w:val="16"/>
                    </w:rPr>
                  </w:pPr>
                  <w:r>
                    <w:rPr>
                      <w:rStyle w:val="normaltextrun"/>
                      <w:rFonts w:cs="Arial"/>
                      <w:sz w:val="16"/>
                      <w:szCs w:val="16"/>
                    </w:rPr>
                    <w:t>11K (90%)</w:t>
                  </w:r>
                </w:p>
              </w:tc>
              <w:tc>
                <w:tcPr>
                  <w:tcW w:w="720" w:type="dxa"/>
                  <w:tcBorders>
                    <w:top w:val="single" w:sz="4" w:space="0" w:color="auto"/>
                    <w:left w:val="single" w:sz="4" w:space="0" w:color="auto"/>
                    <w:bottom w:val="single" w:sz="4" w:space="0" w:color="auto"/>
                    <w:right w:val="single" w:sz="4" w:space="0" w:color="auto"/>
                  </w:tcBorders>
                </w:tcPr>
                <w:p w14:paraId="413CC906"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53F8D461"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0BF867FB"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3B9BA62" w14:textId="77777777" w:rsidR="0066295B" w:rsidRDefault="00000C89">
                  <w:pPr>
                    <w:rPr>
                      <w:rStyle w:val="normaltextrun"/>
                      <w:rFonts w:cs="Arial"/>
                    </w:rPr>
                  </w:pPr>
                  <w:r>
                    <w:rPr>
                      <w:rStyle w:val="normaltextrun"/>
                      <w:rFonts w:cs="Arial"/>
                    </w:rPr>
                    <w:t>11.4</w:t>
                  </w:r>
                </w:p>
              </w:tc>
            </w:tr>
          </w:tbl>
          <w:p w14:paraId="2F9EA16D" w14:textId="77777777" w:rsidR="0066295B" w:rsidRDefault="00000C89">
            <w:pPr>
              <w:rPr>
                <w:b/>
                <w:bCs/>
              </w:rPr>
            </w:pPr>
            <w:r>
              <w:rPr>
                <w:lang w:eastAsia="ja-JP"/>
              </w:rPr>
              <w:br/>
            </w:r>
            <w:r>
              <w:rPr>
                <w:b/>
                <w:bCs/>
              </w:rPr>
              <w:t>Table 9. Evaluation results for AI/ML model deployed on UE-side, with model generalization, considering different clutter parameters without fine-tuning. A mixed dataset between 40% and 60% clutter density is considered.</w:t>
            </w:r>
          </w:p>
          <w:tbl>
            <w:tblPr>
              <w:tblStyle w:val="TableGrid"/>
              <w:tblW w:w="0" w:type="auto"/>
              <w:tblLook w:val="04A0" w:firstRow="1" w:lastRow="0" w:firstColumn="1" w:lastColumn="0" w:noHBand="0" w:noVBand="1"/>
            </w:tblPr>
            <w:tblGrid>
              <w:gridCol w:w="926"/>
              <w:gridCol w:w="937"/>
              <w:gridCol w:w="937"/>
              <w:gridCol w:w="900"/>
              <w:gridCol w:w="739"/>
              <w:gridCol w:w="754"/>
              <w:gridCol w:w="705"/>
              <w:gridCol w:w="1239"/>
              <w:gridCol w:w="1344"/>
              <w:gridCol w:w="1255"/>
            </w:tblGrid>
            <w:tr w:rsidR="0066295B" w14:paraId="3946EB45" w14:textId="77777777">
              <w:trPr>
                <w:trHeight w:val="1080"/>
              </w:trPr>
              <w:tc>
                <w:tcPr>
                  <w:tcW w:w="963" w:type="dxa"/>
                  <w:tcBorders>
                    <w:top w:val="single" w:sz="4" w:space="0" w:color="auto"/>
                    <w:left w:val="single" w:sz="4" w:space="0" w:color="auto"/>
                    <w:bottom w:val="single" w:sz="4" w:space="0" w:color="auto"/>
                    <w:right w:val="single" w:sz="4" w:space="0" w:color="auto"/>
                  </w:tcBorders>
                </w:tcPr>
                <w:p w14:paraId="73A39A73"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963" w:type="dxa"/>
                  <w:tcBorders>
                    <w:top w:val="single" w:sz="4" w:space="0" w:color="auto"/>
                    <w:left w:val="single" w:sz="4" w:space="0" w:color="auto"/>
                    <w:bottom w:val="single" w:sz="4" w:space="0" w:color="auto"/>
                    <w:right w:val="single" w:sz="4" w:space="0" w:color="auto"/>
                  </w:tcBorders>
                </w:tcPr>
                <w:p w14:paraId="66693565"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63" w:type="dxa"/>
                  <w:tcBorders>
                    <w:top w:val="single" w:sz="4" w:space="0" w:color="auto"/>
                    <w:left w:val="single" w:sz="4" w:space="0" w:color="auto"/>
                    <w:bottom w:val="single" w:sz="4" w:space="0" w:color="auto"/>
                    <w:right w:val="single" w:sz="4" w:space="0" w:color="auto"/>
                  </w:tcBorders>
                </w:tcPr>
                <w:p w14:paraId="6D325B33" w14:textId="77777777" w:rsidR="0066295B" w:rsidRDefault="00000C89">
                  <w:pPr>
                    <w:rPr>
                      <w:rStyle w:val="normaltextrun"/>
                      <w:rFonts w:cs="Arial"/>
                      <w:b/>
                      <w:bCs/>
                      <w:sz w:val="16"/>
                      <w:szCs w:val="16"/>
                    </w:rPr>
                  </w:pPr>
                  <w:r>
                    <w:rPr>
                      <w:rStyle w:val="normaltextrun"/>
                      <w:rFonts w:cs="Arial"/>
                      <w:b/>
                      <w:bCs/>
                      <w:sz w:val="16"/>
                      <w:szCs w:val="16"/>
                    </w:rPr>
                    <w:t>Label</w:t>
                  </w:r>
                </w:p>
              </w:tc>
              <w:tc>
                <w:tcPr>
                  <w:tcW w:w="1465" w:type="dxa"/>
                  <w:gridSpan w:val="2"/>
                  <w:tcBorders>
                    <w:top w:val="single" w:sz="4" w:space="0" w:color="auto"/>
                    <w:left w:val="single" w:sz="4" w:space="0" w:color="auto"/>
                    <w:bottom w:val="single" w:sz="4" w:space="0" w:color="auto"/>
                    <w:right w:val="single" w:sz="4" w:space="0" w:color="auto"/>
                  </w:tcBorders>
                </w:tcPr>
                <w:p w14:paraId="3FE1A8DE"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95" w:type="dxa"/>
                  <w:gridSpan w:val="2"/>
                  <w:tcBorders>
                    <w:top w:val="single" w:sz="4" w:space="0" w:color="auto"/>
                    <w:left w:val="single" w:sz="4" w:space="0" w:color="auto"/>
                    <w:bottom w:val="single" w:sz="4" w:space="0" w:color="auto"/>
                    <w:right w:val="single" w:sz="4" w:space="0" w:color="auto"/>
                  </w:tcBorders>
                </w:tcPr>
                <w:p w14:paraId="4F181182"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45" w:type="dxa"/>
                  <w:gridSpan w:val="2"/>
                  <w:tcBorders>
                    <w:top w:val="single" w:sz="4" w:space="0" w:color="auto"/>
                    <w:left w:val="single" w:sz="4" w:space="0" w:color="auto"/>
                    <w:bottom w:val="single" w:sz="4" w:space="0" w:color="auto"/>
                    <w:right w:val="single" w:sz="4" w:space="0" w:color="auto"/>
                  </w:tcBorders>
                </w:tcPr>
                <w:p w14:paraId="69647F4B"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300" w:type="dxa"/>
                  <w:tcBorders>
                    <w:top w:val="single" w:sz="4" w:space="0" w:color="auto"/>
                    <w:left w:val="single" w:sz="4" w:space="0" w:color="auto"/>
                    <w:bottom w:val="single" w:sz="4" w:space="0" w:color="auto"/>
                    <w:right w:val="single" w:sz="4" w:space="0" w:color="auto"/>
                  </w:tcBorders>
                </w:tcPr>
                <w:p w14:paraId="4F743CA2"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56C5A0FF"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70BC766D"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091834ED" w14:textId="77777777" w:rsidR="0066295B" w:rsidRDefault="0066295B"/>
              </w:tc>
              <w:tc>
                <w:tcPr>
                  <w:tcW w:w="963" w:type="dxa"/>
                  <w:tcBorders>
                    <w:top w:val="single" w:sz="4" w:space="0" w:color="auto"/>
                    <w:left w:val="single" w:sz="4" w:space="0" w:color="auto"/>
                    <w:bottom w:val="single" w:sz="4" w:space="0" w:color="auto"/>
                    <w:right w:val="single" w:sz="4" w:space="0" w:color="auto"/>
                  </w:tcBorders>
                </w:tcPr>
                <w:p w14:paraId="00B32F5C" w14:textId="77777777" w:rsidR="0066295B" w:rsidRDefault="0066295B"/>
              </w:tc>
              <w:tc>
                <w:tcPr>
                  <w:tcW w:w="720" w:type="dxa"/>
                  <w:tcBorders>
                    <w:top w:val="single" w:sz="4" w:space="0" w:color="auto"/>
                    <w:left w:val="single" w:sz="4" w:space="0" w:color="auto"/>
                    <w:bottom w:val="single" w:sz="4" w:space="0" w:color="auto"/>
                    <w:right w:val="single" w:sz="4" w:space="0" w:color="auto"/>
                  </w:tcBorders>
                </w:tcPr>
                <w:p w14:paraId="752C85EE" w14:textId="77777777" w:rsidR="0066295B" w:rsidRDefault="00000C89">
                  <w:pPr>
                    <w:rPr>
                      <w:rStyle w:val="normaltextrun"/>
                      <w:rFonts w:cs="Arial"/>
                      <w:sz w:val="16"/>
                      <w:szCs w:val="16"/>
                    </w:rPr>
                  </w:pPr>
                  <w:r>
                    <w:rPr>
                      <w:rStyle w:val="normaltextrun"/>
                      <w:rFonts w:cs="Arial"/>
                      <w:sz w:val="16"/>
                      <w:szCs w:val="16"/>
                    </w:rPr>
                    <w:t>train</w:t>
                  </w:r>
                </w:p>
              </w:tc>
              <w:tc>
                <w:tcPr>
                  <w:tcW w:w="745" w:type="dxa"/>
                  <w:tcBorders>
                    <w:top w:val="single" w:sz="4" w:space="0" w:color="auto"/>
                    <w:left w:val="single" w:sz="4" w:space="0" w:color="auto"/>
                    <w:bottom w:val="single" w:sz="4" w:space="0" w:color="auto"/>
                    <w:right w:val="single" w:sz="4" w:space="0" w:color="auto"/>
                  </w:tcBorders>
                </w:tcPr>
                <w:p w14:paraId="481AED6E" w14:textId="77777777" w:rsidR="0066295B" w:rsidRDefault="00000C89">
                  <w:pPr>
                    <w:rPr>
                      <w:rStyle w:val="normaltextrun"/>
                      <w:rFonts w:cs="Arial"/>
                      <w:sz w:val="16"/>
                      <w:szCs w:val="16"/>
                    </w:rPr>
                  </w:pPr>
                  <w:r>
                    <w:rPr>
                      <w:rStyle w:val="normaltextrun"/>
                      <w:rFonts w:cs="Arial"/>
                      <w:sz w:val="16"/>
                      <w:szCs w:val="16"/>
                    </w:rPr>
                    <w:t>test</w:t>
                  </w:r>
                </w:p>
              </w:tc>
              <w:tc>
                <w:tcPr>
                  <w:tcW w:w="775" w:type="dxa"/>
                  <w:tcBorders>
                    <w:top w:val="single" w:sz="4" w:space="0" w:color="auto"/>
                    <w:left w:val="single" w:sz="4" w:space="0" w:color="auto"/>
                    <w:bottom w:val="single" w:sz="4" w:space="0" w:color="auto"/>
                    <w:right w:val="single" w:sz="4" w:space="0" w:color="auto"/>
                  </w:tcBorders>
                </w:tcPr>
                <w:p w14:paraId="4C135E9D" w14:textId="77777777" w:rsidR="0066295B" w:rsidRDefault="00000C89">
                  <w:pPr>
                    <w:rPr>
                      <w:rStyle w:val="normaltextrun"/>
                      <w:rFonts w:cs="Arial"/>
                      <w:sz w:val="16"/>
                      <w:szCs w:val="16"/>
                    </w:rPr>
                  </w:pPr>
                  <w:r>
                    <w:rPr>
                      <w:rStyle w:val="normaltextrun"/>
                      <w:rFonts w:cs="Arial"/>
                      <w:sz w:val="16"/>
                      <w:szCs w:val="16"/>
                    </w:rPr>
                    <w:t>train</w:t>
                  </w:r>
                </w:p>
              </w:tc>
              <w:tc>
                <w:tcPr>
                  <w:tcW w:w="720" w:type="dxa"/>
                  <w:tcBorders>
                    <w:top w:val="single" w:sz="4" w:space="0" w:color="auto"/>
                    <w:left w:val="single" w:sz="4" w:space="0" w:color="auto"/>
                    <w:bottom w:val="single" w:sz="4" w:space="0" w:color="auto"/>
                    <w:right w:val="single" w:sz="4" w:space="0" w:color="auto"/>
                  </w:tcBorders>
                </w:tcPr>
                <w:p w14:paraId="1E219C15" w14:textId="77777777" w:rsidR="0066295B" w:rsidRDefault="00000C89">
                  <w:pPr>
                    <w:rPr>
                      <w:rStyle w:val="normaltextrun"/>
                      <w:rFonts w:cs="Arial"/>
                      <w:sz w:val="16"/>
                      <w:szCs w:val="16"/>
                    </w:rPr>
                  </w:pPr>
                  <w:r>
                    <w:rPr>
                      <w:rStyle w:val="normaltextrun"/>
                      <w:rFonts w:cs="Arial"/>
                      <w:sz w:val="16"/>
                      <w:szCs w:val="16"/>
                    </w:rPr>
                    <w:t>test</w:t>
                  </w:r>
                </w:p>
              </w:tc>
              <w:tc>
                <w:tcPr>
                  <w:tcW w:w="1280" w:type="dxa"/>
                  <w:tcBorders>
                    <w:top w:val="single" w:sz="4" w:space="0" w:color="auto"/>
                    <w:left w:val="single" w:sz="4" w:space="0" w:color="auto"/>
                    <w:bottom w:val="single" w:sz="4" w:space="0" w:color="auto"/>
                    <w:right w:val="single" w:sz="4" w:space="0" w:color="auto"/>
                  </w:tcBorders>
                </w:tcPr>
                <w:p w14:paraId="0A6D8C74" w14:textId="77777777" w:rsidR="0066295B" w:rsidRDefault="00000C89">
                  <w:pPr>
                    <w:rPr>
                      <w:rStyle w:val="normaltextrun"/>
                      <w:rFonts w:cs="Arial"/>
                      <w:sz w:val="16"/>
                      <w:szCs w:val="16"/>
                    </w:rPr>
                  </w:pPr>
                  <w:r>
                    <w:rPr>
                      <w:rStyle w:val="normaltextrun"/>
                      <w:rFonts w:cs="Arial"/>
                      <w:sz w:val="16"/>
                      <w:szCs w:val="16"/>
                    </w:rPr>
                    <w:t>Model complexity</w:t>
                  </w:r>
                </w:p>
              </w:tc>
              <w:tc>
                <w:tcPr>
                  <w:tcW w:w="1365" w:type="dxa"/>
                  <w:tcBorders>
                    <w:top w:val="single" w:sz="4" w:space="0" w:color="auto"/>
                    <w:left w:val="single" w:sz="4" w:space="0" w:color="auto"/>
                    <w:bottom w:val="single" w:sz="4" w:space="0" w:color="auto"/>
                    <w:right w:val="single" w:sz="4" w:space="0" w:color="auto"/>
                  </w:tcBorders>
                </w:tcPr>
                <w:p w14:paraId="27B1E1CF"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300" w:type="dxa"/>
                  <w:tcBorders>
                    <w:top w:val="single" w:sz="4" w:space="0" w:color="auto"/>
                    <w:left w:val="single" w:sz="4" w:space="0" w:color="auto"/>
                    <w:bottom w:val="single" w:sz="4" w:space="0" w:color="auto"/>
                    <w:right w:val="single" w:sz="4" w:space="0" w:color="auto"/>
                  </w:tcBorders>
                </w:tcPr>
                <w:p w14:paraId="6E30875B" w14:textId="77777777" w:rsidR="0066295B" w:rsidRDefault="00000C89">
                  <w:pPr>
                    <w:rPr>
                      <w:rStyle w:val="normaltextrun"/>
                      <w:rFonts w:cs="Arial"/>
                      <w:sz w:val="16"/>
                      <w:szCs w:val="16"/>
                    </w:rPr>
                  </w:pPr>
                  <w:r>
                    <w:rPr>
                      <w:rStyle w:val="normaltextrun"/>
                      <w:rFonts w:cs="Arial"/>
                      <w:sz w:val="16"/>
                      <w:szCs w:val="16"/>
                    </w:rPr>
                    <w:t>AI/ML</w:t>
                  </w:r>
                </w:p>
              </w:tc>
            </w:tr>
            <w:tr w:rsidR="0066295B" w14:paraId="3AF2E74D"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76BE490D"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D055F92"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2305AF3"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41E004F"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2DFE9CFC" w14:textId="77777777" w:rsidR="0066295B" w:rsidRDefault="00000C89">
                  <w:pPr>
                    <w:rPr>
                      <w:rStyle w:val="normaltextrun"/>
                      <w:rFonts w:cs="Arial"/>
                      <w:sz w:val="16"/>
                      <w:szCs w:val="16"/>
                    </w:rPr>
                  </w:pPr>
                  <w:r>
                    <w:rPr>
                      <w:rStyle w:val="normaltextrun"/>
                      <w:rFonts w:cs="Arial"/>
                      <w:sz w:val="16"/>
                      <w:szCs w:val="16"/>
                    </w:rPr>
                    <w:t>Mixed 40% and 60% clutter density</w:t>
                  </w:r>
                </w:p>
              </w:tc>
              <w:tc>
                <w:tcPr>
                  <w:tcW w:w="775" w:type="dxa"/>
                  <w:tcBorders>
                    <w:top w:val="single" w:sz="4" w:space="0" w:color="auto"/>
                    <w:left w:val="single" w:sz="4" w:space="0" w:color="auto"/>
                    <w:bottom w:val="single" w:sz="4" w:space="0" w:color="auto"/>
                    <w:right w:val="single" w:sz="4" w:space="0" w:color="auto"/>
                  </w:tcBorders>
                </w:tcPr>
                <w:p w14:paraId="1BD93190"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764F15C2" w14:textId="77777777" w:rsidR="0066295B" w:rsidRDefault="00000C89">
                  <w:pPr>
                    <w:rPr>
                      <w:rStyle w:val="normaltextrun"/>
                      <w:rFonts w:cs="Arial"/>
                      <w:sz w:val="16"/>
                      <w:szCs w:val="16"/>
                    </w:rPr>
                  </w:pPr>
                  <w:r>
                    <w:rPr>
                      <w:rStyle w:val="normaltextrun"/>
                      <w:rFonts w:cs="Arial"/>
                      <w:sz w:val="16"/>
                      <w:szCs w:val="16"/>
                    </w:rPr>
                    <w:t>22K (10%)</w:t>
                  </w:r>
                </w:p>
              </w:tc>
              <w:tc>
                <w:tcPr>
                  <w:tcW w:w="1280" w:type="dxa"/>
                  <w:tcBorders>
                    <w:top w:val="single" w:sz="4" w:space="0" w:color="auto"/>
                    <w:left w:val="single" w:sz="4" w:space="0" w:color="auto"/>
                    <w:bottom w:val="single" w:sz="4" w:space="0" w:color="auto"/>
                    <w:right w:val="single" w:sz="4" w:space="0" w:color="auto"/>
                  </w:tcBorders>
                </w:tcPr>
                <w:p w14:paraId="5302B95F"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2A8E6221"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3357660E" w14:textId="77777777" w:rsidR="0066295B" w:rsidRDefault="00000C89">
                  <w:pPr>
                    <w:rPr>
                      <w:rStyle w:val="normaltextrun"/>
                      <w:rFonts w:cs="Arial"/>
                    </w:rPr>
                  </w:pPr>
                  <w:r>
                    <w:rPr>
                      <w:rStyle w:val="normaltextrun"/>
                      <w:rFonts w:cs="Arial"/>
                    </w:rPr>
                    <w:t>6.67</w:t>
                  </w:r>
                </w:p>
              </w:tc>
            </w:tr>
            <w:tr w:rsidR="0066295B" w14:paraId="67078878"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13A04201"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0610C95A"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4D0942E2"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7757B2FD"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7A7A7A69" w14:textId="77777777" w:rsidR="0066295B" w:rsidRDefault="00000C89">
                  <w:pPr>
                    <w:rPr>
                      <w:rStyle w:val="normaltextrun"/>
                      <w:rFonts w:cs="Arial"/>
                      <w:sz w:val="16"/>
                      <w:szCs w:val="16"/>
                    </w:rPr>
                  </w:pPr>
                  <w:r>
                    <w:rPr>
                      <w:rStyle w:val="normaltextrun"/>
                      <w:rFonts w:cs="Arial"/>
                      <w:sz w:val="16"/>
                      <w:szCs w:val="16"/>
                    </w:rPr>
                    <w:t>40% clutter density</w:t>
                  </w:r>
                </w:p>
              </w:tc>
              <w:tc>
                <w:tcPr>
                  <w:tcW w:w="775" w:type="dxa"/>
                  <w:tcBorders>
                    <w:top w:val="single" w:sz="4" w:space="0" w:color="auto"/>
                    <w:left w:val="single" w:sz="4" w:space="0" w:color="auto"/>
                    <w:bottom w:val="single" w:sz="4" w:space="0" w:color="auto"/>
                    <w:right w:val="single" w:sz="4" w:space="0" w:color="auto"/>
                  </w:tcBorders>
                </w:tcPr>
                <w:p w14:paraId="47B6FA91"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51B76038"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02F3327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46E4BFB3"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509B0B26" w14:textId="77777777" w:rsidR="0066295B" w:rsidRDefault="00000C89">
                  <w:r>
                    <w:rPr>
                      <w:rStyle w:val="normaltextrun"/>
                      <w:rFonts w:cs="Arial"/>
                    </w:rPr>
                    <w:t>4.33</w:t>
                  </w:r>
                </w:p>
              </w:tc>
            </w:tr>
            <w:tr w:rsidR="0066295B" w14:paraId="64E202EB" w14:textId="77777777">
              <w:trPr>
                <w:trHeight w:val="300"/>
              </w:trPr>
              <w:tc>
                <w:tcPr>
                  <w:tcW w:w="963" w:type="dxa"/>
                  <w:tcBorders>
                    <w:top w:val="single" w:sz="4" w:space="0" w:color="auto"/>
                    <w:left w:val="single" w:sz="4" w:space="0" w:color="auto"/>
                    <w:bottom w:val="single" w:sz="4" w:space="0" w:color="auto"/>
                    <w:right w:val="single" w:sz="4" w:space="0" w:color="auto"/>
                  </w:tcBorders>
                </w:tcPr>
                <w:p w14:paraId="270B515E" w14:textId="77777777" w:rsidR="0066295B" w:rsidRDefault="00000C89">
                  <w:pPr>
                    <w:rPr>
                      <w:rStyle w:val="normaltextrun"/>
                      <w:rFonts w:cs="Arial"/>
                      <w:sz w:val="16"/>
                      <w:szCs w:val="16"/>
                    </w:rPr>
                  </w:pPr>
                  <w:r>
                    <w:rPr>
                      <w:rStyle w:val="normaltextrun"/>
                      <w:rFonts w:cs="Arial"/>
                      <w:sz w:val="16"/>
                      <w:szCs w:val="16"/>
                    </w:rPr>
                    <w:t>CIR from 18 BSs</w:t>
                  </w:r>
                </w:p>
              </w:tc>
              <w:tc>
                <w:tcPr>
                  <w:tcW w:w="963" w:type="dxa"/>
                  <w:tcBorders>
                    <w:top w:val="single" w:sz="4" w:space="0" w:color="auto"/>
                    <w:left w:val="single" w:sz="4" w:space="0" w:color="auto"/>
                    <w:bottom w:val="single" w:sz="4" w:space="0" w:color="auto"/>
                    <w:right w:val="single" w:sz="4" w:space="0" w:color="auto"/>
                  </w:tcBorders>
                </w:tcPr>
                <w:p w14:paraId="783D3A98" w14:textId="77777777" w:rsidR="0066295B" w:rsidRDefault="00000C89">
                  <w:pPr>
                    <w:rPr>
                      <w:rStyle w:val="normaltextrun"/>
                      <w:rFonts w:cs="Arial"/>
                      <w:sz w:val="16"/>
                      <w:szCs w:val="16"/>
                    </w:rPr>
                  </w:pPr>
                  <w:r>
                    <w:rPr>
                      <w:rStyle w:val="normaltextrun"/>
                      <w:rFonts w:cs="Arial"/>
                      <w:sz w:val="16"/>
                      <w:szCs w:val="16"/>
                    </w:rPr>
                    <w:t>X,Y location</w:t>
                  </w:r>
                </w:p>
              </w:tc>
              <w:tc>
                <w:tcPr>
                  <w:tcW w:w="963" w:type="dxa"/>
                  <w:tcBorders>
                    <w:top w:val="single" w:sz="4" w:space="0" w:color="auto"/>
                    <w:left w:val="single" w:sz="4" w:space="0" w:color="auto"/>
                    <w:bottom w:val="single" w:sz="4" w:space="0" w:color="auto"/>
                    <w:right w:val="single" w:sz="4" w:space="0" w:color="auto"/>
                  </w:tcBorders>
                </w:tcPr>
                <w:p w14:paraId="5FFDC2F1" w14:textId="77777777" w:rsidR="0066295B" w:rsidRDefault="00000C89">
                  <w:pPr>
                    <w:rPr>
                      <w:rStyle w:val="normaltextrun"/>
                      <w:rFonts w:cs="Arial"/>
                      <w:sz w:val="16"/>
                      <w:szCs w:val="16"/>
                    </w:rPr>
                  </w:pPr>
                  <w:r>
                    <w:rPr>
                      <w:rStyle w:val="normaltextrun"/>
                      <w:rFonts w:cs="Arial"/>
                      <w:sz w:val="16"/>
                      <w:szCs w:val="16"/>
                    </w:rPr>
                    <w:t>True X,Y location</w:t>
                  </w:r>
                </w:p>
              </w:tc>
              <w:tc>
                <w:tcPr>
                  <w:tcW w:w="720" w:type="dxa"/>
                  <w:tcBorders>
                    <w:top w:val="single" w:sz="4" w:space="0" w:color="auto"/>
                    <w:left w:val="single" w:sz="4" w:space="0" w:color="auto"/>
                    <w:bottom w:val="single" w:sz="4" w:space="0" w:color="auto"/>
                    <w:right w:val="single" w:sz="4" w:space="0" w:color="auto"/>
                  </w:tcBorders>
                </w:tcPr>
                <w:p w14:paraId="252C7CC8" w14:textId="77777777" w:rsidR="0066295B" w:rsidRDefault="00000C89">
                  <w:pPr>
                    <w:rPr>
                      <w:rStyle w:val="normaltextrun"/>
                      <w:rFonts w:cs="Arial"/>
                      <w:sz w:val="16"/>
                      <w:szCs w:val="16"/>
                    </w:rPr>
                  </w:pPr>
                  <w:r>
                    <w:rPr>
                      <w:rStyle w:val="normaltextrun"/>
                      <w:rFonts w:cs="Arial"/>
                      <w:sz w:val="16"/>
                      <w:szCs w:val="16"/>
                    </w:rPr>
                    <w:t>Mixed40% and 60% clutter density</w:t>
                  </w:r>
                </w:p>
              </w:tc>
              <w:tc>
                <w:tcPr>
                  <w:tcW w:w="745" w:type="dxa"/>
                  <w:tcBorders>
                    <w:top w:val="single" w:sz="4" w:space="0" w:color="auto"/>
                    <w:left w:val="single" w:sz="4" w:space="0" w:color="auto"/>
                    <w:bottom w:val="single" w:sz="4" w:space="0" w:color="auto"/>
                    <w:right w:val="single" w:sz="4" w:space="0" w:color="auto"/>
                  </w:tcBorders>
                </w:tcPr>
                <w:p w14:paraId="36BBC758" w14:textId="77777777" w:rsidR="0066295B" w:rsidRDefault="00000C89">
                  <w:pPr>
                    <w:rPr>
                      <w:rStyle w:val="normaltextrun"/>
                      <w:rFonts w:cs="Arial"/>
                      <w:sz w:val="16"/>
                      <w:szCs w:val="16"/>
                    </w:rPr>
                  </w:pPr>
                  <w:r>
                    <w:rPr>
                      <w:rStyle w:val="normaltextrun"/>
                      <w:rFonts w:cs="Arial"/>
                      <w:sz w:val="16"/>
                      <w:szCs w:val="16"/>
                    </w:rPr>
                    <w:t>60% clutter density</w:t>
                  </w:r>
                </w:p>
              </w:tc>
              <w:tc>
                <w:tcPr>
                  <w:tcW w:w="775" w:type="dxa"/>
                  <w:tcBorders>
                    <w:top w:val="single" w:sz="4" w:space="0" w:color="auto"/>
                    <w:left w:val="single" w:sz="4" w:space="0" w:color="auto"/>
                    <w:bottom w:val="single" w:sz="4" w:space="0" w:color="auto"/>
                    <w:right w:val="single" w:sz="4" w:space="0" w:color="auto"/>
                  </w:tcBorders>
                </w:tcPr>
                <w:p w14:paraId="5CDB47C5" w14:textId="77777777" w:rsidR="0066295B" w:rsidRDefault="00000C89">
                  <w:pPr>
                    <w:rPr>
                      <w:rStyle w:val="normaltextrun"/>
                      <w:rFonts w:cs="Arial"/>
                      <w:sz w:val="16"/>
                      <w:szCs w:val="16"/>
                    </w:rPr>
                  </w:pPr>
                  <w:r>
                    <w:rPr>
                      <w:rStyle w:val="normaltextrun"/>
                      <w:rFonts w:cs="Arial"/>
                      <w:sz w:val="16"/>
                      <w:szCs w:val="16"/>
                    </w:rPr>
                    <w:t>22K (90%)</w:t>
                  </w:r>
                </w:p>
              </w:tc>
              <w:tc>
                <w:tcPr>
                  <w:tcW w:w="720" w:type="dxa"/>
                  <w:tcBorders>
                    <w:top w:val="single" w:sz="4" w:space="0" w:color="auto"/>
                    <w:left w:val="single" w:sz="4" w:space="0" w:color="auto"/>
                    <w:bottom w:val="single" w:sz="4" w:space="0" w:color="auto"/>
                    <w:right w:val="single" w:sz="4" w:space="0" w:color="auto"/>
                  </w:tcBorders>
                </w:tcPr>
                <w:p w14:paraId="635D315F" w14:textId="77777777" w:rsidR="0066295B" w:rsidRDefault="00000C89">
                  <w:pPr>
                    <w:rPr>
                      <w:rStyle w:val="normaltextrun"/>
                      <w:rFonts w:cs="Arial"/>
                      <w:sz w:val="16"/>
                      <w:szCs w:val="16"/>
                    </w:rPr>
                  </w:pPr>
                  <w:r>
                    <w:rPr>
                      <w:rStyle w:val="normaltextrun"/>
                      <w:rFonts w:cs="Arial"/>
                      <w:sz w:val="16"/>
                      <w:szCs w:val="16"/>
                    </w:rPr>
                    <w:t>11K (10%)</w:t>
                  </w:r>
                </w:p>
              </w:tc>
              <w:tc>
                <w:tcPr>
                  <w:tcW w:w="1280" w:type="dxa"/>
                  <w:tcBorders>
                    <w:top w:val="single" w:sz="4" w:space="0" w:color="auto"/>
                    <w:left w:val="single" w:sz="4" w:space="0" w:color="auto"/>
                    <w:bottom w:val="single" w:sz="4" w:space="0" w:color="auto"/>
                    <w:right w:val="single" w:sz="4" w:space="0" w:color="auto"/>
                  </w:tcBorders>
                </w:tcPr>
                <w:p w14:paraId="093BFD6E" w14:textId="77777777" w:rsidR="0066295B" w:rsidRDefault="00000C89">
                  <w:pPr>
                    <w:rPr>
                      <w:rStyle w:val="normaltextrun"/>
                      <w:rFonts w:cs="Arial"/>
                    </w:rPr>
                  </w:pPr>
                  <w:r>
                    <w:rPr>
                      <w:rStyle w:val="normaltextrun"/>
                      <w:rFonts w:cs="Arial"/>
                    </w:rPr>
                    <w:t>300K</w:t>
                  </w:r>
                </w:p>
              </w:tc>
              <w:tc>
                <w:tcPr>
                  <w:tcW w:w="1365" w:type="dxa"/>
                  <w:tcBorders>
                    <w:top w:val="single" w:sz="4" w:space="0" w:color="auto"/>
                    <w:left w:val="single" w:sz="4" w:space="0" w:color="auto"/>
                    <w:bottom w:val="single" w:sz="4" w:space="0" w:color="auto"/>
                    <w:right w:val="single" w:sz="4" w:space="0" w:color="auto"/>
                  </w:tcBorders>
                </w:tcPr>
                <w:p w14:paraId="5D76185C" w14:textId="77777777" w:rsidR="0066295B" w:rsidRDefault="00000C89">
                  <w:pPr>
                    <w:rPr>
                      <w:rStyle w:val="normaltextrun"/>
                      <w:rFonts w:cs="Arial"/>
                    </w:rPr>
                  </w:pPr>
                  <w:r>
                    <w:rPr>
                      <w:rStyle w:val="normaltextrun"/>
                      <w:rFonts w:cs="Arial"/>
                    </w:rPr>
                    <w:t>20M</w:t>
                  </w:r>
                </w:p>
              </w:tc>
              <w:tc>
                <w:tcPr>
                  <w:tcW w:w="1300" w:type="dxa"/>
                  <w:tcBorders>
                    <w:top w:val="single" w:sz="4" w:space="0" w:color="auto"/>
                    <w:left w:val="single" w:sz="4" w:space="0" w:color="auto"/>
                    <w:bottom w:val="single" w:sz="4" w:space="0" w:color="auto"/>
                    <w:right w:val="single" w:sz="4" w:space="0" w:color="auto"/>
                  </w:tcBorders>
                </w:tcPr>
                <w:p w14:paraId="1691727E" w14:textId="77777777" w:rsidR="0066295B" w:rsidRDefault="00000C89">
                  <w:pPr>
                    <w:rPr>
                      <w:rStyle w:val="normaltextrun"/>
                      <w:rFonts w:cs="Arial"/>
                    </w:rPr>
                  </w:pPr>
                  <w:r>
                    <w:rPr>
                      <w:rStyle w:val="normaltextrun"/>
                      <w:rFonts w:cs="Arial"/>
                    </w:rPr>
                    <w:t>5.08</w:t>
                  </w:r>
                </w:p>
              </w:tc>
            </w:tr>
          </w:tbl>
          <w:p w14:paraId="4D96E596" w14:textId="77777777" w:rsidR="0066295B" w:rsidRDefault="0066295B">
            <w:pPr>
              <w:rPr>
                <w:lang w:eastAsia="ja-JP"/>
              </w:rPr>
            </w:pPr>
          </w:p>
        </w:tc>
      </w:tr>
      <w:tr w:rsidR="0066295B" w14:paraId="5081BD10" w14:textId="77777777">
        <w:tc>
          <w:tcPr>
            <w:tcW w:w="9962" w:type="dxa"/>
          </w:tcPr>
          <w:p w14:paraId="615C91C9"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3751AB08" w14:textId="77777777" w:rsidR="0066295B" w:rsidRDefault="00000C89">
            <w:r>
              <w:t>Observation 7 : When the channel parameters of the inference dataset and the training dataset are different, AI/ML-based fingerprint positioning model provides poor generalization performance.</w:t>
            </w:r>
          </w:p>
          <w:p w14:paraId="531B11AB" w14:textId="77777777" w:rsidR="0066295B" w:rsidRDefault="00000C89">
            <w:r>
              <w:t>Observation 8 : When the mixed training dataset consists of samples with the same channel parameters as the inference dataset, the positioning performance is improved and reaches the sub-meter level.</w:t>
            </w:r>
          </w:p>
        </w:tc>
      </w:tr>
      <w:tr w:rsidR="0066295B" w14:paraId="62A79919" w14:textId="77777777">
        <w:tc>
          <w:tcPr>
            <w:tcW w:w="9962" w:type="dxa"/>
          </w:tcPr>
          <w:p w14:paraId="1C3EF6E4" w14:textId="77777777" w:rsidR="0066295B" w:rsidRDefault="00000C89">
            <w:pPr>
              <w:pStyle w:val="ListParagraph"/>
              <w:numPr>
                <w:ilvl w:val="0"/>
                <w:numId w:val="20"/>
              </w:numPr>
              <w:rPr>
                <w:lang w:val="en-US" w:eastAsia="ja-JP"/>
              </w:rPr>
            </w:pPr>
            <w:r>
              <w:rPr>
                <w:lang w:eastAsia="ja-JP"/>
              </w:rPr>
              <w:t>OPPO (R1-2211482)</w:t>
            </w:r>
          </w:p>
          <w:p w14:paraId="369247C5" w14:textId="77777777" w:rsidR="0066295B" w:rsidRDefault="00000C89">
            <w:pPr>
              <w:rPr>
                <w:lang w:eastAsia="ja-JP"/>
              </w:rPr>
            </w:pPr>
            <w:r>
              <w:rPr>
                <w:lang w:eastAsia="ja-JP"/>
              </w:rPr>
              <w:t>Table 9. Evaluation results for AI/ML model deployed on UE or network side, AI model:  ResNet, Generalization: Different clutter settings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66"/>
              <w:gridCol w:w="717"/>
              <w:gridCol w:w="1225"/>
              <w:gridCol w:w="1082"/>
              <w:gridCol w:w="809"/>
              <w:gridCol w:w="809"/>
              <w:gridCol w:w="1018"/>
              <w:gridCol w:w="1178"/>
              <w:gridCol w:w="995"/>
            </w:tblGrid>
            <w:tr w:rsidR="0066295B" w14:paraId="09CE4271" w14:textId="77777777">
              <w:trPr>
                <w:jc w:val="center"/>
              </w:trPr>
              <w:tc>
                <w:tcPr>
                  <w:tcW w:w="1137" w:type="dxa"/>
                  <w:vMerge w:val="restart"/>
                  <w:tcBorders>
                    <w:top w:val="single" w:sz="4" w:space="0" w:color="auto"/>
                    <w:left w:val="single" w:sz="4" w:space="0" w:color="auto"/>
                    <w:bottom w:val="single" w:sz="4" w:space="0" w:color="auto"/>
                    <w:right w:val="single" w:sz="4" w:space="0" w:color="auto"/>
                  </w:tcBorders>
                </w:tcPr>
                <w:p w14:paraId="24D81A39"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66" w:type="dxa"/>
                  <w:vMerge w:val="restart"/>
                  <w:tcBorders>
                    <w:top w:val="single" w:sz="4" w:space="0" w:color="auto"/>
                    <w:left w:val="single" w:sz="4" w:space="0" w:color="auto"/>
                    <w:bottom w:val="single" w:sz="4" w:space="0" w:color="auto"/>
                    <w:right w:val="single" w:sz="4" w:space="0" w:color="auto"/>
                  </w:tcBorders>
                </w:tcPr>
                <w:p w14:paraId="1172C564" w14:textId="77777777" w:rsidR="0066295B" w:rsidRDefault="00000C89">
                  <w:pPr>
                    <w:spacing w:line="256" w:lineRule="auto"/>
                    <w:rPr>
                      <w:b/>
                      <w:sz w:val="18"/>
                      <w:szCs w:val="18"/>
                    </w:rPr>
                  </w:pPr>
                  <w:r>
                    <w:rPr>
                      <w:b/>
                      <w:sz w:val="18"/>
                      <w:szCs w:val="18"/>
                    </w:rPr>
                    <w:t>Model output</w:t>
                  </w:r>
                </w:p>
              </w:tc>
              <w:tc>
                <w:tcPr>
                  <w:tcW w:w="717" w:type="dxa"/>
                  <w:vMerge w:val="restart"/>
                  <w:tcBorders>
                    <w:top w:val="single" w:sz="4" w:space="0" w:color="auto"/>
                    <w:left w:val="single" w:sz="4" w:space="0" w:color="auto"/>
                    <w:bottom w:val="single" w:sz="4" w:space="0" w:color="auto"/>
                    <w:right w:val="single" w:sz="4" w:space="0" w:color="auto"/>
                  </w:tcBorders>
                </w:tcPr>
                <w:p w14:paraId="7B0B4825" w14:textId="77777777" w:rsidR="0066295B" w:rsidRDefault="00000C89">
                  <w:pPr>
                    <w:spacing w:line="256" w:lineRule="auto"/>
                    <w:rPr>
                      <w:b/>
                      <w:sz w:val="18"/>
                      <w:szCs w:val="18"/>
                    </w:rPr>
                  </w:pPr>
                  <w:r>
                    <w:rPr>
                      <w:b/>
                      <w:sz w:val="18"/>
                      <w:szCs w:val="18"/>
                    </w:rPr>
                    <w:t>Label</w:t>
                  </w:r>
                </w:p>
              </w:tc>
              <w:tc>
                <w:tcPr>
                  <w:tcW w:w="2307" w:type="dxa"/>
                  <w:gridSpan w:val="2"/>
                  <w:tcBorders>
                    <w:top w:val="single" w:sz="4" w:space="0" w:color="auto"/>
                    <w:left w:val="single" w:sz="4" w:space="0" w:color="auto"/>
                    <w:bottom w:val="single" w:sz="4" w:space="0" w:color="auto"/>
                    <w:right w:val="single" w:sz="4" w:space="0" w:color="auto"/>
                  </w:tcBorders>
                </w:tcPr>
                <w:p w14:paraId="7ADBA3D5"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57290DE6"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D072391"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5EC6AE8" w14:textId="77777777" w:rsidR="0066295B" w:rsidRDefault="00000C89">
                  <w:pPr>
                    <w:spacing w:line="256" w:lineRule="auto"/>
                    <w:rPr>
                      <w:b/>
                      <w:sz w:val="18"/>
                      <w:szCs w:val="18"/>
                    </w:rPr>
                  </w:pPr>
                  <w:r>
                    <w:rPr>
                      <w:b/>
                      <w:sz w:val="18"/>
                      <w:szCs w:val="18"/>
                    </w:rPr>
                    <w:t>Horizontal pos. accuracy at CDF=90% (m)</w:t>
                  </w:r>
                </w:p>
              </w:tc>
            </w:tr>
            <w:tr w:rsidR="0066295B" w14:paraId="18336C21" w14:textId="77777777">
              <w:trPr>
                <w:jc w:val="center"/>
              </w:trPr>
              <w:tc>
                <w:tcPr>
                  <w:tcW w:w="1137" w:type="dxa"/>
                  <w:vMerge/>
                  <w:tcBorders>
                    <w:top w:val="single" w:sz="4" w:space="0" w:color="auto"/>
                    <w:left w:val="single" w:sz="4" w:space="0" w:color="auto"/>
                    <w:bottom w:val="single" w:sz="4" w:space="0" w:color="auto"/>
                    <w:right w:val="single" w:sz="4" w:space="0" w:color="auto"/>
                  </w:tcBorders>
                  <w:vAlign w:val="center"/>
                </w:tcPr>
                <w:p w14:paraId="48D79BC7" w14:textId="77777777" w:rsidR="0066295B" w:rsidRDefault="0066295B">
                  <w:pPr>
                    <w:spacing w:line="256" w:lineRule="auto"/>
                    <w:rPr>
                      <w:rFonts w:ascii="Times New Roman" w:eastAsia="Times New Roman" w:hAnsi="Times New Roman" w:cs="Times New Roman"/>
                      <w:b/>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127FFA03" w14:textId="77777777" w:rsidR="0066295B" w:rsidRDefault="0066295B">
                  <w:pPr>
                    <w:spacing w:line="256" w:lineRule="auto"/>
                    <w:rPr>
                      <w:rFonts w:ascii="Times New Roman" w:eastAsia="Times New Roman" w:hAnsi="Times New Roman" w:cs="Times New Roman"/>
                      <w:b/>
                      <w:sz w:val="18"/>
                      <w:szCs w:val="18"/>
                    </w:rPr>
                  </w:pPr>
                </w:p>
              </w:tc>
              <w:tc>
                <w:tcPr>
                  <w:tcW w:w="717" w:type="dxa"/>
                  <w:vMerge/>
                  <w:tcBorders>
                    <w:top w:val="single" w:sz="4" w:space="0" w:color="auto"/>
                    <w:left w:val="single" w:sz="4" w:space="0" w:color="auto"/>
                    <w:bottom w:val="single" w:sz="4" w:space="0" w:color="auto"/>
                    <w:right w:val="single" w:sz="4" w:space="0" w:color="auto"/>
                  </w:tcBorders>
                  <w:vAlign w:val="center"/>
                </w:tcPr>
                <w:p w14:paraId="52A6FAF6" w14:textId="77777777" w:rsidR="0066295B" w:rsidRDefault="0066295B">
                  <w:pPr>
                    <w:spacing w:line="256" w:lineRule="auto"/>
                    <w:rPr>
                      <w:rFonts w:ascii="Times New Roman" w:eastAsia="Times New Roman" w:hAnsi="Times New Roman" w:cs="Times New Roman"/>
                      <w:b/>
                      <w:sz w:val="18"/>
                      <w:szCs w:val="18"/>
                    </w:rPr>
                  </w:pPr>
                </w:p>
              </w:tc>
              <w:tc>
                <w:tcPr>
                  <w:tcW w:w="1225" w:type="dxa"/>
                  <w:tcBorders>
                    <w:top w:val="single" w:sz="4" w:space="0" w:color="auto"/>
                    <w:left w:val="single" w:sz="4" w:space="0" w:color="auto"/>
                    <w:bottom w:val="single" w:sz="4" w:space="0" w:color="auto"/>
                    <w:right w:val="single" w:sz="4" w:space="0" w:color="auto"/>
                  </w:tcBorders>
                  <w:vAlign w:val="center"/>
                </w:tcPr>
                <w:p w14:paraId="6AF6A035" w14:textId="77777777" w:rsidR="0066295B" w:rsidRDefault="00000C89">
                  <w:pPr>
                    <w:spacing w:line="256" w:lineRule="auto"/>
                    <w:jc w:val="center"/>
                    <w:rPr>
                      <w:sz w:val="18"/>
                      <w:szCs w:val="18"/>
                    </w:rPr>
                  </w:pPr>
                  <w:r>
                    <w:rPr>
                      <w:sz w:val="18"/>
                      <w:szCs w:val="18"/>
                    </w:rPr>
                    <w:t>Train</w:t>
                  </w:r>
                </w:p>
              </w:tc>
              <w:tc>
                <w:tcPr>
                  <w:tcW w:w="1082" w:type="dxa"/>
                  <w:tcBorders>
                    <w:top w:val="single" w:sz="4" w:space="0" w:color="auto"/>
                    <w:left w:val="single" w:sz="4" w:space="0" w:color="auto"/>
                    <w:bottom w:val="single" w:sz="4" w:space="0" w:color="auto"/>
                    <w:right w:val="single" w:sz="4" w:space="0" w:color="auto"/>
                  </w:tcBorders>
                  <w:vAlign w:val="center"/>
                </w:tcPr>
                <w:p w14:paraId="126D003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AAE64FE"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0F655FC2"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F175624"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D50738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26DC536" w14:textId="77777777" w:rsidR="0066295B" w:rsidRDefault="00000C89">
                  <w:pPr>
                    <w:spacing w:line="256" w:lineRule="auto"/>
                    <w:rPr>
                      <w:sz w:val="18"/>
                      <w:szCs w:val="18"/>
                    </w:rPr>
                  </w:pPr>
                  <w:r>
                    <w:rPr>
                      <w:sz w:val="18"/>
                      <w:szCs w:val="18"/>
                    </w:rPr>
                    <w:t>AI/ML</w:t>
                  </w:r>
                </w:p>
              </w:tc>
            </w:tr>
            <w:tr w:rsidR="0066295B" w14:paraId="259D4D34"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07C7FAB8"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1DEA1852"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38B3D376"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65C42F41"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3255C534"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1F7B27A5" w14:textId="77777777" w:rsidR="0066295B" w:rsidRDefault="00000C89">
                  <w:pPr>
                    <w:spacing w:line="256" w:lineRule="auto"/>
                    <w:rPr>
                      <w:sz w:val="18"/>
                      <w:szCs w:val="18"/>
                    </w:rPr>
                  </w:pPr>
                  <w:r>
                    <w:rPr>
                      <w:sz w:val="18"/>
                      <w:szCs w:val="18"/>
                    </w:rPr>
                    <w:t xml:space="preserve">Another drop </w:t>
                  </w:r>
                </w:p>
                <w:p w14:paraId="52ACB0EB"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460C0841"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56A57A22"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54B3FFF"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2E2E4B7"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tcPr>
                <w:p w14:paraId="656D1A78" w14:textId="77777777" w:rsidR="0066295B" w:rsidRDefault="00000C89">
                  <w:pPr>
                    <w:spacing w:line="256" w:lineRule="auto"/>
                    <w:rPr>
                      <w:sz w:val="18"/>
                      <w:szCs w:val="18"/>
                    </w:rPr>
                  </w:pPr>
                  <w:r>
                    <w:rPr>
                      <w:sz w:val="18"/>
                      <w:szCs w:val="18"/>
                    </w:rPr>
                    <w:t>8.05</w:t>
                  </w:r>
                </w:p>
              </w:tc>
            </w:tr>
            <w:tr w:rsidR="0066295B" w14:paraId="447FA2D6"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1EA7950A"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1E0D6F9C"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047F786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93A10BC"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33A0BA90" w14:textId="77777777" w:rsidR="0066295B" w:rsidRDefault="00000C89">
                  <w:pPr>
                    <w:spacing w:line="256" w:lineRule="auto"/>
                    <w:rPr>
                      <w:sz w:val="18"/>
                      <w:szCs w:val="18"/>
                    </w:rPr>
                  </w:pPr>
                  <w:r>
                    <w:rPr>
                      <w:sz w:val="18"/>
                      <w:szCs w:val="18"/>
                    </w:rPr>
                    <w:t>{40%, 4, 2}</w:t>
                  </w:r>
                </w:p>
              </w:tc>
              <w:tc>
                <w:tcPr>
                  <w:tcW w:w="1082" w:type="dxa"/>
                  <w:tcBorders>
                    <w:top w:val="single" w:sz="4" w:space="0" w:color="auto"/>
                    <w:left w:val="single" w:sz="4" w:space="0" w:color="auto"/>
                    <w:bottom w:val="single" w:sz="4" w:space="0" w:color="auto"/>
                    <w:right w:val="single" w:sz="4" w:space="0" w:color="auto"/>
                  </w:tcBorders>
                </w:tcPr>
                <w:p w14:paraId="3821FDFB" w14:textId="77777777" w:rsidR="0066295B" w:rsidRDefault="00000C89">
                  <w:pPr>
                    <w:spacing w:line="256" w:lineRule="auto"/>
                    <w:rPr>
                      <w:sz w:val="18"/>
                      <w:szCs w:val="18"/>
                    </w:rPr>
                  </w:pPr>
                  <w:r>
                    <w:rPr>
                      <w:sz w:val="18"/>
                      <w:szCs w:val="18"/>
                    </w:rPr>
                    <w:t xml:space="preserve">Another 1 drop </w:t>
                  </w:r>
                </w:p>
                <w:p w14:paraId="0B194D98"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4C277AA"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13759E7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24DB9D7"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1ADF28D3"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7E2DF792" w14:textId="77777777" w:rsidR="0066295B" w:rsidRDefault="00000C89">
                  <w:pPr>
                    <w:spacing w:line="256" w:lineRule="auto"/>
                    <w:rPr>
                      <w:sz w:val="18"/>
                      <w:szCs w:val="18"/>
                    </w:rPr>
                  </w:pPr>
                  <w:r>
                    <w:rPr>
                      <w:sz w:val="18"/>
                      <w:szCs w:val="18"/>
                    </w:rPr>
                    <w:t>10.8</w:t>
                  </w:r>
                </w:p>
              </w:tc>
            </w:tr>
            <w:tr w:rsidR="0066295B" w14:paraId="2CA2E03A"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6F96BCE3"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04D945C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1E57B4B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5BBE7BC"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34B5CD52"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3D929B34" w14:textId="77777777" w:rsidR="0066295B" w:rsidRDefault="00000C89">
                  <w:pPr>
                    <w:spacing w:line="256" w:lineRule="auto"/>
                    <w:rPr>
                      <w:sz w:val="18"/>
                      <w:szCs w:val="18"/>
                    </w:rPr>
                  </w:pPr>
                  <w:r>
                    <w:rPr>
                      <w:sz w:val="18"/>
                      <w:szCs w:val="18"/>
                    </w:rPr>
                    <w:t xml:space="preserve">Another 5 drops </w:t>
                  </w:r>
                </w:p>
                <w:p w14:paraId="3C59009E"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3D79885D"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7A711EE4"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60BAF920"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7FF43AD4"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781E108" w14:textId="77777777" w:rsidR="0066295B" w:rsidRDefault="00000C89">
                  <w:pPr>
                    <w:spacing w:line="256" w:lineRule="auto"/>
                    <w:rPr>
                      <w:sz w:val="18"/>
                      <w:szCs w:val="18"/>
                    </w:rPr>
                  </w:pPr>
                  <w:r>
                    <w:rPr>
                      <w:sz w:val="18"/>
                      <w:szCs w:val="18"/>
                    </w:rPr>
                    <w:t>7.78</w:t>
                  </w:r>
                </w:p>
              </w:tc>
            </w:tr>
            <w:tr w:rsidR="0066295B" w14:paraId="5C341F80"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7F80CF42" w14:textId="77777777" w:rsidR="0066295B" w:rsidRDefault="00000C89">
                  <w:pPr>
                    <w:spacing w:line="256" w:lineRule="auto"/>
                    <w:rPr>
                      <w:sz w:val="18"/>
                      <w:szCs w:val="18"/>
                    </w:rPr>
                  </w:pPr>
                  <w:r>
                    <w:rPr>
                      <w:sz w:val="18"/>
                      <w:szCs w:val="18"/>
                    </w:rPr>
                    <w:t>RSTD + RSRP</w:t>
                  </w:r>
                </w:p>
              </w:tc>
              <w:tc>
                <w:tcPr>
                  <w:tcW w:w="766" w:type="dxa"/>
                  <w:tcBorders>
                    <w:top w:val="single" w:sz="4" w:space="0" w:color="auto"/>
                    <w:left w:val="single" w:sz="4" w:space="0" w:color="auto"/>
                    <w:bottom w:val="single" w:sz="4" w:space="0" w:color="auto"/>
                    <w:right w:val="single" w:sz="4" w:space="0" w:color="auto"/>
                  </w:tcBorders>
                </w:tcPr>
                <w:p w14:paraId="0B9C0E0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7CD3613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54461F33"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2127D0A7"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0F7C6A71" w14:textId="77777777" w:rsidR="0066295B" w:rsidRDefault="00000C89">
                  <w:pPr>
                    <w:spacing w:line="256" w:lineRule="auto"/>
                    <w:rPr>
                      <w:sz w:val="18"/>
                      <w:szCs w:val="18"/>
                    </w:rPr>
                  </w:pPr>
                  <w:r>
                    <w:rPr>
                      <w:sz w:val="18"/>
                      <w:szCs w:val="18"/>
                    </w:rPr>
                    <w:t xml:space="preserve">Another 1 drop </w:t>
                  </w:r>
                </w:p>
                <w:p w14:paraId="330C276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744F5BC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3819DB8"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3E8C5204"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283349CF"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52A34252" w14:textId="77777777" w:rsidR="0066295B" w:rsidRDefault="00000C89">
                  <w:pPr>
                    <w:spacing w:line="256" w:lineRule="auto"/>
                    <w:rPr>
                      <w:sz w:val="18"/>
                      <w:szCs w:val="18"/>
                    </w:rPr>
                  </w:pPr>
                  <w:r>
                    <w:rPr>
                      <w:sz w:val="18"/>
                      <w:szCs w:val="18"/>
                    </w:rPr>
                    <w:t>4.86</w:t>
                  </w:r>
                </w:p>
              </w:tc>
            </w:tr>
            <w:tr w:rsidR="0066295B" w14:paraId="7DF36DFE"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56A957ED"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399F048D"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247E6CD1"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1214E5E"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15C827B8"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3AA880D5" w14:textId="77777777" w:rsidR="0066295B" w:rsidRDefault="00000C89">
                  <w:pPr>
                    <w:spacing w:line="256" w:lineRule="auto"/>
                    <w:rPr>
                      <w:sz w:val="18"/>
                      <w:szCs w:val="18"/>
                    </w:rPr>
                  </w:pPr>
                  <w:r>
                    <w:rPr>
                      <w:sz w:val="18"/>
                      <w:szCs w:val="18"/>
                    </w:rPr>
                    <w:t xml:space="preserve">Another drop </w:t>
                  </w:r>
                </w:p>
                <w:p w14:paraId="6D632DB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0DCAFA1"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7D4A5C2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8BEF607"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40F12FB4"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7FBFD8F7" w14:textId="77777777" w:rsidR="0066295B" w:rsidRDefault="00000C89">
                  <w:pPr>
                    <w:spacing w:line="256" w:lineRule="auto"/>
                    <w:rPr>
                      <w:sz w:val="18"/>
                      <w:szCs w:val="18"/>
                    </w:rPr>
                  </w:pPr>
                  <w:r>
                    <w:rPr>
                      <w:sz w:val="18"/>
                      <w:szCs w:val="18"/>
                    </w:rPr>
                    <w:t>15.75</w:t>
                  </w:r>
                </w:p>
              </w:tc>
            </w:tr>
            <w:tr w:rsidR="0066295B" w14:paraId="289F463D"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7ECFA99F"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7FAB3EC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6795636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6912C539"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10250A01" w14:textId="77777777" w:rsidR="0066295B" w:rsidRDefault="00000C89">
                  <w:pPr>
                    <w:spacing w:line="256" w:lineRule="auto"/>
                    <w:rPr>
                      <w:sz w:val="18"/>
                      <w:szCs w:val="18"/>
                    </w:rPr>
                  </w:pPr>
                  <w:r>
                    <w:rPr>
                      <w:sz w:val="18"/>
                      <w:szCs w:val="18"/>
                    </w:rPr>
                    <w:t>{40%, 4, 2}</w:t>
                  </w:r>
                </w:p>
              </w:tc>
              <w:tc>
                <w:tcPr>
                  <w:tcW w:w="1082" w:type="dxa"/>
                  <w:tcBorders>
                    <w:top w:val="single" w:sz="4" w:space="0" w:color="auto"/>
                    <w:left w:val="single" w:sz="4" w:space="0" w:color="auto"/>
                    <w:bottom w:val="single" w:sz="4" w:space="0" w:color="auto"/>
                    <w:right w:val="single" w:sz="4" w:space="0" w:color="auto"/>
                  </w:tcBorders>
                </w:tcPr>
                <w:p w14:paraId="77FD8A39" w14:textId="77777777" w:rsidR="0066295B" w:rsidRDefault="00000C89">
                  <w:pPr>
                    <w:spacing w:line="256" w:lineRule="auto"/>
                    <w:rPr>
                      <w:sz w:val="18"/>
                      <w:szCs w:val="18"/>
                    </w:rPr>
                  </w:pPr>
                  <w:r>
                    <w:rPr>
                      <w:sz w:val="18"/>
                      <w:szCs w:val="18"/>
                    </w:rPr>
                    <w:t xml:space="preserve">Another 1 drop </w:t>
                  </w:r>
                </w:p>
                <w:p w14:paraId="54AC9FF2"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7D80EED6"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56578579"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76A84500"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06C0D3B"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3C447091" w14:textId="77777777" w:rsidR="0066295B" w:rsidRDefault="00000C89">
                  <w:pPr>
                    <w:spacing w:line="256" w:lineRule="auto"/>
                    <w:rPr>
                      <w:sz w:val="18"/>
                      <w:szCs w:val="18"/>
                    </w:rPr>
                  </w:pPr>
                  <w:r>
                    <w:rPr>
                      <w:sz w:val="18"/>
                      <w:szCs w:val="18"/>
                    </w:rPr>
                    <w:t>8.61</w:t>
                  </w:r>
                </w:p>
              </w:tc>
            </w:tr>
            <w:tr w:rsidR="0066295B" w14:paraId="412105D5"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01566AA8"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6B464FFF"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0377E6D9"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9DFBF91" w14:textId="77777777" w:rsidR="0066295B" w:rsidRDefault="00000C89">
                  <w:pPr>
                    <w:spacing w:line="256" w:lineRule="auto"/>
                    <w:rPr>
                      <w:sz w:val="18"/>
                      <w:szCs w:val="18"/>
                    </w:rPr>
                  </w:pPr>
                  <w:r>
                    <w:rPr>
                      <w:sz w:val="18"/>
                      <w:szCs w:val="18"/>
                    </w:rPr>
                    <w:t xml:space="preserve">5 drops, 80,000 </w:t>
                  </w:r>
                  <w:proofErr w:type="spellStart"/>
                  <w:r>
                    <w:rPr>
                      <w:sz w:val="18"/>
                      <w:szCs w:val="18"/>
                    </w:rPr>
                    <w:t>Ues</w:t>
                  </w:r>
                  <w:proofErr w:type="spellEnd"/>
                  <w:r>
                    <w:rPr>
                      <w:sz w:val="18"/>
                      <w:szCs w:val="18"/>
                    </w:rPr>
                    <w:t xml:space="preserve"> per drop </w:t>
                  </w:r>
                </w:p>
                <w:p w14:paraId="07C4E204"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271F59BE" w14:textId="77777777" w:rsidR="0066295B" w:rsidRDefault="00000C89">
                  <w:pPr>
                    <w:spacing w:line="256" w:lineRule="auto"/>
                    <w:rPr>
                      <w:sz w:val="18"/>
                      <w:szCs w:val="18"/>
                    </w:rPr>
                  </w:pPr>
                  <w:r>
                    <w:rPr>
                      <w:sz w:val="18"/>
                      <w:szCs w:val="18"/>
                    </w:rPr>
                    <w:t xml:space="preserve">Another 5 drops </w:t>
                  </w:r>
                </w:p>
                <w:p w14:paraId="78C2A0E4"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DA346FC"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5BE70AA3"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498FE7EE"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30C171B3"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833AA83" w14:textId="77777777" w:rsidR="0066295B" w:rsidRDefault="00000C89">
                  <w:pPr>
                    <w:spacing w:line="256" w:lineRule="auto"/>
                    <w:rPr>
                      <w:sz w:val="18"/>
                      <w:szCs w:val="18"/>
                    </w:rPr>
                  </w:pPr>
                  <w:r>
                    <w:rPr>
                      <w:sz w:val="18"/>
                      <w:szCs w:val="18"/>
                    </w:rPr>
                    <w:t>8.67</w:t>
                  </w:r>
                </w:p>
              </w:tc>
            </w:tr>
            <w:tr w:rsidR="0066295B" w14:paraId="523B59EA" w14:textId="77777777">
              <w:trPr>
                <w:trHeight w:val="35"/>
                <w:jc w:val="center"/>
              </w:trPr>
              <w:tc>
                <w:tcPr>
                  <w:tcW w:w="1137" w:type="dxa"/>
                  <w:tcBorders>
                    <w:top w:val="single" w:sz="4" w:space="0" w:color="auto"/>
                    <w:left w:val="single" w:sz="4" w:space="0" w:color="auto"/>
                    <w:bottom w:val="single" w:sz="4" w:space="0" w:color="auto"/>
                    <w:right w:val="single" w:sz="4" w:space="0" w:color="auto"/>
                  </w:tcBorders>
                </w:tcPr>
                <w:p w14:paraId="2AE99698" w14:textId="77777777" w:rsidR="0066295B" w:rsidRDefault="00000C89">
                  <w:pPr>
                    <w:spacing w:line="256" w:lineRule="auto"/>
                    <w:rPr>
                      <w:sz w:val="18"/>
                      <w:szCs w:val="18"/>
                    </w:rPr>
                  </w:pPr>
                  <w:r>
                    <w:rPr>
                      <w:sz w:val="18"/>
                      <w:szCs w:val="18"/>
                    </w:rPr>
                    <w:t>Normalized CIR + RSRP</w:t>
                  </w:r>
                </w:p>
              </w:tc>
              <w:tc>
                <w:tcPr>
                  <w:tcW w:w="766" w:type="dxa"/>
                  <w:tcBorders>
                    <w:top w:val="single" w:sz="4" w:space="0" w:color="auto"/>
                    <w:left w:val="single" w:sz="4" w:space="0" w:color="auto"/>
                    <w:bottom w:val="single" w:sz="4" w:space="0" w:color="auto"/>
                    <w:right w:val="single" w:sz="4" w:space="0" w:color="auto"/>
                  </w:tcBorders>
                </w:tcPr>
                <w:p w14:paraId="5E43135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17" w:type="dxa"/>
                  <w:tcBorders>
                    <w:top w:val="single" w:sz="4" w:space="0" w:color="auto"/>
                    <w:left w:val="single" w:sz="4" w:space="0" w:color="auto"/>
                    <w:bottom w:val="single" w:sz="4" w:space="0" w:color="auto"/>
                    <w:right w:val="single" w:sz="4" w:space="0" w:color="auto"/>
                  </w:tcBorders>
                </w:tcPr>
                <w:p w14:paraId="4E4AE84C"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25" w:type="dxa"/>
                  <w:tcBorders>
                    <w:top w:val="single" w:sz="4" w:space="0" w:color="auto"/>
                    <w:left w:val="single" w:sz="4" w:space="0" w:color="auto"/>
                    <w:bottom w:val="single" w:sz="4" w:space="0" w:color="auto"/>
                    <w:right w:val="single" w:sz="4" w:space="0" w:color="auto"/>
                  </w:tcBorders>
                </w:tcPr>
                <w:p w14:paraId="2ABE7BB6"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689CAF42" w14:textId="77777777" w:rsidR="0066295B" w:rsidRDefault="00000C89">
                  <w:pPr>
                    <w:spacing w:line="256" w:lineRule="auto"/>
                    <w:rPr>
                      <w:sz w:val="18"/>
                      <w:szCs w:val="18"/>
                    </w:rPr>
                  </w:pPr>
                  <w:r>
                    <w:rPr>
                      <w:sz w:val="18"/>
                      <w:szCs w:val="18"/>
                    </w:rPr>
                    <w:t>{60%, 6, 2}</w:t>
                  </w:r>
                </w:p>
              </w:tc>
              <w:tc>
                <w:tcPr>
                  <w:tcW w:w="1082" w:type="dxa"/>
                  <w:tcBorders>
                    <w:top w:val="single" w:sz="4" w:space="0" w:color="auto"/>
                    <w:left w:val="single" w:sz="4" w:space="0" w:color="auto"/>
                    <w:bottom w:val="single" w:sz="4" w:space="0" w:color="auto"/>
                    <w:right w:val="single" w:sz="4" w:space="0" w:color="auto"/>
                  </w:tcBorders>
                </w:tcPr>
                <w:p w14:paraId="5DFC7561" w14:textId="77777777" w:rsidR="0066295B" w:rsidRDefault="00000C89">
                  <w:pPr>
                    <w:spacing w:line="256" w:lineRule="auto"/>
                    <w:rPr>
                      <w:sz w:val="18"/>
                      <w:szCs w:val="18"/>
                    </w:rPr>
                  </w:pPr>
                  <w:r>
                    <w:rPr>
                      <w:sz w:val="18"/>
                      <w:szCs w:val="18"/>
                    </w:rPr>
                    <w:t xml:space="preserve">Another 1 drop </w:t>
                  </w:r>
                </w:p>
                <w:p w14:paraId="392FF47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7FC3289D"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7CF9FAA1"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1D10EC66"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2D49CCEA"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346E7E8" w14:textId="77777777" w:rsidR="0066295B" w:rsidRDefault="00000C89">
                  <w:pPr>
                    <w:spacing w:line="256" w:lineRule="auto"/>
                    <w:rPr>
                      <w:sz w:val="18"/>
                      <w:szCs w:val="18"/>
                    </w:rPr>
                  </w:pPr>
                  <w:r>
                    <w:rPr>
                      <w:sz w:val="18"/>
                      <w:szCs w:val="18"/>
                    </w:rPr>
                    <w:t>6.82</w:t>
                  </w:r>
                </w:p>
              </w:tc>
            </w:tr>
          </w:tbl>
          <w:p w14:paraId="49F54D69" w14:textId="77777777" w:rsidR="0066295B" w:rsidRDefault="00000C89">
            <w:pPr>
              <w:rPr>
                <w:lang w:eastAsia="ja-JP"/>
              </w:rPr>
            </w:pPr>
            <w:r>
              <w:rPr>
                <w:lang w:eastAsia="ja-JP"/>
              </w:rPr>
              <w:br/>
            </w:r>
          </w:p>
        </w:tc>
      </w:tr>
      <w:tr w:rsidR="0066295B" w14:paraId="35950D33" w14:textId="77777777">
        <w:tc>
          <w:tcPr>
            <w:tcW w:w="9962" w:type="dxa"/>
          </w:tcPr>
          <w:p w14:paraId="52A939C2" w14:textId="77777777" w:rsidR="0066295B" w:rsidRDefault="00000C89">
            <w:pPr>
              <w:pStyle w:val="ListParagraph"/>
              <w:numPr>
                <w:ilvl w:val="0"/>
                <w:numId w:val="20"/>
              </w:numPr>
              <w:rPr>
                <w:lang w:val="en-US" w:eastAsia="ja-JP"/>
              </w:rPr>
            </w:pPr>
            <w:r>
              <w:rPr>
                <w:lang w:eastAsia="ja-JP"/>
              </w:rPr>
              <w:t>CATT (R1-2211193)</w:t>
            </w:r>
          </w:p>
          <w:p w14:paraId="4119B3F9" w14:textId="77777777" w:rsidR="0066295B" w:rsidRDefault="00000C89">
            <w:pPr>
              <w:rPr>
                <w:lang w:eastAsia="ja-JP"/>
              </w:rPr>
            </w:pPr>
            <w:r>
              <w:rPr>
                <w:lang w:eastAsia="ja-JP"/>
              </w:rPr>
              <w:t>Table 3: Evaluation results for AI/ML model deployed on UE/LMF-side, with model generalization, ResNet18</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024"/>
              <w:gridCol w:w="1144"/>
              <w:gridCol w:w="789"/>
              <w:gridCol w:w="810"/>
              <w:gridCol w:w="1081"/>
              <w:gridCol w:w="815"/>
              <w:gridCol w:w="978"/>
              <w:gridCol w:w="1052"/>
              <w:gridCol w:w="1086"/>
            </w:tblGrid>
            <w:tr w:rsidR="0066295B" w14:paraId="04107E12" w14:textId="77777777">
              <w:tc>
                <w:tcPr>
                  <w:tcW w:w="1016" w:type="dxa"/>
                  <w:vMerge w:val="restart"/>
                  <w:tcBorders>
                    <w:top w:val="single" w:sz="4" w:space="0" w:color="auto"/>
                    <w:left w:val="single" w:sz="4" w:space="0" w:color="auto"/>
                    <w:bottom w:val="single" w:sz="4" w:space="0" w:color="auto"/>
                    <w:right w:val="single" w:sz="4" w:space="0" w:color="auto"/>
                  </w:tcBorders>
                </w:tcPr>
                <w:p w14:paraId="121A31E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input</w:t>
                  </w:r>
                </w:p>
              </w:tc>
              <w:tc>
                <w:tcPr>
                  <w:tcW w:w="1030" w:type="dxa"/>
                  <w:vMerge w:val="restart"/>
                  <w:tcBorders>
                    <w:top w:val="single" w:sz="4" w:space="0" w:color="auto"/>
                    <w:left w:val="single" w:sz="4" w:space="0" w:color="auto"/>
                    <w:bottom w:val="single" w:sz="4" w:space="0" w:color="auto"/>
                    <w:right w:val="single" w:sz="4" w:space="0" w:color="auto"/>
                  </w:tcBorders>
                </w:tcPr>
                <w:p w14:paraId="11F9014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output</w:t>
                  </w:r>
                </w:p>
              </w:tc>
              <w:tc>
                <w:tcPr>
                  <w:tcW w:w="1153" w:type="dxa"/>
                  <w:vMerge w:val="restart"/>
                  <w:tcBorders>
                    <w:top w:val="single" w:sz="4" w:space="0" w:color="auto"/>
                    <w:left w:val="single" w:sz="4" w:space="0" w:color="auto"/>
                    <w:bottom w:val="single" w:sz="4" w:space="0" w:color="auto"/>
                    <w:right w:val="single" w:sz="4" w:space="0" w:color="auto"/>
                  </w:tcBorders>
                </w:tcPr>
                <w:p w14:paraId="18B1ACAC"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Label</w:t>
                  </w:r>
                </w:p>
              </w:tc>
              <w:tc>
                <w:tcPr>
                  <w:tcW w:w="1605" w:type="dxa"/>
                  <w:gridSpan w:val="2"/>
                  <w:tcBorders>
                    <w:top w:val="single" w:sz="4" w:space="0" w:color="auto"/>
                    <w:left w:val="single" w:sz="4" w:space="0" w:color="auto"/>
                    <w:bottom w:val="single" w:sz="4" w:space="0" w:color="auto"/>
                    <w:right w:val="single" w:sz="4" w:space="0" w:color="auto"/>
                  </w:tcBorders>
                </w:tcPr>
                <w:p w14:paraId="733A13B4"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905" w:type="dxa"/>
                  <w:gridSpan w:val="2"/>
                  <w:tcBorders>
                    <w:top w:val="single" w:sz="4" w:space="0" w:color="auto"/>
                    <w:left w:val="single" w:sz="4" w:space="0" w:color="auto"/>
                    <w:bottom w:val="single" w:sz="4" w:space="0" w:color="auto"/>
                    <w:right w:val="single" w:sz="4" w:space="0" w:color="auto"/>
                  </w:tcBorders>
                </w:tcPr>
                <w:p w14:paraId="1612DCB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Dataset size</w:t>
                  </w:r>
                </w:p>
              </w:tc>
              <w:tc>
                <w:tcPr>
                  <w:tcW w:w="1997" w:type="dxa"/>
                  <w:gridSpan w:val="2"/>
                  <w:tcBorders>
                    <w:top w:val="single" w:sz="4" w:space="0" w:color="auto"/>
                    <w:left w:val="single" w:sz="4" w:space="0" w:color="auto"/>
                    <w:bottom w:val="single" w:sz="4" w:space="0" w:color="auto"/>
                    <w:right w:val="single" w:sz="4" w:space="0" w:color="auto"/>
                  </w:tcBorders>
                </w:tcPr>
                <w:p w14:paraId="6CA97FB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1089" w:type="dxa"/>
                  <w:tcBorders>
                    <w:top w:val="single" w:sz="4" w:space="0" w:color="auto"/>
                    <w:left w:val="single" w:sz="4" w:space="0" w:color="auto"/>
                    <w:bottom w:val="single" w:sz="4" w:space="0" w:color="auto"/>
                    <w:right w:val="single" w:sz="4" w:space="0" w:color="auto"/>
                  </w:tcBorders>
                </w:tcPr>
                <w:p w14:paraId="3D9479C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66295B" w14:paraId="185BDAC9" w14:textId="77777777">
              <w:tc>
                <w:tcPr>
                  <w:tcW w:w="1016" w:type="dxa"/>
                  <w:vMerge/>
                  <w:tcBorders>
                    <w:top w:val="single" w:sz="4" w:space="0" w:color="auto"/>
                    <w:left w:val="single" w:sz="4" w:space="0" w:color="auto"/>
                    <w:bottom w:val="single" w:sz="4" w:space="0" w:color="auto"/>
                    <w:right w:val="single" w:sz="4" w:space="0" w:color="auto"/>
                  </w:tcBorders>
                  <w:vAlign w:val="center"/>
                </w:tcPr>
                <w:p w14:paraId="07C1238D" w14:textId="77777777" w:rsidR="0066295B" w:rsidRDefault="0066295B">
                  <w:pPr>
                    <w:rPr>
                      <w:rFonts w:ascii="Times New Roman" w:hAnsi="Times New Roman" w:cs="Times New Roman"/>
                      <w:b/>
                      <w:sz w:val="16"/>
                      <w:szCs w:val="16"/>
                    </w:rPr>
                  </w:pPr>
                </w:p>
              </w:tc>
              <w:tc>
                <w:tcPr>
                  <w:tcW w:w="1030" w:type="dxa"/>
                  <w:vMerge/>
                  <w:tcBorders>
                    <w:top w:val="single" w:sz="4" w:space="0" w:color="auto"/>
                    <w:left w:val="single" w:sz="4" w:space="0" w:color="auto"/>
                    <w:bottom w:val="single" w:sz="4" w:space="0" w:color="auto"/>
                    <w:right w:val="single" w:sz="4" w:space="0" w:color="auto"/>
                  </w:tcBorders>
                  <w:vAlign w:val="center"/>
                </w:tcPr>
                <w:p w14:paraId="177D95BE" w14:textId="77777777" w:rsidR="0066295B" w:rsidRDefault="0066295B">
                  <w:pPr>
                    <w:rPr>
                      <w:rFonts w:ascii="Times New Roman" w:hAnsi="Times New Roman" w:cs="Times New Roman"/>
                      <w:b/>
                      <w:sz w:val="16"/>
                      <w:szCs w:val="16"/>
                    </w:rPr>
                  </w:pPr>
                </w:p>
              </w:tc>
              <w:tc>
                <w:tcPr>
                  <w:tcW w:w="1153" w:type="dxa"/>
                  <w:vMerge/>
                  <w:tcBorders>
                    <w:top w:val="single" w:sz="4" w:space="0" w:color="auto"/>
                    <w:left w:val="single" w:sz="4" w:space="0" w:color="auto"/>
                    <w:bottom w:val="single" w:sz="4" w:space="0" w:color="auto"/>
                    <w:right w:val="single" w:sz="4" w:space="0" w:color="auto"/>
                  </w:tcBorders>
                  <w:vAlign w:val="center"/>
                </w:tcPr>
                <w:p w14:paraId="47E6525F" w14:textId="77777777" w:rsidR="0066295B" w:rsidRDefault="0066295B">
                  <w:pPr>
                    <w:rPr>
                      <w:rFonts w:ascii="Times New Roman" w:hAnsi="Times New Roman" w:cs="Times New Roman"/>
                      <w:b/>
                      <w:sz w:val="16"/>
                      <w:szCs w:val="16"/>
                    </w:rPr>
                  </w:pPr>
                </w:p>
              </w:tc>
              <w:tc>
                <w:tcPr>
                  <w:tcW w:w="792" w:type="dxa"/>
                  <w:tcBorders>
                    <w:top w:val="single" w:sz="4" w:space="0" w:color="auto"/>
                    <w:left w:val="single" w:sz="4" w:space="0" w:color="auto"/>
                    <w:right w:val="single" w:sz="4" w:space="0" w:color="auto"/>
                  </w:tcBorders>
                  <w:vAlign w:val="center"/>
                </w:tcPr>
                <w:p w14:paraId="69F2D0C3"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813" w:type="dxa"/>
                  <w:tcBorders>
                    <w:top w:val="single" w:sz="4" w:space="0" w:color="auto"/>
                    <w:left w:val="single" w:sz="4" w:space="0" w:color="auto"/>
                    <w:right w:val="single" w:sz="4" w:space="0" w:color="auto"/>
                  </w:tcBorders>
                  <w:vAlign w:val="center"/>
                </w:tcPr>
                <w:p w14:paraId="233FC945"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1084" w:type="dxa"/>
                  <w:tcBorders>
                    <w:top w:val="single" w:sz="4" w:space="0" w:color="auto"/>
                    <w:left w:val="single" w:sz="4" w:space="0" w:color="auto"/>
                    <w:bottom w:val="single" w:sz="4" w:space="0" w:color="auto"/>
                    <w:right w:val="single" w:sz="4" w:space="0" w:color="auto"/>
                  </w:tcBorders>
                  <w:vAlign w:val="center"/>
                </w:tcPr>
                <w:p w14:paraId="61191C47"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821" w:type="dxa"/>
                  <w:tcBorders>
                    <w:top w:val="single" w:sz="4" w:space="0" w:color="auto"/>
                    <w:left w:val="single" w:sz="4" w:space="0" w:color="auto"/>
                    <w:bottom w:val="single" w:sz="4" w:space="0" w:color="auto"/>
                    <w:right w:val="single" w:sz="4" w:space="0" w:color="auto"/>
                  </w:tcBorders>
                  <w:vAlign w:val="center"/>
                </w:tcPr>
                <w:p w14:paraId="1B5EC32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79" w:type="dxa"/>
                  <w:tcBorders>
                    <w:top w:val="single" w:sz="4" w:space="0" w:color="auto"/>
                    <w:left w:val="single" w:sz="4" w:space="0" w:color="auto"/>
                    <w:bottom w:val="single" w:sz="4" w:space="0" w:color="auto"/>
                    <w:right w:val="single" w:sz="4" w:space="0" w:color="auto"/>
                  </w:tcBorders>
                </w:tcPr>
                <w:p w14:paraId="1D72B16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Model complexity</w:t>
                  </w:r>
                </w:p>
              </w:tc>
              <w:tc>
                <w:tcPr>
                  <w:tcW w:w="1018" w:type="dxa"/>
                  <w:tcBorders>
                    <w:top w:val="single" w:sz="4" w:space="0" w:color="auto"/>
                    <w:left w:val="single" w:sz="4" w:space="0" w:color="auto"/>
                    <w:bottom w:val="single" w:sz="4" w:space="0" w:color="auto"/>
                    <w:right w:val="single" w:sz="4" w:space="0" w:color="auto"/>
                  </w:tcBorders>
                </w:tcPr>
                <w:p w14:paraId="540D63C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Computation complexity</w:t>
                  </w:r>
                </w:p>
              </w:tc>
              <w:tc>
                <w:tcPr>
                  <w:tcW w:w="1089" w:type="dxa"/>
                  <w:tcBorders>
                    <w:top w:val="single" w:sz="4" w:space="0" w:color="auto"/>
                    <w:left w:val="single" w:sz="4" w:space="0" w:color="auto"/>
                    <w:bottom w:val="single" w:sz="4" w:space="0" w:color="auto"/>
                    <w:right w:val="single" w:sz="4" w:space="0" w:color="auto"/>
                  </w:tcBorders>
                </w:tcPr>
                <w:p w14:paraId="20B9F0E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AI/ML</w:t>
                  </w:r>
                </w:p>
              </w:tc>
            </w:tr>
            <w:tr w:rsidR="0066295B" w14:paraId="5EC5237C" w14:textId="77777777">
              <w:trPr>
                <w:trHeight w:val="35"/>
              </w:trPr>
              <w:tc>
                <w:tcPr>
                  <w:tcW w:w="1016" w:type="dxa"/>
                  <w:tcBorders>
                    <w:top w:val="single" w:sz="4" w:space="0" w:color="auto"/>
                    <w:left w:val="single" w:sz="4" w:space="0" w:color="auto"/>
                    <w:bottom w:val="single" w:sz="4" w:space="0" w:color="auto"/>
                    <w:right w:val="single" w:sz="4" w:space="0" w:color="auto"/>
                  </w:tcBorders>
                </w:tcPr>
                <w:p w14:paraId="16E51715"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6DB32DBC"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0DEE6C7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1030" w:type="dxa"/>
                  <w:tcBorders>
                    <w:top w:val="single" w:sz="4" w:space="0" w:color="auto"/>
                    <w:left w:val="single" w:sz="4" w:space="0" w:color="auto"/>
                    <w:bottom w:val="single" w:sz="4" w:space="0" w:color="auto"/>
                    <w:right w:val="single" w:sz="4" w:space="0" w:color="auto"/>
                  </w:tcBorders>
                </w:tcPr>
                <w:p w14:paraId="0EC43C72"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194F96C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1D579D4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1153" w:type="dxa"/>
                  <w:tcBorders>
                    <w:top w:val="single" w:sz="4" w:space="0" w:color="auto"/>
                    <w:left w:val="single" w:sz="4" w:space="0" w:color="auto"/>
                    <w:bottom w:val="single" w:sz="4" w:space="0" w:color="auto"/>
                    <w:right w:val="single" w:sz="4" w:space="0" w:color="auto"/>
                  </w:tcBorders>
                </w:tcPr>
                <w:p w14:paraId="45391F28"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792" w:type="dxa"/>
                  <w:tcBorders>
                    <w:left w:val="single" w:sz="4" w:space="0" w:color="auto"/>
                    <w:bottom w:val="single" w:sz="4" w:space="0" w:color="auto"/>
                    <w:right w:val="single" w:sz="4" w:space="0" w:color="auto"/>
                  </w:tcBorders>
                </w:tcPr>
                <w:p w14:paraId="3B6D191F" w14:textId="77777777" w:rsidR="0066295B" w:rsidRDefault="00000C89">
                  <w:pPr>
                    <w:rPr>
                      <w:rFonts w:ascii="Times New Roman" w:hAnsi="Times New Roman" w:cs="Times New Roman"/>
                      <w:sz w:val="16"/>
                      <w:szCs w:val="16"/>
                    </w:rPr>
                  </w:pPr>
                  <w:r>
                    <w:rPr>
                      <w:rFonts w:ascii="Times New Roman" w:hAnsi="Times New Roman" w:cs="Times New Roman"/>
                      <w:sz w:val="16"/>
                      <w:szCs w:val="16"/>
                      <w:lang w:eastAsia="ja-JP"/>
                    </w:rPr>
                    <w:t>clutter param</w:t>
                  </w:r>
                  <w:r>
                    <w:rPr>
                      <w:rFonts w:ascii="Times New Roman" w:hAnsi="Times New Roman" w:cs="Times New Roman" w:hint="eastAsia"/>
                      <w:sz w:val="16"/>
                      <w:szCs w:val="16"/>
                    </w:rPr>
                    <w:t>:</w:t>
                  </w:r>
                  <w:r>
                    <w:rPr>
                      <w:rFonts w:ascii="Times New Roman" w:hAnsi="Times New Roman" w:cs="Times New Roman"/>
                      <w:sz w:val="16"/>
                      <w:szCs w:val="16"/>
                      <w:lang w:eastAsia="ja-JP"/>
                    </w:rPr>
                    <w:t xml:space="preserve"> {60%, 6m, 2m}</w:t>
                  </w:r>
                </w:p>
              </w:tc>
              <w:tc>
                <w:tcPr>
                  <w:tcW w:w="813" w:type="dxa"/>
                  <w:tcBorders>
                    <w:left w:val="single" w:sz="4" w:space="0" w:color="auto"/>
                    <w:bottom w:val="single" w:sz="4" w:space="0" w:color="auto"/>
                    <w:right w:val="single" w:sz="4" w:space="0" w:color="auto"/>
                  </w:tcBorders>
                </w:tcPr>
                <w:p w14:paraId="6369A110" w14:textId="77777777" w:rsidR="0066295B" w:rsidRDefault="00000C89">
                  <w:pPr>
                    <w:rPr>
                      <w:rFonts w:ascii="Times New Roman" w:hAnsi="Times New Roman" w:cs="Times New Roman"/>
                      <w:sz w:val="16"/>
                      <w:szCs w:val="16"/>
                    </w:rPr>
                  </w:pPr>
                  <w:r>
                    <w:rPr>
                      <w:rFonts w:ascii="Times New Roman" w:hAnsi="Times New Roman" w:cs="Times New Roman"/>
                      <w:sz w:val="16"/>
                      <w:szCs w:val="16"/>
                      <w:lang w:eastAsia="ja-JP"/>
                    </w:rPr>
                    <w:t>clutter param</w:t>
                  </w:r>
                  <w:r>
                    <w:rPr>
                      <w:rFonts w:ascii="Times New Roman" w:hAnsi="Times New Roman" w:cs="Times New Roman" w:hint="eastAsia"/>
                      <w:sz w:val="16"/>
                      <w:szCs w:val="16"/>
                    </w:rPr>
                    <w:t>:</w:t>
                  </w:r>
                  <w:r>
                    <w:rPr>
                      <w:rFonts w:ascii="Times New Roman" w:hAnsi="Times New Roman" w:cs="Times New Roman"/>
                      <w:sz w:val="16"/>
                      <w:szCs w:val="16"/>
                      <w:lang w:eastAsia="ja-JP"/>
                    </w:rPr>
                    <w:t xml:space="preserve"> {</w:t>
                  </w:r>
                  <w:r>
                    <w:rPr>
                      <w:rFonts w:ascii="Times New Roman" w:hAnsi="Times New Roman" w:cs="Times New Roman" w:hint="eastAsia"/>
                      <w:sz w:val="16"/>
                      <w:szCs w:val="16"/>
                    </w:rPr>
                    <w:t>4</w:t>
                  </w:r>
                  <w:r>
                    <w:rPr>
                      <w:rFonts w:ascii="Times New Roman" w:hAnsi="Times New Roman" w:cs="Times New Roman"/>
                      <w:sz w:val="16"/>
                      <w:szCs w:val="16"/>
                      <w:lang w:eastAsia="ja-JP"/>
                    </w:rPr>
                    <w:t xml:space="preserve">0%, </w:t>
                  </w:r>
                  <w:r>
                    <w:rPr>
                      <w:rFonts w:ascii="Times New Roman" w:hAnsi="Times New Roman" w:cs="Times New Roman" w:hint="eastAsia"/>
                      <w:sz w:val="16"/>
                      <w:szCs w:val="16"/>
                    </w:rPr>
                    <w:t>2</w:t>
                  </w:r>
                  <w:r>
                    <w:rPr>
                      <w:rFonts w:ascii="Times New Roman" w:hAnsi="Times New Roman" w:cs="Times New Roman"/>
                      <w:sz w:val="16"/>
                      <w:szCs w:val="16"/>
                      <w:lang w:eastAsia="ja-JP"/>
                    </w:rPr>
                    <w:t>m, 2m}</w:t>
                  </w:r>
                </w:p>
              </w:tc>
              <w:tc>
                <w:tcPr>
                  <w:tcW w:w="1084" w:type="dxa"/>
                  <w:tcBorders>
                    <w:top w:val="single" w:sz="4" w:space="0" w:color="auto"/>
                    <w:left w:val="single" w:sz="4" w:space="0" w:color="auto"/>
                    <w:bottom w:val="single" w:sz="4" w:space="0" w:color="auto"/>
                    <w:right w:val="single" w:sz="4" w:space="0" w:color="auto"/>
                  </w:tcBorders>
                </w:tcPr>
                <w:p w14:paraId="6654C4B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5D0C965F"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46F1A330"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3F0E38C3"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821" w:type="dxa"/>
                  <w:tcBorders>
                    <w:top w:val="single" w:sz="4" w:space="0" w:color="auto"/>
                    <w:left w:val="single" w:sz="4" w:space="0" w:color="auto"/>
                    <w:bottom w:val="single" w:sz="4" w:space="0" w:color="auto"/>
                    <w:right w:val="single" w:sz="4" w:space="0" w:color="auto"/>
                  </w:tcBorders>
                </w:tcPr>
                <w:p w14:paraId="1FA45F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79" w:type="dxa"/>
                  <w:tcBorders>
                    <w:top w:val="single" w:sz="4" w:space="0" w:color="auto"/>
                    <w:left w:val="single" w:sz="4" w:space="0" w:color="auto"/>
                    <w:bottom w:val="single" w:sz="4" w:space="0" w:color="auto"/>
                    <w:right w:val="single" w:sz="4" w:space="0" w:color="auto"/>
                  </w:tcBorders>
                </w:tcPr>
                <w:p w14:paraId="7FFF7981"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018" w:type="dxa"/>
                  <w:tcBorders>
                    <w:top w:val="single" w:sz="4" w:space="0" w:color="auto"/>
                    <w:left w:val="single" w:sz="4" w:space="0" w:color="auto"/>
                    <w:bottom w:val="single" w:sz="4" w:space="0" w:color="auto"/>
                    <w:right w:val="single" w:sz="4" w:space="0" w:color="auto"/>
                  </w:tcBorders>
                </w:tcPr>
                <w:p w14:paraId="06E5353D"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1089" w:type="dxa"/>
                  <w:tcBorders>
                    <w:top w:val="single" w:sz="4" w:space="0" w:color="auto"/>
                    <w:left w:val="single" w:sz="4" w:space="0" w:color="auto"/>
                    <w:bottom w:val="single" w:sz="4" w:space="0" w:color="auto"/>
                    <w:right w:val="single" w:sz="4" w:space="0" w:color="auto"/>
                  </w:tcBorders>
                </w:tcPr>
                <w:p w14:paraId="223823E1"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2.64m</w:t>
                  </w:r>
                </w:p>
              </w:tc>
            </w:tr>
          </w:tbl>
          <w:p w14:paraId="4BEF4774" w14:textId="77777777" w:rsidR="0066295B" w:rsidRDefault="0066295B">
            <w:pPr>
              <w:rPr>
                <w:lang w:eastAsia="ja-JP"/>
              </w:rPr>
            </w:pPr>
          </w:p>
        </w:tc>
      </w:tr>
      <w:tr w:rsidR="0066295B" w14:paraId="25410B69" w14:textId="77777777">
        <w:tc>
          <w:tcPr>
            <w:tcW w:w="9962" w:type="dxa"/>
          </w:tcPr>
          <w:p w14:paraId="3228321F" w14:textId="77777777" w:rsidR="0066295B" w:rsidRDefault="00000C89">
            <w:pPr>
              <w:pStyle w:val="ListParagraph"/>
              <w:numPr>
                <w:ilvl w:val="0"/>
                <w:numId w:val="20"/>
              </w:numPr>
              <w:rPr>
                <w:lang w:eastAsia="ja-JP"/>
              </w:rPr>
            </w:pPr>
            <w:r>
              <w:rPr>
                <w:lang w:eastAsia="ja-JP"/>
              </w:rPr>
              <w:t>MediaTek (R1-2212230)</w:t>
            </w:r>
          </w:p>
          <w:p w14:paraId="4B17ABDF" w14:textId="77777777" w:rsidR="0066295B" w:rsidRDefault="00000C89">
            <w:pPr>
              <w:ind w:left="-20"/>
              <w:rPr>
                <w:lang w:eastAsia="ja-JP"/>
              </w:rPr>
            </w:pPr>
            <w:r>
              <w:rPr>
                <w:lang w:eastAsia="ja-JP"/>
              </w:rPr>
              <w:t>Table 10.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727"/>
              <w:gridCol w:w="657"/>
              <w:gridCol w:w="1113"/>
              <w:gridCol w:w="692"/>
              <w:gridCol w:w="1218"/>
              <w:gridCol w:w="636"/>
              <w:gridCol w:w="1075"/>
              <w:gridCol w:w="1210"/>
              <w:gridCol w:w="1173"/>
            </w:tblGrid>
            <w:tr w:rsidR="0066295B" w14:paraId="1411444C"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6297755"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5FD3D23E"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567" w:type="dxa"/>
                  <w:vMerge w:val="restart"/>
                  <w:tcBorders>
                    <w:top w:val="single" w:sz="4" w:space="0" w:color="auto"/>
                    <w:left w:val="single" w:sz="4" w:space="0" w:color="auto"/>
                    <w:bottom w:val="single" w:sz="4" w:space="0" w:color="auto"/>
                    <w:right w:val="single" w:sz="4" w:space="0" w:color="auto"/>
                  </w:tcBorders>
                </w:tcPr>
                <w:p w14:paraId="5C35709C"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843" w:type="dxa"/>
                  <w:gridSpan w:val="2"/>
                  <w:tcBorders>
                    <w:top w:val="single" w:sz="4" w:space="0" w:color="auto"/>
                    <w:left w:val="single" w:sz="4" w:space="0" w:color="auto"/>
                    <w:bottom w:val="single" w:sz="4" w:space="0" w:color="auto"/>
                    <w:right w:val="single" w:sz="4" w:space="0" w:color="auto"/>
                  </w:tcBorders>
                </w:tcPr>
                <w:p w14:paraId="092DF395"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42E6459D"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7097181"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323" w:type="dxa"/>
                  <w:tcBorders>
                    <w:top w:val="single" w:sz="4" w:space="0" w:color="auto"/>
                    <w:left w:val="single" w:sz="4" w:space="0" w:color="auto"/>
                    <w:bottom w:val="single" w:sz="4" w:space="0" w:color="auto"/>
                    <w:right w:val="single" w:sz="4" w:space="0" w:color="auto"/>
                  </w:tcBorders>
                </w:tcPr>
                <w:p w14:paraId="605410B1"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264432CE"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575E3F5"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B731BA" w14:textId="77777777" w:rsidR="0066295B" w:rsidRDefault="0066295B">
                  <w:pPr>
                    <w:rPr>
                      <w:rFonts w:ascii="Times" w:eastAsia="Batang" w:hAnsi="Times"/>
                      <w:b/>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7CFB92FE" w14:textId="77777777" w:rsidR="0066295B" w:rsidRDefault="0066295B">
                  <w:pPr>
                    <w:rPr>
                      <w:rFonts w:ascii="Times" w:eastAsia="Batang" w:hAnsi="Times"/>
                      <w:b/>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5A432617"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D191818"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26BE4575"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C7B733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6FF08E6"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11054130"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323" w:type="dxa"/>
                  <w:tcBorders>
                    <w:top w:val="single" w:sz="4" w:space="0" w:color="auto"/>
                    <w:left w:val="single" w:sz="4" w:space="0" w:color="auto"/>
                    <w:bottom w:val="single" w:sz="4" w:space="0" w:color="auto"/>
                    <w:right w:val="single" w:sz="4" w:space="0" w:color="auto"/>
                  </w:tcBorders>
                </w:tcPr>
                <w:p w14:paraId="11A29BEB"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698B6A5A"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15DD7AA" w14:textId="77777777" w:rsidR="0066295B" w:rsidRDefault="00000C89">
                  <w:pPr>
                    <w:jc w:val="center"/>
                    <w:rPr>
                      <w:rFonts w:ascii="Times" w:hAnsi="Times"/>
                      <w:sz w:val="18"/>
                      <w:szCs w:val="18"/>
                    </w:rPr>
                  </w:pPr>
                  <w:r>
                    <w:rPr>
                      <w:rFonts w:ascii="Times" w:hAnsi="Times"/>
                      <w:sz w:val="18"/>
                      <w:szCs w:val="18"/>
                    </w:rPr>
                    <w:t>1port-CIR [18,1,256]</w:t>
                  </w:r>
                </w:p>
              </w:tc>
              <w:tc>
                <w:tcPr>
                  <w:tcW w:w="709" w:type="dxa"/>
                  <w:vMerge w:val="restart"/>
                  <w:tcBorders>
                    <w:top w:val="single" w:sz="4" w:space="0" w:color="auto"/>
                    <w:left w:val="single" w:sz="4" w:space="0" w:color="auto"/>
                    <w:bottom w:val="single" w:sz="4" w:space="0" w:color="auto"/>
                    <w:right w:val="single" w:sz="4" w:space="0" w:color="auto"/>
                  </w:tcBorders>
                </w:tcPr>
                <w:p w14:paraId="28274B88"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068971C8" w14:textId="77777777" w:rsidR="0066295B" w:rsidRDefault="00000C89">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61DEC32C" w14:textId="77777777" w:rsidR="0066295B" w:rsidRDefault="00000C89">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9F24DB2"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1F9B6FEC" w14:textId="77777777" w:rsidR="0066295B" w:rsidRDefault="00000C89">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9216470"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0116DCE8" w14:textId="77777777" w:rsidR="0066295B" w:rsidRDefault="00000C89">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652556F1" w14:textId="77777777" w:rsidR="0066295B" w:rsidRDefault="00000C89">
                  <w:pPr>
                    <w:jc w:val="center"/>
                    <w:rPr>
                      <w:rFonts w:ascii="Times" w:hAnsi="Times"/>
                      <w:sz w:val="18"/>
                      <w:szCs w:val="18"/>
                    </w:rPr>
                  </w:pPr>
                  <w:r>
                    <w:rPr>
                      <w:rFonts w:ascii="Times" w:hAnsi="Times"/>
                      <w:sz w:val="18"/>
                      <w:szCs w:val="18"/>
                    </w:rPr>
                    <w:t>73.18M</w:t>
                  </w:r>
                </w:p>
              </w:tc>
              <w:tc>
                <w:tcPr>
                  <w:tcW w:w="1323" w:type="dxa"/>
                  <w:tcBorders>
                    <w:top w:val="single" w:sz="4" w:space="0" w:color="auto"/>
                    <w:left w:val="single" w:sz="4" w:space="0" w:color="auto"/>
                    <w:bottom w:val="single" w:sz="4" w:space="0" w:color="auto"/>
                    <w:right w:val="single" w:sz="4" w:space="0" w:color="auto"/>
                  </w:tcBorders>
                </w:tcPr>
                <w:p w14:paraId="64855143" w14:textId="77777777" w:rsidR="0066295B" w:rsidRDefault="00000C89">
                  <w:pPr>
                    <w:jc w:val="center"/>
                    <w:rPr>
                      <w:rFonts w:ascii="Times" w:hAnsi="Times"/>
                      <w:sz w:val="18"/>
                      <w:szCs w:val="18"/>
                    </w:rPr>
                  </w:pPr>
                  <w:r>
                    <w:rPr>
                      <w:rFonts w:ascii="Times" w:hAnsi="Times"/>
                      <w:sz w:val="18"/>
                      <w:szCs w:val="18"/>
                    </w:rPr>
                    <w:t>9.10</w:t>
                  </w:r>
                </w:p>
              </w:tc>
            </w:tr>
            <w:tr w:rsidR="0066295B" w14:paraId="79A23D7D"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247BF7EE"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E33B41"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226505A1"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895C33D" w14:textId="77777777" w:rsidR="0066295B" w:rsidRDefault="00000C89">
                  <w:pPr>
                    <w:jc w:val="center"/>
                    <w:rPr>
                      <w:rFonts w:ascii="Times" w:hAnsi="Times"/>
                      <w:sz w:val="18"/>
                      <w:szCs w:val="18"/>
                    </w:rPr>
                  </w:pPr>
                  <w:r>
                    <w:rPr>
                      <w:rFonts w:ascii="Times" w:hAnsi="Times"/>
                      <w:sz w:val="18"/>
                      <w:szCs w:val="18"/>
                    </w:rPr>
                    <w:t>{60%, 6m, 2</w:t>
                  </w:r>
                  <w:proofErr w:type="gramStart"/>
                  <w:r>
                    <w:rPr>
                      <w:rFonts w:ascii="Times" w:hAnsi="Times"/>
                      <w:sz w:val="18"/>
                      <w:szCs w:val="18"/>
                    </w:rPr>
                    <w:t>m}+</w:t>
                  </w:r>
                  <w:proofErr w:type="gramEnd"/>
                  <w:r>
                    <w:rPr>
                      <w:rFonts w:ascii="Times" w:hAnsi="Times"/>
                      <w:sz w:val="18"/>
                      <w:szCs w:val="18"/>
                    </w:rPr>
                    <w:t>{40%, 2m, 2m}</w:t>
                  </w:r>
                </w:p>
              </w:tc>
              <w:tc>
                <w:tcPr>
                  <w:tcW w:w="709" w:type="dxa"/>
                  <w:tcBorders>
                    <w:top w:val="single" w:sz="4" w:space="0" w:color="auto"/>
                    <w:left w:val="single" w:sz="4" w:space="0" w:color="auto"/>
                    <w:bottom w:val="single" w:sz="4" w:space="0" w:color="auto"/>
                    <w:right w:val="single" w:sz="4" w:space="0" w:color="auto"/>
                  </w:tcBorders>
                </w:tcPr>
                <w:p w14:paraId="446FB528"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0C8589A4" w14:textId="77777777" w:rsidR="0066295B" w:rsidRDefault="00000C89">
                  <w:pPr>
                    <w:jc w:val="center"/>
                    <w:rPr>
                      <w:rFonts w:ascii="Times" w:eastAsia="Batang"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79FDFE57" w14:textId="77777777" w:rsidR="0066295B" w:rsidRDefault="00000C89">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0133E6D"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D4EA7F4"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6D8DF2A3" w14:textId="77777777" w:rsidR="0066295B" w:rsidRDefault="00000C89">
                  <w:pPr>
                    <w:jc w:val="center"/>
                    <w:rPr>
                      <w:rFonts w:ascii="Times" w:hAnsi="Times"/>
                      <w:sz w:val="18"/>
                      <w:szCs w:val="18"/>
                    </w:rPr>
                  </w:pPr>
                  <w:r>
                    <w:rPr>
                      <w:rFonts w:ascii="Times" w:hAnsi="Times"/>
                      <w:sz w:val="18"/>
                      <w:szCs w:val="18"/>
                    </w:rPr>
                    <w:t>5.49</w:t>
                  </w:r>
                </w:p>
              </w:tc>
            </w:tr>
            <w:tr w:rsidR="0066295B" w14:paraId="33974C0B"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01DE25D" w14:textId="77777777" w:rsidR="0066295B" w:rsidRDefault="00000C89">
                  <w:pPr>
                    <w:jc w:val="center"/>
                    <w:rPr>
                      <w:rFonts w:ascii="Times" w:hAnsi="Times"/>
                      <w:sz w:val="18"/>
                      <w:szCs w:val="18"/>
                    </w:rPr>
                  </w:pPr>
                  <w:r>
                    <w:rPr>
                      <w:rFonts w:ascii="Times" w:hAnsi="Times"/>
                      <w:sz w:val="18"/>
                      <w:szCs w:val="18"/>
                    </w:rPr>
                    <w:t>2port-CIR [18,2,256]</w:t>
                  </w:r>
                </w:p>
              </w:tc>
              <w:tc>
                <w:tcPr>
                  <w:tcW w:w="709" w:type="dxa"/>
                  <w:vMerge w:val="restart"/>
                  <w:tcBorders>
                    <w:top w:val="single" w:sz="4" w:space="0" w:color="auto"/>
                    <w:left w:val="single" w:sz="4" w:space="0" w:color="auto"/>
                    <w:bottom w:val="single" w:sz="4" w:space="0" w:color="auto"/>
                    <w:right w:val="single" w:sz="4" w:space="0" w:color="auto"/>
                  </w:tcBorders>
                </w:tcPr>
                <w:p w14:paraId="7581F0A9"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14FA6C4C" w14:textId="77777777" w:rsidR="0066295B" w:rsidRDefault="00000C89">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66195E79" w14:textId="77777777" w:rsidR="0066295B" w:rsidRDefault="00000C89">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64A3101"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1746E688" w14:textId="77777777" w:rsidR="0066295B" w:rsidRDefault="00000C89">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606A9EE" w14:textId="77777777" w:rsidR="0066295B" w:rsidRDefault="00000C89">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8B1BD9F" w14:textId="77777777" w:rsidR="0066295B" w:rsidRDefault="00000C89">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5C42C0A" w14:textId="77777777" w:rsidR="0066295B" w:rsidRDefault="00000C89">
                  <w:pPr>
                    <w:jc w:val="center"/>
                    <w:rPr>
                      <w:rFonts w:ascii="Times" w:hAnsi="Times"/>
                      <w:sz w:val="18"/>
                      <w:szCs w:val="18"/>
                    </w:rPr>
                  </w:pPr>
                  <w:r>
                    <w:rPr>
                      <w:rFonts w:ascii="Times" w:hAnsi="Times"/>
                      <w:sz w:val="18"/>
                      <w:szCs w:val="18"/>
                    </w:rPr>
                    <w:t>0.266G</w:t>
                  </w:r>
                </w:p>
              </w:tc>
              <w:tc>
                <w:tcPr>
                  <w:tcW w:w="1323" w:type="dxa"/>
                  <w:tcBorders>
                    <w:top w:val="single" w:sz="4" w:space="0" w:color="auto"/>
                    <w:left w:val="single" w:sz="4" w:space="0" w:color="auto"/>
                    <w:bottom w:val="single" w:sz="4" w:space="0" w:color="auto"/>
                    <w:right w:val="single" w:sz="4" w:space="0" w:color="auto"/>
                  </w:tcBorders>
                </w:tcPr>
                <w:p w14:paraId="01DA6D14" w14:textId="77777777" w:rsidR="0066295B" w:rsidRDefault="00000C89">
                  <w:pPr>
                    <w:jc w:val="center"/>
                    <w:rPr>
                      <w:rFonts w:ascii="Times" w:hAnsi="Times"/>
                      <w:sz w:val="18"/>
                      <w:szCs w:val="18"/>
                    </w:rPr>
                  </w:pPr>
                  <w:r>
                    <w:rPr>
                      <w:rFonts w:ascii="Times" w:hAnsi="Times"/>
                      <w:sz w:val="18"/>
                      <w:szCs w:val="18"/>
                    </w:rPr>
                    <w:t>7.43</w:t>
                  </w:r>
                </w:p>
              </w:tc>
            </w:tr>
            <w:tr w:rsidR="0066295B" w14:paraId="55FB607B"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E4D092E"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C66099E"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718BDF6B"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E06F0CD" w14:textId="77777777" w:rsidR="0066295B" w:rsidRDefault="00000C89">
                  <w:pPr>
                    <w:jc w:val="center"/>
                    <w:rPr>
                      <w:rFonts w:ascii="Times" w:hAnsi="Times"/>
                      <w:sz w:val="18"/>
                      <w:szCs w:val="18"/>
                    </w:rPr>
                  </w:pPr>
                  <w:r>
                    <w:rPr>
                      <w:rFonts w:ascii="Times" w:hAnsi="Times"/>
                      <w:sz w:val="18"/>
                      <w:szCs w:val="18"/>
                    </w:rPr>
                    <w:t>{60%, 6m, 2</w:t>
                  </w:r>
                  <w:proofErr w:type="gramStart"/>
                  <w:r>
                    <w:rPr>
                      <w:rFonts w:ascii="Times" w:hAnsi="Times"/>
                      <w:sz w:val="18"/>
                      <w:szCs w:val="18"/>
                    </w:rPr>
                    <w:t>m}+</w:t>
                  </w:r>
                  <w:proofErr w:type="gramEnd"/>
                  <w:r>
                    <w:rPr>
                      <w:rFonts w:ascii="Times" w:hAnsi="Times"/>
                      <w:sz w:val="18"/>
                      <w:szCs w:val="18"/>
                    </w:rPr>
                    <w:t>{40%, 2m, 2m}</w:t>
                  </w:r>
                </w:p>
              </w:tc>
              <w:tc>
                <w:tcPr>
                  <w:tcW w:w="709" w:type="dxa"/>
                  <w:tcBorders>
                    <w:top w:val="single" w:sz="4" w:space="0" w:color="auto"/>
                    <w:left w:val="single" w:sz="4" w:space="0" w:color="auto"/>
                    <w:bottom w:val="single" w:sz="4" w:space="0" w:color="auto"/>
                    <w:right w:val="single" w:sz="4" w:space="0" w:color="auto"/>
                  </w:tcBorders>
                </w:tcPr>
                <w:p w14:paraId="0B50B5BA"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32585E76" w14:textId="77777777" w:rsidR="0066295B" w:rsidRDefault="00000C89">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032CB00F"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646AE519"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73E3CC05"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0516C7CB" w14:textId="77777777" w:rsidR="0066295B" w:rsidRDefault="00000C89">
                  <w:pPr>
                    <w:jc w:val="center"/>
                    <w:rPr>
                      <w:rFonts w:ascii="Times" w:hAnsi="Times"/>
                      <w:sz w:val="18"/>
                      <w:szCs w:val="18"/>
                    </w:rPr>
                  </w:pPr>
                  <w:r>
                    <w:rPr>
                      <w:rFonts w:ascii="Times" w:hAnsi="Times"/>
                      <w:sz w:val="18"/>
                      <w:szCs w:val="18"/>
                    </w:rPr>
                    <w:t>2.30</w:t>
                  </w:r>
                </w:p>
              </w:tc>
            </w:tr>
            <w:tr w:rsidR="0066295B" w14:paraId="42775CED"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27B12F31" w14:textId="77777777" w:rsidR="0066295B" w:rsidRDefault="00000C89">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536C42D7"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567" w:type="dxa"/>
                  <w:vMerge w:val="restart"/>
                  <w:tcBorders>
                    <w:top w:val="single" w:sz="4" w:space="0" w:color="auto"/>
                    <w:left w:val="single" w:sz="4" w:space="0" w:color="auto"/>
                    <w:bottom w:val="single" w:sz="4" w:space="0" w:color="auto"/>
                    <w:right w:val="single" w:sz="4" w:space="0" w:color="auto"/>
                  </w:tcBorders>
                </w:tcPr>
                <w:p w14:paraId="7B4D1C5A" w14:textId="77777777" w:rsidR="0066295B" w:rsidRDefault="00000C89">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58459843" w14:textId="77777777" w:rsidR="0066295B" w:rsidRDefault="00000C89">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00EF2E04"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72C5039A" w14:textId="77777777" w:rsidR="0066295B" w:rsidRDefault="00000C89">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B2814F9"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1BB95460" w14:textId="77777777" w:rsidR="0066295B" w:rsidRDefault="00000C89">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2FE69807" w14:textId="77777777" w:rsidR="0066295B" w:rsidRDefault="00000C89">
                  <w:pPr>
                    <w:jc w:val="center"/>
                    <w:rPr>
                      <w:rFonts w:ascii="Times" w:hAnsi="Times"/>
                      <w:sz w:val="18"/>
                      <w:szCs w:val="18"/>
                    </w:rPr>
                  </w:pPr>
                  <w:r>
                    <w:rPr>
                      <w:rFonts w:ascii="Times" w:hAnsi="Times"/>
                      <w:sz w:val="18"/>
                      <w:szCs w:val="18"/>
                    </w:rPr>
                    <w:t>0.264G</w:t>
                  </w:r>
                </w:p>
              </w:tc>
              <w:tc>
                <w:tcPr>
                  <w:tcW w:w="1323" w:type="dxa"/>
                  <w:tcBorders>
                    <w:top w:val="single" w:sz="4" w:space="0" w:color="auto"/>
                    <w:left w:val="single" w:sz="4" w:space="0" w:color="auto"/>
                    <w:bottom w:val="single" w:sz="4" w:space="0" w:color="auto"/>
                    <w:right w:val="single" w:sz="4" w:space="0" w:color="auto"/>
                  </w:tcBorders>
                </w:tcPr>
                <w:p w14:paraId="3C632460" w14:textId="77777777" w:rsidR="0066295B" w:rsidRDefault="00000C89">
                  <w:pPr>
                    <w:jc w:val="center"/>
                    <w:rPr>
                      <w:rFonts w:ascii="Times" w:hAnsi="Times"/>
                      <w:sz w:val="18"/>
                      <w:szCs w:val="18"/>
                    </w:rPr>
                  </w:pPr>
                  <w:r>
                    <w:rPr>
                      <w:rFonts w:ascii="Times" w:hAnsi="Times"/>
                      <w:sz w:val="18"/>
                      <w:szCs w:val="18"/>
                    </w:rPr>
                    <w:t>7.72</w:t>
                  </w:r>
                </w:p>
              </w:tc>
            </w:tr>
            <w:tr w:rsidR="0066295B" w14:paraId="2AFD2984"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834D912"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E7873BD" w14:textId="77777777" w:rsidR="0066295B" w:rsidRDefault="0066295B">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0DFCD83B" w14:textId="77777777" w:rsidR="0066295B" w:rsidRDefault="0066295B">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7FFF63F" w14:textId="77777777" w:rsidR="0066295B" w:rsidRDefault="00000C89">
                  <w:pPr>
                    <w:jc w:val="center"/>
                    <w:rPr>
                      <w:rFonts w:ascii="Times" w:hAnsi="Times"/>
                      <w:sz w:val="18"/>
                      <w:szCs w:val="18"/>
                    </w:rPr>
                  </w:pPr>
                  <w:r>
                    <w:rPr>
                      <w:rFonts w:ascii="Times" w:hAnsi="Times"/>
                      <w:sz w:val="18"/>
                      <w:szCs w:val="18"/>
                    </w:rPr>
                    <w:t>{60%, 6m, 2</w:t>
                  </w:r>
                  <w:proofErr w:type="gramStart"/>
                  <w:r>
                    <w:rPr>
                      <w:rFonts w:ascii="Times" w:hAnsi="Times"/>
                      <w:sz w:val="18"/>
                      <w:szCs w:val="18"/>
                    </w:rPr>
                    <w:t>m}+</w:t>
                  </w:r>
                  <w:proofErr w:type="gramEnd"/>
                  <w:r>
                    <w:rPr>
                      <w:rFonts w:ascii="Times" w:hAnsi="Times"/>
                      <w:sz w:val="18"/>
                      <w:szCs w:val="18"/>
                    </w:rPr>
                    <w:t>{40%, 2m, 2m}</w:t>
                  </w:r>
                </w:p>
              </w:tc>
              <w:tc>
                <w:tcPr>
                  <w:tcW w:w="709" w:type="dxa"/>
                  <w:tcBorders>
                    <w:top w:val="single" w:sz="4" w:space="0" w:color="auto"/>
                    <w:left w:val="single" w:sz="4" w:space="0" w:color="auto"/>
                    <w:bottom w:val="single" w:sz="4" w:space="0" w:color="auto"/>
                    <w:right w:val="single" w:sz="4" w:space="0" w:color="auto"/>
                  </w:tcBorders>
                </w:tcPr>
                <w:p w14:paraId="7196AC2B" w14:textId="77777777" w:rsidR="0066295B" w:rsidRDefault="00000C89">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3C57F34B" w14:textId="77777777" w:rsidR="0066295B" w:rsidRDefault="00000C89">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151D5FE3"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22F44090"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F5D9787" w14:textId="77777777" w:rsidR="0066295B" w:rsidRDefault="0066295B">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148AC6E6" w14:textId="77777777" w:rsidR="0066295B" w:rsidRDefault="00000C89">
                  <w:pPr>
                    <w:jc w:val="center"/>
                    <w:rPr>
                      <w:rFonts w:ascii="Times" w:hAnsi="Times"/>
                      <w:sz w:val="18"/>
                      <w:szCs w:val="18"/>
                    </w:rPr>
                  </w:pPr>
                  <w:r>
                    <w:rPr>
                      <w:rFonts w:ascii="Times" w:hAnsi="Times"/>
                      <w:sz w:val="18"/>
                      <w:szCs w:val="18"/>
                    </w:rPr>
                    <w:t>2.43</w:t>
                  </w:r>
                </w:p>
              </w:tc>
            </w:tr>
          </w:tbl>
          <w:p w14:paraId="4D2E7D20" w14:textId="77777777" w:rsidR="0066295B" w:rsidRDefault="00000C89">
            <w:pPr>
              <w:ind w:left="-20"/>
              <w:rPr>
                <w:lang w:eastAsia="ja-JP"/>
              </w:rPr>
            </w:pPr>
            <w:r>
              <w:rPr>
                <w:lang w:eastAsia="ja-JP"/>
              </w:rPr>
              <w:t>Observation 13:</w:t>
            </w:r>
            <w:r>
              <w:rPr>
                <w:lang w:eastAsia="ja-JP"/>
              </w:rPr>
              <w:tab/>
              <w:t>Performance of direct AI/ML positioning degrades when the model trained with clutter setting ({60%,6m,2m}) is tested with dataset of another clutter setting ({40%,2m,2m}).</w:t>
            </w:r>
          </w:p>
          <w:p w14:paraId="0B831C1B" w14:textId="77777777" w:rsidR="0066295B" w:rsidRDefault="00000C89">
            <w:pPr>
              <w:ind w:left="-20"/>
              <w:rPr>
                <w:lang w:eastAsia="ja-JP"/>
              </w:rPr>
            </w:pPr>
            <w:r>
              <w:rPr>
                <w:lang w:eastAsia="ja-JP"/>
              </w:rPr>
              <w:t>Observation 14:</w:t>
            </w:r>
            <w:r>
              <w:rPr>
                <w:lang w:eastAsia="ja-JP"/>
              </w:rPr>
              <w:tab/>
              <w:t>From the evaluation results, it is shown that the generalization performance of the model is more sensitive to the sampling period than clutter setting and random seeds of drops.</w:t>
            </w:r>
          </w:p>
          <w:p w14:paraId="3FD9E55E" w14:textId="77777777" w:rsidR="0066295B" w:rsidRDefault="00000C89">
            <w:pPr>
              <w:rPr>
                <w:lang w:eastAsia="ja-JP"/>
              </w:rPr>
            </w:pPr>
            <w:r>
              <w:rPr>
                <w:lang w:eastAsia="ja-JP"/>
              </w:rPr>
              <w:t>Observation 15:</w:t>
            </w:r>
            <w:r>
              <w:rPr>
                <w:lang w:eastAsia="ja-JP"/>
              </w:rPr>
              <w:tab/>
              <w:t>Training the AI model with mixed dataset can be an effective way to improve the performance of direct AI positioning when the model is deployed at different clutter settings.</w:t>
            </w:r>
          </w:p>
        </w:tc>
      </w:tr>
      <w:tr w:rsidR="0066295B" w14:paraId="3B617B95" w14:textId="77777777">
        <w:tc>
          <w:tcPr>
            <w:tcW w:w="9962" w:type="dxa"/>
          </w:tcPr>
          <w:p w14:paraId="4B5F80D4" w14:textId="77777777" w:rsidR="0066295B" w:rsidRDefault="00000C89">
            <w:pPr>
              <w:pStyle w:val="ListParagraph"/>
              <w:numPr>
                <w:ilvl w:val="0"/>
                <w:numId w:val="20"/>
              </w:numPr>
              <w:rPr>
                <w:lang w:val="en-US" w:eastAsia="ja-JP"/>
              </w:rPr>
            </w:pPr>
            <w:r>
              <w:rPr>
                <w:lang w:eastAsia="ja-JP"/>
              </w:rPr>
              <w:t>Xiaomi (R1-2211359)</w:t>
            </w:r>
          </w:p>
          <w:p w14:paraId="29DE1C02" w14:textId="77777777" w:rsidR="0066295B" w:rsidRDefault="00000C89">
            <w:pPr>
              <w:rPr>
                <w:lang w:eastAsia="ja-JP"/>
              </w:rPr>
            </w:pPr>
            <w:r>
              <w:rPr>
                <w:lang w:eastAsia="ja-JP"/>
              </w:rPr>
              <w:t>Table 3 Evaluation results for direct AI-based positioning with model deployed on UE or NW side, without model generalization (different clutter parameter),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
              <w:gridCol w:w="975"/>
              <w:gridCol w:w="974"/>
              <w:gridCol w:w="978"/>
              <w:gridCol w:w="896"/>
              <w:gridCol w:w="795"/>
              <w:gridCol w:w="666"/>
              <w:gridCol w:w="972"/>
              <w:gridCol w:w="1248"/>
              <w:gridCol w:w="1152"/>
            </w:tblGrid>
            <w:tr w:rsidR="0066295B" w14:paraId="51905023"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48E54E25"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1FF3BDF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64CC062C" w14:textId="77777777" w:rsidR="0066295B" w:rsidRDefault="00000C89">
                  <w:pPr>
                    <w:rPr>
                      <w:rFonts w:ascii="Arial" w:hAnsi="Arial" w:cs="Arial"/>
                      <w:b/>
                      <w:bCs/>
                      <w:sz w:val="16"/>
                      <w:szCs w:val="16"/>
                    </w:rPr>
                  </w:pPr>
                  <w:r>
                    <w:rPr>
                      <w:rFonts w:ascii="Arial" w:hAnsi="Arial" w:cs="Arial"/>
                      <w:b/>
                      <w:bCs/>
                      <w:sz w:val="16"/>
                      <w:szCs w:val="16"/>
                    </w:rPr>
                    <w:t>Label</w:t>
                  </w:r>
                </w:p>
              </w:tc>
              <w:tc>
                <w:tcPr>
                  <w:tcW w:w="2237" w:type="dxa"/>
                  <w:gridSpan w:val="2"/>
                  <w:tcBorders>
                    <w:top w:val="single" w:sz="4" w:space="0" w:color="auto"/>
                    <w:left w:val="single" w:sz="4" w:space="0" w:color="auto"/>
                    <w:bottom w:val="single" w:sz="4" w:space="0" w:color="auto"/>
                    <w:right w:val="single" w:sz="4" w:space="0" w:color="auto"/>
                  </w:tcBorders>
                </w:tcPr>
                <w:p w14:paraId="0215A479"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48" w:type="dxa"/>
                  <w:gridSpan w:val="2"/>
                  <w:tcBorders>
                    <w:top w:val="single" w:sz="4" w:space="0" w:color="auto"/>
                    <w:left w:val="single" w:sz="4" w:space="0" w:color="auto"/>
                    <w:bottom w:val="single" w:sz="4" w:space="0" w:color="auto"/>
                    <w:right w:val="single" w:sz="4" w:space="0" w:color="auto"/>
                  </w:tcBorders>
                </w:tcPr>
                <w:p w14:paraId="13536B4F"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024875C5"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30DAB64C"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24E44152"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85F26FB"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56743F9"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5A78AA9"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77F621E" w14:textId="77777777" w:rsidR="0066295B" w:rsidRDefault="00000C89">
                  <w:pPr>
                    <w:rPr>
                      <w:rFonts w:ascii="Arial" w:hAnsi="Arial" w:cs="Arial"/>
                      <w:sz w:val="16"/>
                      <w:szCs w:val="16"/>
                    </w:rPr>
                  </w:pPr>
                  <w:r>
                    <w:rPr>
                      <w:rFonts w:ascii="Arial" w:hAnsi="Arial" w:cs="Arial"/>
                      <w:sz w:val="16"/>
                      <w:szCs w:val="16"/>
                    </w:rPr>
                    <w:t>Training</w:t>
                  </w:r>
                </w:p>
              </w:tc>
              <w:tc>
                <w:tcPr>
                  <w:tcW w:w="1103" w:type="dxa"/>
                  <w:tcBorders>
                    <w:top w:val="single" w:sz="4" w:space="0" w:color="auto"/>
                    <w:left w:val="single" w:sz="4" w:space="0" w:color="auto"/>
                    <w:bottom w:val="single" w:sz="4" w:space="0" w:color="auto"/>
                    <w:right w:val="single" w:sz="4" w:space="0" w:color="auto"/>
                  </w:tcBorders>
                </w:tcPr>
                <w:p w14:paraId="7CE3E1E0" w14:textId="77777777" w:rsidR="0066295B" w:rsidRDefault="00000C89">
                  <w:pPr>
                    <w:rPr>
                      <w:rFonts w:ascii="Arial" w:hAnsi="Arial" w:cs="Arial"/>
                      <w:sz w:val="16"/>
                      <w:szCs w:val="16"/>
                    </w:rPr>
                  </w:pPr>
                  <w:r>
                    <w:rPr>
                      <w:rFonts w:ascii="Arial" w:hAnsi="Arial" w:cs="Arial"/>
                      <w:sz w:val="16"/>
                      <w:szCs w:val="16"/>
                    </w:rPr>
                    <w:t>test</w:t>
                  </w:r>
                </w:p>
              </w:tc>
              <w:tc>
                <w:tcPr>
                  <w:tcW w:w="740" w:type="dxa"/>
                  <w:tcBorders>
                    <w:top w:val="single" w:sz="4" w:space="0" w:color="auto"/>
                    <w:left w:val="single" w:sz="4" w:space="0" w:color="auto"/>
                    <w:bottom w:val="single" w:sz="4" w:space="0" w:color="auto"/>
                    <w:right w:val="single" w:sz="4" w:space="0" w:color="auto"/>
                  </w:tcBorders>
                </w:tcPr>
                <w:p w14:paraId="4D5D4B6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0F239AF3"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63FC038A"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5620A5DD"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3D87FC3B" w14:textId="77777777" w:rsidR="0066295B" w:rsidRDefault="00000C89">
                  <w:pPr>
                    <w:rPr>
                      <w:rFonts w:ascii="Arial" w:hAnsi="Arial" w:cs="Arial"/>
                      <w:sz w:val="16"/>
                      <w:szCs w:val="16"/>
                    </w:rPr>
                  </w:pPr>
                  <w:r>
                    <w:rPr>
                      <w:rFonts w:ascii="Arial" w:hAnsi="Arial" w:cs="Arial"/>
                      <w:sz w:val="16"/>
                      <w:szCs w:val="16"/>
                    </w:rPr>
                    <w:t>AI/ML</w:t>
                  </w:r>
                </w:p>
              </w:tc>
            </w:tr>
            <w:tr w:rsidR="0066295B" w14:paraId="04DE917F"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3AAB11E"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2659ACEF"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94C08E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FEECC5"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52CE33C2"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4BA46C6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DE047FE"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2036D688"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72D0F19A"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54D184C0" w14:textId="77777777" w:rsidR="0066295B" w:rsidRDefault="00000C89">
                  <w:pPr>
                    <w:rPr>
                      <w:rFonts w:ascii="Times New Roman" w:hAnsi="Times New Roman"/>
                      <w:sz w:val="16"/>
                      <w:szCs w:val="16"/>
                    </w:rPr>
                  </w:pPr>
                  <w:r>
                    <w:rPr>
                      <w:rFonts w:ascii="Times New Roman" w:hAnsi="Times New Roman"/>
                      <w:sz w:val="16"/>
                      <w:szCs w:val="16"/>
                    </w:rPr>
                    <w:t>7.0914</w:t>
                  </w:r>
                </w:p>
              </w:tc>
            </w:tr>
            <w:tr w:rsidR="0066295B" w14:paraId="7023085D"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9805D25"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7C82547E"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2EF04FE0"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5434FFA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10402A6C" w14:textId="77777777" w:rsidR="0066295B" w:rsidRDefault="00000C89">
                  <w:pPr>
                    <w:rPr>
                      <w:rFonts w:ascii="Times New Roman" w:eastAsia="Batang"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08A81DA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486F7F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38E2DC0D"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7220B018"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6B106C99" w14:textId="77777777" w:rsidR="0066295B" w:rsidRDefault="00000C89">
                  <w:pPr>
                    <w:rPr>
                      <w:rFonts w:ascii="Times New Roman" w:hAnsi="Times New Roman"/>
                      <w:sz w:val="16"/>
                      <w:szCs w:val="16"/>
                    </w:rPr>
                  </w:pPr>
                  <w:r>
                    <w:rPr>
                      <w:rFonts w:ascii="Times New Roman" w:hAnsi="Times New Roman"/>
                      <w:sz w:val="16"/>
                      <w:szCs w:val="16"/>
                    </w:rPr>
                    <w:t>1.5328</w:t>
                  </w:r>
                </w:p>
              </w:tc>
            </w:tr>
          </w:tbl>
          <w:p w14:paraId="0B04CF73" w14:textId="77777777" w:rsidR="0066295B" w:rsidRDefault="00000C89">
            <w:r>
              <w:rPr>
                <w:lang w:eastAsia="ja-JP"/>
              </w:rPr>
              <w:br/>
            </w:r>
            <w:r>
              <w:t xml:space="preserve">Table </w:t>
            </w:r>
            <w:r>
              <w:fldChar w:fldCharType="begin"/>
            </w:r>
            <w:r>
              <w:instrText xml:space="preserve"> SEQ Table \* ARABIC </w:instrText>
            </w:r>
            <w:r>
              <w:fldChar w:fldCharType="separate"/>
            </w:r>
            <w:r>
              <w:t>5</w:t>
            </w:r>
            <w:r>
              <w:fldChar w:fldCharType="end"/>
            </w:r>
            <w:r>
              <w:t xml:space="preserve"> Evaluation results for direct AI-based positioning with model deployed on UE or NW side, with model generalization (different clutter parameter), ResNet</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965"/>
              <w:gridCol w:w="965"/>
              <w:gridCol w:w="892"/>
              <w:gridCol w:w="781"/>
              <w:gridCol w:w="1107"/>
              <w:gridCol w:w="642"/>
              <w:gridCol w:w="972"/>
              <w:gridCol w:w="1248"/>
              <w:gridCol w:w="1118"/>
            </w:tblGrid>
            <w:tr w:rsidR="0066295B" w14:paraId="1DFA6A96" w14:textId="77777777">
              <w:trPr>
                <w:trHeight w:val="902"/>
                <w:jc w:val="center"/>
              </w:trPr>
              <w:tc>
                <w:tcPr>
                  <w:tcW w:w="992" w:type="dxa"/>
                  <w:vMerge w:val="restart"/>
                  <w:tcBorders>
                    <w:top w:val="single" w:sz="4" w:space="0" w:color="auto"/>
                    <w:left w:val="single" w:sz="4" w:space="0" w:color="auto"/>
                    <w:bottom w:val="single" w:sz="4" w:space="0" w:color="auto"/>
                    <w:right w:val="single" w:sz="4" w:space="0" w:color="auto"/>
                  </w:tcBorders>
                </w:tcPr>
                <w:p w14:paraId="52972566"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0B82A3D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2DD4CE51" w14:textId="77777777" w:rsidR="0066295B" w:rsidRDefault="00000C89">
                  <w:pPr>
                    <w:rPr>
                      <w:rFonts w:ascii="Arial" w:hAnsi="Arial" w:cs="Arial"/>
                      <w:b/>
                      <w:bCs/>
                      <w:sz w:val="16"/>
                      <w:szCs w:val="16"/>
                    </w:rPr>
                  </w:pPr>
                  <w:r>
                    <w:rPr>
                      <w:rFonts w:ascii="Arial" w:hAnsi="Arial" w:cs="Arial"/>
                      <w:b/>
                      <w:bCs/>
                      <w:sz w:val="16"/>
                      <w:szCs w:val="16"/>
                    </w:rPr>
                    <w:t>Label</w:t>
                  </w:r>
                </w:p>
              </w:tc>
              <w:tc>
                <w:tcPr>
                  <w:tcW w:w="2237" w:type="dxa"/>
                  <w:gridSpan w:val="2"/>
                  <w:tcBorders>
                    <w:top w:val="single" w:sz="4" w:space="0" w:color="auto"/>
                    <w:left w:val="single" w:sz="4" w:space="0" w:color="auto"/>
                    <w:bottom w:val="single" w:sz="4" w:space="0" w:color="auto"/>
                    <w:right w:val="single" w:sz="4" w:space="0" w:color="auto"/>
                  </w:tcBorders>
                </w:tcPr>
                <w:p w14:paraId="57FBD762"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48" w:type="dxa"/>
                  <w:gridSpan w:val="2"/>
                  <w:tcBorders>
                    <w:top w:val="single" w:sz="4" w:space="0" w:color="auto"/>
                    <w:left w:val="single" w:sz="4" w:space="0" w:color="auto"/>
                    <w:bottom w:val="single" w:sz="4" w:space="0" w:color="auto"/>
                    <w:right w:val="single" w:sz="4" w:space="0" w:color="auto"/>
                  </w:tcBorders>
                </w:tcPr>
                <w:p w14:paraId="7382C242"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7A63613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15" w:type="dxa"/>
                  <w:tcBorders>
                    <w:top w:val="single" w:sz="4" w:space="0" w:color="auto"/>
                    <w:left w:val="single" w:sz="4" w:space="0" w:color="auto"/>
                    <w:bottom w:val="single" w:sz="4" w:space="0" w:color="auto"/>
                    <w:right w:val="single" w:sz="4" w:space="0" w:color="auto"/>
                  </w:tcBorders>
                </w:tcPr>
                <w:p w14:paraId="5196B714"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272A7CA" w14:textId="77777777">
              <w:trPr>
                <w:trHeight w:val="604"/>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AD7BAAF"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1219C46"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174F4F4"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EE63871" w14:textId="77777777" w:rsidR="0066295B" w:rsidRDefault="00000C89">
                  <w:pPr>
                    <w:rPr>
                      <w:rFonts w:ascii="Arial" w:hAnsi="Arial" w:cs="Arial"/>
                      <w:sz w:val="16"/>
                      <w:szCs w:val="16"/>
                    </w:rPr>
                  </w:pPr>
                  <w:r>
                    <w:rPr>
                      <w:rFonts w:ascii="Arial" w:hAnsi="Arial" w:cs="Arial"/>
                      <w:sz w:val="16"/>
                      <w:szCs w:val="16"/>
                    </w:rPr>
                    <w:t>Training</w:t>
                  </w:r>
                </w:p>
              </w:tc>
              <w:tc>
                <w:tcPr>
                  <w:tcW w:w="1103" w:type="dxa"/>
                  <w:tcBorders>
                    <w:top w:val="single" w:sz="4" w:space="0" w:color="auto"/>
                    <w:left w:val="single" w:sz="4" w:space="0" w:color="auto"/>
                    <w:bottom w:val="single" w:sz="4" w:space="0" w:color="auto"/>
                    <w:right w:val="single" w:sz="4" w:space="0" w:color="auto"/>
                  </w:tcBorders>
                </w:tcPr>
                <w:p w14:paraId="51100E02" w14:textId="77777777" w:rsidR="0066295B" w:rsidRDefault="00000C89">
                  <w:pPr>
                    <w:rPr>
                      <w:rFonts w:ascii="Arial" w:hAnsi="Arial" w:cs="Arial"/>
                      <w:sz w:val="16"/>
                      <w:szCs w:val="16"/>
                    </w:rPr>
                  </w:pPr>
                  <w:r>
                    <w:rPr>
                      <w:rFonts w:ascii="Arial" w:hAnsi="Arial" w:cs="Arial"/>
                      <w:sz w:val="16"/>
                      <w:szCs w:val="16"/>
                    </w:rPr>
                    <w:t>test</w:t>
                  </w:r>
                </w:p>
              </w:tc>
              <w:tc>
                <w:tcPr>
                  <w:tcW w:w="740" w:type="dxa"/>
                  <w:tcBorders>
                    <w:top w:val="single" w:sz="4" w:space="0" w:color="auto"/>
                    <w:left w:val="single" w:sz="4" w:space="0" w:color="auto"/>
                    <w:bottom w:val="single" w:sz="4" w:space="0" w:color="auto"/>
                    <w:right w:val="single" w:sz="4" w:space="0" w:color="auto"/>
                  </w:tcBorders>
                </w:tcPr>
                <w:p w14:paraId="6FF63D16"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54927771"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1FD0D09"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33E9C3B9" w14:textId="77777777" w:rsidR="0066295B" w:rsidRDefault="00000C89">
                  <w:pPr>
                    <w:rPr>
                      <w:rFonts w:ascii="Arial" w:hAnsi="Arial" w:cs="Arial"/>
                      <w:sz w:val="16"/>
                      <w:szCs w:val="16"/>
                    </w:rPr>
                  </w:pPr>
                  <w:r>
                    <w:rPr>
                      <w:rFonts w:ascii="Arial" w:hAnsi="Arial" w:cs="Arial"/>
                      <w:sz w:val="16"/>
                      <w:szCs w:val="16"/>
                    </w:rPr>
                    <w:t>Computational complexity</w:t>
                  </w:r>
                </w:p>
              </w:tc>
              <w:tc>
                <w:tcPr>
                  <w:tcW w:w="1215" w:type="dxa"/>
                  <w:tcBorders>
                    <w:top w:val="single" w:sz="4" w:space="0" w:color="auto"/>
                    <w:left w:val="single" w:sz="4" w:space="0" w:color="auto"/>
                    <w:bottom w:val="single" w:sz="4" w:space="0" w:color="auto"/>
                    <w:right w:val="single" w:sz="4" w:space="0" w:color="auto"/>
                  </w:tcBorders>
                </w:tcPr>
                <w:p w14:paraId="2A06658D" w14:textId="77777777" w:rsidR="0066295B" w:rsidRDefault="00000C89">
                  <w:pPr>
                    <w:rPr>
                      <w:rFonts w:ascii="Arial" w:hAnsi="Arial" w:cs="Arial"/>
                      <w:sz w:val="16"/>
                      <w:szCs w:val="16"/>
                    </w:rPr>
                  </w:pPr>
                  <w:r>
                    <w:rPr>
                      <w:rFonts w:ascii="Arial" w:hAnsi="Arial" w:cs="Arial"/>
                      <w:sz w:val="16"/>
                      <w:szCs w:val="16"/>
                    </w:rPr>
                    <w:t>AI/ML</w:t>
                  </w:r>
                </w:p>
              </w:tc>
            </w:tr>
            <w:tr w:rsidR="0066295B" w14:paraId="3017602E"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39BDADC"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D27E1AB"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E093C5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235D43B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4BFC1A2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1840D02"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61F3BA1A"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5E37500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0B055165"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6103C0C"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17DC8695"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0223BD07" w14:textId="77777777" w:rsidR="0066295B" w:rsidRDefault="00000C89">
                  <w:pPr>
                    <w:rPr>
                      <w:rFonts w:ascii="Times New Roman" w:hAnsi="Times New Roman"/>
                      <w:sz w:val="16"/>
                      <w:szCs w:val="16"/>
                    </w:rPr>
                  </w:pPr>
                  <w:r>
                    <w:rPr>
                      <w:rFonts w:ascii="Times New Roman" w:hAnsi="Times New Roman"/>
                      <w:sz w:val="16"/>
                      <w:szCs w:val="16"/>
                    </w:rPr>
                    <w:t>0.5419</w:t>
                  </w:r>
                </w:p>
              </w:tc>
            </w:tr>
            <w:tr w:rsidR="0066295B" w14:paraId="15FB109B"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BD185C1"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0004FAB5"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5A12B11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1A1FC5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4FEF3FC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86ED5DE"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03" w:type="dxa"/>
                  <w:tcBorders>
                    <w:top w:val="single" w:sz="4" w:space="0" w:color="auto"/>
                    <w:left w:val="single" w:sz="4" w:space="0" w:color="auto"/>
                    <w:bottom w:val="single" w:sz="4" w:space="0" w:color="auto"/>
                    <w:right w:val="single" w:sz="4" w:space="0" w:color="auto"/>
                  </w:tcBorders>
                </w:tcPr>
                <w:p w14:paraId="3F0F62F1"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40" w:type="dxa"/>
                  <w:tcBorders>
                    <w:top w:val="single" w:sz="4" w:space="0" w:color="auto"/>
                    <w:left w:val="single" w:sz="4" w:space="0" w:color="auto"/>
                    <w:bottom w:val="single" w:sz="4" w:space="0" w:color="auto"/>
                    <w:right w:val="single" w:sz="4" w:space="0" w:color="auto"/>
                  </w:tcBorders>
                </w:tcPr>
                <w:p w14:paraId="4C53815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3A9656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348803CA"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61062729"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15" w:type="dxa"/>
                  <w:tcBorders>
                    <w:top w:val="single" w:sz="4" w:space="0" w:color="auto"/>
                    <w:left w:val="single" w:sz="4" w:space="0" w:color="auto"/>
                    <w:bottom w:val="single" w:sz="4" w:space="0" w:color="auto"/>
                    <w:right w:val="single" w:sz="4" w:space="0" w:color="auto"/>
                  </w:tcBorders>
                </w:tcPr>
                <w:p w14:paraId="44193460" w14:textId="77777777" w:rsidR="0066295B" w:rsidRDefault="00000C89">
                  <w:pPr>
                    <w:rPr>
                      <w:rFonts w:ascii="Times New Roman" w:hAnsi="Times New Roman"/>
                      <w:sz w:val="16"/>
                      <w:szCs w:val="16"/>
                    </w:rPr>
                  </w:pPr>
                  <w:r>
                    <w:rPr>
                      <w:rFonts w:ascii="Times New Roman" w:hAnsi="Times New Roman"/>
                      <w:sz w:val="16"/>
                      <w:szCs w:val="16"/>
                    </w:rPr>
                    <w:t>0.7684</w:t>
                  </w:r>
                </w:p>
              </w:tc>
            </w:tr>
          </w:tbl>
          <w:p w14:paraId="5BB8D9F5" w14:textId="77777777" w:rsidR="0066295B" w:rsidRDefault="00000C89">
            <w:pPr>
              <w:rPr>
                <w:lang w:eastAsia="ja-JP"/>
              </w:rPr>
            </w:pPr>
            <w:r>
              <w:rPr>
                <w:lang w:eastAsia="ja-JP"/>
              </w:rPr>
              <w:br/>
              <w:t xml:space="preserve">Observation 4: </w:t>
            </w:r>
          </w:p>
          <w:p w14:paraId="5D8E6910" w14:textId="77777777" w:rsidR="0066295B" w:rsidRDefault="00000C89">
            <w:pPr>
              <w:rPr>
                <w:lang w:eastAsia="ja-JP"/>
              </w:rPr>
            </w:pPr>
            <w:r>
              <w:rPr>
                <w:lang w:eastAsia="ja-JP"/>
              </w:rPr>
              <w:t>-</w:t>
            </w:r>
            <w:r>
              <w:rPr>
                <w:lang w:eastAsia="ja-JP"/>
              </w:rPr>
              <w:tab/>
              <w:t>Generating the training data set with different  cluster parameters could relax the problem of inferior generalization capability</w:t>
            </w:r>
          </w:p>
        </w:tc>
      </w:tr>
      <w:tr w:rsidR="0066295B" w14:paraId="526A8C40" w14:textId="77777777">
        <w:tc>
          <w:tcPr>
            <w:tcW w:w="9962" w:type="dxa"/>
          </w:tcPr>
          <w:p w14:paraId="25CEC4C5" w14:textId="77777777" w:rsidR="0066295B" w:rsidRDefault="00000C89">
            <w:pPr>
              <w:pStyle w:val="ListParagraph"/>
              <w:numPr>
                <w:ilvl w:val="0"/>
                <w:numId w:val="20"/>
              </w:numPr>
              <w:rPr>
                <w:lang w:val="en-US" w:eastAsia="ja-JP"/>
              </w:rPr>
            </w:pPr>
            <w:r>
              <w:rPr>
                <w:lang w:eastAsia="ja-JP"/>
              </w:rPr>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0"/>
              <w:gridCol w:w="753"/>
              <w:gridCol w:w="815"/>
              <w:gridCol w:w="776"/>
              <w:gridCol w:w="808"/>
              <w:gridCol w:w="682"/>
              <w:gridCol w:w="627"/>
              <w:gridCol w:w="563"/>
              <w:gridCol w:w="936"/>
              <w:gridCol w:w="1052"/>
              <w:gridCol w:w="986"/>
            </w:tblGrid>
            <w:tr w:rsidR="0066295B" w14:paraId="5C970BB1" w14:textId="77777777">
              <w:tc>
                <w:tcPr>
                  <w:tcW w:w="1776" w:type="dxa"/>
                  <w:vMerge w:val="restart"/>
                  <w:tcBorders>
                    <w:top w:val="single" w:sz="4" w:space="0" w:color="auto"/>
                    <w:left w:val="single" w:sz="4" w:space="0" w:color="auto"/>
                    <w:bottom w:val="single" w:sz="4" w:space="0" w:color="auto"/>
                    <w:right w:val="single" w:sz="4" w:space="0" w:color="auto"/>
                  </w:tcBorders>
                </w:tcPr>
                <w:p w14:paraId="085F718B"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09388E8"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46F81AF3"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513" w:type="dxa"/>
                  <w:gridSpan w:val="3"/>
                  <w:tcBorders>
                    <w:top w:val="single" w:sz="4" w:space="0" w:color="auto"/>
                    <w:left w:val="single" w:sz="4" w:space="0" w:color="auto"/>
                    <w:bottom w:val="single" w:sz="4" w:space="0" w:color="auto"/>
                    <w:right w:val="single" w:sz="4" w:space="0" w:color="auto"/>
                  </w:tcBorders>
                </w:tcPr>
                <w:p w14:paraId="372EC0FB"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900" w:type="dxa"/>
                  <w:gridSpan w:val="3"/>
                  <w:tcBorders>
                    <w:top w:val="single" w:sz="4" w:space="0" w:color="auto"/>
                    <w:left w:val="single" w:sz="4" w:space="0" w:color="auto"/>
                    <w:bottom w:val="single" w:sz="4" w:space="0" w:color="auto"/>
                    <w:right w:val="single" w:sz="4" w:space="0" w:color="auto"/>
                  </w:tcBorders>
                </w:tcPr>
                <w:p w14:paraId="17AE3BD2"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623" w:type="dxa"/>
                  <w:gridSpan w:val="2"/>
                  <w:tcBorders>
                    <w:top w:val="single" w:sz="4" w:space="0" w:color="auto"/>
                    <w:left w:val="single" w:sz="4" w:space="0" w:color="auto"/>
                    <w:bottom w:val="single" w:sz="4" w:space="0" w:color="auto"/>
                    <w:right w:val="single" w:sz="4" w:space="0" w:color="auto"/>
                  </w:tcBorders>
                </w:tcPr>
                <w:p w14:paraId="1239AA94"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4951A796"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1C5E7618"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29A87C37"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3FB20792"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BD951B8"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4B20C5FA"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15" w:type="dxa"/>
                  <w:tcBorders>
                    <w:top w:val="single" w:sz="4" w:space="0" w:color="auto"/>
                    <w:left w:val="single" w:sz="4" w:space="0" w:color="auto"/>
                    <w:bottom w:val="single" w:sz="4" w:space="0" w:color="auto"/>
                    <w:right w:val="single" w:sz="4" w:space="0" w:color="auto"/>
                  </w:tcBorders>
                  <w:vAlign w:val="center"/>
                </w:tcPr>
                <w:p w14:paraId="4357E242"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bottom w:val="single" w:sz="4" w:space="0" w:color="auto"/>
                    <w:right w:val="single" w:sz="4" w:space="0" w:color="auto"/>
                  </w:tcBorders>
                  <w:vAlign w:val="center"/>
                </w:tcPr>
                <w:p w14:paraId="1D8FE109"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00" w:type="dxa"/>
                  <w:tcBorders>
                    <w:top w:val="single" w:sz="4" w:space="0" w:color="auto"/>
                    <w:left w:val="single" w:sz="4" w:space="0" w:color="auto"/>
                    <w:bottom w:val="single" w:sz="4" w:space="0" w:color="auto"/>
                    <w:right w:val="single" w:sz="4" w:space="0" w:color="auto"/>
                  </w:tcBorders>
                  <w:vAlign w:val="center"/>
                </w:tcPr>
                <w:p w14:paraId="33B8CEB1"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3DE2D86"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70" w:type="dxa"/>
                  <w:tcBorders>
                    <w:top w:val="single" w:sz="4" w:space="0" w:color="auto"/>
                    <w:left w:val="single" w:sz="4" w:space="0" w:color="auto"/>
                    <w:bottom w:val="single" w:sz="4" w:space="0" w:color="auto"/>
                    <w:right w:val="single" w:sz="4" w:space="0" w:color="auto"/>
                  </w:tcBorders>
                  <w:vAlign w:val="center"/>
                </w:tcPr>
                <w:p w14:paraId="0D8543A0"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95" w:type="dxa"/>
                  <w:tcBorders>
                    <w:top w:val="single" w:sz="4" w:space="0" w:color="auto"/>
                    <w:left w:val="single" w:sz="4" w:space="0" w:color="auto"/>
                    <w:bottom w:val="single" w:sz="4" w:space="0" w:color="auto"/>
                    <w:right w:val="single" w:sz="4" w:space="0" w:color="auto"/>
                  </w:tcBorders>
                </w:tcPr>
                <w:p w14:paraId="4C8011B6"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683462FC"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3CC63EA8"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613953DF"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6EE53FF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6BD50C33"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741F663"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68962986"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3C3F9A8"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704D8529" w14:textId="77777777" w:rsidR="0066295B" w:rsidRDefault="00000C89">
                  <w:pPr>
                    <w:rPr>
                      <w:rFonts w:ascii="Times New Roman" w:eastAsia="Batang" w:hAnsi="Times New Roman"/>
                      <w:sz w:val="16"/>
                      <w:szCs w:val="16"/>
                    </w:rPr>
                  </w:pPr>
                  <w:r>
                    <w:rPr>
                      <w:rFonts w:eastAsia="Batang"/>
                      <w:sz w:val="16"/>
                      <w:szCs w:val="16"/>
                    </w:rPr>
                    <w:t>{60%, 6m, 2m}</w:t>
                  </w:r>
                </w:p>
                <w:p w14:paraId="68FA5BA5" w14:textId="77777777" w:rsidR="0066295B" w:rsidRDefault="0066295B">
                  <w:pPr>
                    <w:rPr>
                      <w:rFonts w:eastAsia="SimSun"/>
                      <w:sz w:val="16"/>
                      <w:szCs w:val="16"/>
                    </w:rPr>
                  </w:pPr>
                </w:p>
              </w:tc>
              <w:tc>
                <w:tcPr>
                  <w:tcW w:w="815" w:type="dxa"/>
                  <w:tcBorders>
                    <w:top w:val="single" w:sz="4" w:space="0" w:color="auto"/>
                    <w:left w:val="single" w:sz="4" w:space="0" w:color="auto"/>
                    <w:bottom w:val="single" w:sz="4" w:space="0" w:color="auto"/>
                    <w:right w:val="single" w:sz="4" w:space="0" w:color="auto"/>
                  </w:tcBorders>
                </w:tcPr>
                <w:p w14:paraId="679ABC8E" w14:textId="77777777" w:rsidR="0066295B" w:rsidRDefault="00000C89">
                  <w:pPr>
                    <w:rPr>
                      <w:rFonts w:ascii="Times" w:eastAsia="SimSun" w:hAnsi="Times"/>
                      <w:bCs/>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364077D7" w14:textId="77777777" w:rsidR="0066295B" w:rsidRDefault="00000C89">
                  <w:pPr>
                    <w:rPr>
                      <w:rFonts w:ascii="Times New Roman" w:eastAsia="Batang" w:hAnsi="Times New Roman"/>
                      <w:sz w:val="16"/>
                      <w:szCs w:val="16"/>
                    </w:rPr>
                  </w:pPr>
                  <w:r>
                    <w:rPr>
                      <w:rFonts w:eastAsia="Batang"/>
                      <w:sz w:val="16"/>
                      <w:szCs w:val="16"/>
                    </w:rPr>
                    <w:t>{60%, 6m, 2m}</w:t>
                  </w:r>
                </w:p>
                <w:p w14:paraId="62424E4B" w14:textId="77777777" w:rsidR="0066295B" w:rsidRDefault="0066295B">
                  <w:pPr>
                    <w:rPr>
                      <w:rFonts w:ascii="Times" w:eastAsia="Batang" w:hAnsi="Times"/>
                      <w:bCs/>
                      <w:sz w:val="16"/>
                      <w:szCs w:val="16"/>
                    </w:rPr>
                  </w:pPr>
                </w:p>
              </w:tc>
              <w:tc>
                <w:tcPr>
                  <w:tcW w:w="700" w:type="dxa"/>
                  <w:tcBorders>
                    <w:top w:val="single" w:sz="4" w:space="0" w:color="auto"/>
                    <w:left w:val="single" w:sz="4" w:space="0" w:color="auto"/>
                    <w:bottom w:val="single" w:sz="4" w:space="0" w:color="auto"/>
                    <w:right w:val="single" w:sz="4" w:space="0" w:color="auto"/>
                  </w:tcBorders>
                </w:tcPr>
                <w:p w14:paraId="24C26F43"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523312EA"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C696FF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43F9A2E9"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AEB9D5C"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C00AEA9"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C0DECA6"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6F5380FA"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187F765"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082AD235" w14:textId="77777777" w:rsidR="0066295B" w:rsidRDefault="00000C89">
                  <w:pPr>
                    <w:jc w:val="center"/>
                    <w:rPr>
                      <w:rFonts w:eastAsia="SimSun"/>
                      <w:sz w:val="16"/>
                      <w:szCs w:val="16"/>
                    </w:rPr>
                  </w:pPr>
                  <w:r>
                    <w:rPr>
                      <w:rFonts w:eastAsia="SimSun"/>
                      <w:sz w:val="16"/>
                      <w:szCs w:val="16"/>
                    </w:rPr>
                    <w:t>2-D UE position</w:t>
                  </w:r>
                </w:p>
                <w:p w14:paraId="6DCF001C"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9442F9A"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7E3037C" w14:textId="77777777" w:rsidR="0066295B" w:rsidRDefault="00000C89">
                  <w:pPr>
                    <w:rPr>
                      <w:rFonts w:eastAsia="SimSun"/>
                      <w:sz w:val="16"/>
                      <w:szCs w:val="16"/>
                    </w:rPr>
                  </w:pPr>
                  <w:r>
                    <w:rPr>
                      <w:rFonts w:eastAsia="Batang"/>
                      <w:sz w:val="16"/>
                      <w:szCs w:val="16"/>
                    </w:rPr>
                    <w:t>{60%, 6m, 2m}</w:t>
                  </w:r>
                </w:p>
              </w:tc>
              <w:tc>
                <w:tcPr>
                  <w:tcW w:w="815" w:type="dxa"/>
                  <w:tcBorders>
                    <w:top w:val="single" w:sz="4" w:space="0" w:color="auto"/>
                    <w:left w:val="single" w:sz="4" w:space="0" w:color="auto"/>
                    <w:bottom w:val="single" w:sz="4" w:space="0" w:color="auto"/>
                    <w:right w:val="single" w:sz="4" w:space="0" w:color="auto"/>
                  </w:tcBorders>
                </w:tcPr>
                <w:p w14:paraId="2B096C0A" w14:textId="77777777" w:rsidR="0066295B" w:rsidRDefault="00000C89">
                  <w:pPr>
                    <w:rPr>
                      <w:rFonts w:eastAsia="SimSun"/>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238273C2"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5E9F8ED3"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2A371B1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1F16B3B9"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44F9716F"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30819621"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6692B8E"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BB8CFF0" w14:textId="77777777" w:rsidR="0066295B" w:rsidRDefault="00000C89">
                  <w:pPr>
                    <w:rPr>
                      <w:rFonts w:ascii="Times" w:eastAsia="SimSun" w:hAnsi="Times"/>
                      <w:bCs/>
                      <w:sz w:val="16"/>
                      <w:szCs w:val="16"/>
                    </w:rPr>
                  </w:pPr>
                  <w:r>
                    <w:rPr>
                      <w:rFonts w:ascii="Times" w:eastAsia="SimSun" w:hAnsi="Times"/>
                      <w:bCs/>
                      <w:sz w:val="16"/>
                      <w:szCs w:val="16"/>
                    </w:rPr>
                    <w:t>19.31</w:t>
                  </w:r>
                </w:p>
              </w:tc>
            </w:tr>
            <w:tr w:rsidR="0066295B" w14:paraId="4C4ED709"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7D3C7A90"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436D37C"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165C088D" w14:textId="77777777" w:rsidR="0066295B" w:rsidRDefault="00000C89">
                  <w:pPr>
                    <w:jc w:val="center"/>
                    <w:rPr>
                      <w:rFonts w:eastAsia="SimSun"/>
                      <w:sz w:val="16"/>
                      <w:szCs w:val="16"/>
                    </w:rPr>
                  </w:pPr>
                  <w:r>
                    <w:rPr>
                      <w:rFonts w:eastAsia="SimSun"/>
                      <w:sz w:val="16"/>
                      <w:szCs w:val="16"/>
                    </w:rPr>
                    <w:t>2-D UE position</w:t>
                  </w:r>
                </w:p>
                <w:p w14:paraId="63C0CE28"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6B1B290"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1A1C3CF2" w14:textId="77777777" w:rsidR="0066295B" w:rsidRDefault="00000C89">
                  <w:pPr>
                    <w:rPr>
                      <w:rFonts w:eastAsia="Batang"/>
                      <w:sz w:val="16"/>
                      <w:szCs w:val="16"/>
                    </w:rPr>
                  </w:pPr>
                  <w:r>
                    <w:rPr>
                      <w:rFonts w:eastAsia="Batang"/>
                      <w:sz w:val="16"/>
                      <w:szCs w:val="16"/>
                    </w:rPr>
                    <w:t>{60%, 6m, 2m}</w:t>
                  </w:r>
                </w:p>
                <w:p w14:paraId="485AC27E" w14:textId="77777777" w:rsidR="0066295B" w:rsidRDefault="00000C89">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815" w:type="dxa"/>
                  <w:tcBorders>
                    <w:top w:val="single" w:sz="4" w:space="0" w:color="auto"/>
                    <w:left w:val="single" w:sz="4" w:space="0" w:color="auto"/>
                    <w:bottom w:val="single" w:sz="4" w:space="0" w:color="auto"/>
                    <w:right w:val="single" w:sz="4" w:space="0" w:color="auto"/>
                  </w:tcBorders>
                </w:tcPr>
                <w:p w14:paraId="5CE4268D"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37A7D3B4" w14:textId="77777777" w:rsidR="0066295B" w:rsidRDefault="0066295B">
                  <w:pPr>
                    <w:rPr>
                      <w:rFonts w:eastAsia="SimSun"/>
                      <w:sz w:val="16"/>
                      <w:szCs w:val="16"/>
                    </w:rPr>
                  </w:pPr>
                </w:p>
              </w:tc>
              <w:tc>
                <w:tcPr>
                  <w:tcW w:w="870" w:type="dxa"/>
                  <w:tcBorders>
                    <w:top w:val="single" w:sz="4" w:space="0" w:color="auto"/>
                    <w:left w:val="single" w:sz="4" w:space="0" w:color="auto"/>
                    <w:bottom w:val="single" w:sz="4" w:space="0" w:color="auto"/>
                    <w:right w:val="single" w:sz="4" w:space="0" w:color="auto"/>
                  </w:tcBorders>
                </w:tcPr>
                <w:p w14:paraId="3C716A1F"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6600F6E9"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4E0D25B4"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696C5B28" w14:textId="77777777" w:rsidR="0066295B" w:rsidRDefault="00000C89">
                  <w:pPr>
                    <w:rPr>
                      <w:rFonts w:ascii="Times" w:eastAsia="SimSun" w:hAnsi="Times"/>
                      <w:bCs/>
                      <w:sz w:val="16"/>
                      <w:szCs w:val="16"/>
                    </w:rPr>
                  </w:pPr>
                  <w:r>
                    <w:rPr>
                      <w:rFonts w:ascii="Times" w:eastAsia="SimSun" w:hAnsi="Times"/>
                      <w:bCs/>
                      <w:sz w:val="16"/>
                      <w:szCs w:val="16"/>
                    </w:rPr>
                    <w:t>5000</w:t>
                  </w:r>
                </w:p>
              </w:tc>
              <w:tc>
                <w:tcPr>
                  <w:tcW w:w="570" w:type="dxa"/>
                  <w:tcBorders>
                    <w:top w:val="single" w:sz="4" w:space="0" w:color="auto"/>
                    <w:left w:val="single" w:sz="4" w:space="0" w:color="auto"/>
                    <w:bottom w:val="single" w:sz="4" w:space="0" w:color="auto"/>
                    <w:right w:val="single" w:sz="4" w:space="0" w:color="auto"/>
                  </w:tcBorders>
                </w:tcPr>
                <w:p w14:paraId="7CF1F587"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696540BD"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C7186DF"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A500EA6" w14:textId="77777777" w:rsidR="0066295B" w:rsidRDefault="00000C89">
                  <w:pPr>
                    <w:rPr>
                      <w:rFonts w:ascii="Times" w:eastAsia="SimSun" w:hAnsi="Times"/>
                      <w:bCs/>
                      <w:sz w:val="16"/>
                      <w:szCs w:val="16"/>
                    </w:rPr>
                  </w:pPr>
                  <w:r>
                    <w:rPr>
                      <w:rFonts w:ascii="Times" w:eastAsia="SimSun" w:hAnsi="Times"/>
                      <w:bCs/>
                      <w:sz w:val="16"/>
                      <w:szCs w:val="16"/>
                    </w:rPr>
                    <w:t>3.81</w:t>
                  </w:r>
                </w:p>
              </w:tc>
            </w:tr>
            <w:tr w:rsidR="0066295B" w14:paraId="3DB92A11"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79C6138" w14:textId="77777777" w:rsidR="0066295B" w:rsidRDefault="00000C89">
                  <w:pPr>
                    <w:jc w:val="center"/>
                    <w:rPr>
                      <w:rFonts w:ascii="Times New Roman" w:eastAsia="SimSun" w:hAnsi="Times New Roman"/>
                      <w:sz w:val="16"/>
                      <w:szCs w:val="16"/>
                    </w:rPr>
                  </w:pPr>
                  <w:r>
                    <w:rPr>
                      <w:rFonts w:eastAsia="SimSun"/>
                      <w:sz w:val="16"/>
                      <w:szCs w:val="16"/>
                    </w:rPr>
                    <w:t>CIR (2x18x256)</w:t>
                  </w:r>
                </w:p>
                <w:p w14:paraId="154A58DE"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04006FA" w14:textId="77777777" w:rsidR="0066295B" w:rsidRDefault="00000C89">
                  <w:pPr>
                    <w:jc w:val="center"/>
                    <w:rPr>
                      <w:rFonts w:eastAsia="SimSun"/>
                      <w:sz w:val="16"/>
                      <w:szCs w:val="16"/>
                    </w:rPr>
                  </w:pPr>
                  <w:r>
                    <w:rPr>
                      <w:rFonts w:eastAsia="SimSun"/>
                      <w:sz w:val="16"/>
                      <w:szCs w:val="16"/>
                    </w:rPr>
                    <w:t>2-D UE position</w:t>
                  </w:r>
                </w:p>
                <w:p w14:paraId="135885DB"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613DEA7"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3517A13" w14:textId="77777777" w:rsidR="0066295B" w:rsidRDefault="00000C89">
                  <w:pPr>
                    <w:rPr>
                      <w:rFonts w:eastAsia="Batang"/>
                      <w:sz w:val="16"/>
                      <w:szCs w:val="16"/>
                    </w:rPr>
                  </w:pPr>
                  <w:r>
                    <w:rPr>
                      <w:rFonts w:eastAsia="Batang"/>
                      <w:sz w:val="16"/>
                      <w:szCs w:val="16"/>
                    </w:rPr>
                    <w:t>{60%, 6m, 2m}</w:t>
                  </w:r>
                </w:p>
                <w:p w14:paraId="67C4D05D" w14:textId="77777777" w:rsidR="0066295B" w:rsidRDefault="0066295B">
                  <w:pPr>
                    <w:rPr>
                      <w:rFonts w:eastAsia="SimSun"/>
                      <w:sz w:val="16"/>
                      <w:szCs w:val="16"/>
                    </w:rPr>
                  </w:pPr>
                </w:p>
              </w:tc>
              <w:tc>
                <w:tcPr>
                  <w:tcW w:w="815" w:type="dxa"/>
                  <w:tcBorders>
                    <w:top w:val="single" w:sz="4" w:space="0" w:color="auto"/>
                    <w:left w:val="single" w:sz="4" w:space="0" w:color="auto"/>
                    <w:bottom w:val="single" w:sz="4" w:space="0" w:color="auto"/>
                    <w:right w:val="single" w:sz="4" w:space="0" w:color="auto"/>
                  </w:tcBorders>
                </w:tcPr>
                <w:p w14:paraId="047A791A"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6984817B" w14:textId="77777777" w:rsidR="0066295B" w:rsidRDefault="0066295B">
                  <w:pPr>
                    <w:rPr>
                      <w:rFonts w:eastAsia="SimSun"/>
                      <w:sz w:val="16"/>
                      <w:szCs w:val="16"/>
                    </w:rPr>
                  </w:pPr>
                </w:p>
              </w:tc>
              <w:tc>
                <w:tcPr>
                  <w:tcW w:w="870" w:type="dxa"/>
                  <w:tcBorders>
                    <w:top w:val="single" w:sz="4" w:space="0" w:color="auto"/>
                    <w:left w:val="single" w:sz="4" w:space="0" w:color="auto"/>
                    <w:bottom w:val="single" w:sz="4" w:space="0" w:color="auto"/>
                    <w:right w:val="single" w:sz="4" w:space="0" w:color="auto"/>
                  </w:tcBorders>
                </w:tcPr>
                <w:p w14:paraId="1B683DE0"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091A8D53"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5AAC5F8D"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30" w:type="dxa"/>
                  <w:tcBorders>
                    <w:top w:val="single" w:sz="4" w:space="0" w:color="auto"/>
                    <w:left w:val="single" w:sz="4" w:space="0" w:color="auto"/>
                    <w:bottom w:val="single" w:sz="4" w:space="0" w:color="auto"/>
                    <w:right w:val="single" w:sz="4" w:space="0" w:color="auto"/>
                  </w:tcBorders>
                </w:tcPr>
                <w:p w14:paraId="21DA791E" w14:textId="77777777" w:rsidR="0066295B" w:rsidRDefault="00000C89">
                  <w:pPr>
                    <w:rPr>
                      <w:rFonts w:ascii="Times" w:eastAsia="SimSun" w:hAnsi="Times"/>
                      <w:bCs/>
                      <w:sz w:val="16"/>
                      <w:szCs w:val="16"/>
                    </w:rPr>
                  </w:pPr>
                  <w:r>
                    <w:rPr>
                      <w:rFonts w:ascii="Times" w:eastAsia="SimSun" w:hAnsi="Times"/>
                      <w:bCs/>
                      <w:sz w:val="16"/>
                      <w:szCs w:val="16"/>
                    </w:rPr>
                    <w:t>10000</w:t>
                  </w:r>
                </w:p>
              </w:tc>
              <w:tc>
                <w:tcPr>
                  <w:tcW w:w="570" w:type="dxa"/>
                  <w:tcBorders>
                    <w:top w:val="single" w:sz="4" w:space="0" w:color="auto"/>
                    <w:left w:val="single" w:sz="4" w:space="0" w:color="auto"/>
                    <w:bottom w:val="single" w:sz="4" w:space="0" w:color="auto"/>
                    <w:right w:val="single" w:sz="4" w:space="0" w:color="auto"/>
                  </w:tcBorders>
                </w:tcPr>
                <w:p w14:paraId="5565460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93C0AA7"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F718487"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F62368" w14:textId="77777777" w:rsidR="0066295B" w:rsidRDefault="00000C89">
                  <w:pPr>
                    <w:rPr>
                      <w:rFonts w:ascii="Times" w:eastAsia="SimSun" w:hAnsi="Times"/>
                      <w:bCs/>
                      <w:sz w:val="16"/>
                      <w:szCs w:val="16"/>
                    </w:rPr>
                  </w:pPr>
                  <w:r>
                    <w:rPr>
                      <w:rFonts w:ascii="Times" w:eastAsia="SimSun" w:hAnsi="Times"/>
                      <w:bCs/>
                      <w:sz w:val="16"/>
                      <w:szCs w:val="16"/>
                    </w:rPr>
                    <w:t>3.18</w:t>
                  </w:r>
                </w:p>
              </w:tc>
            </w:tr>
            <w:tr w:rsidR="0066295B" w14:paraId="0A75066B"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38FAD7D"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9FF49AF"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11BA9E09" w14:textId="77777777" w:rsidR="0066295B" w:rsidRDefault="00000C89">
                  <w:pPr>
                    <w:jc w:val="center"/>
                    <w:rPr>
                      <w:rFonts w:eastAsia="SimSun"/>
                      <w:sz w:val="16"/>
                      <w:szCs w:val="16"/>
                    </w:rPr>
                  </w:pPr>
                  <w:r>
                    <w:rPr>
                      <w:rFonts w:eastAsia="SimSun"/>
                      <w:sz w:val="16"/>
                      <w:szCs w:val="16"/>
                    </w:rPr>
                    <w:t>2-D UE position</w:t>
                  </w:r>
                </w:p>
                <w:p w14:paraId="3F4D827B"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B937FE7"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49E84E2" w14:textId="77777777" w:rsidR="0066295B" w:rsidRDefault="00000C89">
                  <w:pPr>
                    <w:rPr>
                      <w:rFonts w:eastAsia="SimSun"/>
                      <w:sz w:val="16"/>
                      <w:szCs w:val="16"/>
                    </w:rPr>
                  </w:pPr>
                  <w:r>
                    <w:rPr>
                      <w:rFonts w:eastAsia="SimSun"/>
                      <w:sz w:val="16"/>
                      <w:szCs w:val="16"/>
                    </w:rPr>
                    <w:t>Mixed datasets from</w:t>
                  </w:r>
                </w:p>
                <w:p w14:paraId="505C7BE9" w14:textId="77777777" w:rsidR="0066295B" w:rsidRDefault="00000C89">
                  <w:pPr>
                    <w:rPr>
                      <w:rFonts w:eastAsia="SimSun"/>
                      <w:sz w:val="16"/>
                      <w:szCs w:val="16"/>
                    </w:rPr>
                  </w:pPr>
                  <w:r>
                    <w:rPr>
                      <w:rFonts w:eastAsia="Batang"/>
                      <w:sz w:val="16"/>
                      <w:szCs w:val="16"/>
                    </w:rPr>
                    <w:t>{60%, 6m, 2m}</w:t>
                  </w:r>
                  <w:r>
                    <w:rPr>
                      <w:rFonts w:eastAsia="SimSun"/>
                      <w:sz w:val="16"/>
                      <w:szCs w:val="16"/>
                    </w:rPr>
                    <w:t xml:space="preserve"> and </w:t>
                  </w: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tc>
              <w:tc>
                <w:tcPr>
                  <w:tcW w:w="815" w:type="dxa"/>
                  <w:tcBorders>
                    <w:top w:val="single" w:sz="4" w:space="0" w:color="auto"/>
                    <w:left w:val="single" w:sz="4" w:space="0" w:color="auto"/>
                    <w:bottom w:val="single" w:sz="4" w:space="0" w:color="auto"/>
                    <w:right w:val="single" w:sz="4" w:space="0" w:color="auto"/>
                  </w:tcBorders>
                </w:tcPr>
                <w:p w14:paraId="070A8120" w14:textId="77777777" w:rsidR="0066295B" w:rsidRDefault="00000C89">
                  <w:pPr>
                    <w:rPr>
                      <w:rFonts w:eastAsia="SimSun"/>
                      <w:sz w:val="16"/>
                      <w:szCs w:val="16"/>
                    </w:rPr>
                  </w:pPr>
                  <w:r>
                    <w:rPr>
                      <w:rFonts w:eastAsia="SimSun"/>
                      <w:sz w:val="16"/>
                      <w:szCs w:val="16"/>
                    </w:rPr>
                    <w:t>N/A</w:t>
                  </w:r>
                </w:p>
              </w:tc>
              <w:tc>
                <w:tcPr>
                  <w:tcW w:w="870" w:type="dxa"/>
                  <w:tcBorders>
                    <w:top w:val="single" w:sz="4" w:space="0" w:color="auto"/>
                    <w:left w:val="single" w:sz="4" w:space="0" w:color="auto"/>
                    <w:bottom w:val="single" w:sz="4" w:space="0" w:color="auto"/>
                    <w:right w:val="single" w:sz="4" w:space="0" w:color="auto"/>
                  </w:tcBorders>
                </w:tcPr>
                <w:p w14:paraId="3908562F" w14:textId="77777777" w:rsidR="0066295B" w:rsidRDefault="00000C89">
                  <w:pPr>
                    <w:rPr>
                      <w:rFonts w:eastAsia="Batang"/>
                      <w:sz w:val="16"/>
                      <w:szCs w:val="16"/>
                    </w:rPr>
                  </w:pPr>
                  <w:r>
                    <w:rPr>
                      <w:rFonts w:eastAsia="Batang"/>
                      <w:sz w:val="16"/>
                      <w:szCs w:val="16"/>
                    </w:rPr>
                    <w:t>{</w:t>
                  </w:r>
                  <w:r>
                    <w:rPr>
                      <w:rFonts w:eastAsia="SimSun"/>
                      <w:sz w:val="16"/>
                      <w:szCs w:val="16"/>
                    </w:rPr>
                    <w:t>40</w:t>
                  </w:r>
                  <w:r>
                    <w:rPr>
                      <w:rFonts w:eastAsia="Batang"/>
                      <w:sz w:val="16"/>
                      <w:szCs w:val="16"/>
                    </w:rPr>
                    <w:t xml:space="preserve">%, </w:t>
                  </w:r>
                  <w:r>
                    <w:rPr>
                      <w:rFonts w:eastAsia="SimSun"/>
                      <w:sz w:val="16"/>
                      <w:szCs w:val="16"/>
                    </w:rPr>
                    <w:t>4</w:t>
                  </w:r>
                  <w:r>
                    <w:rPr>
                      <w:rFonts w:eastAsia="Batang"/>
                      <w:sz w:val="16"/>
                      <w:szCs w:val="16"/>
                    </w:rPr>
                    <w:t>m, 2m}</w:t>
                  </w:r>
                </w:p>
                <w:p w14:paraId="0FDF0D56" w14:textId="77777777" w:rsidR="0066295B" w:rsidRDefault="0066295B">
                  <w:pPr>
                    <w:rPr>
                      <w:rFonts w:eastAsia="SimSun"/>
                      <w:sz w:val="16"/>
                      <w:szCs w:val="16"/>
                    </w:rPr>
                  </w:pPr>
                </w:p>
              </w:tc>
              <w:tc>
                <w:tcPr>
                  <w:tcW w:w="700" w:type="dxa"/>
                  <w:tcBorders>
                    <w:top w:val="single" w:sz="4" w:space="0" w:color="auto"/>
                    <w:left w:val="single" w:sz="4" w:space="0" w:color="auto"/>
                    <w:bottom w:val="single" w:sz="4" w:space="0" w:color="auto"/>
                    <w:right w:val="single" w:sz="4" w:space="0" w:color="auto"/>
                  </w:tcBorders>
                </w:tcPr>
                <w:p w14:paraId="7B0F61EC" w14:textId="77777777" w:rsidR="0066295B" w:rsidRDefault="00000C89">
                  <w:pPr>
                    <w:rPr>
                      <w:rFonts w:ascii="Times" w:eastAsia="SimSun" w:hAnsi="Times"/>
                      <w:bCs/>
                      <w:sz w:val="16"/>
                      <w:szCs w:val="16"/>
                    </w:rPr>
                  </w:pPr>
                  <w:r>
                    <w:rPr>
                      <w:rFonts w:ascii="Times" w:eastAsia="SimSun" w:hAnsi="Times"/>
                      <w:bCs/>
                      <w:sz w:val="16"/>
                      <w:szCs w:val="16"/>
                    </w:rPr>
                    <w:t>28800 + 28800</w:t>
                  </w:r>
                </w:p>
              </w:tc>
              <w:tc>
                <w:tcPr>
                  <w:tcW w:w="630" w:type="dxa"/>
                  <w:tcBorders>
                    <w:top w:val="single" w:sz="4" w:space="0" w:color="auto"/>
                    <w:left w:val="single" w:sz="4" w:space="0" w:color="auto"/>
                    <w:bottom w:val="single" w:sz="4" w:space="0" w:color="auto"/>
                    <w:right w:val="single" w:sz="4" w:space="0" w:color="auto"/>
                  </w:tcBorders>
                </w:tcPr>
                <w:p w14:paraId="182C9818" w14:textId="77777777" w:rsidR="0066295B" w:rsidRDefault="00000C89">
                  <w:pPr>
                    <w:rPr>
                      <w:rFonts w:ascii="Times" w:eastAsia="SimSun" w:hAnsi="Times"/>
                      <w:bCs/>
                      <w:sz w:val="16"/>
                      <w:szCs w:val="16"/>
                    </w:rPr>
                  </w:pPr>
                  <w:r>
                    <w:rPr>
                      <w:rFonts w:ascii="Times" w:eastAsia="SimSun" w:hAnsi="Times"/>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1D37FDA"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29DC8B57"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0CDA447B"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C81CBD2" w14:textId="77777777" w:rsidR="0066295B" w:rsidRDefault="00000C89">
                  <w:pPr>
                    <w:rPr>
                      <w:rFonts w:ascii="Times" w:eastAsia="SimSun" w:hAnsi="Times"/>
                      <w:bCs/>
                      <w:sz w:val="16"/>
                      <w:szCs w:val="16"/>
                    </w:rPr>
                  </w:pPr>
                  <w:r>
                    <w:rPr>
                      <w:rFonts w:ascii="Times" w:eastAsia="SimSun" w:hAnsi="Times"/>
                      <w:bCs/>
                      <w:sz w:val="16"/>
                      <w:szCs w:val="16"/>
                    </w:rPr>
                    <w:t>0.48</w:t>
                  </w:r>
                </w:p>
              </w:tc>
            </w:tr>
          </w:tbl>
          <w:p w14:paraId="4683E327" w14:textId="77777777" w:rsidR="0066295B" w:rsidRDefault="00000C89">
            <w:pPr>
              <w:snapToGrid w:val="0"/>
              <w:spacing w:beforeLines="30" w:before="72" w:afterLines="30" w:after="72" w:line="288" w:lineRule="auto"/>
              <w:jc w:val="center"/>
              <w:rPr>
                <w:rFonts w:ascii="Times New Roman" w:eastAsia="Times New Roman" w:hAnsi="Times New Roman" w:cs="Times New Roman"/>
                <w:sz w:val="20"/>
                <w:szCs w:val="20"/>
              </w:rPr>
            </w:pPr>
            <w:r>
              <w:rPr>
                <w:rFonts w:eastAsia="Microsoft YaHei"/>
              </w:rPr>
              <w:t>Table.6 P</w:t>
            </w:r>
            <w:r>
              <w:t>ositioning performance in various clutter settings, Model backbone(CNN)</w:t>
            </w:r>
          </w:p>
          <w:p w14:paraId="4CAE366B" w14:textId="77777777" w:rsidR="0066295B" w:rsidRDefault="0066295B">
            <w:pPr>
              <w:rPr>
                <w:lang w:eastAsia="ja-JP"/>
              </w:rPr>
            </w:pPr>
          </w:p>
        </w:tc>
      </w:tr>
      <w:tr w:rsidR="0066295B" w14:paraId="6E6439E0" w14:textId="77777777">
        <w:tc>
          <w:tcPr>
            <w:tcW w:w="9962" w:type="dxa"/>
          </w:tcPr>
          <w:p w14:paraId="5C9343DF" w14:textId="77777777" w:rsidR="0066295B" w:rsidRDefault="00000C89">
            <w:pPr>
              <w:pStyle w:val="ListParagraph"/>
              <w:numPr>
                <w:ilvl w:val="0"/>
                <w:numId w:val="20"/>
              </w:numPr>
              <w:rPr>
                <w:rFonts w:ascii="Times New Roman" w:hAnsi="Times New Roman"/>
              </w:rPr>
            </w:pPr>
            <w:r>
              <w:rPr>
                <w:lang w:eastAsia="ja-JP"/>
              </w:rPr>
              <w:t>Ericsson (R1-2210854)</w:t>
            </w:r>
          </w:p>
          <w:p w14:paraId="189FACF0" w14:textId="77777777" w:rsidR="0066295B" w:rsidRDefault="00000C89">
            <w:r>
              <w:t>Table 126. Evaluation results for AI/ML model deployed on network-side, Model I with 18 layers, 23 dBm UE power</w:t>
            </w: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93"/>
              <w:gridCol w:w="550"/>
              <w:gridCol w:w="907"/>
              <w:gridCol w:w="940"/>
              <w:gridCol w:w="1021"/>
              <w:gridCol w:w="705"/>
              <w:gridCol w:w="620"/>
              <w:gridCol w:w="620"/>
              <w:gridCol w:w="984"/>
              <w:gridCol w:w="1078"/>
              <w:gridCol w:w="794"/>
            </w:tblGrid>
            <w:tr w:rsidR="0066295B" w14:paraId="5D72626E" w14:textId="77777777">
              <w:trPr>
                <w:trHeight w:val="20"/>
              </w:trPr>
              <w:tc>
                <w:tcPr>
                  <w:tcW w:w="766" w:type="dxa"/>
                  <w:vMerge w:val="restart"/>
                  <w:tcBorders>
                    <w:top w:val="single" w:sz="4" w:space="0" w:color="auto"/>
                    <w:left w:val="single" w:sz="4" w:space="0" w:color="auto"/>
                    <w:bottom w:val="single" w:sz="4" w:space="0" w:color="auto"/>
                    <w:right w:val="single" w:sz="4" w:space="0" w:color="auto"/>
                  </w:tcBorders>
                </w:tcPr>
                <w:p w14:paraId="40BA2E62"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807" w:type="dxa"/>
                  <w:vMerge w:val="restart"/>
                  <w:tcBorders>
                    <w:top w:val="single" w:sz="4" w:space="0" w:color="auto"/>
                    <w:left w:val="single" w:sz="4" w:space="0" w:color="auto"/>
                    <w:bottom w:val="single" w:sz="4" w:space="0" w:color="auto"/>
                    <w:right w:val="single" w:sz="4" w:space="0" w:color="auto"/>
                  </w:tcBorders>
                </w:tcPr>
                <w:p w14:paraId="41922C1C" w14:textId="77777777" w:rsidR="0066295B" w:rsidRDefault="00000C89">
                  <w:pPr>
                    <w:rPr>
                      <w:b/>
                      <w:sz w:val="16"/>
                      <w:szCs w:val="16"/>
                    </w:rPr>
                  </w:pPr>
                  <w:r>
                    <w:rPr>
                      <w:b/>
                      <w:sz w:val="16"/>
                      <w:szCs w:val="16"/>
                    </w:rPr>
                    <w:t>Model output</w:t>
                  </w:r>
                </w:p>
              </w:tc>
              <w:tc>
                <w:tcPr>
                  <w:tcW w:w="550" w:type="dxa"/>
                  <w:vMerge w:val="restart"/>
                  <w:tcBorders>
                    <w:top w:val="single" w:sz="4" w:space="0" w:color="auto"/>
                    <w:left w:val="single" w:sz="4" w:space="0" w:color="auto"/>
                    <w:bottom w:val="single" w:sz="4" w:space="0" w:color="auto"/>
                    <w:right w:val="single" w:sz="4" w:space="0" w:color="auto"/>
                  </w:tcBorders>
                </w:tcPr>
                <w:p w14:paraId="1FB30517" w14:textId="77777777" w:rsidR="0066295B" w:rsidRDefault="00000C89">
                  <w:pPr>
                    <w:ind w:left="-19"/>
                    <w:rPr>
                      <w:b/>
                      <w:sz w:val="16"/>
                      <w:szCs w:val="16"/>
                    </w:rPr>
                  </w:pPr>
                  <w:r>
                    <w:rPr>
                      <w:b/>
                      <w:sz w:val="16"/>
                      <w:szCs w:val="16"/>
                    </w:rPr>
                    <w:t>Label</w:t>
                  </w:r>
                </w:p>
              </w:tc>
              <w:tc>
                <w:tcPr>
                  <w:tcW w:w="3198" w:type="dxa"/>
                  <w:gridSpan w:val="3"/>
                  <w:tcBorders>
                    <w:top w:val="single" w:sz="4" w:space="0" w:color="auto"/>
                    <w:left w:val="single" w:sz="4" w:space="0" w:color="auto"/>
                    <w:bottom w:val="single" w:sz="4" w:space="0" w:color="auto"/>
                    <w:right w:val="single" w:sz="4" w:space="0" w:color="auto"/>
                  </w:tcBorders>
                </w:tcPr>
                <w:p w14:paraId="31D711CE" w14:textId="77777777" w:rsidR="0066295B" w:rsidRDefault="00000C89">
                  <w:pPr>
                    <w:rPr>
                      <w:sz w:val="16"/>
                      <w:szCs w:val="16"/>
                    </w:rPr>
                  </w:pPr>
                  <w:r>
                    <w:rPr>
                      <w:sz w:val="16"/>
                      <w:szCs w:val="16"/>
                    </w:rPr>
                    <w:t>Settings</w:t>
                  </w:r>
                </w:p>
              </w:tc>
              <w:tc>
                <w:tcPr>
                  <w:tcW w:w="1976" w:type="dxa"/>
                  <w:gridSpan w:val="3"/>
                  <w:tcBorders>
                    <w:top w:val="single" w:sz="4" w:space="0" w:color="auto"/>
                    <w:left w:val="single" w:sz="4" w:space="0" w:color="auto"/>
                    <w:bottom w:val="single" w:sz="4" w:space="0" w:color="auto"/>
                    <w:right w:val="single" w:sz="4" w:space="0" w:color="auto"/>
                  </w:tcBorders>
                </w:tcPr>
                <w:p w14:paraId="22D2EC7F" w14:textId="77777777" w:rsidR="0066295B" w:rsidRDefault="00000C89">
                  <w:pPr>
                    <w:rPr>
                      <w:b/>
                      <w:sz w:val="16"/>
                      <w:szCs w:val="16"/>
                    </w:rPr>
                  </w:pPr>
                  <w:r>
                    <w:rPr>
                      <w:b/>
                      <w:sz w:val="16"/>
                      <w:szCs w:val="16"/>
                    </w:rPr>
                    <w:t>Dataset size</w:t>
                  </w:r>
                </w:p>
              </w:tc>
              <w:tc>
                <w:tcPr>
                  <w:tcW w:w="2069" w:type="dxa"/>
                  <w:gridSpan w:val="2"/>
                  <w:tcBorders>
                    <w:top w:val="single" w:sz="4" w:space="0" w:color="auto"/>
                    <w:left w:val="single" w:sz="4" w:space="0" w:color="auto"/>
                    <w:bottom w:val="single" w:sz="4" w:space="0" w:color="auto"/>
                    <w:right w:val="single" w:sz="4" w:space="0" w:color="auto"/>
                  </w:tcBorders>
                </w:tcPr>
                <w:p w14:paraId="10C783C1" w14:textId="77777777" w:rsidR="0066295B" w:rsidRDefault="00000C89">
                  <w:pPr>
                    <w:rPr>
                      <w:b/>
                      <w:sz w:val="16"/>
                      <w:szCs w:val="16"/>
                    </w:rPr>
                  </w:pPr>
                  <w:r>
                    <w:rPr>
                      <w:b/>
                      <w:sz w:val="16"/>
                      <w:szCs w:val="16"/>
                    </w:rPr>
                    <w:t>AI/ML complexity</w:t>
                  </w:r>
                </w:p>
              </w:tc>
              <w:tc>
                <w:tcPr>
                  <w:tcW w:w="412" w:type="dxa"/>
                  <w:tcBorders>
                    <w:top w:val="single" w:sz="4" w:space="0" w:color="auto"/>
                    <w:left w:val="single" w:sz="4" w:space="0" w:color="auto"/>
                    <w:bottom w:val="single" w:sz="4" w:space="0" w:color="auto"/>
                    <w:right w:val="single" w:sz="4" w:space="0" w:color="auto"/>
                  </w:tcBorders>
                </w:tcPr>
                <w:p w14:paraId="51163EC1"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0B1EAFFD"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0836FA85" w14:textId="77777777" w:rsidR="0066295B" w:rsidRDefault="0066295B">
                  <w:pPr>
                    <w:rPr>
                      <w:rFonts w:ascii="Times New Roman" w:hAnsi="Times New Roman"/>
                      <w:b/>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40356AA7" w14:textId="77777777" w:rsidR="0066295B" w:rsidRDefault="0066295B">
                  <w:pPr>
                    <w:rPr>
                      <w:rFonts w:ascii="Times New Roman" w:hAnsi="Times New Roman"/>
                      <w:b/>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5C495432" w14:textId="77777777" w:rsidR="0066295B" w:rsidRDefault="0066295B">
                  <w:pPr>
                    <w:rPr>
                      <w:rFonts w:ascii="Times New Roman" w:hAnsi="Times New Roman"/>
                      <w:b/>
                      <w:sz w:val="16"/>
                      <w:szCs w:val="16"/>
                      <w:lang w:eastAsia="en-GB"/>
                    </w:rPr>
                  </w:pPr>
                </w:p>
              </w:tc>
              <w:tc>
                <w:tcPr>
                  <w:tcW w:w="1001" w:type="dxa"/>
                  <w:tcBorders>
                    <w:top w:val="single" w:sz="4" w:space="0" w:color="auto"/>
                    <w:left w:val="single" w:sz="4" w:space="0" w:color="auto"/>
                    <w:bottom w:val="single" w:sz="4" w:space="0" w:color="auto"/>
                    <w:right w:val="single" w:sz="4" w:space="0" w:color="auto"/>
                  </w:tcBorders>
                  <w:vAlign w:val="center"/>
                </w:tcPr>
                <w:p w14:paraId="042FDF9B" w14:textId="77777777" w:rsidR="0066295B" w:rsidRDefault="00000C89">
                  <w:pPr>
                    <w:jc w:val="center"/>
                    <w:rPr>
                      <w:sz w:val="16"/>
                      <w:szCs w:val="16"/>
                    </w:rPr>
                  </w:pPr>
                  <w:r>
                    <w:rPr>
                      <w:sz w:val="16"/>
                      <w:szCs w:val="16"/>
                    </w:rPr>
                    <w:t>Train</w:t>
                  </w:r>
                </w:p>
              </w:tc>
              <w:tc>
                <w:tcPr>
                  <w:tcW w:w="1044" w:type="dxa"/>
                  <w:tcBorders>
                    <w:top w:val="single" w:sz="4" w:space="0" w:color="auto"/>
                    <w:left w:val="single" w:sz="4" w:space="0" w:color="auto"/>
                    <w:bottom w:val="single" w:sz="4" w:space="0" w:color="auto"/>
                    <w:right w:val="single" w:sz="4" w:space="0" w:color="auto"/>
                  </w:tcBorders>
                  <w:vAlign w:val="center"/>
                </w:tcPr>
                <w:p w14:paraId="3BA1DDD4" w14:textId="77777777" w:rsidR="0066295B" w:rsidRDefault="00000C89">
                  <w:pPr>
                    <w:jc w:val="center"/>
                    <w:rPr>
                      <w:sz w:val="16"/>
                      <w:szCs w:val="16"/>
                    </w:rPr>
                  </w:pPr>
                  <w:r>
                    <w:rPr>
                      <w:sz w:val="16"/>
                      <w:szCs w:val="16"/>
                    </w:rPr>
                    <w:t>Fine-tune</w:t>
                  </w:r>
                </w:p>
              </w:tc>
              <w:tc>
                <w:tcPr>
                  <w:tcW w:w="1153" w:type="dxa"/>
                  <w:tcBorders>
                    <w:top w:val="single" w:sz="4" w:space="0" w:color="auto"/>
                    <w:left w:val="single" w:sz="4" w:space="0" w:color="auto"/>
                    <w:bottom w:val="single" w:sz="4" w:space="0" w:color="auto"/>
                    <w:right w:val="single" w:sz="4" w:space="0" w:color="auto"/>
                  </w:tcBorders>
                  <w:vAlign w:val="center"/>
                </w:tcPr>
                <w:p w14:paraId="4BC7E169" w14:textId="77777777" w:rsidR="0066295B" w:rsidRDefault="00000C89">
                  <w:pPr>
                    <w:jc w:val="center"/>
                    <w:rPr>
                      <w:sz w:val="16"/>
                      <w:szCs w:val="16"/>
                    </w:rPr>
                  </w:pPr>
                  <w:r>
                    <w:rPr>
                      <w:sz w:val="16"/>
                      <w:szCs w:val="16"/>
                    </w:rPr>
                    <w:t>Test</w:t>
                  </w:r>
                </w:p>
              </w:tc>
              <w:tc>
                <w:tcPr>
                  <w:tcW w:w="718" w:type="dxa"/>
                  <w:tcBorders>
                    <w:top w:val="single" w:sz="4" w:space="0" w:color="auto"/>
                    <w:left w:val="single" w:sz="4" w:space="0" w:color="auto"/>
                    <w:bottom w:val="single" w:sz="4" w:space="0" w:color="auto"/>
                    <w:right w:val="single" w:sz="4" w:space="0" w:color="auto"/>
                  </w:tcBorders>
                  <w:vAlign w:val="center"/>
                </w:tcPr>
                <w:p w14:paraId="4E1F595A" w14:textId="77777777" w:rsidR="0066295B" w:rsidRDefault="00000C89">
                  <w:pPr>
                    <w:jc w:val="center"/>
                    <w:rPr>
                      <w:sz w:val="16"/>
                      <w:szCs w:val="16"/>
                    </w:rPr>
                  </w:pPr>
                  <w:r>
                    <w:rPr>
                      <w:sz w:val="16"/>
                      <w:szCs w:val="16"/>
                    </w:rPr>
                    <w:t>Train</w:t>
                  </w:r>
                </w:p>
              </w:tc>
              <w:tc>
                <w:tcPr>
                  <w:tcW w:w="629" w:type="dxa"/>
                  <w:tcBorders>
                    <w:top w:val="single" w:sz="4" w:space="0" w:color="auto"/>
                    <w:left w:val="single" w:sz="4" w:space="0" w:color="auto"/>
                    <w:bottom w:val="single" w:sz="4" w:space="0" w:color="auto"/>
                    <w:right w:val="single" w:sz="4" w:space="0" w:color="auto"/>
                  </w:tcBorders>
                  <w:vAlign w:val="center"/>
                </w:tcPr>
                <w:p w14:paraId="23B3B43A" w14:textId="77777777" w:rsidR="0066295B" w:rsidRDefault="00000C89">
                  <w:pPr>
                    <w:rPr>
                      <w:sz w:val="16"/>
                      <w:szCs w:val="16"/>
                    </w:rPr>
                  </w:pPr>
                  <w:r>
                    <w:rPr>
                      <w:sz w:val="16"/>
                      <w:szCs w:val="16"/>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4015E971" w14:textId="77777777" w:rsidR="0066295B" w:rsidRDefault="00000C89">
                  <w:pPr>
                    <w:jc w:val="center"/>
                    <w:rPr>
                      <w:sz w:val="16"/>
                      <w:szCs w:val="16"/>
                    </w:rPr>
                  </w:pPr>
                  <w:r>
                    <w:rPr>
                      <w:sz w:val="16"/>
                      <w:szCs w:val="16"/>
                    </w:rPr>
                    <w:t>Test</w:t>
                  </w:r>
                </w:p>
              </w:tc>
              <w:tc>
                <w:tcPr>
                  <w:tcW w:w="989" w:type="dxa"/>
                  <w:tcBorders>
                    <w:top w:val="single" w:sz="4" w:space="0" w:color="auto"/>
                    <w:left w:val="single" w:sz="4" w:space="0" w:color="auto"/>
                    <w:bottom w:val="single" w:sz="4" w:space="0" w:color="auto"/>
                    <w:right w:val="single" w:sz="4" w:space="0" w:color="auto"/>
                  </w:tcBorders>
                </w:tcPr>
                <w:p w14:paraId="23A95BC2" w14:textId="77777777" w:rsidR="0066295B" w:rsidRDefault="00000C89">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3331F4CC" w14:textId="77777777" w:rsidR="0066295B" w:rsidRDefault="00000C89">
                  <w:pPr>
                    <w:rPr>
                      <w:sz w:val="16"/>
                      <w:szCs w:val="16"/>
                    </w:rPr>
                  </w:pPr>
                  <w:r>
                    <w:rPr>
                      <w:sz w:val="16"/>
                      <w:szCs w:val="16"/>
                    </w:rPr>
                    <w:t>Computation complexity</w:t>
                  </w:r>
                </w:p>
              </w:tc>
              <w:tc>
                <w:tcPr>
                  <w:tcW w:w="412" w:type="dxa"/>
                  <w:tcBorders>
                    <w:top w:val="single" w:sz="4" w:space="0" w:color="auto"/>
                    <w:left w:val="single" w:sz="4" w:space="0" w:color="auto"/>
                    <w:bottom w:val="single" w:sz="4" w:space="0" w:color="auto"/>
                    <w:right w:val="single" w:sz="4" w:space="0" w:color="auto"/>
                  </w:tcBorders>
                </w:tcPr>
                <w:p w14:paraId="1E890F5A" w14:textId="77777777" w:rsidR="0066295B" w:rsidRDefault="00000C89">
                  <w:pPr>
                    <w:rPr>
                      <w:sz w:val="16"/>
                      <w:szCs w:val="16"/>
                    </w:rPr>
                  </w:pPr>
                  <w:r>
                    <w:rPr>
                      <w:sz w:val="16"/>
                      <w:szCs w:val="16"/>
                    </w:rPr>
                    <w:t>AI/ML</w:t>
                  </w:r>
                </w:p>
              </w:tc>
            </w:tr>
            <w:tr w:rsidR="0066295B" w14:paraId="5E8404EC" w14:textId="77777777">
              <w:trPr>
                <w:trHeight w:val="20"/>
              </w:trPr>
              <w:tc>
                <w:tcPr>
                  <w:tcW w:w="766" w:type="dxa"/>
                  <w:vMerge w:val="restart"/>
                  <w:tcBorders>
                    <w:top w:val="single" w:sz="4" w:space="0" w:color="auto"/>
                    <w:left w:val="single" w:sz="4" w:space="0" w:color="auto"/>
                    <w:bottom w:val="single" w:sz="4" w:space="0" w:color="auto"/>
                    <w:right w:val="single" w:sz="4" w:space="0" w:color="auto"/>
                  </w:tcBorders>
                </w:tcPr>
                <w:p w14:paraId="33522A8B" w14:textId="77777777" w:rsidR="0066295B" w:rsidRDefault="00000C89">
                  <w:pPr>
                    <w:rPr>
                      <w:sz w:val="16"/>
                      <w:szCs w:val="16"/>
                    </w:rPr>
                  </w:pPr>
                  <w:r>
                    <w:rPr>
                      <w:rStyle w:val="normaltextrun"/>
                      <w:sz w:val="16"/>
                      <w:szCs w:val="16"/>
                    </w:rPr>
                    <w:t>18x2x 256 complex array </w:t>
                  </w:r>
                </w:p>
              </w:tc>
              <w:tc>
                <w:tcPr>
                  <w:tcW w:w="807" w:type="dxa"/>
                  <w:vMerge w:val="restart"/>
                  <w:tcBorders>
                    <w:top w:val="single" w:sz="4" w:space="0" w:color="auto"/>
                    <w:left w:val="single" w:sz="4" w:space="0" w:color="auto"/>
                    <w:bottom w:val="single" w:sz="4" w:space="0" w:color="auto"/>
                    <w:right w:val="single" w:sz="4" w:space="0" w:color="auto"/>
                  </w:tcBorders>
                </w:tcPr>
                <w:p w14:paraId="7236E1B9" w14:textId="77777777" w:rsidR="0066295B" w:rsidRDefault="00000C89">
                  <w:pPr>
                    <w:rPr>
                      <w:sz w:val="16"/>
                      <w:szCs w:val="16"/>
                    </w:rPr>
                  </w:pPr>
                  <w:r>
                    <w:rPr>
                      <w:sz w:val="16"/>
                      <w:szCs w:val="16"/>
                    </w:rPr>
                    <w:t>(x, y) position</w:t>
                  </w:r>
                </w:p>
              </w:tc>
              <w:tc>
                <w:tcPr>
                  <w:tcW w:w="550" w:type="dxa"/>
                  <w:vMerge w:val="restart"/>
                  <w:tcBorders>
                    <w:top w:val="single" w:sz="4" w:space="0" w:color="auto"/>
                    <w:left w:val="single" w:sz="4" w:space="0" w:color="auto"/>
                    <w:bottom w:val="single" w:sz="4" w:space="0" w:color="auto"/>
                    <w:right w:val="single" w:sz="4" w:space="0" w:color="auto"/>
                  </w:tcBorders>
                </w:tcPr>
                <w:p w14:paraId="3E7E5E22" w14:textId="77777777" w:rsidR="0066295B" w:rsidRDefault="00000C89">
                  <w:pPr>
                    <w:rPr>
                      <w:sz w:val="16"/>
                      <w:szCs w:val="16"/>
                    </w:rPr>
                  </w:pPr>
                  <w:r>
                    <w:rPr>
                      <w:sz w:val="16"/>
                      <w:szCs w:val="16"/>
                    </w:rPr>
                    <w:t>Ideal</w:t>
                  </w:r>
                </w:p>
              </w:tc>
              <w:tc>
                <w:tcPr>
                  <w:tcW w:w="1001" w:type="dxa"/>
                  <w:vMerge w:val="restart"/>
                  <w:tcBorders>
                    <w:top w:val="single" w:sz="4" w:space="0" w:color="auto"/>
                    <w:left w:val="single" w:sz="4" w:space="0" w:color="auto"/>
                    <w:bottom w:val="single" w:sz="4" w:space="0" w:color="auto"/>
                    <w:right w:val="single" w:sz="4" w:space="0" w:color="auto"/>
                  </w:tcBorders>
                </w:tcPr>
                <w:p w14:paraId="10EE15CC" w14:textId="77777777" w:rsidR="0066295B" w:rsidRDefault="00000C89">
                  <w:pPr>
                    <w:rPr>
                      <w:sz w:val="16"/>
                      <w:szCs w:val="16"/>
                    </w:rPr>
                  </w:pPr>
                  <w:r>
                    <w:rPr>
                      <w:sz w:val="16"/>
                      <w:szCs w:val="16"/>
                    </w:rPr>
                    <w:t>{60%, 6m, 2m}</w:t>
                  </w:r>
                </w:p>
              </w:tc>
              <w:tc>
                <w:tcPr>
                  <w:tcW w:w="1044" w:type="dxa"/>
                  <w:tcBorders>
                    <w:top w:val="single" w:sz="4" w:space="0" w:color="auto"/>
                    <w:left w:val="single" w:sz="4" w:space="0" w:color="auto"/>
                    <w:bottom w:val="single" w:sz="4" w:space="0" w:color="auto"/>
                    <w:right w:val="single" w:sz="4" w:space="0" w:color="auto"/>
                  </w:tcBorders>
                </w:tcPr>
                <w:p w14:paraId="18C6E59D" w14:textId="77777777" w:rsidR="0066295B" w:rsidRDefault="00000C89">
                  <w:pPr>
                    <w:rPr>
                      <w:sz w:val="16"/>
                      <w:szCs w:val="16"/>
                    </w:rPr>
                  </w:pPr>
                  <w:r>
                    <w:rPr>
                      <w:sz w:val="16"/>
                      <w:szCs w:val="16"/>
                    </w:rPr>
                    <w:t>{40%, 2m, 2m}</w:t>
                  </w:r>
                </w:p>
              </w:tc>
              <w:tc>
                <w:tcPr>
                  <w:tcW w:w="1153" w:type="dxa"/>
                  <w:tcBorders>
                    <w:top w:val="single" w:sz="4" w:space="0" w:color="auto"/>
                    <w:left w:val="single" w:sz="4" w:space="0" w:color="auto"/>
                    <w:bottom w:val="single" w:sz="4" w:space="0" w:color="auto"/>
                    <w:right w:val="single" w:sz="4" w:space="0" w:color="auto"/>
                  </w:tcBorders>
                </w:tcPr>
                <w:p w14:paraId="21637BD9" w14:textId="77777777" w:rsidR="0066295B" w:rsidRDefault="00000C89">
                  <w:pPr>
                    <w:ind w:left="-15"/>
                    <w:rPr>
                      <w:sz w:val="16"/>
                      <w:szCs w:val="16"/>
                    </w:rPr>
                  </w:pPr>
                  <w:r>
                    <w:rPr>
                      <w:sz w:val="16"/>
                      <w:szCs w:val="16"/>
                    </w:rPr>
                    <w:t>{40%, 2m, 2m}</w:t>
                  </w:r>
                </w:p>
              </w:tc>
              <w:tc>
                <w:tcPr>
                  <w:tcW w:w="718" w:type="dxa"/>
                  <w:vMerge w:val="restart"/>
                  <w:tcBorders>
                    <w:top w:val="single" w:sz="4" w:space="0" w:color="auto"/>
                    <w:left w:val="single" w:sz="4" w:space="0" w:color="auto"/>
                    <w:bottom w:val="single" w:sz="4" w:space="0" w:color="auto"/>
                    <w:right w:val="single" w:sz="4" w:space="0" w:color="auto"/>
                  </w:tcBorders>
                </w:tcPr>
                <w:p w14:paraId="0092F613" w14:textId="77777777" w:rsidR="0066295B" w:rsidRDefault="00000C89">
                  <w:pPr>
                    <w:rPr>
                      <w:sz w:val="16"/>
                      <w:szCs w:val="16"/>
                    </w:rPr>
                  </w:pPr>
                  <w:r>
                    <w:rPr>
                      <w:sz w:val="16"/>
                      <w:szCs w:val="16"/>
                    </w:rPr>
                    <w:t>86,400 UE drops</w:t>
                  </w:r>
                </w:p>
              </w:tc>
              <w:tc>
                <w:tcPr>
                  <w:tcW w:w="629" w:type="dxa"/>
                  <w:vMerge w:val="restart"/>
                  <w:tcBorders>
                    <w:top w:val="single" w:sz="4" w:space="0" w:color="auto"/>
                    <w:left w:val="single" w:sz="4" w:space="0" w:color="auto"/>
                    <w:bottom w:val="single" w:sz="4" w:space="0" w:color="auto"/>
                    <w:right w:val="single" w:sz="4" w:space="0" w:color="auto"/>
                  </w:tcBorders>
                </w:tcPr>
                <w:p w14:paraId="20F6D9E5" w14:textId="77777777" w:rsidR="0066295B" w:rsidRDefault="00000C89">
                  <w:pPr>
                    <w:rPr>
                      <w:sz w:val="16"/>
                      <w:szCs w:val="16"/>
                    </w:rPr>
                  </w:pPr>
                  <w:r>
                    <w:rPr>
                      <w:sz w:val="16"/>
                      <w:szCs w:val="16"/>
                    </w:rPr>
                    <w:t>1,000 UE drops</w:t>
                  </w:r>
                </w:p>
              </w:tc>
              <w:tc>
                <w:tcPr>
                  <w:tcW w:w="629" w:type="dxa"/>
                  <w:vMerge w:val="restart"/>
                  <w:tcBorders>
                    <w:top w:val="single" w:sz="4" w:space="0" w:color="auto"/>
                    <w:left w:val="single" w:sz="4" w:space="0" w:color="auto"/>
                    <w:bottom w:val="single" w:sz="4" w:space="0" w:color="auto"/>
                    <w:right w:val="single" w:sz="4" w:space="0" w:color="auto"/>
                  </w:tcBorders>
                </w:tcPr>
                <w:p w14:paraId="3911F95D" w14:textId="77777777" w:rsidR="0066295B" w:rsidRDefault="00000C89">
                  <w:pPr>
                    <w:rPr>
                      <w:sz w:val="16"/>
                      <w:szCs w:val="16"/>
                    </w:rPr>
                  </w:pPr>
                  <w:r>
                    <w:rPr>
                      <w:sz w:val="16"/>
                      <w:szCs w:val="16"/>
                    </w:rPr>
                    <w:t>1,000 UE drops</w:t>
                  </w:r>
                </w:p>
              </w:tc>
              <w:tc>
                <w:tcPr>
                  <w:tcW w:w="989" w:type="dxa"/>
                  <w:vMerge w:val="restart"/>
                  <w:tcBorders>
                    <w:top w:val="single" w:sz="4" w:space="0" w:color="auto"/>
                    <w:left w:val="single" w:sz="4" w:space="0" w:color="auto"/>
                    <w:bottom w:val="single" w:sz="4" w:space="0" w:color="auto"/>
                    <w:right w:val="single" w:sz="4" w:space="0" w:color="auto"/>
                  </w:tcBorders>
                </w:tcPr>
                <w:p w14:paraId="01983B98" w14:textId="77777777" w:rsidR="0066295B" w:rsidRDefault="00000C89">
                  <w:pPr>
                    <w:rPr>
                      <w:sz w:val="16"/>
                      <w:szCs w:val="16"/>
                    </w:rPr>
                  </w:pPr>
                  <w:r>
                    <w:rPr>
                      <w:rStyle w:val="normaltextrun"/>
                      <w:sz w:val="16"/>
                      <w:szCs w:val="16"/>
                    </w:rPr>
                    <w:t xml:space="preserve">1,226,809 </w:t>
                  </w:r>
                  <w:r>
                    <w:rPr>
                      <w:sz w:val="16"/>
                      <w:szCs w:val="16"/>
                    </w:rPr>
                    <w:t>complex parameters</w:t>
                  </w:r>
                  <w:r>
                    <w:rPr>
                      <w:rStyle w:val="normaltextrun"/>
                      <w:sz w:val="16"/>
                      <w:szCs w:val="16"/>
                    </w:rPr>
                    <w:t xml:space="preserve"> </w:t>
                  </w:r>
                </w:p>
              </w:tc>
              <w:tc>
                <w:tcPr>
                  <w:tcW w:w="1080" w:type="dxa"/>
                  <w:vMerge w:val="restart"/>
                  <w:tcBorders>
                    <w:top w:val="single" w:sz="4" w:space="0" w:color="auto"/>
                    <w:left w:val="single" w:sz="4" w:space="0" w:color="auto"/>
                    <w:bottom w:val="single" w:sz="4" w:space="0" w:color="auto"/>
                    <w:right w:val="single" w:sz="4" w:space="0" w:color="auto"/>
                  </w:tcBorders>
                </w:tcPr>
                <w:p w14:paraId="4832E712" w14:textId="77777777" w:rsidR="0066295B" w:rsidRDefault="00000C89">
                  <w:pPr>
                    <w:rPr>
                      <w:sz w:val="16"/>
                      <w:szCs w:val="16"/>
                    </w:rPr>
                  </w:pPr>
                  <w:r>
                    <w:rPr>
                      <w:rStyle w:val="normaltextrun"/>
                      <w:sz w:val="16"/>
                      <w:szCs w:val="16"/>
                      <w:lang w:val="sv-SE"/>
                    </w:rPr>
                    <w:t xml:space="preserve">86,122,516 </w:t>
                  </w:r>
                  <w:r>
                    <w:rPr>
                      <w:sz w:val="16"/>
                      <w:szCs w:val="16"/>
                    </w:rPr>
                    <w:t>FLOPs</w:t>
                  </w:r>
                </w:p>
              </w:tc>
              <w:tc>
                <w:tcPr>
                  <w:tcW w:w="412" w:type="dxa"/>
                  <w:tcBorders>
                    <w:top w:val="single" w:sz="4" w:space="0" w:color="auto"/>
                    <w:left w:val="single" w:sz="4" w:space="0" w:color="auto"/>
                    <w:bottom w:val="single" w:sz="4" w:space="0" w:color="auto"/>
                    <w:right w:val="single" w:sz="4" w:space="0" w:color="auto"/>
                  </w:tcBorders>
                </w:tcPr>
                <w:p w14:paraId="63D787DD" w14:textId="77777777" w:rsidR="0066295B" w:rsidRDefault="00000C89">
                  <w:pPr>
                    <w:rPr>
                      <w:sz w:val="16"/>
                      <w:szCs w:val="16"/>
                    </w:rPr>
                  </w:pPr>
                  <w:r>
                    <w:rPr>
                      <w:sz w:val="16"/>
                      <w:szCs w:val="16"/>
                      <w:lang w:eastAsia="ja-JP"/>
                    </w:rPr>
                    <w:t>4.901</w:t>
                  </w:r>
                </w:p>
              </w:tc>
            </w:tr>
            <w:tr w:rsidR="0066295B" w14:paraId="1EA09B87"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09BDB132"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4D438E60"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33B9D018"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7A70ECAD"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59349F62" w14:textId="77777777" w:rsidR="0066295B" w:rsidRDefault="00000C89">
                  <w:pPr>
                    <w:rPr>
                      <w:sz w:val="16"/>
                      <w:szCs w:val="16"/>
                    </w:rPr>
                  </w:pPr>
                  <w:r>
                    <w:rPr>
                      <w:sz w:val="16"/>
                      <w:szCs w:val="16"/>
                    </w:rPr>
                    <w:t>{40%, 6m, 2m}</w:t>
                  </w:r>
                </w:p>
              </w:tc>
              <w:tc>
                <w:tcPr>
                  <w:tcW w:w="1153" w:type="dxa"/>
                  <w:tcBorders>
                    <w:top w:val="single" w:sz="4" w:space="0" w:color="auto"/>
                    <w:left w:val="single" w:sz="4" w:space="0" w:color="auto"/>
                    <w:bottom w:val="single" w:sz="4" w:space="0" w:color="auto"/>
                    <w:right w:val="single" w:sz="4" w:space="0" w:color="auto"/>
                  </w:tcBorders>
                </w:tcPr>
                <w:p w14:paraId="52D35A3A" w14:textId="77777777" w:rsidR="0066295B" w:rsidRDefault="00000C89">
                  <w:pPr>
                    <w:ind w:left="-15"/>
                    <w:rPr>
                      <w:sz w:val="16"/>
                      <w:szCs w:val="16"/>
                    </w:rPr>
                  </w:pPr>
                  <w:r>
                    <w:rPr>
                      <w:sz w:val="16"/>
                      <w:szCs w:val="16"/>
                    </w:rPr>
                    <w:t>{40%, 6m,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113944EE"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D161A7A"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3402A71E"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64D1F9D8"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6ACC67"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2A306BB4" w14:textId="77777777" w:rsidR="0066295B" w:rsidRDefault="00000C89">
                  <w:pPr>
                    <w:rPr>
                      <w:sz w:val="16"/>
                      <w:szCs w:val="16"/>
                    </w:rPr>
                  </w:pPr>
                  <w:r>
                    <w:rPr>
                      <w:sz w:val="16"/>
                      <w:szCs w:val="16"/>
                      <w:lang w:eastAsia="ja-JP"/>
                    </w:rPr>
                    <w:t>1.898</w:t>
                  </w:r>
                </w:p>
              </w:tc>
            </w:tr>
            <w:tr w:rsidR="0066295B" w14:paraId="35CE9D57"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127B5A4B"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2143B754"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3DDCE151"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5DBCA50F"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291518FA" w14:textId="77777777" w:rsidR="0066295B" w:rsidRDefault="00000C89">
                  <w:pPr>
                    <w:rPr>
                      <w:sz w:val="16"/>
                      <w:szCs w:val="16"/>
                    </w:rPr>
                  </w:pPr>
                  <w:r>
                    <w:rPr>
                      <w:sz w:val="16"/>
                      <w:szCs w:val="16"/>
                    </w:rPr>
                    <w:t>{60%, 2m, 2m}</w:t>
                  </w:r>
                </w:p>
              </w:tc>
              <w:tc>
                <w:tcPr>
                  <w:tcW w:w="1153" w:type="dxa"/>
                  <w:tcBorders>
                    <w:top w:val="single" w:sz="4" w:space="0" w:color="auto"/>
                    <w:left w:val="single" w:sz="4" w:space="0" w:color="auto"/>
                    <w:bottom w:val="single" w:sz="4" w:space="0" w:color="auto"/>
                    <w:right w:val="single" w:sz="4" w:space="0" w:color="auto"/>
                  </w:tcBorders>
                </w:tcPr>
                <w:p w14:paraId="296BF135" w14:textId="77777777" w:rsidR="0066295B" w:rsidRDefault="00000C89">
                  <w:pPr>
                    <w:ind w:left="-15"/>
                    <w:rPr>
                      <w:sz w:val="16"/>
                      <w:szCs w:val="16"/>
                    </w:rPr>
                  </w:pPr>
                  <w:r>
                    <w:rPr>
                      <w:sz w:val="16"/>
                      <w:szCs w:val="16"/>
                    </w:rPr>
                    <w:t>{60%, 2m,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2D11558C"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0D0BA6CB"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130A5F70"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0FFC0D2E"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39247BF"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2DD74068" w14:textId="77777777" w:rsidR="0066295B" w:rsidRDefault="00000C89">
                  <w:pPr>
                    <w:rPr>
                      <w:sz w:val="16"/>
                      <w:szCs w:val="16"/>
                    </w:rPr>
                  </w:pPr>
                  <w:r>
                    <w:rPr>
                      <w:sz w:val="16"/>
                      <w:szCs w:val="16"/>
                      <w:lang w:eastAsia="ja-JP"/>
                    </w:rPr>
                    <w:t>4.180</w:t>
                  </w:r>
                </w:p>
              </w:tc>
            </w:tr>
            <w:tr w:rsidR="0066295B" w14:paraId="2B2A542B" w14:textId="77777777">
              <w:trPr>
                <w:trHeight w:val="20"/>
              </w:trPr>
              <w:tc>
                <w:tcPr>
                  <w:tcW w:w="766" w:type="dxa"/>
                  <w:vMerge/>
                  <w:tcBorders>
                    <w:top w:val="single" w:sz="4" w:space="0" w:color="auto"/>
                    <w:left w:val="single" w:sz="4" w:space="0" w:color="auto"/>
                    <w:bottom w:val="single" w:sz="4" w:space="0" w:color="auto"/>
                    <w:right w:val="single" w:sz="4" w:space="0" w:color="auto"/>
                  </w:tcBorders>
                  <w:vAlign w:val="center"/>
                </w:tcPr>
                <w:p w14:paraId="5276D7FD" w14:textId="77777777" w:rsidR="0066295B" w:rsidRDefault="0066295B">
                  <w:pPr>
                    <w:rPr>
                      <w:rFonts w:ascii="Times New Roman" w:hAnsi="Times New Roman"/>
                      <w:sz w:val="16"/>
                      <w:szCs w:val="16"/>
                      <w:lang w:eastAsia="en-GB"/>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3448E665" w14:textId="77777777" w:rsidR="0066295B" w:rsidRDefault="0066295B">
                  <w:pPr>
                    <w:rPr>
                      <w:rFonts w:ascii="Times New Roman" w:hAnsi="Times New Roman"/>
                      <w:sz w:val="16"/>
                      <w:szCs w:val="16"/>
                      <w:lang w:eastAsia="en-GB"/>
                    </w:rPr>
                  </w:pPr>
                </w:p>
              </w:tc>
              <w:tc>
                <w:tcPr>
                  <w:tcW w:w="550" w:type="dxa"/>
                  <w:vMerge/>
                  <w:tcBorders>
                    <w:top w:val="single" w:sz="4" w:space="0" w:color="auto"/>
                    <w:left w:val="single" w:sz="4" w:space="0" w:color="auto"/>
                    <w:bottom w:val="single" w:sz="4" w:space="0" w:color="auto"/>
                    <w:right w:val="single" w:sz="4" w:space="0" w:color="auto"/>
                  </w:tcBorders>
                  <w:vAlign w:val="center"/>
                </w:tcPr>
                <w:p w14:paraId="6BBB703A" w14:textId="77777777" w:rsidR="0066295B" w:rsidRDefault="0066295B">
                  <w:pPr>
                    <w:rPr>
                      <w:rFonts w:ascii="Times New Roman" w:hAnsi="Times New Roman"/>
                      <w:sz w:val="16"/>
                      <w:szCs w:val="16"/>
                      <w:lang w:eastAsia="en-GB"/>
                    </w:rPr>
                  </w:pPr>
                </w:p>
              </w:tc>
              <w:tc>
                <w:tcPr>
                  <w:tcW w:w="1001" w:type="dxa"/>
                  <w:vMerge/>
                  <w:tcBorders>
                    <w:top w:val="single" w:sz="4" w:space="0" w:color="auto"/>
                    <w:left w:val="single" w:sz="4" w:space="0" w:color="auto"/>
                    <w:bottom w:val="single" w:sz="4" w:space="0" w:color="auto"/>
                    <w:right w:val="single" w:sz="4" w:space="0" w:color="auto"/>
                  </w:tcBorders>
                  <w:vAlign w:val="center"/>
                </w:tcPr>
                <w:p w14:paraId="10CD627A" w14:textId="77777777" w:rsidR="0066295B" w:rsidRDefault="0066295B">
                  <w:pPr>
                    <w:rPr>
                      <w:rFonts w:ascii="Times New Roman" w:hAnsi="Times New Roman"/>
                      <w:sz w:val="16"/>
                      <w:szCs w:val="16"/>
                      <w:lang w:eastAsia="en-GB"/>
                    </w:rPr>
                  </w:pPr>
                </w:p>
              </w:tc>
              <w:tc>
                <w:tcPr>
                  <w:tcW w:w="1044" w:type="dxa"/>
                  <w:tcBorders>
                    <w:top w:val="single" w:sz="4" w:space="0" w:color="auto"/>
                    <w:left w:val="single" w:sz="4" w:space="0" w:color="auto"/>
                    <w:bottom w:val="single" w:sz="4" w:space="0" w:color="auto"/>
                    <w:right w:val="single" w:sz="4" w:space="0" w:color="auto"/>
                  </w:tcBorders>
                </w:tcPr>
                <w:p w14:paraId="32478A1C" w14:textId="77777777" w:rsidR="0066295B" w:rsidRDefault="00000C89">
                  <w:pPr>
                    <w:rPr>
                      <w:sz w:val="16"/>
                      <w:szCs w:val="16"/>
                    </w:rPr>
                  </w:pPr>
                  <w:r>
                    <w:rPr>
                      <w:sz w:val="16"/>
                      <w:szCs w:val="16"/>
                    </w:rPr>
                    <w:t>{60%, 6m, 2m}</w:t>
                  </w:r>
                </w:p>
              </w:tc>
              <w:tc>
                <w:tcPr>
                  <w:tcW w:w="1153" w:type="dxa"/>
                  <w:tcBorders>
                    <w:top w:val="single" w:sz="4" w:space="0" w:color="auto"/>
                    <w:left w:val="single" w:sz="4" w:space="0" w:color="auto"/>
                    <w:bottom w:val="single" w:sz="4" w:space="0" w:color="auto"/>
                    <w:right w:val="single" w:sz="4" w:space="0" w:color="auto"/>
                  </w:tcBorders>
                </w:tcPr>
                <w:p w14:paraId="7D8A18F4" w14:textId="77777777" w:rsidR="0066295B" w:rsidRDefault="00000C89">
                  <w:pPr>
                    <w:ind w:left="-15"/>
                    <w:rPr>
                      <w:sz w:val="16"/>
                      <w:szCs w:val="16"/>
                    </w:rPr>
                  </w:pPr>
                  <w:r>
                    <w:rPr>
                      <w:sz w:val="16"/>
                      <w:szCs w:val="16"/>
                    </w:rPr>
                    <w:t>{60%, 6m, 2m}</w:t>
                  </w:r>
                </w:p>
              </w:tc>
              <w:tc>
                <w:tcPr>
                  <w:tcW w:w="718" w:type="dxa"/>
                  <w:vMerge/>
                  <w:tcBorders>
                    <w:top w:val="single" w:sz="4" w:space="0" w:color="auto"/>
                    <w:left w:val="single" w:sz="4" w:space="0" w:color="auto"/>
                    <w:bottom w:val="single" w:sz="4" w:space="0" w:color="auto"/>
                    <w:right w:val="single" w:sz="4" w:space="0" w:color="auto"/>
                  </w:tcBorders>
                  <w:vAlign w:val="center"/>
                </w:tcPr>
                <w:p w14:paraId="35EC3F1A"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433DA907" w14:textId="77777777" w:rsidR="0066295B" w:rsidRDefault="0066295B">
                  <w:pPr>
                    <w:rPr>
                      <w:rFonts w:ascii="Times New Roman" w:hAnsi="Times New Roman"/>
                      <w:sz w:val="16"/>
                      <w:szCs w:val="16"/>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F8A508E" w14:textId="77777777" w:rsidR="0066295B" w:rsidRDefault="0066295B">
                  <w:pPr>
                    <w:rPr>
                      <w:rFonts w:ascii="Times New Roman" w:hAnsi="Times New Roman"/>
                      <w:sz w:val="16"/>
                      <w:szCs w:val="16"/>
                      <w:lang w:eastAsia="en-GB"/>
                    </w:rPr>
                  </w:pPr>
                </w:p>
              </w:tc>
              <w:tc>
                <w:tcPr>
                  <w:tcW w:w="989" w:type="dxa"/>
                  <w:vMerge/>
                  <w:tcBorders>
                    <w:top w:val="single" w:sz="4" w:space="0" w:color="auto"/>
                    <w:left w:val="single" w:sz="4" w:space="0" w:color="auto"/>
                    <w:bottom w:val="single" w:sz="4" w:space="0" w:color="auto"/>
                    <w:right w:val="single" w:sz="4" w:space="0" w:color="auto"/>
                  </w:tcBorders>
                  <w:vAlign w:val="center"/>
                </w:tcPr>
                <w:p w14:paraId="68411759" w14:textId="77777777" w:rsidR="0066295B" w:rsidRDefault="0066295B">
                  <w:pPr>
                    <w:rPr>
                      <w:rFonts w:ascii="Times New Roman" w:hAnsi="Times New Roman"/>
                      <w:sz w:val="16"/>
                      <w:szCs w:val="16"/>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429A147" w14:textId="77777777" w:rsidR="0066295B" w:rsidRDefault="0066295B">
                  <w:pPr>
                    <w:rPr>
                      <w:rFonts w:ascii="Times New Roman" w:hAnsi="Times New Roman"/>
                      <w:sz w:val="16"/>
                      <w:szCs w:val="16"/>
                      <w:lang w:eastAsia="en-GB"/>
                    </w:rPr>
                  </w:pPr>
                </w:p>
              </w:tc>
              <w:tc>
                <w:tcPr>
                  <w:tcW w:w="412" w:type="dxa"/>
                  <w:tcBorders>
                    <w:top w:val="single" w:sz="4" w:space="0" w:color="auto"/>
                    <w:left w:val="single" w:sz="4" w:space="0" w:color="auto"/>
                    <w:bottom w:val="single" w:sz="4" w:space="0" w:color="auto"/>
                    <w:right w:val="single" w:sz="4" w:space="0" w:color="auto"/>
                  </w:tcBorders>
                </w:tcPr>
                <w:p w14:paraId="6C1CE281" w14:textId="77777777" w:rsidR="0066295B" w:rsidRDefault="00000C89">
                  <w:pPr>
                    <w:rPr>
                      <w:sz w:val="16"/>
                      <w:szCs w:val="16"/>
                    </w:rPr>
                  </w:pPr>
                  <w:r>
                    <w:rPr>
                      <w:sz w:val="16"/>
                      <w:szCs w:val="16"/>
                      <w:lang w:eastAsia="ja-JP"/>
                    </w:rPr>
                    <w:t>1.758</w:t>
                  </w:r>
                </w:p>
              </w:tc>
            </w:tr>
          </w:tbl>
          <w:p w14:paraId="11EBBF47" w14:textId="77777777" w:rsidR="0066295B" w:rsidRDefault="0066295B"/>
          <w:p w14:paraId="1C15CF7A" w14:textId="77777777" w:rsidR="0066295B" w:rsidRDefault="00000C89">
            <w:r>
              <w:t>Table 127. Evaluation results for AI/ML model deployed on network-side, Model II with 18 layers, 23 dBm UE power</w:t>
            </w:r>
          </w:p>
          <w:tbl>
            <w:tblPr>
              <w:tblW w:w="10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43"/>
              <w:gridCol w:w="649"/>
              <w:gridCol w:w="823"/>
              <w:gridCol w:w="1298"/>
              <w:gridCol w:w="1234"/>
              <w:gridCol w:w="6"/>
              <w:gridCol w:w="712"/>
              <w:gridCol w:w="715"/>
              <w:gridCol w:w="628"/>
              <w:gridCol w:w="6"/>
              <w:gridCol w:w="1070"/>
              <w:gridCol w:w="1166"/>
              <w:gridCol w:w="6"/>
              <w:gridCol w:w="1107"/>
              <w:gridCol w:w="6"/>
            </w:tblGrid>
            <w:tr w:rsidR="0066295B" w14:paraId="7C0382C5" w14:textId="77777777">
              <w:trPr>
                <w:trHeight w:val="20"/>
              </w:trPr>
              <w:tc>
                <w:tcPr>
                  <w:tcW w:w="704" w:type="dxa"/>
                  <w:vMerge w:val="restart"/>
                  <w:tcBorders>
                    <w:top w:val="single" w:sz="4" w:space="0" w:color="auto"/>
                    <w:left w:val="single" w:sz="4" w:space="0" w:color="auto"/>
                    <w:bottom w:val="single" w:sz="4" w:space="0" w:color="auto"/>
                    <w:right w:val="single" w:sz="4" w:space="0" w:color="auto"/>
                  </w:tcBorders>
                </w:tcPr>
                <w:p w14:paraId="0BC53624"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27BACD1C" w14:textId="77777777" w:rsidR="0066295B" w:rsidRDefault="00000C89">
                  <w:pPr>
                    <w:rPr>
                      <w:b/>
                      <w:sz w:val="16"/>
                      <w:szCs w:val="16"/>
                    </w:rPr>
                  </w:pPr>
                  <w:r>
                    <w:rPr>
                      <w:b/>
                      <w:sz w:val="16"/>
                      <w:szCs w:val="16"/>
                    </w:rPr>
                    <w:t>Model output</w:t>
                  </w:r>
                </w:p>
              </w:tc>
              <w:tc>
                <w:tcPr>
                  <w:tcW w:w="652" w:type="dxa"/>
                  <w:vMerge w:val="restart"/>
                  <w:tcBorders>
                    <w:top w:val="single" w:sz="4" w:space="0" w:color="auto"/>
                    <w:left w:val="single" w:sz="4" w:space="0" w:color="auto"/>
                    <w:bottom w:val="single" w:sz="4" w:space="0" w:color="auto"/>
                    <w:right w:val="single" w:sz="4" w:space="0" w:color="auto"/>
                  </w:tcBorders>
                </w:tcPr>
                <w:p w14:paraId="445B7055" w14:textId="77777777" w:rsidR="0066295B" w:rsidRDefault="00000C89">
                  <w:pPr>
                    <w:rPr>
                      <w:b/>
                      <w:sz w:val="16"/>
                      <w:szCs w:val="16"/>
                    </w:rPr>
                  </w:pPr>
                  <w:r>
                    <w:rPr>
                      <w:b/>
                      <w:sz w:val="16"/>
                      <w:szCs w:val="16"/>
                    </w:rPr>
                    <w:t>Label</w:t>
                  </w:r>
                </w:p>
              </w:tc>
              <w:tc>
                <w:tcPr>
                  <w:tcW w:w="3426" w:type="dxa"/>
                  <w:gridSpan w:val="4"/>
                  <w:tcBorders>
                    <w:top w:val="single" w:sz="4" w:space="0" w:color="auto"/>
                    <w:left w:val="single" w:sz="4" w:space="0" w:color="auto"/>
                    <w:bottom w:val="single" w:sz="4" w:space="0" w:color="auto"/>
                    <w:right w:val="single" w:sz="4" w:space="0" w:color="auto"/>
                  </w:tcBorders>
                </w:tcPr>
                <w:p w14:paraId="02F13976" w14:textId="77777777" w:rsidR="0066295B" w:rsidRDefault="00000C89">
                  <w:pPr>
                    <w:rPr>
                      <w:sz w:val="16"/>
                      <w:szCs w:val="16"/>
                    </w:rPr>
                  </w:pPr>
                  <w:r>
                    <w:rPr>
                      <w:sz w:val="16"/>
                      <w:szCs w:val="16"/>
                    </w:rPr>
                    <w:t>Settings</w:t>
                  </w:r>
                </w:p>
              </w:tc>
              <w:tc>
                <w:tcPr>
                  <w:tcW w:w="2070" w:type="dxa"/>
                  <w:gridSpan w:val="4"/>
                  <w:tcBorders>
                    <w:top w:val="single" w:sz="4" w:space="0" w:color="auto"/>
                    <w:left w:val="single" w:sz="4" w:space="0" w:color="auto"/>
                    <w:bottom w:val="single" w:sz="4" w:space="0" w:color="auto"/>
                    <w:right w:val="single" w:sz="4" w:space="0" w:color="auto"/>
                  </w:tcBorders>
                </w:tcPr>
                <w:p w14:paraId="7B360967" w14:textId="77777777" w:rsidR="0066295B" w:rsidRDefault="00000C89">
                  <w:pPr>
                    <w:rPr>
                      <w:b/>
                      <w:sz w:val="16"/>
                      <w:szCs w:val="16"/>
                    </w:rPr>
                  </w:pPr>
                  <w:r>
                    <w:rPr>
                      <w:b/>
                      <w:sz w:val="16"/>
                      <w:szCs w:val="16"/>
                    </w:rPr>
                    <w:t>Dataset size</w:t>
                  </w:r>
                </w:p>
              </w:tc>
              <w:tc>
                <w:tcPr>
                  <w:tcW w:w="2250" w:type="dxa"/>
                  <w:gridSpan w:val="3"/>
                  <w:tcBorders>
                    <w:top w:val="single" w:sz="4" w:space="0" w:color="auto"/>
                    <w:left w:val="single" w:sz="4" w:space="0" w:color="auto"/>
                    <w:bottom w:val="single" w:sz="4" w:space="0" w:color="auto"/>
                    <w:right w:val="single" w:sz="4" w:space="0" w:color="auto"/>
                  </w:tcBorders>
                </w:tcPr>
                <w:p w14:paraId="6313B4B2" w14:textId="77777777" w:rsidR="0066295B" w:rsidRDefault="00000C89">
                  <w:pPr>
                    <w:rPr>
                      <w:b/>
                      <w:sz w:val="16"/>
                      <w:szCs w:val="16"/>
                    </w:rPr>
                  </w:pPr>
                  <w:r>
                    <w:rPr>
                      <w:b/>
                      <w:sz w:val="16"/>
                      <w:szCs w:val="16"/>
                    </w:rPr>
                    <w:t>AI/ML complexity</w:t>
                  </w:r>
                </w:p>
              </w:tc>
              <w:tc>
                <w:tcPr>
                  <w:tcW w:w="1126" w:type="dxa"/>
                  <w:gridSpan w:val="2"/>
                  <w:tcBorders>
                    <w:top w:val="single" w:sz="4" w:space="0" w:color="auto"/>
                    <w:left w:val="single" w:sz="4" w:space="0" w:color="auto"/>
                    <w:bottom w:val="single" w:sz="4" w:space="0" w:color="auto"/>
                    <w:right w:val="single" w:sz="4" w:space="0" w:color="auto"/>
                  </w:tcBorders>
                </w:tcPr>
                <w:p w14:paraId="06080063"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50185EBC"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DBCB13C" w14:textId="77777777" w:rsidR="0066295B" w:rsidRDefault="0066295B">
                  <w:pPr>
                    <w:rPr>
                      <w:rFonts w:ascii="Times New Roman" w:hAnsi="Times New Roman"/>
                      <w:b/>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AE81367" w14:textId="77777777" w:rsidR="0066295B" w:rsidRDefault="0066295B">
                  <w:pPr>
                    <w:rPr>
                      <w:rFonts w:ascii="Times New Roman" w:hAnsi="Times New Roman"/>
                      <w:b/>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743D30A1" w14:textId="77777777" w:rsidR="0066295B" w:rsidRDefault="0066295B">
                  <w:pPr>
                    <w:rPr>
                      <w:rFonts w:ascii="Times New Roman" w:hAnsi="Times New Roman"/>
                      <w:b/>
                      <w:sz w:val="16"/>
                      <w:szCs w:val="16"/>
                      <w:lang w:eastAsia="en-GB"/>
                    </w:rPr>
                  </w:pPr>
                </w:p>
              </w:tc>
              <w:tc>
                <w:tcPr>
                  <w:tcW w:w="833" w:type="dxa"/>
                  <w:tcBorders>
                    <w:top w:val="single" w:sz="4" w:space="0" w:color="auto"/>
                    <w:left w:val="single" w:sz="4" w:space="0" w:color="auto"/>
                    <w:bottom w:val="single" w:sz="4" w:space="0" w:color="auto"/>
                    <w:right w:val="single" w:sz="4" w:space="0" w:color="auto"/>
                  </w:tcBorders>
                  <w:vAlign w:val="center"/>
                </w:tcPr>
                <w:p w14:paraId="6A7F8500" w14:textId="77777777" w:rsidR="0066295B" w:rsidRDefault="00000C89">
                  <w:pPr>
                    <w:jc w:val="center"/>
                    <w:rPr>
                      <w:sz w:val="16"/>
                      <w:szCs w:val="16"/>
                    </w:rPr>
                  </w:pPr>
                  <w:r>
                    <w:rPr>
                      <w:sz w:val="16"/>
                      <w:szCs w:val="16"/>
                    </w:rPr>
                    <w:t>Train</w:t>
                  </w:r>
                </w:p>
              </w:tc>
              <w:tc>
                <w:tcPr>
                  <w:tcW w:w="1327" w:type="dxa"/>
                  <w:tcBorders>
                    <w:top w:val="single" w:sz="4" w:space="0" w:color="auto"/>
                    <w:left w:val="single" w:sz="4" w:space="0" w:color="auto"/>
                    <w:bottom w:val="single" w:sz="4" w:space="0" w:color="auto"/>
                    <w:right w:val="single" w:sz="4" w:space="0" w:color="auto"/>
                  </w:tcBorders>
                  <w:vAlign w:val="center"/>
                </w:tcPr>
                <w:p w14:paraId="391E3C39" w14:textId="77777777" w:rsidR="0066295B" w:rsidRDefault="00000C89">
                  <w:pPr>
                    <w:jc w:val="center"/>
                    <w:rPr>
                      <w:sz w:val="16"/>
                      <w:szCs w:val="16"/>
                    </w:rPr>
                  </w:pPr>
                  <w:r>
                    <w:rPr>
                      <w:sz w:val="16"/>
                      <w:szCs w:val="16"/>
                    </w:rPr>
                    <w:t>Fine-tune</w:t>
                  </w:r>
                </w:p>
              </w:tc>
              <w:tc>
                <w:tcPr>
                  <w:tcW w:w="1260" w:type="dxa"/>
                  <w:tcBorders>
                    <w:top w:val="single" w:sz="4" w:space="0" w:color="auto"/>
                    <w:left w:val="single" w:sz="4" w:space="0" w:color="auto"/>
                    <w:bottom w:val="single" w:sz="4" w:space="0" w:color="auto"/>
                    <w:right w:val="single" w:sz="4" w:space="0" w:color="auto"/>
                  </w:tcBorders>
                  <w:vAlign w:val="center"/>
                </w:tcPr>
                <w:p w14:paraId="57F92DC6" w14:textId="77777777" w:rsidR="0066295B" w:rsidRDefault="00000C89">
                  <w:pPr>
                    <w:jc w:val="center"/>
                    <w:rPr>
                      <w:sz w:val="16"/>
                      <w:szCs w:val="16"/>
                    </w:rPr>
                  </w:pPr>
                  <w:r>
                    <w:rPr>
                      <w:sz w:val="16"/>
                      <w:szCs w:val="16"/>
                    </w:rPr>
                    <w:t>Test</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0D5DE152" w14:textId="77777777" w:rsidR="0066295B" w:rsidRDefault="00000C89">
                  <w:pPr>
                    <w:jc w:val="center"/>
                    <w:rPr>
                      <w:sz w:val="16"/>
                      <w:szCs w:val="16"/>
                    </w:rPr>
                  </w:pPr>
                  <w:r>
                    <w:rPr>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599B8D7" w14:textId="77777777" w:rsidR="0066295B" w:rsidRDefault="00000C89">
                  <w:pPr>
                    <w:rPr>
                      <w:sz w:val="16"/>
                      <w:szCs w:val="16"/>
                    </w:rPr>
                  </w:pPr>
                  <w:r>
                    <w:rPr>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5554F6D5" w14:textId="77777777" w:rsidR="0066295B" w:rsidRDefault="00000C89">
                  <w:pPr>
                    <w:jc w:val="center"/>
                    <w:rPr>
                      <w:sz w:val="16"/>
                      <w:szCs w:val="16"/>
                    </w:rPr>
                  </w:pPr>
                  <w:r>
                    <w:rPr>
                      <w:sz w:val="16"/>
                      <w:szCs w:val="16"/>
                    </w:rPr>
                    <w:t>test</w:t>
                  </w:r>
                </w:p>
              </w:tc>
              <w:tc>
                <w:tcPr>
                  <w:tcW w:w="1080" w:type="dxa"/>
                  <w:gridSpan w:val="2"/>
                  <w:tcBorders>
                    <w:top w:val="single" w:sz="4" w:space="0" w:color="auto"/>
                    <w:left w:val="single" w:sz="4" w:space="0" w:color="auto"/>
                    <w:bottom w:val="single" w:sz="4" w:space="0" w:color="auto"/>
                    <w:right w:val="single" w:sz="4" w:space="0" w:color="auto"/>
                  </w:tcBorders>
                </w:tcPr>
                <w:p w14:paraId="378E2458" w14:textId="77777777" w:rsidR="0066295B" w:rsidRDefault="00000C89">
                  <w:pPr>
                    <w:rPr>
                      <w:sz w:val="16"/>
                      <w:szCs w:val="16"/>
                    </w:rPr>
                  </w:pPr>
                  <w:r>
                    <w:rPr>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63150B13" w14:textId="77777777" w:rsidR="0066295B" w:rsidRDefault="00000C89">
                  <w:pPr>
                    <w:rPr>
                      <w:sz w:val="16"/>
                      <w:szCs w:val="16"/>
                    </w:rPr>
                  </w:pPr>
                  <w:r>
                    <w:rPr>
                      <w:sz w:val="16"/>
                      <w:szCs w:val="16"/>
                    </w:rPr>
                    <w:t>Computation complexity</w:t>
                  </w:r>
                </w:p>
              </w:tc>
              <w:tc>
                <w:tcPr>
                  <w:tcW w:w="1126" w:type="dxa"/>
                  <w:gridSpan w:val="2"/>
                  <w:tcBorders>
                    <w:top w:val="single" w:sz="4" w:space="0" w:color="auto"/>
                    <w:left w:val="single" w:sz="4" w:space="0" w:color="auto"/>
                    <w:bottom w:val="single" w:sz="4" w:space="0" w:color="auto"/>
                    <w:right w:val="single" w:sz="4" w:space="0" w:color="auto"/>
                  </w:tcBorders>
                </w:tcPr>
                <w:p w14:paraId="3956C034" w14:textId="77777777" w:rsidR="0066295B" w:rsidRDefault="00000C89">
                  <w:pPr>
                    <w:rPr>
                      <w:sz w:val="16"/>
                      <w:szCs w:val="16"/>
                    </w:rPr>
                  </w:pPr>
                  <w:r>
                    <w:rPr>
                      <w:sz w:val="16"/>
                      <w:szCs w:val="16"/>
                    </w:rPr>
                    <w:t>AI/ML</w:t>
                  </w:r>
                </w:p>
              </w:tc>
            </w:tr>
            <w:tr w:rsidR="0066295B" w14:paraId="1A6E33A4" w14:textId="77777777">
              <w:trPr>
                <w:gridAfter w:val="1"/>
                <w:wAfter w:w="6" w:type="dxa"/>
                <w:trHeight w:val="20"/>
              </w:trPr>
              <w:tc>
                <w:tcPr>
                  <w:tcW w:w="704" w:type="dxa"/>
                  <w:vMerge w:val="restart"/>
                  <w:tcBorders>
                    <w:top w:val="single" w:sz="4" w:space="0" w:color="auto"/>
                    <w:left w:val="single" w:sz="4" w:space="0" w:color="auto"/>
                    <w:bottom w:val="single" w:sz="4" w:space="0" w:color="auto"/>
                    <w:right w:val="single" w:sz="4" w:space="0" w:color="auto"/>
                  </w:tcBorders>
                </w:tcPr>
                <w:p w14:paraId="51F735F3" w14:textId="77777777" w:rsidR="0066295B" w:rsidRDefault="00000C89">
                  <w:pPr>
                    <w:rPr>
                      <w:sz w:val="16"/>
                      <w:szCs w:val="16"/>
                    </w:rPr>
                  </w:pPr>
                  <w:r>
                    <w:rPr>
                      <w:rStyle w:val="normaltextrun"/>
                      <w:sz w:val="16"/>
                      <w:szCs w:val="16"/>
                    </w:rPr>
                    <w:t>18 x 2 x 256 complex array </w:t>
                  </w:r>
                </w:p>
              </w:tc>
              <w:tc>
                <w:tcPr>
                  <w:tcW w:w="709" w:type="dxa"/>
                  <w:vMerge w:val="restart"/>
                  <w:tcBorders>
                    <w:top w:val="single" w:sz="4" w:space="0" w:color="auto"/>
                    <w:left w:val="single" w:sz="4" w:space="0" w:color="auto"/>
                    <w:bottom w:val="single" w:sz="4" w:space="0" w:color="auto"/>
                    <w:right w:val="single" w:sz="4" w:space="0" w:color="auto"/>
                  </w:tcBorders>
                </w:tcPr>
                <w:p w14:paraId="13DD9B73" w14:textId="77777777" w:rsidR="0066295B" w:rsidRDefault="00000C89">
                  <w:pPr>
                    <w:rPr>
                      <w:sz w:val="16"/>
                      <w:szCs w:val="16"/>
                    </w:rPr>
                  </w:pPr>
                  <w:r>
                    <w:rPr>
                      <w:sz w:val="16"/>
                      <w:szCs w:val="16"/>
                    </w:rPr>
                    <w:t>(x, y) position</w:t>
                  </w:r>
                </w:p>
              </w:tc>
              <w:tc>
                <w:tcPr>
                  <w:tcW w:w="652" w:type="dxa"/>
                  <w:vMerge w:val="restart"/>
                  <w:tcBorders>
                    <w:top w:val="single" w:sz="4" w:space="0" w:color="auto"/>
                    <w:left w:val="single" w:sz="4" w:space="0" w:color="auto"/>
                    <w:bottom w:val="single" w:sz="4" w:space="0" w:color="auto"/>
                    <w:right w:val="single" w:sz="4" w:space="0" w:color="auto"/>
                  </w:tcBorders>
                </w:tcPr>
                <w:p w14:paraId="37A13B08" w14:textId="77777777" w:rsidR="0066295B" w:rsidRDefault="00000C89">
                  <w:pPr>
                    <w:rPr>
                      <w:sz w:val="16"/>
                      <w:szCs w:val="16"/>
                    </w:rPr>
                  </w:pPr>
                  <w:r>
                    <w:rPr>
                      <w:sz w:val="16"/>
                      <w:szCs w:val="16"/>
                    </w:rPr>
                    <w:t>Ideal</w:t>
                  </w:r>
                </w:p>
              </w:tc>
              <w:tc>
                <w:tcPr>
                  <w:tcW w:w="833" w:type="dxa"/>
                  <w:vMerge w:val="restart"/>
                  <w:tcBorders>
                    <w:top w:val="single" w:sz="4" w:space="0" w:color="auto"/>
                    <w:left w:val="single" w:sz="4" w:space="0" w:color="auto"/>
                    <w:bottom w:val="single" w:sz="4" w:space="0" w:color="auto"/>
                    <w:right w:val="single" w:sz="4" w:space="0" w:color="auto"/>
                  </w:tcBorders>
                </w:tcPr>
                <w:p w14:paraId="3F627AD9" w14:textId="77777777" w:rsidR="0066295B" w:rsidRDefault="00000C89">
                  <w:pPr>
                    <w:rPr>
                      <w:sz w:val="16"/>
                      <w:szCs w:val="16"/>
                    </w:rPr>
                  </w:pPr>
                  <w:r>
                    <w:rPr>
                      <w:sz w:val="16"/>
                      <w:szCs w:val="16"/>
                    </w:rPr>
                    <w:t>{60%, 6m, 2m}</w:t>
                  </w:r>
                </w:p>
              </w:tc>
              <w:tc>
                <w:tcPr>
                  <w:tcW w:w="1327" w:type="dxa"/>
                  <w:tcBorders>
                    <w:top w:val="single" w:sz="4" w:space="0" w:color="auto"/>
                    <w:left w:val="single" w:sz="4" w:space="0" w:color="auto"/>
                    <w:bottom w:val="single" w:sz="4" w:space="0" w:color="auto"/>
                    <w:right w:val="single" w:sz="4" w:space="0" w:color="auto"/>
                  </w:tcBorders>
                </w:tcPr>
                <w:p w14:paraId="400FA19C" w14:textId="77777777" w:rsidR="0066295B" w:rsidRDefault="00000C89">
                  <w:pPr>
                    <w:rPr>
                      <w:sz w:val="16"/>
                      <w:szCs w:val="16"/>
                    </w:rPr>
                  </w:pPr>
                  <w:r>
                    <w:rPr>
                      <w:sz w:val="16"/>
                      <w:szCs w:val="16"/>
                    </w:rPr>
                    <w:t>{40%, 2m, 2m}</w:t>
                  </w:r>
                </w:p>
              </w:tc>
              <w:tc>
                <w:tcPr>
                  <w:tcW w:w="1260" w:type="dxa"/>
                  <w:tcBorders>
                    <w:top w:val="single" w:sz="4" w:space="0" w:color="auto"/>
                    <w:left w:val="single" w:sz="4" w:space="0" w:color="auto"/>
                    <w:bottom w:val="single" w:sz="4" w:space="0" w:color="auto"/>
                    <w:right w:val="single" w:sz="4" w:space="0" w:color="auto"/>
                  </w:tcBorders>
                </w:tcPr>
                <w:p w14:paraId="32B7C227" w14:textId="77777777" w:rsidR="0066295B" w:rsidRDefault="00000C89">
                  <w:pPr>
                    <w:rPr>
                      <w:sz w:val="16"/>
                      <w:szCs w:val="16"/>
                    </w:rPr>
                  </w:pPr>
                  <w:r>
                    <w:rPr>
                      <w:sz w:val="16"/>
                      <w:szCs w:val="16"/>
                    </w:rPr>
                    <w:t>{40%, 2m, 2m}</w:t>
                  </w:r>
                </w:p>
              </w:tc>
              <w:tc>
                <w:tcPr>
                  <w:tcW w:w="720" w:type="dxa"/>
                  <w:gridSpan w:val="2"/>
                  <w:vMerge w:val="restart"/>
                  <w:tcBorders>
                    <w:top w:val="single" w:sz="4" w:space="0" w:color="auto"/>
                    <w:left w:val="single" w:sz="4" w:space="0" w:color="auto"/>
                    <w:bottom w:val="single" w:sz="4" w:space="0" w:color="auto"/>
                    <w:right w:val="single" w:sz="4" w:space="0" w:color="auto"/>
                  </w:tcBorders>
                </w:tcPr>
                <w:p w14:paraId="4EA01BE6" w14:textId="77777777" w:rsidR="0066295B" w:rsidRDefault="00000C89">
                  <w:pPr>
                    <w:rPr>
                      <w:sz w:val="16"/>
                      <w:szCs w:val="16"/>
                    </w:rPr>
                  </w:pPr>
                  <w:r>
                    <w:rPr>
                      <w:sz w:val="16"/>
                      <w:szCs w:val="16"/>
                    </w:rPr>
                    <w:t>86,400 UE drops</w:t>
                  </w:r>
                </w:p>
              </w:tc>
              <w:tc>
                <w:tcPr>
                  <w:tcW w:w="720" w:type="dxa"/>
                  <w:vMerge w:val="restart"/>
                  <w:tcBorders>
                    <w:top w:val="single" w:sz="4" w:space="0" w:color="auto"/>
                    <w:left w:val="single" w:sz="4" w:space="0" w:color="auto"/>
                    <w:bottom w:val="single" w:sz="4" w:space="0" w:color="auto"/>
                    <w:right w:val="single" w:sz="4" w:space="0" w:color="auto"/>
                  </w:tcBorders>
                </w:tcPr>
                <w:p w14:paraId="6F5B1633" w14:textId="77777777" w:rsidR="0066295B" w:rsidRDefault="00000C89">
                  <w:pPr>
                    <w:rPr>
                      <w:sz w:val="16"/>
                      <w:szCs w:val="16"/>
                    </w:rPr>
                  </w:pPr>
                  <w:r>
                    <w:rPr>
                      <w:sz w:val="16"/>
                      <w:szCs w:val="16"/>
                    </w:rPr>
                    <w:t>1,000 UE drops</w:t>
                  </w:r>
                </w:p>
              </w:tc>
              <w:tc>
                <w:tcPr>
                  <w:tcW w:w="630" w:type="dxa"/>
                  <w:vMerge w:val="restart"/>
                  <w:tcBorders>
                    <w:top w:val="single" w:sz="4" w:space="0" w:color="auto"/>
                    <w:left w:val="single" w:sz="4" w:space="0" w:color="auto"/>
                    <w:bottom w:val="single" w:sz="4" w:space="0" w:color="auto"/>
                    <w:right w:val="single" w:sz="4" w:space="0" w:color="auto"/>
                  </w:tcBorders>
                </w:tcPr>
                <w:p w14:paraId="146FA5F4" w14:textId="77777777" w:rsidR="0066295B" w:rsidRDefault="00000C89">
                  <w:pPr>
                    <w:rPr>
                      <w:sz w:val="16"/>
                      <w:szCs w:val="16"/>
                    </w:rPr>
                  </w:pPr>
                  <w:r>
                    <w:rPr>
                      <w:sz w:val="16"/>
                      <w:szCs w:val="16"/>
                    </w:rPr>
                    <w:t>1,000 UE drops</w:t>
                  </w:r>
                </w:p>
              </w:tc>
              <w:tc>
                <w:tcPr>
                  <w:tcW w:w="1080" w:type="dxa"/>
                  <w:gridSpan w:val="2"/>
                  <w:vMerge w:val="restart"/>
                  <w:tcBorders>
                    <w:top w:val="single" w:sz="4" w:space="0" w:color="auto"/>
                    <w:left w:val="single" w:sz="4" w:space="0" w:color="auto"/>
                    <w:bottom w:val="single" w:sz="4" w:space="0" w:color="auto"/>
                    <w:right w:val="single" w:sz="4" w:space="0" w:color="auto"/>
                  </w:tcBorders>
                </w:tcPr>
                <w:p w14:paraId="1A3E4C32" w14:textId="77777777" w:rsidR="0066295B" w:rsidRDefault="00000C89">
                  <w:pPr>
                    <w:rPr>
                      <w:sz w:val="16"/>
                      <w:szCs w:val="16"/>
                    </w:rPr>
                  </w:pPr>
                  <w:r>
                    <w:rPr>
                      <w:rStyle w:val="normaltextrun"/>
                      <w:sz w:val="16"/>
                      <w:szCs w:val="16"/>
                    </w:rPr>
                    <w:t xml:space="preserve">4,879,729 </w:t>
                  </w:r>
                  <w:r>
                    <w:rPr>
                      <w:sz w:val="16"/>
                      <w:szCs w:val="16"/>
                    </w:rPr>
                    <w:t>complex parameters</w:t>
                  </w:r>
                </w:p>
              </w:tc>
              <w:tc>
                <w:tcPr>
                  <w:tcW w:w="1170" w:type="dxa"/>
                  <w:vMerge w:val="restart"/>
                  <w:tcBorders>
                    <w:top w:val="single" w:sz="4" w:space="0" w:color="auto"/>
                    <w:left w:val="single" w:sz="4" w:space="0" w:color="auto"/>
                    <w:bottom w:val="single" w:sz="4" w:space="0" w:color="auto"/>
                    <w:right w:val="single" w:sz="4" w:space="0" w:color="auto"/>
                  </w:tcBorders>
                </w:tcPr>
                <w:p w14:paraId="62FDE9BC" w14:textId="77777777" w:rsidR="0066295B" w:rsidRDefault="00000C89">
                  <w:pPr>
                    <w:rPr>
                      <w:sz w:val="16"/>
                      <w:szCs w:val="16"/>
                    </w:rPr>
                  </w:pPr>
                  <w:r>
                    <w:rPr>
                      <w:rStyle w:val="normaltextrun"/>
                      <w:sz w:val="16"/>
                      <w:szCs w:val="16"/>
                      <w:lang w:val="sv-SE"/>
                    </w:rPr>
                    <w:t xml:space="preserve">328,850,247 </w:t>
                  </w:r>
                  <w:r>
                    <w:rPr>
                      <w:sz w:val="16"/>
                      <w:szCs w:val="16"/>
                    </w:rPr>
                    <w:t>FLOPs</w:t>
                  </w:r>
                </w:p>
              </w:tc>
              <w:tc>
                <w:tcPr>
                  <w:tcW w:w="1126" w:type="dxa"/>
                  <w:gridSpan w:val="2"/>
                  <w:tcBorders>
                    <w:top w:val="single" w:sz="4" w:space="0" w:color="auto"/>
                    <w:left w:val="single" w:sz="4" w:space="0" w:color="auto"/>
                    <w:bottom w:val="single" w:sz="4" w:space="0" w:color="auto"/>
                    <w:right w:val="single" w:sz="4" w:space="0" w:color="auto"/>
                  </w:tcBorders>
                </w:tcPr>
                <w:p w14:paraId="41FCCDC1" w14:textId="77777777" w:rsidR="0066295B" w:rsidRDefault="00000C89">
                  <w:pPr>
                    <w:rPr>
                      <w:sz w:val="16"/>
                      <w:szCs w:val="16"/>
                    </w:rPr>
                  </w:pPr>
                  <w:r>
                    <w:rPr>
                      <w:sz w:val="16"/>
                      <w:szCs w:val="16"/>
                      <w:lang w:eastAsia="ja-JP"/>
                    </w:rPr>
                    <w:t>4.293</w:t>
                  </w:r>
                </w:p>
              </w:tc>
            </w:tr>
            <w:tr w:rsidR="0066295B" w14:paraId="0E59A947"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10BFDBD8"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B61A8F7"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5C9BC7BF"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5F4AD72E"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552DF606" w14:textId="77777777" w:rsidR="0066295B" w:rsidRDefault="00000C89">
                  <w:pPr>
                    <w:rPr>
                      <w:sz w:val="16"/>
                      <w:szCs w:val="16"/>
                    </w:rPr>
                  </w:pPr>
                  <w:r>
                    <w:rPr>
                      <w:sz w:val="16"/>
                      <w:szCs w:val="16"/>
                    </w:rPr>
                    <w:t>{40%, 6m, 2m}</w:t>
                  </w:r>
                </w:p>
              </w:tc>
              <w:tc>
                <w:tcPr>
                  <w:tcW w:w="1260" w:type="dxa"/>
                  <w:tcBorders>
                    <w:top w:val="single" w:sz="4" w:space="0" w:color="auto"/>
                    <w:left w:val="single" w:sz="4" w:space="0" w:color="auto"/>
                    <w:bottom w:val="single" w:sz="4" w:space="0" w:color="auto"/>
                    <w:right w:val="single" w:sz="4" w:space="0" w:color="auto"/>
                  </w:tcBorders>
                </w:tcPr>
                <w:p w14:paraId="5F4416C0" w14:textId="77777777" w:rsidR="0066295B" w:rsidRDefault="00000C89">
                  <w:pPr>
                    <w:rPr>
                      <w:sz w:val="16"/>
                      <w:szCs w:val="16"/>
                    </w:rPr>
                  </w:pPr>
                  <w:r>
                    <w:rPr>
                      <w:sz w:val="16"/>
                      <w:szCs w:val="16"/>
                    </w:rPr>
                    <w:t>{40%, 6m,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5229A408"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286B06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42A5608"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073338FE"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31E11B5"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439A37C0" w14:textId="77777777" w:rsidR="0066295B" w:rsidRDefault="00000C89">
                  <w:pPr>
                    <w:rPr>
                      <w:sz w:val="16"/>
                      <w:szCs w:val="16"/>
                    </w:rPr>
                  </w:pPr>
                  <w:r>
                    <w:rPr>
                      <w:sz w:val="16"/>
                      <w:szCs w:val="16"/>
                      <w:lang w:eastAsia="ja-JP"/>
                    </w:rPr>
                    <w:t>1.660</w:t>
                  </w:r>
                </w:p>
              </w:tc>
            </w:tr>
            <w:tr w:rsidR="0066295B" w14:paraId="444C52F1"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20BFCB2F"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8E27B00"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2395A04B"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3E33294C"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4BC43076" w14:textId="77777777" w:rsidR="0066295B" w:rsidRDefault="00000C89">
                  <w:pPr>
                    <w:rPr>
                      <w:sz w:val="16"/>
                      <w:szCs w:val="16"/>
                    </w:rPr>
                  </w:pPr>
                  <w:r>
                    <w:rPr>
                      <w:sz w:val="16"/>
                      <w:szCs w:val="16"/>
                    </w:rPr>
                    <w:t>{60%, 2m, 2m}</w:t>
                  </w:r>
                </w:p>
              </w:tc>
              <w:tc>
                <w:tcPr>
                  <w:tcW w:w="1260" w:type="dxa"/>
                  <w:tcBorders>
                    <w:top w:val="single" w:sz="4" w:space="0" w:color="auto"/>
                    <w:left w:val="single" w:sz="4" w:space="0" w:color="auto"/>
                    <w:bottom w:val="single" w:sz="4" w:space="0" w:color="auto"/>
                    <w:right w:val="single" w:sz="4" w:space="0" w:color="auto"/>
                  </w:tcBorders>
                </w:tcPr>
                <w:p w14:paraId="4083EF44" w14:textId="77777777" w:rsidR="0066295B" w:rsidRDefault="00000C89">
                  <w:pPr>
                    <w:rPr>
                      <w:sz w:val="16"/>
                      <w:szCs w:val="16"/>
                    </w:rPr>
                  </w:pPr>
                  <w:r>
                    <w:rPr>
                      <w:sz w:val="16"/>
                      <w:szCs w:val="16"/>
                    </w:rPr>
                    <w:t>{60%, 2m,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207ED9B9"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3D7355C4"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0CAE0597"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0B192CFA"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FDF325C"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109BCE77" w14:textId="77777777" w:rsidR="0066295B" w:rsidRDefault="00000C89">
                  <w:pPr>
                    <w:rPr>
                      <w:sz w:val="16"/>
                      <w:szCs w:val="16"/>
                    </w:rPr>
                  </w:pPr>
                  <w:r>
                    <w:rPr>
                      <w:sz w:val="16"/>
                      <w:szCs w:val="16"/>
                      <w:lang w:eastAsia="ja-JP"/>
                    </w:rPr>
                    <w:t>3.638</w:t>
                  </w:r>
                </w:p>
              </w:tc>
            </w:tr>
            <w:tr w:rsidR="0066295B" w14:paraId="694D650B" w14:textId="77777777">
              <w:trPr>
                <w:gridAfter w:val="1"/>
                <w:wAfter w:w="6" w:type="dxa"/>
                <w:trHeight w:val="20"/>
              </w:trPr>
              <w:tc>
                <w:tcPr>
                  <w:tcW w:w="704" w:type="dxa"/>
                  <w:vMerge/>
                  <w:tcBorders>
                    <w:top w:val="single" w:sz="4" w:space="0" w:color="auto"/>
                    <w:left w:val="single" w:sz="4" w:space="0" w:color="auto"/>
                    <w:bottom w:val="single" w:sz="4" w:space="0" w:color="auto"/>
                    <w:right w:val="single" w:sz="4" w:space="0" w:color="auto"/>
                  </w:tcBorders>
                  <w:vAlign w:val="center"/>
                </w:tcPr>
                <w:p w14:paraId="3F16CBBB"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929927" w14:textId="77777777" w:rsidR="0066295B" w:rsidRDefault="0066295B">
                  <w:pPr>
                    <w:rPr>
                      <w:rFonts w:ascii="Times New Roman" w:hAnsi="Times New Roman"/>
                      <w:sz w:val="16"/>
                      <w:szCs w:val="16"/>
                      <w:lang w:eastAsia="en-GB"/>
                    </w:rPr>
                  </w:pPr>
                </w:p>
              </w:tc>
              <w:tc>
                <w:tcPr>
                  <w:tcW w:w="652" w:type="dxa"/>
                  <w:vMerge/>
                  <w:tcBorders>
                    <w:top w:val="single" w:sz="4" w:space="0" w:color="auto"/>
                    <w:left w:val="single" w:sz="4" w:space="0" w:color="auto"/>
                    <w:bottom w:val="single" w:sz="4" w:space="0" w:color="auto"/>
                    <w:right w:val="single" w:sz="4" w:space="0" w:color="auto"/>
                  </w:tcBorders>
                  <w:vAlign w:val="center"/>
                </w:tcPr>
                <w:p w14:paraId="5B0A4D4D" w14:textId="77777777" w:rsidR="0066295B" w:rsidRDefault="0066295B">
                  <w:pPr>
                    <w:rPr>
                      <w:rFonts w:ascii="Times New Roman" w:hAnsi="Times New Roman"/>
                      <w:sz w:val="16"/>
                      <w:szCs w:val="16"/>
                      <w:lang w:eastAsia="en-GB"/>
                    </w:rPr>
                  </w:pPr>
                </w:p>
              </w:tc>
              <w:tc>
                <w:tcPr>
                  <w:tcW w:w="3426" w:type="dxa"/>
                  <w:vMerge/>
                  <w:tcBorders>
                    <w:top w:val="single" w:sz="4" w:space="0" w:color="auto"/>
                    <w:left w:val="single" w:sz="4" w:space="0" w:color="auto"/>
                    <w:bottom w:val="single" w:sz="4" w:space="0" w:color="auto"/>
                    <w:right w:val="single" w:sz="4" w:space="0" w:color="auto"/>
                  </w:tcBorders>
                  <w:vAlign w:val="center"/>
                </w:tcPr>
                <w:p w14:paraId="35445E89" w14:textId="77777777" w:rsidR="0066295B" w:rsidRDefault="0066295B">
                  <w:pPr>
                    <w:rPr>
                      <w:rFonts w:ascii="Times New Roman" w:hAnsi="Times New Roman"/>
                      <w:sz w:val="16"/>
                      <w:szCs w:val="16"/>
                      <w:lang w:eastAsia="en-GB"/>
                    </w:rPr>
                  </w:pPr>
                </w:p>
              </w:tc>
              <w:tc>
                <w:tcPr>
                  <w:tcW w:w="1327" w:type="dxa"/>
                  <w:tcBorders>
                    <w:top w:val="single" w:sz="4" w:space="0" w:color="auto"/>
                    <w:left w:val="single" w:sz="4" w:space="0" w:color="auto"/>
                    <w:bottom w:val="single" w:sz="4" w:space="0" w:color="auto"/>
                    <w:right w:val="single" w:sz="4" w:space="0" w:color="auto"/>
                  </w:tcBorders>
                </w:tcPr>
                <w:p w14:paraId="1AEB8643" w14:textId="77777777" w:rsidR="0066295B" w:rsidRDefault="00000C89">
                  <w:pPr>
                    <w:rPr>
                      <w:sz w:val="16"/>
                      <w:szCs w:val="16"/>
                    </w:rPr>
                  </w:pPr>
                  <w:r>
                    <w:rPr>
                      <w:sz w:val="16"/>
                      <w:szCs w:val="16"/>
                    </w:rPr>
                    <w:t>{60%, 6m, 2m}</w:t>
                  </w:r>
                </w:p>
              </w:tc>
              <w:tc>
                <w:tcPr>
                  <w:tcW w:w="1260" w:type="dxa"/>
                  <w:tcBorders>
                    <w:top w:val="single" w:sz="4" w:space="0" w:color="auto"/>
                    <w:left w:val="single" w:sz="4" w:space="0" w:color="auto"/>
                    <w:bottom w:val="single" w:sz="4" w:space="0" w:color="auto"/>
                    <w:right w:val="single" w:sz="4" w:space="0" w:color="auto"/>
                  </w:tcBorders>
                </w:tcPr>
                <w:p w14:paraId="588A7FAC" w14:textId="77777777" w:rsidR="0066295B" w:rsidRDefault="00000C89">
                  <w:pPr>
                    <w:rPr>
                      <w:sz w:val="16"/>
                      <w:szCs w:val="16"/>
                    </w:rPr>
                  </w:pPr>
                  <w:r>
                    <w:rPr>
                      <w:sz w:val="16"/>
                      <w:szCs w:val="16"/>
                    </w:rPr>
                    <w:t>{60%, 6m, 2m}</w:t>
                  </w:r>
                </w:p>
              </w:tc>
              <w:tc>
                <w:tcPr>
                  <w:tcW w:w="2790" w:type="dxa"/>
                  <w:gridSpan w:val="2"/>
                  <w:vMerge/>
                  <w:tcBorders>
                    <w:top w:val="single" w:sz="4" w:space="0" w:color="auto"/>
                    <w:left w:val="single" w:sz="4" w:space="0" w:color="auto"/>
                    <w:bottom w:val="single" w:sz="4" w:space="0" w:color="auto"/>
                    <w:right w:val="single" w:sz="4" w:space="0" w:color="auto"/>
                  </w:tcBorders>
                  <w:vAlign w:val="center"/>
                </w:tcPr>
                <w:p w14:paraId="5450C053" w14:textId="77777777" w:rsidR="0066295B" w:rsidRDefault="0066295B">
                  <w:pPr>
                    <w:rPr>
                      <w:rFonts w:ascii="Times New Roman" w:hAnsi="Times New Roman"/>
                      <w:sz w:val="16"/>
                      <w:szCs w:val="16"/>
                      <w:lang w:eastAsia="en-GB"/>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38EF1DFF"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85EA46A" w14:textId="77777777" w:rsidR="0066295B" w:rsidRDefault="0066295B">
                  <w:pPr>
                    <w:rPr>
                      <w:rFonts w:ascii="Times New Roman" w:hAnsi="Times New Roman"/>
                      <w:sz w:val="16"/>
                      <w:szCs w:val="16"/>
                      <w:lang w:eastAsia="en-GB"/>
                    </w:rPr>
                  </w:pPr>
                </w:p>
              </w:tc>
              <w:tc>
                <w:tcPr>
                  <w:tcW w:w="3330" w:type="dxa"/>
                  <w:gridSpan w:val="2"/>
                  <w:vMerge/>
                  <w:tcBorders>
                    <w:top w:val="single" w:sz="4" w:space="0" w:color="auto"/>
                    <w:left w:val="single" w:sz="4" w:space="0" w:color="auto"/>
                    <w:bottom w:val="single" w:sz="4" w:space="0" w:color="auto"/>
                    <w:right w:val="single" w:sz="4" w:space="0" w:color="auto"/>
                  </w:tcBorders>
                  <w:vAlign w:val="center"/>
                </w:tcPr>
                <w:p w14:paraId="71D65C1C" w14:textId="77777777" w:rsidR="0066295B" w:rsidRDefault="0066295B">
                  <w:pPr>
                    <w:rPr>
                      <w:rFonts w:ascii="Times New Roman" w:hAnsi="Times New Roman"/>
                      <w:sz w:val="16"/>
                      <w:szCs w:val="16"/>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479883B3" w14:textId="77777777" w:rsidR="0066295B" w:rsidRDefault="0066295B">
                  <w:pPr>
                    <w:rPr>
                      <w:rFonts w:ascii="Times New Roman" w:hAnsi="Times New Roman"/>
                      <w:sz w:val="16"/>
                      <w:szCs w:val="16"/>
                      <w:lang w:eastAsia="en-GB"/>
                    </w:rPr>
                  </w:pPr>
                </w:p>
              </w:tc>
              <w:tc>
                <w:tcPr>
                  <w:tcW w:w="1126" w:type="dxa"/>
                  <w:gridSpan w:val="2"/>
                  <w:tcBorders>
                    <w:top w:val="single" w:sz="4" w:space="0" w:color="auto"/>
                    <w:left w:val="single" w:sz="4" w:space="0" w:color="auto"/>
                    <w:bottom w:val="single" w:sz="4" w:space="0" w:color="auto"/>
                    <w:right w:val="single" w:sz="4" w:space="0" w:color="auto"/>
                  </w:tcBorders>
                </w:tcPr>
                <w:p w14:paraId="410148A9" w14:textId="77777777" w:rsidR="0066295B" w:rsidRDefault="00000C89">
                  <w:pPr>
                    <w:rPr>
                      <w:sz w:val="16"/>
                      <w:szCs w:val="16"/>
                    </w:rPr>
                  </w:pPr>
                  <w:r>
                    <w:rPr>
                      <w:sz w:val="16"/>
                      <w:szCs w:val="16"/>
                      <w:lang w:eastAsia="ja-JP"/>
                    </w:rPr>
                    <w:t>1.476</w:t>
                  </w:r>
                </w:p>
              </w:tc>
            </w:tr>
          </w:tbl>
          <w:p w14:paraId="592A352E" w14:textId="77777777" w:rsidR="0066295B" w:rsidRDefault="0066295B"/>
          <w:p w14:paraId="43470BEA" w14:textId="77777777" w:rsidR="0066295B" w:rsidRDefault="00000C89">
            <w:r>
              <w:t>Table 128. Evaluation results for AI/ML model deployed on network-side, Model III with 18 layers, 23 dBm UE power</w:t>
            </w:r>
          </w:p>
          <w:tbl>
            <w:tblPr>
              <w:tblW w:w="10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743"/>
              <w:gridCol w:w="569"/>
              <w:gridCol w:w="906"/>
              <w:gridCol w:w="1205"/>
              <w:gridCol w:w="1241"/>
              <w:gridCol w:w="706"/>
              <w:gridCol w:w="703"/>
              <w:gridCol w:w="703"/>
              <w:gridCol w:w="991"/>
              <w:gridCol w:w="1270"/>
              <w:gridCol w:w="1117"/>
            </w:tblGrid>
            <w:tr w:rsidR="0066295B" w14:paraId="443B507C" w14:textId="77777777">
              <w:tc>
                <w:tcPr>
                  <w:tcW w:w="710" w:type="dxa"/>
                  <w:vMerge w:val="restart"/>
                  <w:tcBorders>
                    <w:top w:val="single" w:sz="4" w:space="0" w:color="auto"/>
                    <w:left w:val="single" w:sz="4" w:space="0" w:color="auto"/>
                    <w:bottom w:val="single" w:sz="4" w:space="0" w:color="auto"/>
                    <w:right w:val="single" w:sz="4" w:space="0" w:color="auto"/>
                  </w:tcBorders>
                </w:tcPr>
                <w:p w14:paraId="17A0E08F"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703" w:type="dxa"/>
                  <w:vMerge w:val="restart"/>
                  <w:tcBorders>
                    <w:top w:val="single" w:sz="4" w:space="0" w:color="auto"/>
                    <w:left w:val="single" w:sz="4" w:space="0" w:color="auto"/>
                    <w:bottom w:val="single" w:sz="4" w:space="0" w:color="auto"/>
                    <w:right w:val="single" w:sz="4" w:space="0" w:color="auto"/>
                  </w:tcBorders>
                </w:tcPr>
                <w:p w14:paraId="11D38B8B" w14:textId="77777777" w:rsidR="0066295B" w:rsidRDefault="00000C89">
                  <w:pPr>
                    <w:rPr>
                      <w:b/>
                      <w:sz w:val="16"/>
                      <w:szCs w:val="16"/>
                    </w:rPr>
                  </w:pPr>
                  <w:r>
                    <w:rPr>
                      <w:b/>
                      <w:sz w:val="16"/>
                      <w:szCs w:val="16"/>
                    </w:rPr>
                    <w:t>Model output</w:t>
                  </w:r>
                </w:p>
              </w:tc>
              <w:tc>
                <w:tcPr>
                  <w:tcW w:w="538" w:type="dxa"/>
                  <w:vMerge w:val="restart"/>
                  <w:tcBorders>
                    <w:top w:val="single" w:sz="4" w:space="0" w:color="auto"/>
                    <w:left w:val="single" w:sz="4" w:space="0" w:color="auto"/>
                    <w:bottom w:val="single" w:sz="4" w:space="0" w:color="auto"/>
                    <w:right w:val="single" w:sz="4" w:space="0" w:color="auto"/>
                  </w:tcBorders>
                </w:tcPr>
                <w:p w14:paraId="7B9D12CF" w14:textId="77777777" w:rsidR="0066295B" w:rsidRDefault="00000C89">
                  <w:pPr>
                    <w:rPr>
                      <w:b/>
                      <w:sz w:val="16"/>
                      <w:szCs w:val="16"/>
                    </w:rPr>
                  </w:pPr>
                  <w:r>
                    <w:rPr>
                      <w:b/>
                      <w:sz w:val="16"/>
                      <w:szCs w:val="16"/>
                    </w:rPr>
                    <w:t>Label</w:t>
                  </w:r>
                </w:p>
              </w:tc>
              <w:tc>
                <w:tcPr>
                  <w:tcW w:w="3437" w:type="dxa"/>
                  <w:gridSpan w:val="3"/>
                  <w:tcBorders>
                    <w:top w:val="single" w:sz="4" w:space="0" w:color="auto"/>
                    <w:left w:val="single" w:sz="4" w:space="0" w:color="auto"/>
                    <w:bottom w:val="single" w:sz="4" w:space="0" w:color="auto"/>
                    <w:right w:val="single" w:sz="4" w:space="0" w:color="auto"/>
                  </w:tcBorders>
                </w:tcPr>
                <w:p w14:paraId="53E77BB2" w14:textId="77777777" w:rsidR="0066295B" w:rsidRDefault="00000C89">
                  <w:pPr>
                    <w:jc w:val="center"/>
                    <w:rPr>
                      <w:b/>
                      <w:sz w:val="16"/>
                      <w:szCs w:val="16"/>
                    </w:rPr>
                  </w:pPr>
                  <w:r>
                    <w:rPr>
                      <w:b/>
                      <w:sz w:val="16"/>
                      <w:szCs w:val="16"/>
                    </w:rPr>
                    <w:t>Settings</w:t>
                  </w:r>
                </w:p>
              </w:tc>
              <w:tc>
                <w:tcPr>
                  <w:tcW w:w="2126" w:type="dxa"/>
                  <w:gridSpan w:val="3"/>
                  <w:tcBorders>
                    <w:top w:val="single" w:sz="4" w:space="0" w:color="auto"/>
                    <w:left w:val="single" w:sz="4" w:space="0" w:color="auto"/>
                    <w:bottom w:val="single" w:sz="4" w:space="0" w:color="auto"/>
                    <w:right w:val="single" w:sz="4" w:space="0" w:color="auto"/>
                  </w:tcBorders>
                </w:tcPr>
                <w:p w14:paraId="7281361A" w14:textId="77777777" w:rsidR="0066295B" w:rsidRDefault="00000C89">
                  <w:pPr>
                    <w:rPr>
                      <w:b/>
                      <w:sz w:val="16"/>
                      <w:szCs w:val="16"/>
                    </w:rPr>
                  </w:pPr>
                  <w:r>
                    <w:rPr>
                      <w:b/>
                      <w:sz w:val="16"/>
                      <w:szCs w:val="16"/>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2056680" w14:textId="77777777" w:rsidR="0066295B" w:rsidRDefault="00000C89">
                  <w:pPr>
                    <w:rPr>
                      <w:b/>
                      <w:sz w:val="16"/>
                      <w:szCs w:val="16"/>
                    </w:rPr>
                  </w:pPr>
                  <w:r>
                    <w:rPr>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043A1B70"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68180959" w14:textId="77777777">
              <w:tc>
                <w:tcPr>
                  <w:tcW w:w="710" w:type="dxa"/>
                  <w:vMerge/>
                  <w:tcBorders>
                    <w:top w:val="single" w:sz="4" w:space="0" w:color="auto"/>
                    <w:left w:val="single" w:sz="4" w:space="0" w:color="auto"/>
                    <w:bottom w:val="single" w:sz="4" w:space="0" w:color="auto"/>
                    <w:right w:val="single" w:sz="4" w:space="0" w:color="auto"/>
                  </w:tcBorders>
                  <w:vAlign w:val="center"/>
                </w:tcPr>
                <w:p w14:paraId="328B72C0" w14:textId="77777777" w:rsidR="0066295B" w:rsidRDefault="0066295B">
                  <w:pPr>
                    <w:rPr>
                      <w:rFonts w:ascii="Times New Roman" w:hAnsi="Times New Roman"/>
                      <w:b/>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ABDF117" w14:textId="77777777" w:rsidR="0066295B" w:rsidRDefault="0066295B">
                  <w:pPr>
                    <w:rPr>
                      <w:rFonts w:ascii="Times New Roman" w:hAnsi="Times New Roman"/>
                      <w:b/>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53D6C1D1" w14:textId="77777777" w:rsidR="0066295B" w:rsidRDefault="0066295B">
                  <w:pPr>
                    <w:rPr>
                      <w:rFonts w:ascii="Times New Roman" w:hAnsi="Times New Roman"/>
                      <w:b/>
                      <w:sz w:val="16"/>
                      <w:szCs w:val="16"/>
                      <w:lang w:eastAsia="en-GB"/>
                    </w:rPr>
                  </w:pPr>
                </w:p>
              </w:tc>
              <w:tc>
                <w:tcPr>
                  <w:tcW w:w="923" w:type="dxa"/>
                  <w:tcBorders>
                    <w:top w:val="single" w:sz="4" w:space="0" w:color="auto"/>
                    <w:left w:val="single" w:sz="4" w:space="0" w:color="auto"/>
                    <w:bottom w:val="single" w:sz="4" w:space="0" w:color="auto"/>
                    <w:right w:val="single" w:sz="4" w:space="0" w:color="auto"/>
                  </w:tcBorders>
                  <w:vAlign w:val="center"/>
                </w:tcPr>
                <w:p w14:paraId="70D64D2F" w14:textId="77777777" w:rsidR="0066295B" w:rsidRDefault="00000C89">
                  <w:pPr>
                    <w:jc w:val="center"/>
                    <w:rPr>
                      <w:sz w:val="16"/>
                      <w:szCs w:val="16"/>
                    </w:rPr>
                  </w:pPr>
                  <w:r>
                    <w:rPr>
                      <w:sz w:val="16"/>
                      <w:szCs w:val="16"/>
                    </w:rPr>
                    <w:t>Train</w:t>
                  </w:r>
                </w:p>
              </w:tc>
              <w:tc>
                <w:tcPr>
                  <w:tcW w:w="1238" w:type="dxa"/>
                  <w:tcBorders>
                    <w:top w:val="single" w:sz="4" w:space="0" w:color="auto"/>
                    <w:left w:val="single" w:sz="4" w:space="0" w:color="auto"/>
                    <w:bottom w:val="single" w:sz="4" w:space="0" w:color="auto"/>
                    <w:right w:val="single" w:sz="4" w:space="0" w:color="auto"/>
                  </w:tcBorders>
                  <w:vAlign w:val="center"/>
                </w:tcPr>
                <w:p w14:paraId="685BF13E" w14:textId="77777777" w:rsidR="0066295B" w:rsidRDefault="00000C89">
                  <w:pPr>
                    <w:jc w:val="center"/>
                    <w:rPr>
                      <w:sz w:val="16"/>
                      <w:szCs w:val="16"/>
                    </w:rPr>
                  </w:pPr>
                  <w:r>
                    <w:rPr>
                      <w:sz w:val="16"/>
                      <w:szCs w:val="16"/>
                    </w:rPr>
                    <w:t>Fine-tune</w:t>
                  </w:r>
                </w:p>
              </w:tc>
              <w:tc>
                <w:tcPr>
                  <w:tcW w:w="1276" w:type="dxa"/>
                  <w:tcBorders>
                    <w:top w:val="single" w:sz="4" w:space="0" w:color="auto"/>
                    <w:left w:val="single" w:sz="4" w:space="0" w:color="auto"/>
                    <w:bottom w:val="single" w:sz="4" w:space="0" w:color="auto"/>
                    <w:right w:val="single" w:sz="4" w:space="0" w:color="auto"/>
                  </w:tcBorders>
                  <w:vAlign w:val="center"/>
                </w:tcPr>
                <w:p w14:paraId="2A42CA64" w14:textId="77777777" w:rsidR="0066295B" w:rsidRDefault="00000C89">
                  <w:pPr>
                    <w:jc w:val="center"/>
                    <w:rPr>
                      <w:sz w:val="16"/>
                      <w:szCs w:val="16"/>
                    </w:rPr>
                  </w:pPr>
                  <w:r>
                    <w:rPr>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F5B2343" w14:textId="77777777" w:rsidR="0066295B" w:rsidRDefault="00000C89">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6649F60" w14:textId="77777777" w:rsidR="0066295B" w:rsidRDefault="00000C89">
                  <w:pPr>
                    <w:rPr>
                      <w:sz w:val="16"/>
                      <w:szCs w:val="16"/>
                    </w:rPr>
                  </w:pPr>
                  <w:r>
                    <w:rPr>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1D42FE25" w14:textId="77777777" w:rsidR="0066295B" w:rsidRDefault="00000C89">
                  <w:pPr>
                    <w:jc w:val="center"/>
                    <w:rPr>
                      <w:sz w:val="16"/>
                      <w:szCs w:val="16"/>
                    </w:rPr>
                  </w:pPr>
                  <w:r>
                    <w:rPr>
                      <w:sz w:val="16"/>
                      <w:szCs w:val="16"/>
                    </w:rPr>
                    <w:t>test</w:t>
                  </w:r>
                </w:p>
              </w:tc>
              <w:tc>
                <w:tcPr>
                  <w:tcW w:w="992" w:type="dxa"/>
                  <w:tcBorders>
                    <w:top w:val="single" w:sz="4" w:space="0" w:color="auto"/>
                    <w:left w:val="single" w:sz="4" w:space="0" w:color="auto"/>
                    <w:bottom w:val="single" w:sz="4" w:space="0" w:color="auto"/>
                    <w:right w:val="single" w:sz="4" w:space="0" w:color="auto"/>
                  </w:tcBorders>
                </w:tcPr>
                <w:p w14:paraId="2E1C83DF" w14:textId="77777777" w:rsidR="0066295B" w:rsidRDefault="00000C89">
                  <w:pPr>
                    <w:rPr>
                      <w:sz w:val="16"/>
                      <w:szCs w:val="16"/>
                    </w:rPr>
                  </w:pPr>
                  <w:r>
                    <w:rPr>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16FBBEDB" w14:textId="77777777" w:rsidR="0066295B" w:rsidRDefault="00000C89">
                  <w:pPr>
                    <w:rPr>
                      <w:sz w:val="16"/>
                      <w:szCs w:val="16"/>
                    </w:rPr>
                  </w:pPr>
                  <w:r>
                    <w:rPr>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52D59DEA" w14:textId="77777777" w:rsidR="0066295B" w:rsidRDefault="00000C89">
                  <w:pPr>
                    <w:rPr>
                      <w:sz w:val="16"/>
                      <w:szCs w:val="16"/>
                    </w:rPr>
                  </w:pPr>
                  <w:r>
                    <w:rPr>
                      <w:sz w:val="16"/>
                      <w:szCs w:val="16"/>
                    </w:rPr>
                    <w:t>AI/ML</w:t>
                  </w:r>
                </w:p>
              </w:tc>
            </w:tr>
            <w:tr w:rsidR="0066295B" w14:paraId="778DDC1A" w14:textId="77777777">
              <w:trPr>
                <w:trHeight w:val="35"/>
              </w:trPr>
              <w:tc>
                <w:tcPr>
                  <w:tcW w:w="710" w:type="dxa"/>
                  <w:vMerge w:val="restart"/>
                  <w:tcBorders>
                    <w:top w:val="single" w:sz="4" w:space="0" w:color="auto"/>
                    <w:left w:val="single" w:sz="4" w:space="0" w:color="auto"/>
                    <w:bottom w:val="single" w:sz="4" w:space="0" w:color="auto"/>
                    <w:right w:val="single" w:sz="4" w:space="0" w:color="auto"/>
                  </w:tcBorders>
                </w:tcPr>
                <w:p w14:paraId="7D2B9862" w14:textId="77777777" w:rsidR="0066295B" w:rsidRDefault="00000C89">
                  <w:pPr>
                    <w:rPr>
                      <w:sz w:val="16"/>
                      <w:szCs w:val="16"/>
                    </w:rPr>
                  </w:pPr>
                  <w:r>
                    <w:rPr>
                      <w:rStyle w:val="normaltextrun"/>
                      <w:sz w:val="16"/>
                      <w:szCs w:val="16"/>
                    </w:rPr>
                    <w:t>18 x 2 x 256 complex array </w:t>
                  </w:r>
                </w:p>
              </w:tc>
              <w:tc>
                <w:tcPr>
                  <w:tcW w:w="703" w:type="dxa"/>
                  <w:vMerge w:val="restart"/>
                  <w:tcBorders>
                    <w:top w:val="single" w:sz="4" w:space="0" w:color="auto"/>
                    <w:left w:val="single" w:sz="4" w:space="0" w:color="auto"/>
                    <w:bottom w:val="single" w:sz="4" w:space="0" w:color="auto"/>
                    <w:right w:val="single" w:sz="4" w:space="0" w:color="auto"/>
                  </w:tcBorders>
                </w:tcPr>
                <w:p w14:paraId="0C81EDE0" w14:textId="77777777" w:rsidR="0066295B" w:rsidRDefault="00000C89">
                  <w:pPr>
                    <w:rPr>
                      <w:sz w:val="16"/>
                      <w:szCs w:val="16"/>
                    </w:rPr>
                  </w:pPr>
                  <w:r>
                    <w:rPr>
                      <w:sz w:val="16"/>
                      <w:szCs w:val="16"/>
                    </w:rPr>
                    <w:t>(x, y) position</w:t>
                  </w:r>
                </w:p>
              </w:tc>
              <w:tc>
                <w:tcPr>
                  <w:tcW w:w="538" w:type="dxa"/>
                  <w:vMerge w:val="restart"/>
                  <w:tcBorders>
                    <w:top w:val="single" w:sz="4" w:space="0" w:color="auto"/>
                    <w:left w:val="single" w:sz="4" w:space="0" w:color="auto"/>
                    <w:bottom w:val="single" w:sz="4" w:space="0" w:color="auto"/>
                    <w:right w:val="single" w:sz="4" w:space="0" w:color="auto"/>
                  </w:tcBorders>
                </w:tcPr>
                <w:p w14:paraId="6F8F7108" w14:textId="77777777" w:rsidR="0066295B" w:rsidRDefault="00000C89">
                  <w:pPr>
                    <w:rPr>
                      <w:sz w:val="16"/>
                      <w:szCs w:val="16"/>
                    </w:rPr>
                  </w:pPr>
                  <w:r>
                    <w:rPr>
                      <w:sz w:val="16"/>
                      <w:szCs w:val="16"/>
                    </w:rPr>
                    <w:t>Ideal</w:t>
                  </w:r>
                </w:p>
              </w:tc>
              <w:tc>
                <w:tcPr>
                  <w:tcW w:w="923" w:type="dxa"/>
                  <w:vMerge w:val="restart"/>
                  <w:tcBorders>
                    <w:top w:val="single" w:sz="4" w:space="0" w:color="auto"/>
                    <w:left w:val="single" w:sz="4" w:space="0" w:color="auto"/>
                    <w:bottom w:val="single" w:sz="4" w:space="0" w:color="auto"/>
                    <w:right w:val="single" w:sz="4" w:space="0" w:color="auto"/>
                  </w:tcBorders>
                </w:tcPr>
                <w:p w14:paraId="6CF024C2" w14:textId="77777777" w:rsidR="0066295B" w:rsidRDefault="00000C89">
                  <w:pPr>
                    <w:rPr>
                      <w:sz w:val="16"/>
                      <w:szCs w:val="16"/>
                    </w:rPr>
                  </w:pPr>
                  <w:r>
                    <w:rPr>
                      <w:sz w:val="16"/>
                      <w:szCs w:val="16"/>
                    </w:rPr>
                    <w:t>{60%, 6m, 2m}</w:t>
                  </w:r>
                </w:p>
                <w:p w14:paraId="53BF1332" w14:textId="77777777" w:rsidR="0066295B" w:rsidRDefault="0066295B">
                  <w:pPr>
                    <w:rPr>
                      <w:sz w:val="16"/>
                      <w:szCs w:val="16"/>
                    </w:rPr>
                  </w:pPr>
                </w:p>
              </w:tc>
              <w:tc>
                <w:tcPr>
                  <w:tcW w:w="1238" w:type="dxa"/>
                  <w:tcBorders>
                    <w:top w:val="single" w:sz="4" w:space="0" w:color="auto"/>
                    <w:left w:val="single" w:sz="4" w:space="0" w:color="auto"/>
                    <w:bottom w:val="single" w:sz="4" w:space="0" w:color="auto"/>
                    <w:right w:val="single" w:sz="4" w:space="0" w:color="auto"/>
                  </w:tcBorders>
                </w:tcPr>
                <w:p w14:paraId="64505495" w14:textId="77777777" w:rsidR="0066295B" w:rsidRDefault="00000C89">
                  <w:pPr>
                    <w:rPr>
                      <w:sz w:val="16"/>
                      <w:szCs w:val="16"/>
                    </w:rPr>
                  </w:pPr>
                  <w:r>
                    <w:rPr>
                      <w:sz w:val="16"/>
                      <w:szCs w:val="16"/>
                    </w:rPr>
                    <w:t>{40%, 2m, 2m}</w:t>
                  </w:r>
                </w:p>
              </w:tc>
              <w:tc>
                <w:tcPr>
                  <w:tcW w:w="1276" w:type="dxa"/>
                  <w:tcBorders>
                    <w:top w:val="single" w:sz="4" w:space="0" w:color="auto"/>
                    <w:left w:val="single" w:sz="4" w:space="0" w:color="auto"/>
                    <w:bottom w:val="single" w:sz="4" w:space="0" w:color="auto"/>
                    <w:right w:val="single" w:sz="4" w:space="0" w:color="auto"/>
                  </w:tcBorders>
                </w:tcPr>
                <w:p w14:paraId="78C9B5C9" w14:textId="77777777" w:rsidR="0066295B" w:rsidRDefault="00000C89">
                  <w:pPr>
                    <w:rPr>
                      <w:sz w:val="16"/>
                      <w:szCs w:val="16"/>
                    </w:rPr>
                  </w:pPr>
                  <w:r>
                    <w:rPr>
                      <w:sz w:val="16"/>
                      <w:szCs w:val="16"/>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6D4FE22B" w14:textId="77777777" w:rsidR="0066295B" w:rsidRDefault="00000C89">
                  <w:pPr>
                    <w:rPr>
                      <w:sz w:val="16"/>
                      <w:szCs w:val="16"/>
                    </w:rPr>
                  </w:pPr>
                  <w:r>
                    <w:rPr>
                      <w:sz w:val="16"/>
                      <w:szCs w:val="16"/>
                    </w:rPr>
                    <w:t>86,400 UE drops</w:t>
                  </w:r>
                </w:p>
              </w:tc>
              <w:tc>
                <w:tcPr>
                  <w:tcW w:w="709" w:type="dxa"/>
                  <w:vMerge w:val="restart"/>
                  <w:tcBorders>
                    <w:top w:val="single" w:sz="4" w:space="0" w:color="auto"/>
                    <w:left w:val="single" w:sz="4" w:space="0" w:color="auto"/>
                    <w:bottom w:val="single" w:sz="4" w:space="0" w:color="auto"/>
                    <w:right w:val="single" w:sz="4" w:space="0" w:color="auto"/>
                  </w:tcBorders>
                </w:tcPr>
                <w:p w14:paraId="2CA47918" w14:textId="77777777" w:rsidR="0066295B" w:rsidRDefault="00000C89">
                  <w:pPr>
                    <w:rPr>
                      <w:sz w:val="16"/>
                      <w:szCs w:val="16"/>
                    </w:rPr>
                  </w:pPr>
                  <w:r>
                    <w:rPr>
                      <w:sz w:val="16"/>
                      <w:szCs w:val="16"/>
                    </w:rPr>
                    <w:t>1,000 UE drops</w:t>
                  </w:r>
                </w:p>
              </w:tc>
              <w:tc>
                <w:tcPr>
                  <w:tcW w:w="709" w:type="dxa"/>
                  <w:vMerge w:val="restart"/>
                  <w:tcBorders>
                    <w:top w:val="single" w:sz="4" w:space="0" w:color="auto"/>
                    <w:left w:val="single" w:sz="4" w:space="0" w:color="auto"/>
                    <w:bottom w:val="single" w:sz="4" w:space="0" w:color="auto"/>
                    <w:right w:val="single" w:sz="4" w:space="0" w:color="auto"/>
                  </w:tcBorders>
                </w:tcPr>
                <w:p w14:paraId="3CC64FBB" w14:textId="77777777" w:rsidR="0066295B" w:rsidRDefault="00000C89">
                  <w:pPr>
                    <w:rPr>
                      <w:sz w:val="16"/>
                      <w:szCs w:val="16"/>
                    </w:rPr>
                  </w:pPr>
                  <w:r>
                    <w:rPr>
                      <w:sz w:val="16"/>
                      <w:szCs w:val="16"/>
                    </w:rPr>
                    <w:t>1,000 UE drops</w:t>
                  </w:r>
                </w:p>
              </w:tc>
              <w:tc>
                <w:tcPr>
                  <w:tcW w:w="992" w:type="dxa"/>
                  <w:vMerge w:val="restart"/>
                  <w:tcBorders>
                    <w:top w:val="single" w:sz="4" w:space="0" w:color="auto"/>
                    <w:left w:val="single" w:sz="4" w:space="0" w:color="auto"/>
                    <w:bottom w:val="single" w:sz="4" w:space="0" w:color="auto"/>
                    <w:right w:val="single" w:sz="4" w:space="0" w:color="auto"/>
                  </w:tcBorders>
                </w:tcPr>
                <w:p w14:paraId="1EED93C0" w14:textId="77777777" w:rsidR="0066295B" w:rsidRDefault="00000C89">
                  <w:pPr>
                    <w:rPr>
                      <w:sz w:val="16"/>
                      <w:szCs w:val="16"/>
                    </w:rPr>
                  </w:pPr>
                  <w:r>
                    <w:rPr>
                      <w:rStyle w:val="normaltextrun"/>
                      <w:sz w:val="16"/>
                      <w:szCs w:val="16"/>
                    </w:rPr>
                    <w:t xml:space="preserve">19,463,905 </w:t>
                  </w:r>
                  <w:r>
                    <w:rPr>
                      <w:sz w:val="16"/>
                      <w:szCs w:val="16"/>
                    </w:rPr>
                    <w:t>complex parameters</w:t>
                  </w:r>
                </w:p>
              </w:tc>
              <w:tc>
                <w:tcPr>
                  <w:tcW w:w="1276" w:type="dxa"/>
                  <w:vMerge w:val="restart"/>
                  <w:tcBorders>
                    <w:top w:val="single" w:sz="4" w:space="0" w:color="auto"/>
                    <w:left w:val="single" w:sz="4" w:space="0" w:color="auto"/>
                    <w:bottom w:val="single" w:sz="4" w:space="0" w:color="auto"/>
                    <w:right w:val="single" w:sz="4" w:space="0" w:color="auto"/>
                  </w:tcBorders>
                </w:tcPr>
                <w:p w14:paraId="1B49E5EC" w14:textId="77777777" w:rsidR="0066295B" w:rsidRDefault="00000C89">
                  <w:pPr>
                    <w:rPr>
                      <w:sz w:val="16"/>
                      <w:szCs w:val="16"/>
                    </w:rPr>
                  </w:pPr>
                  <w:r>
                    <w:rPr>
                      <w:rStyle w:val="normaltextrun"/>
                      <w:sz w:val="16"/>
                      <w:szCs w:val="16"/>
                    </w:rPr>
                    <w:t xml:space="preserve">1,284,201,840 </w:t>
                  </w:r>
                  <w:r>
                    <w:rPr>
                      <w:sz w:val="16"/>
                      <w:szCs w:val="16"/>
                    </w:rPr>
                    <w:t>FLOPs</w:t>
                  </w:r>
                </w:p>
              </w:tc>
              <w:tc>
                <w:tcPr>
                  <w:tcW w:w="1134" w:type="dxa"/>
                  <w:tcBorders>
                    <w:top w:val="single" w:sz="4" w:space="0" w:color="auto"/>
                    <w:left w:val="single" w:sz="4" w:space="0" w:color="auto"/>
                    <w:bottom w:val="single" w:sz="4" w:space="0" w:color="auto"/>
                    <w:right w:val="single" w:sz="4" w:space="0" w:color="auto"/>
                  </w:tcBorders>
                </w:tcPr>
                <w:p w14:paraId="7D0658E9" w14:textId="77777777" w:rsidR="0066295B" w:rsidRDefault="00000C89">
                  <w:pPr>
                    <w:rPr>
                      <w:sz w:val="16"/>
                      <w:szCs w:val="16"/>
                    </w:rPr>
                  </w:pPr>
                  <w:r>
                    <w:rPr>
                      <w:sz w:val="16"/>
                      <w:szCs w:val="16"/>
                      <w:lang w:eastAsia="ja-JP"/>
                    </w:rPr>
                    <w:t>4.172</w:t>
                  </w:r>
                </w:p>
              </w:tc>
            </w:tr>
            <w:tr w:rsidR="0066295B" w14:paraId="0E5CCD34"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1841BC39"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2CDE840A"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6F7C4959"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0E16D3BF"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1CC5F5F8" w14:textId="77777777" w:rsidR="0066295B" w:rsidRDefault="00000C89">
                  <w:pPr>
                    <w:rPr>
                      <w:sz w:val="16"/>
                      <w:szCs w:val="16"/>
                    </w:rPr>
                  </w:pPr>
                  <w:r>
                    <w:rPr>
                      <w:sz w:val="16"/>
                      <w:szCs w:val="16"/>
                    </w:rPr>
                    <w:t>{40%, 6m, 2m}</w:t>
                  </w:r>
                </w:p>
              </w:tc>
              <w:tc>
                <w:tcPr>
                  <w:tcW w:w="1276" w:type="dxa"/>
                  <w:tcBorders>
                    <w:top w:val="single" w:sz="4" w:space="0" w:color="auto"/>
                    <w:left w:val="single" w:sz="4" w:space="0" w:color="auto"/>
                    <w:bottom w:val="single" w:sz="4" w:space="0" w:color="auto"/>
                    <w:right w:val="single" w:sz="4" w:space="0" w:color="auto"/>
                  </w:tcBorders>
                </w:tcPr>
                <w:p w14:paraId="7179EBAE" w14:textId="77777777" w:rsidR="0066295B" w:rsidRDefault="00000C89">
                  <w:pPr>
                    <w:rPr>
                      <w:sz w:val="16"/>
                      <w:szCs w:val="16"/>
                    </w:rPr>
                  </w:pPr>
                  <w:r>
                    <w:rPr>
                      <w:sz w:val="16"/>
                      <w:szCs w:val="16"/>
                    </w:rPr>
                    <w:t>{40%, 6m,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6D536214"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2E67A73"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EF457E1"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EDC453B"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358B0E4"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6C86E71A" w14:textId="77777777" w:rsidR="0066295B" w:rsidRDefault="00000C89">
                  <w:pPr>
                    <w:rPr>
                      <w:sz w:val="16"/>
                      <w:szCs w:val="16"/>
                    </w:rPr>
                  </w:pPr>
                  <w:r>
                    <w:rPr>
                      <w:sz w:val="16"/>
                      <w:szCs w:val="16"/>
                      <w:lang w:eastAsia="ja-JP"/>
                    </w:rPr>
                    <w:t>1.377</w:t>
                  </w:r>
                </w:p>
              </w:tc>
            </w:tr>
            <w:tr w:rsidR="0066295B" w14:paraId="7203646E"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19390801"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3BF4C61C"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3860FF68"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7C330D72"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4D97D85B" w14:textId="77777777" w:rsidR="0066295B" w:rsidRDefault="00000C89">
                  <w:pPr>
                    <w:rPr>
                      <w:sz w:val="16"/>
                      <w:szCs w:val="16"/>
                    </w:rPr>
                  </w:pPr>
                  <w:r>
                    <w:rPr>
                      <w:sz w:val="16"/>
                      <w:szCs w:val="16"/>
                    </w:rPr>
                    <w:t>{60%, 2m, 2m}</w:t>
                  </w:r>
                </w:p>
              </w:tc>
              <w:tc>
                <w:tcPr>
                  <w:tcW w:w="1276" w:type="dxa"/>
                  <w:tcBorders>
                    <w:top w:val="single" w:sz="4" w:space="0" w:color="auto"/>
                    <w:left w:val="single" w:sz="4" w:space="0" w:color="auto"/>
                    <w:bottom w:val="single" w:sz="4" w:space="0" w:color="auto"/>
                    <w:right w:val="single" w:sz="4" w:space="0" w:color="auto"/>
                  </w:tcBorders>
                </w:tcPr>
                <w:p w14:paraId="55540455" w14:textId="77777777" w:rsidR="0066295B" w:rsidRDefault="00000C89">
                  <w:pPr>
                    <w:rPr>
                      <w:sz w:val="16"/>
                      <w:szCs w:val="16"/>
                    </w:rPr>
                  </w:pPr>
                  <w:r>
                    <w:rPr>
                      <w:sz w:val="16"/>
                      <w:szCs w:val="16"/>
                    </w:rPr>
                    <w:t>{60%, 2m,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13371297"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D0D8F0"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1F3DDC"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0695167D"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08C6CAA"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46317286" w14:textId="77777777" w:rsidR="0066295B" w:rsidRDefault="00000C89">
                  <w:pPr>
                    <w:rPr>
                      <w:sz w:val="16"/>
                      <w:szCs w:val="16"/>
                    </w:rPr>
                  </w:pPr>
                  <w:r>
                    <w:rPr>
                      <w:sz w:val="16"/>
                      <w:szCs w:val="16"/>
                      <w:lang w:eastAsia="ja-JP"/>
                    </w:rPr>
                    <w:t>3.215</w:t>
                  </w:r>
                </w:p>
              </w:tc>
            </w:tr>
            <w:tr w:rsidR="0066295B" w14:paraId="7D001DA5" w14:textId="77777777">
              <w:trPr>
                <w:trHeight w:val="35"/>
              </w:trPr>
              <w:tc>
                <w:tcPr>
                  <w:tcW w:w="710" w:type="dxa"/>
                  <w:vMerge/>
                  <w:tcBorders>
                    <w:top w:val="single" w:sz="4" w:space="0" w:color="auto"/>
                    <w:left w:val="single" w:sz="4" w:space="0" w:color="auto"/>
                    <w:bottom w:val="single" w:sz="4" w:space="0" w:color="auto"/>
                    <w:right w:val="single" w:sz="4" w:space="0" w:color="auto"/>
                  </w:tcBorders>
                  <w:vAlign w:val="center"/>
                </w:tcPr>
                <w:p w14:paraId="0730C36E" w14:textId="77777777" w:rsidR="0066295B" w:rsidRDefault="0066295B">
                  <w:pPr>
                    <w:rPr>
                      <w:rFonts w:ascii="Times New Roman" w:hAnsi="Times New Roman"/>
                      <w:sz w:val="16"/>
                      <w:szCs w:val="16"/>
                      <w:lang w:eastAsia="en-GB"/>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74C602FD" w14:textId="77777777" w:rsidR="0066295B" w:rsidRDefault="0066295B">
                  <w:pPr>
                    <w:rPr>
                      <w:rFonts w:ascii="Times New Roman" w:hAnsi="Times New Roman"/>
                      <w:sz w:val="16"/>
                      <w:szCs w:val="16"/>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6B6D8E4E" w14:textId="77777777" w:rsidR="0066295B" w:rsidRDefault="0066295B">
                  <w:pPr>
                    <w:rPr>
                      <w:rFonts w:ascii="Times New Roman" w:hAnsi="Times New Roman"/>
                      <w:sz w:val="16"/>
                      <w:szCs w:val="16"/>
                      <w:lang w:eastAsia="en-GB"/>
                    </w:rPr>
                  </w:pPr>
                </w:p>
              </w:tc>
              <w:tc>
                <w:tcPr>
                  <w:tcW w:w="3437" w:type="dxa"/>
                  <w:vMerge/>
                  <w:tcBorders>
                    <w:top w:val="single" w:sz="4" w:space="0" w:color="auto"/>
                    <w:left w:val="single" w:sz="4" w:space="0" w:color="auto"/>
                    <w:bottom w:val="single" w:sz="4" w:space="0" w:color="auto"/>
                    <w:right w:val="single" w:sz="4" w:space="0" w:color="auto"/>
                  </w:tcBorders>
                  <w:vAlign w:val="center"/>
                </w:tcPr>
                <w:p w14:paraId="64F943D7" w14:textId="77777777" w:rsidR="0066295B" w:rsidRDefault="0066295B">
                  <w:pPr>
                    <w:rPr>
                      <w:rFonts w:ascii="Times New Roman" w:hAnsi="Times New Roman"/>
                      <w:sz w:val="16"/>
                      <w:szCs w:val="16"/>
                      <w:lang w:eastAsia="en-GB"/>
                    </w:rPr>
                  </w:pPr>
                </w:p>
              </w:tc>
              <w:tc>
                <w:tcPr>
                  <w:tcW w:w="1238" w:type="dxa"/>
                  <w:tcBorders>
                    <w:top w:val="single" w:sz="4" w:space="0" w:color="auto"/>
                    <w:left w:val="single" w:sz="4" w:space="0" w:color="auto"/>
                    <w:bottom w:val="single" w:sz="4" w:space="0" w:color="auto"/>
                    <w:right w:val="single" w:sz="4" w:space="0" w:color="auto"/>
                  </w:tcBorders>
                </w:tcPr>
                <w:p w14:paraId="49AC7289" w14:textId="77777777" w:rsidR="0066295B" w:rsidRDefault="00000C89">
                  <w:pPr>
                    <w:rPr>
                      <w:sz w:val="16"/>
                      <w:szCs w:val="16"/>
                    </w:rPr>
                  </w:pPr>
                  <w:r>
                    <w:rPr>
                      <w:sz w:val="16"/>
                      <w:szCs w:val="16"/>
                    </w:rPr>
                    <w:t>{60%, 6m, 2m}</w:t>
                  </w:r>
                </w:p>
              </w:tc>
              <w:tc>
                <w:tcPr>
                  <w:tcW w:w="1276" w:type="dxa"/>
                  <w:tcBorders>
                    <w:top w:val="single" w:sz="4" w:space="0" w:color="auto"/>
                    <w:left w:val="single" w:sz="4" w:space="0" w:color="auto"/>
                    <w:bottom w:val="single" w:sz="4" w:space="0" w:color="auto"/>
                    <w:right w:val="single" w:sz="4" w:space="0" w:color="auto"/>
                  </w:tcBorders>
                </w:tcPr>
                <w:p w14:paraId="77B2CD07" w14:textId="77777777" w:rsidR="0066295B" w:rsidRDefault="00000C89">
                  <w:pPr>
                    <w:rPr>
                      <w:sz w:val="16"/>
                      <w:szCs w:val="16"/>
                    </w:rPr>
                  </w:pPr>
                  <w:r>
                    <w:rPr>
                      <w:sz w:val="16"/>
                      <w:szCs w:val="16"/>
                    </w:rPr>
                    <w:t>{60%, 6m, 2m}</w:t>
                  </w:r>
                </w:p>
              </w:tc>
              <w:tc>
                <w:tcPr>
                  <w:tcW w:w="2126" w:type="dxa"/>
                  <w:vMerge/>
                  <w:tcBorders>
                    <w:top w:val="single" w:sz="4" w:space="0" w:color="auto"/>
                    <w:left w:val="single" w:sz="4" w:space="0" w:color="auto"/>
                    <w:bottom w:val="single" w:sz="4" w:space="0" w:color="auto"/>
                    <w:right w:val="single" w:sz="4" w:space="0" w:color="auto"/>
                  </w:tcBorders>
                  <w:vAlign w:val="center"/>
                </w:tcPr>
                <w:p w14:paraId="21708EE4"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626725A" w14:textId="77777777" w:rsidR="0066295B" w:rsidRDefault="0066295B">
                  <w:pPr>
                    <w:rPr>
                      <w:rFonts w:ascii="Times New Roman" w:hAnsi="Times New Roman"/>
                      <w:sz w:val="16"/>
                      <w:szCs w:val="16"/>
                      <w:lang w:eastAsia="en-GB"/>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BFDE95F" w14:textId="77777777" w:rsidR="0066295B" w:rsidRDefault="0066295B">
                  <w:pPr>
                    <w:rPr>
                      <w:rFonts w:ascii="Times New Roman" w:hAnsi="Times New Roman"/>
                      <w:sz w:val="16"/>
                      <w:szCs w:val="16"/>
                      <w:lang w:eastAsia="en-GB"/>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16EEB2F6" w14:textId="77777777" w:rsidR="0066295B" w:rsidRDefault="0066295B">
                  <w:pPr>
                    <w:rPr>
                      <w:rFonts w:ascii="Times New Roman" w:hAnsi="Times New Roman"/>
                      <w:sz w:val="16"/>
                      <w:szCs w:val="16"/>
                      <w:lang w:eastAsia="en-GB"/>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E544BDA" w14:textId="77777777" w:rsidR="0066295B" w:rsidRDefault="0066295B">
                  <w:pPr>
                    <w:rPr>
                      <w:rFonts w:ascii="Times New Roman" w:hAnsi="Times New Roman"/>
                      <w:sz w:val="16"/>
                      <w:szCs w:val="16"/>
                      <w:lang w:eastAsia="en-GB"/>
                    </w:rPr>
                  </w:pPr>
                </w:p>
              </w:tc>
              <w:tc>
                <w:tcPr>
                  <w:tcW w:w="1134" w:type="dxa"/>
                  <w:tcBorders>
                    <w:top w:val="single" w:sz="4" w:space="0" w:color="auto"/>
                    <w:left w:val="single" w:sz="4" w:space="0" w:color="auto"/>
                    <w:bottom w:val="single" w:sz="4" w:space="0" w:color="auto"/>
                    <w:right w:val="single" w:sz="4" w:space="0" w:color="auto"/>
                  </w:tcBorders>
                </w:tcPr>
                <w:p w14:paraId="62EEC4C8" w14:textId="77777777" w:rsidR="0066295B" w:rsidRDefault="00000C89">
                  <w:pPr>
                    <w:rPr>
                      <w:sz w:val="16"/>
                      <w:szCs w:val="16"/>
                    </w:rPr>
                  </w:pPr>
                  <w:r>
                    <w:rPr>
                      <w:sz w:val="16"/>
                      <w:szCs w:val="16"/>
                      <w:lang w:eastAsia="ja-JP"/>
                    </w:rPr>
                    <w:t>1.226</w:t>
                  </w:r>
                </w:p>
              </w:tc>
            </w:tr>
          </w:tbl>
          <w:p w14:paraId="087E3FDA" w14:textId="77777777" w:rsidR="0066295B" w:rsidRDefault="0066295B"/>
        </w:tc>
      </w:tr>
    </w:tbl>
    <w:p w14:paraId="160D429C" w14:textId="77777777" w:rsidR="0066295B" w:rsidRDefault="0066295B">
      <w:pPr>
        <w:rPr>
          <w:lang w:eastAsia="ja-JP"/>
        </w:rPr>
      </w:pPr>
    </w:p>
    <w:p w14:paraId="15C11472" w14:textId="77777777" w:rsidR="0066295B" w:rsidRDefault="00000C89">
      <w:pPr>
        <w:pStyle w:val="Heading3"/>
      </w:pPr>
      <w:r>
        <w:t>Generalization aspect: different scenarios</w:t>
      </w:r>
    </w:p>
    <w:tbl>
      <w:tblPr>
        <w:tblStyle w:val="TableGrid"/>
        <w:tblW w:w="0" w:type="auto"/>
        <w:tblLook w:val="04A0" w:firstRow="1" w:lastRow="0" w:firstColumn="1" w:lastColumn="0" w:noHBand="0" w:noVBand="1"/>
      </w:tblPr>
      <w:tblGrid>
        <w:gridCol w:w="9962"/>
      </w:tblGrid>
      <w:tr w:rsidR="0066295B" w14:paraId="1440D24D" w14:textId="77777777">
        <w:tc>
          <w:tcPr>
            <w:tcW w:w="9962" w:type="dxa"/>
          </w:tcPr>
          <w:p w14:paraId="2B3A0E9D"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6D4F7586" w14:textId="77777777" w:rsidR="0066295B" w:rsidRDefault="0066295B">
            <w:pPr>
              <w:rPr>
                <w:lang w:eastAsia="ja-JP"/>
              </w:rPr>
            </w:pPr>
          </w:p>
          <w:p w14:paraId="1C5C8361" w14:textId="77777777" w:rsidR="0066295B" w:rsidRDefault="00000C89">
            <w:pPr>
              <w:rPr>
                <w:lang w:eastAsia="ja-JP"/>
              </w:rPr>
            </w:pPr>
            <w:r>
              <w:rPr>
                <w:lang w:eastAsia="ja-JP"/>
              </w:rPr>
              <w:t>Table 9</w:t>
            </w:r>
            <w:r>
              <w:rPr>
                <w:lang w:eastAsia="ja-JP"/>
              </w:rPr>
              <w:tab/>
              <w:t>Evaluation results of  different scenarios for AI/ML model deployed on UE or Network side,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66295B" w14:paraId="5CD35CB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428D0B8"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CDBEA53"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BB956EF"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048CE11"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4162158"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009E52A"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6A96D4F"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59E5FA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98E3C6"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B66F01C"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7161919" w14:textId="77777777" w:rsidR="0066295B" w:rsidRDefault="0066295B">
                  <w:pPr>
                    <w:rPr>
                      <w:rFonts w:eastAsia="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75CD8D06" w14:textId="77777777" w:rsidR="0066295B" w:rsidRDefault="00000C8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9A8212E"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20DC13E"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4BB5812"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22E576B"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6DC9C81"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86CEBCA" w14:textId="77777777" w:rsidR="0066295B" w:rsidRDefault="00000C89">
                  <w:pPr>
                    <w:rPr>
                      <w:color w:val="000000" w:themeColor="text1"/>
                      <w:sz w:val="18"/>
                      <w:szCs w:val="18"/>
                    </w:rPr>
                  </w:pPr>
                  <w:r>
                    <w:rPr>
                      <w:color w:val="000000" w:themeColor="text1"/>
                      <w:sz w:val="18"/>
                      <w:szCs w:val="18"/>
                    </w:rPr>
                    <w:t>AI/ML</w:t>
                  </w:r>
                </w:p>
              </w:tc>
            </w:tr>
            <w:tr w:rsidR="0066295B" w14:paraId="442CA8F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7C85725"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BC3F93D"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83D67FC"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76CB0BAE"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668C09F2" w14:textId="77777777" w:rsidR="0066295B" w:rsidRDefault="00000C89">
                  <w:pPr>
                    <w:jc w:val="center"/>
                    <w:rPr>
                      <w:color w:val="000000" w:themeColor="text1"/>
                    </w:rPr>
                  </w:pPr>
                  <w:r>
                    <w:rPr>
                      <w:color w:val="000000" w:themeColor="text1"/>
                    </w:rPr>
                    <w:t>DH</w:t>
                  </w:r>
                </w:p>
              </w:tc>
              <w:tc>
                <w:tcPr>
                  <w:tcW w:w="810" w:type="dxa"/>
                  <w:tcBorders>
                    <w:top w:val="single" w:sz="4" w:space="0" w:color="auto"/>
                    <w:left w:val="single" w:sz="4" w:space="0" w:color="auto"/>
                    <w:bottom w:val="single" w:sz="4" w:space="0" w:color="auto"/>
                    <w:right w:val="single" w:sz="4" w:space="0" w:color="auto"/>
                  </w:tcBorders>
                  <w:vAlign w:val="center"/>
                </w:tcPr>
                <w:p w14:paraId="25666CF2" w14:textId="77777777" w:rsidR="0066295B" w:rsidRDefault="00000C8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56E4632"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287D48A"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FF18CF2"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0B8FF73" w14:textId="77777777" w:rsidR="0066295B" w:rsidRDefault="00000C89">
                  <w:pPr>
                    <w:jc w:val="center"/>
                    <w:rPr>
                      <w:color w:val="000000" w:themeColor="text1"/>
                    </w:rPr>
                  </w:pPr>
                  <w:r>
                    <w:rPr>
                      <w:color w:val="000000" w:themeColor="text1"/>
                      <w:szCs w:val="20"/>
                    </w:rPr>
                    <w:t>0.99</w:t>
                  </w:r>
                </w:p>
              </w:tc>
            </w:tr>
            <w:tr w:rsidR="0066295B" w14:paraId="2301CA4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05A921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DA3B3C8"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C34CC4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108ED3F6" w14:textId="77777777" w:rsidR="0066295B" w:rsidRDefault="00000C89">
                  <w:pPr>
                    <w:jc w:val="center"/>
                    <w:rPr>
                      <w:color w:val="000000" w:themeColor="text1"/>
                    </w:rPr>
                  </w:pPr>
                  <w:r>
                    <w:rPr>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52662F27" w14:textId="77777777" w:rsidR="0066295B" w:rsidRDefault="00000C89">
                  <w:pPr>
                    <w:jc w:val="center"/>
                    <w:rPr>
                      <w:color w:val="000000" w:themeColor="text1"/>
                    </w:rPr>
                  </w:pPr>
                  <w:r>
                    <w:rPr>
                      <w:color w:val="000000" w:themeColor="text1"/>
                    </w:rPr>
                    <w:t>HH</w:t>
                  </w:r>
                </w:p>
              </w:tc>
              <w:tc>
                <w:tcPr>
                  <w:tcW w:w="810" w:type="dxa"/>
                  <w:tcBorders>
                    <w:top w:val="single" w:sz="4" w:space="0" w:color="auto"/>
                    <w:left w:val="single" w:sz="4" w:space="0" w:color="auto"/>
                    <w:bottom w:val="single" w:sz="4" w:space="0" w:color="auto"/>
                    <w:right w:val="single" w:sz="4" w:space="0" w:color="auto"/>
                  </w:tcBorders>
                  <w:vAlign w:val="center"/>
                </w:tcPr>
                <w:p w14:paraId="352BBA25"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990E226"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640BB4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C5E373D"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579F6E7" w14:textId="77777777" w:rsidR="0066295B" w:rsidRDefault="00000C89">
                  <w:pPr>
                    <w:jc w:val="center"/>
                    <w:rPr>
                      <w:color w:val="000000" w:themeColor="text1"/>
                    </w:rPr>
                  </w:pPr>
                  <w:r>
                    <w:rPr>
                      <w:color w:val="000000" w:themeColor="text1"/>
                      <w:szCs w:val="20"/>
                    </w:rPr>
                    <w:t>0.63</w:t>
                  </w:r>
                </w:p>
              </w:tc>
            </w:tr>
            <w:tr w:rsidR="0066295B" w14:paraId="00B824D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6BA78F0"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ABE52ED"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280095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44F428A0" w14:textId="77777777" w:rsidR="0066295B" w:rsidRDefault="00000C89">
                  <w:pPr>
                    <w:jc w:val="center"/>
                    <w:rPr>
                      <w:color w:val="000000" w:themeColor="text1"/>
                    </w:rPr>
                  </w:pPr>
                  <w:r>
                    <w:rPr>
                      <w:color w:val="000000" w:themeColor="text1"/>
                    </w:rPr>
                    <w:t>SH</w:t>
                  </w:r>
                </w:p>
              </w:tc>
              <w:tc>
                <w:tcPr>
                  <w:tcW w:w="720" w:type="dxa"/>
                  <w:tcBorders>
                    <w:top w:val="single" w:sz="4" w:space="0" w:color="auto"/>
                    <w:left w:val="single" w:sz="4" w:space="0" w:color="auto"/>
                    <w:bottom w:val="single" w:sz="4" w:space="0" w:color="auto"/>
                    <w:right w:val="single" w:sz="4" w:space="0" w:color="auto"/>
                  </w:tcBorders>
                  <w:vAlign w:val="center"/>
                </w:tcPr>
                <w:p w14:paraId="65C754EB" w14:textId="77777777" w:rsidR="0066295B" w:rsidRDefault="00000C89">
                  <w:pPr>
                    <w:jc w:val="center"/>
                    <w:rPr>
                      <w:color w:val="000000" w:themeColor="text1"/>
                    </w:rPr>
                  </w:pPr>
                  <w:r>
                    <w:rPr>
                      <w:color w:val="000000" w:themeColor="text1"/>
                    </w:rPr>
                    <w:t>SH</w:t>
                  </w:r>
                </w:p>
              </w:tc>
              <w:tc>
                <w:tcPr>
                  <w:tcW w:w="810" w:type="dxa"/>
                  <w:tcBorders>
                    <w:top w:val="single" w:sz="4" w:space="0" w:color="auto"/>
                    <w:left w:val="single" w:sz="4" w:space="0" w:color="auto"/>
                    <w:bottom w:val="single" w:sz="4" w:space="0" w:color="auto"/>
                    <w:right w:val="single" w:sz="4" w:space="0" w:color="auto"/>
                  </w:tcBorders>
                  <w:vAlign w:val="center"/>
                </w:tcPr>
                <w:p w14:paraId="2B11B08F"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0AF3B15"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D7A8C5D"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167AFAB"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1CAEB78" w14:textId="77777777" w:rsidR="0066295B" w:rsidRDefault="00000C89">
                  <w:pPr>
                    <w:jc w:val="center"/>
                    <w:rPr>
                      <w:color w:val="000000" w:themeColor="text1"/>
                    </w:rPr>
                  </w:pPr>
                  <w:r>
                    <w:rPr>
                      <w:color w:val="000000" w:themeColor="text1"/>
                      <w:szCs w:val="20"/>
                    </w:rPr>
                    <w:t>0.87</w:t>
                  </w:r>
                </w:p>
              </w:tc>
            </w:tr>
            <w:tr w:rsidR="0066295B" w14:paraId="7036DD7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6A72E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5C6A1C6"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038DB19"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03A05B8"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6CFA2571" w14:textId="77777777" w:rsidR="0066295B" w:rsidRDefault="00000C89">
                  <w:pPr>
                    <w:jc w:val="center"/>
                    <w:rPr>
                      <w:color w:val="000000" w:themeColor="text1"/>
                    </w:rPr>
                  </w:pPr>
                  <w:r>
                    <w:rPr>
                      <w:color w:val="000000" w:themeColor="text1"/>
                    </w:rPr>
                    <w:t>HH</w:t>
                  </w:r>
                </w:p>
              </w:tc>
              <w:tc>
                <w:tcPr>
                  <w:tcW w:w="810" w:type="dxa"/>
                  <w:tcBorders>
                    <w:top w:val="single" w:sz="4" w:space="0" w:color="auto"/>
                    <w:left w:val="single" w:sz="4" w:space="0" w:color="auto"/>
                    <w:bottom w:val="single" w:sz="4" w:space="0" w:color="auto"/>
                    <w:right w:val="single" w:sz="4" w:space="0" w:color="auto"/>
                  </w:tcBorders>
                  <w:vAlign w:val="center"/>
                </w:tcPr>
                <w:p w14:paraId="537B5C78"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E9745EE"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C62893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B37B176"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2A006F0" w14:textId="77777777" w:rsidR="0066295B" w:rsidRDefault="00000C89">
                  <w:pPr>
                    <w:jc w:val="center"/>
                    <w:rPr>
                      <w:color w:val="000000" w:themeColor="text1"/>
                    </w:rPr>
                  </w:pPr>
                  <w:r>
                    <w:rPr>
                      <w:color w:val="000000" w:themeColor="text1"/>
                      <w:szCs w:val="20"/>
                    </w:rPr>
                    <w:t>&gt;10</w:t>
                  </w:r>
                </w:p>
              </w:tc>
            </w:tr>
            <w:tr w:rsidR="0066295B" w14:paraId="5361690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3DABB28"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94AA580"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3FBC13A4"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2D4A4309" w14:textId="77777777" w:rsidR="0066295B" w:rsidRDefault="00000C89">
                  <w:pPr>
                    <w:jc w:val="center"/>
                    <w:rPr>
                      <w:color w:val="000000" w:themeColor="text1"/>
                    </w:rPr>
                  </w:pPr>
                  <w:r>
                    <w:rPr>
                      <w:color w:val="000000" w:themeColor="text1"/>
                    </w:rPr>
                    <w:t>DH</w:t>
                  </w:r>
                </w:p>
              </w:tc>
              <w:tc>
                <w:tcPr>
                  <w:tcW w:w="720" w:type="dxa"/>
                  <w:tcBorders>
                    <w:top w:val="single" w:sz="4" w:space="0" w:color="auto"/>
                    <w:left w:val="single" w:sz="4" w:space="0" w:color="auto"/>
                    <w:bottom w:val="single" w:sz="4" w:space="0" w:color="auto"/>
                    <w:right w:val="single" w:sz="4" w:space="0" w:color="auto"/>
                  </w:tcBorders>
                  <w:vAlign w:val="center"/>
                </w:tcPr>
                <w:p w14:paraId="14FA7C8D" w14:textId="77777777" w:rsidR="0066295B" w:rsidRDefault="00000C89">
                  <w:pPr>
                    <w:jc w:val="center"/>
                    <w:rPr>
                      <w:color w:val="000000" w:themeColor="text1"/>
                    </w:rPr>
                  </w:pPr>
                  <w:r>
                    <w:rPr>
                      <w:color w:val="000000" w:themeColor="text1"/>
                    </w:rPr>
                    <w:t>SH</w:t>
                  </w:r>
                </w:p>
              </w:tc>
              <w:tc>
                <w:tcPr>
                  <w:tcW w:w="810" w:type="dxa"/>
                  <w:tcBorders>
                    <w:top w:val="single" w:sz="4" w:space="0" w:color="auto"/>
                    <w:left w:val="single" w:sz="4" w:space="0" w:color="auto"/>
                    <w:bottom w:val="single" w:sz="4" w:space="0" w:color="auto"/>
                    <w:right w:val="single" w:sz="4" w:space="0" w:color="auto"/>
                  </w:tcBorders>
                  <w:vAlign w:val="center"/>
                </w:tcPr>
                <w:p w14:paraId="6888DD40"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59CCAA5"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B171972"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0380DC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17512DD" w14:textId="77777777" w:rsidR="0066295B" w:rsidRDefault="00000C89">
                  <w:pPr>
                    <w:jc w:val="center"/>
                    <w:rPr>
                      <w:color w:val="000000" w:themeColor="text1"/>
                    </w:rPr>
                  </w:pPr>
                  <w:r>
                    <w:rPr>
                      <w:color w:val="000000" w:themeColor="text1"/>
                      <w:szCs w:val="20"/>
                    </w:rPr>
                    <w:t>&gt;10</w:t>
                  </w:r>
                </w:p>
              </w:tc>
            </w:tr>
          </w:tbl>
          <w:p w14:paraId="5B06E29F" w14:textId="77777777" w:rsidR="0066295B" w:rsidRDefault="00000C89">
            <w:pPr>
              <w:rPr>
                <w:lang w:eastAsia="ja-JP"/>
              </w:rPr>
            </w:pPr>
            <w:r>
              <w:rPr>
                <w:lang w:eastAsia="ja-JP"/>
              </w:rPr>
              <w:t>Observation 8:</w:t>
            </w:r>
            <w:r>
              <w:rPr>
                <w:lang w:eastAsia="ja-JP"/>
              </w:rPr>
              <w:tab/>
              <w:t>The positioning accuracy of AI/ML based positioning trained with dataset from one InF scenario is seriously degraded when tested on dataset from a different InF scenario.</w:t>
            </w:r>
          </w:p>
          <w:p w14:paraId="3230C6A1" w14:textId="77777777" w:rsidR="0066295B" w:rsidRDefault="0066295B">
            <w:pPr>
              <w:rPr>
                <w:lang w:eastAsia="ja-JP"/>
              </w:rPr>
            </w:pPr>
          </w:p>
        </w:tc>
      </w:tr>
      <w:tr w:rsidR="0066295B" w14:paraId="4453B7D2" w14:textId="77777777">
        <w:tc>
          <w:tcPr>
            <w:tcW w:w="9962" w:type="dxa"/>
          </w:tcPr>
          <w:p w14:paraId="15D09636" w14:textId="77777777" w:rsidR="0066295B" w:rsidRDefault="00000C89">
            <w:pPr>
              <w:pStyle w:val="ListParagraph"/>
              <w:numPr>
                <w:ilvl w:val="0"/>
                <w:numId w:val="20"/>
              </w:numPr>
              <w:rPr>
                <w:lang w:val="en-US" w:eastAsia="ja-JP"/>
              </w:rPr>
            </w:pPr>
            <w:r>
              <w:rPr>
                <w:lang w:eastAsia="ja-JP"/>
              </w:rPr>
              <w:t>CATT (R1-2211193)</w:t>
            </w:r>
          </w:p>
          <w:p w14:paraId="7E1F5EF8" w14:textId="77777777" w:rsidR="0066295B" w:rsidRDefault="00000C89">
            <w:pPr>
              <w:rPr>
                <w:lang w:eastAsia="ja-JP"/>
              </w:rPr>
            </w:pPr>
            <w:r>
              <w:rPr>
                <w:lang w:eastAsia="ja-JP"/>
              </w:rPr>
              <w:t>Table 5: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6"/>
              <w:gridCol w:w="812"/>
              <w:gridCol w:w="732"/>
              <w:gridCol w:w="1152"/>
              <w:gridCol w:w="1232"/>
              <w:gridCol w:w="936"/>
              <w:gridCol w:w="536"/>
              <w:gridCol w:w="936"/>
              <w:gridCol w:w="1052"/>
              <w:gridCol w:w="956"/>
            </w:tblGrid>
            <w:tr w:rsidR="0066295B" w14:paraId="36DE79BD" w14:textId="77777777">
              <w:tc>
                <w:tcPr>
                  <w:tcW w:w="709" w:type="dxa"/>
                  <w:vMerge w:val="restart"/>
                  <w:tcMar>
                    <w:top w:w="0" w:type="dxa"/>
                    <w:left w:w="108" w:type="dxa"/>
                    <w:bottom w:w="0" w:type="dxa"/>
                    <w:right w:w="108" w:type="dxa"/>
                  </w:tcMar>
                </w:tcPr>
                <w:p w14:paraId="148B49A1"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input</w:t>
                  </w:r>
                </w:p>
              </w:tc>
              <w:tc>
                <w:tcPr>
                  <w:tcW w:w="851" w:type="dxa"/>
                  <w:vMerge w:val="restart"/>
                  <w:tcMar>
                    <w:top w:w="0" w:type="dxa"/>
                    <w:left w:w="108" w:type="dxa"/>
                    <w:bottom w:w="0" w:type="dxa"/>
                    <w:right w:w="108" w:type="dxa"/>
                  </w:tcMar>
                </w:tcPr>
                <w:p w14:paraId="3E9470F1"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output</w:t>
                  </w:r>
                </w:p>
              </w:tc>
              <w:tc>
                <w:tcPr>
                  <w:tcW w:w="850" w:type="dxa"/>
                  <w:vMerge w:val="restart"/>
                  <w:tcMar>
                    <w:top w:w="0" w:type="dxa"/>
                    <w:left w:w="108" w:type="dxa"/>
                    <w:bottom w:w="0" w:type="dxa"/>
                    <w:right w:w="108" w:type="dxa"/>
                  </w:tcMar>
                </w:tcPr>
                <w:p w14:paraId="5FBDA404"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Label</w:t>
                  </w:r>
                </w:p>
              </w:tc>
              <w:tc>
                <w:tcPr>
                  <w:tcW w:w="1701" w:type="dxa"/>
                  <w:gridSpan w:val="2"/>
                  <w:tcMar>
                    <w:top w:w="0" w:type="dxa"/>
                    <w:left w:w="108" w:type="dxa"/>
                    <w:bottom w:w="0" w:type="dxa"/>
                    <w:right w:w="108" w:type="dxa"/>
                  </w:tcMar>
                </w:tcPr>
                <w:p w14:paraId="094A1ED3"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Settings (e.g., drops, clutter param, mix)</w:t>
                  </w:r>
                </w:p>
              </w:tc>
              <w:tc>
                <w:tcPr>
                  <w:tcW w:w="1701" w:type="dxa"/>
                  <w:gridSpan w:val="2"/>
                  <w:tcMar>
                    <w:top w:w="0" w:type="dxa"/>
                    <w:left w:w="108" w:type="dxa"/>
                    <w:bottom w:w="0" w:type="dxa"/>
                    <w:right w:w="108" w:type="dxa"/>
                  </w:tcMar>
                </w:tcPr>
                <w:p w14:paraId="7B8D314E"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Dataset size</w:t>
                  </w:r>
                </w:p>
              </w:tc>
              <w:tc>
                <w:tcPr>
                  <w:tcW w:w="1982" w:type="dxa"/>
                  <w:gridSpan w:val="2"/>
                  <w:tcMar>
                    <w:top w:w="0" w:type="dxa"/>
                    <w:left w:w="108" w:type="dxa"/>
                    <w:bottom w:w="0" w:type="dxa"/>
                    <w:right w:w="108" w:type="dxa"/>
                  </w:tcMar>
                </w:tcPr>
                <w:p w14:paraId="72A9876D"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AI/ML complexity</w:t>
                  </w:r>
                </w:p>
              </w:tc>
              <w:tc>
                <w:tcPr>
                  <w:tcW w:w="1562" w:type="dxa"/>
                  <w:tcMar>
                    <w:top w:w="0" w:type="dxa"/>
                    <w:left w:w="108" w:type="dxa"/>
                    <w:bottom w:w="0" w:type="dxa"/>
                    <w:right w:w="108" w:type="dxa"/>
                  </w:tcMar>
                </w:tcPr>
                <w:p w14:paraId="6CBD57CE"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Horizontal pos. accuracy at CDF=90% (m)</w:t>
                  </w:r>
                </w:p>
              </w:tc>
            </w:tr>
            <w:tr w:rsidR="0066295B" w14:paraId="7D902B33" w14:textId="77777777">
              <w:tc>
                <w:tcPr>
                  <w:tcW w:w="709" w:type="dxa"/>
                  <w:vMerge/>
                  <w:vAlign w:val="center"/>
                </w:tcPr>
                <w:p w14:paraId="0FF123E6" w14:textId="77777777" w:rsidR="0066295B" w:rsidRDefault="0066295B">
                  <w:pPr>
                    <w:rPr>
                      <w:rFonts w:ascii="Times New Roman" w:eastAsia="SimSun" w:hAnsi="Times New Roman" w:cs="Times New Roman"/>
                      <w:b/>
                      <w:bCs/>
                      <w:sz w:val="16"/>
                      <w:szCs w:val="16"/>
                    </w:rPr>
                  </w:pPr>
                </w:p>
              </w:tc>
              <w:tc>
                <w:tcPr>
                  <w:tcW w:w="851" w:type="dxa"/>
                  <w:vMerge/>
                  <w:vAlign w:val="center"/>
                </w:tcPr>
                <w:p w14:paraId="30FAF909" w14:textId="77777777" w:rsidR="0066295B" w:rsidRDefault="0066295B">
                  <w:pPr>
                    <w:rPr>
                      <w:rFonts w:ascii="Times New Roman" w:eastAsia="SimSun" w:hAnsi="Times New Roman" w:cs="Times New Roman"/>
                      <w:b/>
                      <w:bCs/>
                      <w:sz w:val="16"/>
                      <w:szCs w:val="16"/>
                    </w:rPr>
                  </w:pPr>
                </w:p>
              </w:tc>
              <w:tc>
                <w:tcPr>
                  <w:tcW w:w="850" w:type="dxa"/>
                  <w:vMerge/>
                  <w:vAlign w:val="center"/>
                </w:tcPr>
                <w:p w14:paraId="273096E0" w14:textId="77777777" w:rsidR="0066295B" w:rsidRDefault="0066295B">
                  <w:pPr>
                    <w:rPr>
                      <w:rFonts w:ascii="Times New Roman" w:eastAsia="SimSun" w:hAnsi="Times New Roman" w:cs="Times New Roman"/>
                      <w:b/>
                      <w:bCs/>
                      <w:sz w:val="16"/>
                      <w:szCs w:val="16"/>
                    </w:rPr>
                  </w:pPr>
                </w:p>
              </w:tc>
              <w:tc>
                <w:tcPr>
                  <w:tcW w:w="851" w:type="dxa"/>
                  <w:tcMar>
                    <w:top w:w="0" w:type="dxa"/>
                    <w:left w:w="108" w:type="dxa"/>
                    <w:bottom w:w="0" w:type="dxa"/>
                    <w:right w:w="108" w:type="dxa"/>
                  </w:tcMar>
                  <w:vAlign w:val="center"/>
                </w:tcPr>
                <w:p w14:paraId="0E18E99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Train</w:t>
                  </w:r>
                </w:p>
              </w:tc>
              <w:tc>
                <w:tcPr>
                  <w:tcW w:w="850" w:type="dxa"/>
                  <w:tcMar>
                    <w:top w:w="0" w:type="dxa"/>
                    <w:left w:w="108" w:type="dxa"/>
                    <w:bottom w:w="0" w:type="dxa"/>
                    <w:right w:w="108" w:type="dxa"/>
                  </w:tcMar>
                  <w:vAlign w:val="center"/>
                </w:tcPr>
                <w:p w14:paraId="6CC6140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Test</w:t>
                  </w:r>
                </w:p>
              </w:tc>
              <w:tc>
                <w:tcPr>
                  <w:tcW w:w="993" w:type="dxa"/>
                  <w:tcMar>
                    <w:top w:w="0" w:type="dxa"/>
                    <w:left w:w="108" w:type="dxa"/>
                    <w:bottom w:w="0" w:type="dxa"/>
                    <w:right w:w="108" w:type="dxa"/>
                  </w:tcMar>
                  <w:vAlign w:val="center"/>
                </w:tcPr>
                <w:p w14:paraId="05FA558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Train</w:t>
                  </w:r>
                </w:p>
              </w:tc>
              <w:tc>
                <w:tcPr>
                  <w:tcW w:w="708" w:type="dxa"/>
                  <w:tcMar>
                    <w:top w:w="0" w:type="dxa"/>
                    <w:left w:w="108" w:type="dxa"/>
                    <w:bottom w:w="0" w:type="dxa"/>
                    <w:right w:w="108" w:type="dxa"/>
                  </w:tcMar>
                  <w:vAlign w:val="center"/>
                </w:tcPr>
                <w:p w14:paraId="6FAF52D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test</w:t>
                  </w:r>
                </w:p>
              </w:tc>
              <w:tc>
                <w:tcPr>
                  <w:tcW w:w="990" w:type="dxa"/>
                  <w:tcMar>
                    <w:top w:w="0" w:type="dxa"/>
                    <w:left w:w="108" w:type="dxa"/>
                    <w:bottom w:w="0" w:type="dxa"/>
                    <w:right w:w="108" w:type="dxa"/>
                  </w:tcMar>
                </w:tcPr>
                <w:p w14:paraId="3409CA3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Mar>
                    <w:top w:w="0" w:type="dxa"/>
                    <w:left w:w="108" w:type="dxa"/>
                    <w:bottom w:w="0" w:type="dxa"/>
                    <w:right w:w="108" w:type="dxa"/>
                  </w:tcMar>
                </w:tcPr>
                <w:p w14:paraId="769E6362"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1562" w:type="dxa"/>
                  <w:tcMar>
                    <w:top w:w="0" w:type="dxa"/>
                    <w:left w:w="108" w:type="dxa"/>
                    <w:bottom w:w="0" w:type="dxa"/>
                    <w:right w:w="108" w:type="dxa"/>
                  </w:tcMar>
                </w:tcPr>
                <w:p w14:paraId="35579F8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72F29033" w14:textId="77777777">
              <w:trPr>
                <w:trHeight w:val="35"/>
              </w:trPr>
              <w:tc>
                <w:tcPr>
                  <w:tcW w:w="709" w:type="dxa"/>
                  <w:tcMar>
                    <w:top w:w="0" w:type="dxa"/>
                    <w:left w:w="108" w:type="dxa"/>
                    <w:bottom w:w="0" w:type="dxa"/>
                    <w:right w:w="108" w:type="dxa"/>
                  </w:tcMar>
                </w:tcPr>
                <w:p w14:paraId="1ED63AF7"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Type:cir</w:t>
                  </w:r>
                  <w:proofErr w:type="spellEnd"/>
                  <w:proofErr w:type="gramEnd"/>
                </w:p>
                <w:p w14:paraId="1BA0DDE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851" w:type="dxa"/>
                  <w:tcMar>
                    <w:top w:w="0" w:type="dxa"/>
                    <w:left w:w="108" w:type="dxa"/>
                    <w:bottom w:w="0" w:type="dxa"/>
                    <w:right w:w="108" w:type="dxa"/>
                  </w:tcMar>
                </w:tcPr>
                <w:p w14:paraId="056D243C"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Type:pos</w:t>
                  </w:r>
                  <w:proofErr w:type="spellEnd"/>
                  <w:proofErr w:type="gramEnd"/>
                </w:p>
                <w:p w14:paraId="4713D24F"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50" w:type="dxa"/>
                  <w:tcMar>
                    <w:top w:w="0" w:type="dxa"/>
                    <w:left w:w="108" w:type="dxa"/>
                    <w:bottom w:w="0" w:type="dxa"/>
                    <w:right w:w="108" w:type="dxa"/>
                  </w:tcMar>
                </w:tcPr>
                <w:p w14:paraId="5E780999"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851" w:type="dxa"/>
                  <w:tcMar>
                    <w:top w:w="0" w:type="dxa"/>
                    <w:left w:w="108" w:type="dxa"/>
                    <w:bottom w:w="0" w:type="dxa"/>
                    <w:right w:w="108" w:type="dxa"/>
                  </w:tcMar>
                </w:tcPr>
                <w:p w14:paraId="3E1517D0"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-DH</w:t>
                  </w:r>
                </w:p>
                <w:p w14:paraId="4A3F4940"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{60%,6m,2m}</w:t>
                  </w:r>
                </w:p>
              </w:tc>
              <w:tc>
                <w:tcPr>
                  <w:tcW w:w="850" w:type="dxa"/>
                  <w:tcMar>
                    <w:top w:w="0" w:type="dxa"/>
                    <w:left w:w="108" w:type="dxa"/>
                    <w:bottom w:w="0" w:type="dxa"/>
                    <w:right w:w="108" w:type="dxa"/>
                  </w:tcMar>
                </w:tcPr>
                <w:p w14:paraId="78E9E90C"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-SH</w:t>
                  </w:r>
                </w:p>
                <w:p w14:paraId="409E788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{20%,2m,10m}</w:t>
                  </w:r>
                </w:p>
              </w:tc>
              <w:tc>
                <w:tcPr>
                  <w:tcW w:w="993" w:type="dxa"/>
                  <w:tcMar>
                    <w:top w:w="0" w:type="dxa"/>
                    <w:left w:w="108" w:type="dxa"/>
                    <w:bottom w:w="0" w:type="dxa"/>
                    <w:right w:w="108" w:type="dxa"/>
                  </w:tcMar>
                </w:tcPr>
                <w:p w14:paraId="1A82C6F6"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26177EC5"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6E671644"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03CE3295"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1080;</w:t>
                  </w:r>
                </w:p>
              </w:tc>
              <w:tc>
                <w:tcPr>
                  <w:tcW w:w="708" w:type="dxa"/>
                  <w:tcMar>
                    <w:top w:w="0" w:type="dxa"/>
                    <w:left w:w="108" w:type="dxa"/>
                    <w:bottom w:w="0" w:type="dxa"/>
                    <w:right w:w="108" w:type="dxa"/>
                  </w:tcMar>
                </w:tcPr>
                <w:p w14:paraId="1877259E"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1080</w:t>
                  </w:r>
                </w:p>
              </w:tc>
              <w:tc>
                <w:tcPr>
                  <w:tcW w:w="990" w:type="dxa"/>
                  <w:tcMar>
                    <w:top w:w="0" w:type="dxa"/>
                    <w:left w:w="108" w:type="dxa"/>
                    <w:bottom w:w="0" w:type="dxa"/>
                    <w:right w:w="108" w:type="dxa"/>
                  </w:tcMar>
                </w:tcPr>
                <w:p w14:paraId="2DEAEDAD"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11.2M</w:t>
                  </w:r>
                </w:p>
              </w:tc>
              <w:tc>
                <w:tcPr>
                  <w:tcW w:w="992" w:type="dxa"/>
                  <w:tcMar>
                    <w:top w:w="0" w:type="dxa"/>
                    <w:left w:w="108" w:type="dxa"/>
                    <w:bottom w:w="0" w:type="dxa"/>
                    <w:right w:w="108" w:type="dxa"/>
                  </w:tcMar>
                </w:tcPr>
                <w:p w14:paraId="28ACC012"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2.78G FLOPs</w:t>
                  </w:r>
                </w:p>
              </w:tc>
              <w:tc>
                <w:tcPr>
                  <w:tcW w:w="1562" w:type="dxa"/>
                  <w:tcMar>
                    <w:top w:w="0" w:type="dxa"/>
                    <w:left w:w="108" w:type="dxa"/>
                    <w:bottom w:w="0" w:type="dxa"/>
                    <w:right w:w="108" w:type="dxa"/>
                  </w:tcMar>
                </w:tcPr>
                <w:p w14:paraId="06512B30"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6.48m</w:t>
                  </w:r>
                </w:p>
              </w:tc>
            </w:tr>
          </w:tbl>
          <w:p w14:paraId="5E92E478" w14:textId="77777777" w:rsidR="0066295B" w:rsidRDefault="00000C89">
            <w:pPr>
              <w:rPr>
                <w:lang w:eastAsia="ja-JP"/>
              </w:rPr>
            </w:pPr>
            <w:r>
              <w:rPr>
                <w:lang w:eastAsia="ja-JP"/>
              </w:rPr>
              <w:br/>
              <w:t>Observation 5: When AI/ML model is trained and tested with dataset from different InF scenarios, e.g. training dataset with InF-DH scenario and testing dataset with InF-SH scenario, the positioning accuracy is seriously degraded.</w:t>
            </w:r>
          </w:p>
        </w:tc>
      </w:tr>
      <w:tr w:rsidR="0066295B" w14:paraId="3E47C48B" w14:textId="77777777">
        <w:tc>
          <w:tcPr>
            <w:tcW w:w="9962" w:type="dxa"/>
          </w:tcPr>
          <w:p w14:paraId="5ABFC02A" w14:textId="77777777" w:rsidR="0066295B" w:rsidRDefault="00000C89">
            <w:pPr>
              <w:pStyle w:val="ListParagraph"/>
              <w:numPr>
                <w:ilvl w:val="0"/>
                <w:numId w:val="20"/>
              </w:numPr>
              <w:rPr>
                <w:lang w:eastAsia="ja-JP"/>
              </w:rPr>
            </w:pPr>
            <w:r>
              <w:rPr>
                <w:lang w:eastAsia="ja-JP"/>
              </w:rPr>
              <w:t>Samsung (R1-2212040)</w:t>
            </w:r>
          </w:p>
          <w:p w14:paraId="093BF30A" w14:textId="77777777" w:rsidR="0066295B" w:rsidRDefault="00000C89">
            <w:pPr>
              <w:rPr>
                <w:lang w:eastAsia="ja-JP"/>
              </w:rPr>
            </w:pPr>
            <w:r>
              <w:rPr>
                <w:lang w:eastAsia="ja-JP"/>
              </w:rPr>
              <w:t>Table X. Evaluation results for AI/ML model deployed on UE-side or network-side, Resnet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968"/>
              <w:gridCol w:w="968"/>
              <w:gridCol w:w="1170"/>
              <w:gridCol w:w="1407"/>
              <w:gridCol w:w="613"/>
              <w:gridCol w:w="613"/>
              <w:gridCol w:w="1007"/>
              <w:gridCol w:w="1134"/>
              <w:gridCol w:w="1030"/>
            </w:tblGrid>
            <w:tr w:rsidR="0066295B" w14:paraId="2632E78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BE769B3" w14:textId="77777777" w:rsidR="0066295B" w:rsidRDefault="00000C89">
                  <w:pPr>
                    <w:rPr>
                      <w:rFonts w:ascii="Times" w:eastAsia="Batang" w:hAnsi="Times" w:cs="Times New Roman"/>
                      <w:b/>
                      <w:sz w:val="18"/>
                      <w:szCs w:val="18"/>
                    </w:rPr>
                  </w:pPr>
                  <w:r>
                    <w:rPr>
                      <w:rFonts w:ascii="Times"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7CED22A" w14:textId="77777777" w:rsidR="0066295B" w:rsidRDefault="00000C89">
                  <w:pPr>
                    <w:rPr>
                      <w:rFonts w:ascii="Times" w:hAnsi="Times"/>
                      <w:b/>
                      <w:sz w:val="18"/>
                      <w:szCs w:val="18"/>
                    </w:rPr>
                  </w:pPr>
                  <w:r>
                    <w:rPr>
                      <w:rFonts w:ascii="Times"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46182CE" w14:textId="77777777" w:rsidR="0066295B" w:rsidRDefault="00000C89">
                  <w:pPr>
                    <w:rPr>
                      <w:rFonts w:ascii="Times" w:hAnsi="Times"/>
                      <w:b/>
                      <w:sz w:val="18"/>
                      <w:szCs w:val="18"/>
                    </w:rPr>
                  </w:pPr>
                  <w:r>
                    <w:rPr>
                      <w:rFonts w:ascii="Times" w:hAnsi="Times"/>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BE3E1BE" w14:textId="77777777" w:rsidR="0066295B" w:rsidRDefault="00000C89">
                  <w:pPr>
                    <w:rPr>
                      <w:rFonts w:ascii="Times" w:hAnsi="Times"/>
                    </w:rPr>
                  </w:pPr>
                  <w:r>
                    <w:rPr>
                      <w:rFonts w:ascii="Times" w:hAnsi="Times"/>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05805C0" w14:textId="77777777" w:rsidR="0066295B" w:rsidRDefault="00000C89">
                  <w:pPr>
                    <w:rPr>
                      <w:rFonts w:ascii="Times" w:hAnsi="Times"/>
                      <w:b/>
                      <w:sz w:val="18"/>
                      <w:szCs w:val="18"/>
                    </w:rPr>
                  </w:pPr>
                  <w:r>
                    <w:rPr>
                      <w:rFonts w:ascii="Times" w:hAnsi="Times"/>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BE1546B" w14:textId="77777777" w:rsidR="0066295B" w:rsidRDefault="00000C89">
                  <w:pPr>
                    <w:rPr>
                      <w:rFonts w:ascii="Times" w:hAnsi="Times"/>
                      <w:b/>
                      <w:sz w:val="18"/>
                      <w:szCs w:val="18"/>
                    </w:rPr>
                  </w:pPr>
                  <w:r>
                    <w:rPr>
                      <w:rFonts w:ascii="Times" w:hAnsi="Times"/>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E705328" w14:textId="77777777" w:rsidR="0066295B" w:rsidRDefault="00000C89">
                  <w:pPr>
                    <w:rPr>
                      <w:rFonts w:ascii="Times" w:hAnsi="Times"/>
                      <w:b/>
                      <w:sz w:val="18"/>
                      <w:szCs w:val="18"/>
                    </w:rPr>
                  </w:pPr>
                  <w:r>
                    <w:rPr>
                      <w:rFonts w:ascii="Times" w:hAnsi="Times"/>
                      <w:b/>
                      <w:sz w:val="18"/>
                      <w:szCs w:val="18"/>
                    </w:rPr>
                    <w:t>Horizontal pos. accuracy at CDF=90% (m)</w:t>
                  </w:r>
                </w:p>
              </w:tc>
            </w:tr>
            <w:tr w:rsidR="0066295B" w14:paraId="334C391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9E99A50" w14:textId="77777777" w:rsidR="0066295B" w:rsidRDefault="0066295B">
                  <w:pPr>
                    <w:rPr>
                      <w:rFonts w:ascii="Times"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1D1A83B" w14:textId="77777777" w:rsidR="0066295B" w:rsidRDefault="0066295B">
                  <w:pPr>
                    <w:rPr>
                      <w:rFonts w:ascii="Times"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32FCFFA" w14:textId="77777777" w:rsidR="0066295B" w:rsidRDefault="0066295B">
                  <w:pPr>
                    <w:rPr>
                      <w:rFonts w:ascii="Times" w:hAnsi="Times"/>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1C4A7CEB" w14:textId="77777777" w:rsidR="0066295B" w:rsidRDefault="00000C89">
                  <w:pPr>
                    <w:jc w:val="center"/>
                    <w:rPr>
                      <w:rFonts w:ascii="Times" w:hAnsi="Times"/>
                    </w:rPr>
                  </w:pPr>
                  <w:r>
                    <w:rPr>
                      <w:rFonts w:ascii="Times" w:hAnsi="Times"/>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70A707B4" w14:textId="77777777" w:rsidR="0066295B" w:rsidRDefault="00000C89">
                  <w:pPr>
                    <w:jc w:val="center"/>
                    <w:rPr>
                      <w:rFonts w:ascii="Times" w:hAnsi="Times"/>
                    </w:rPr>
                  </w:pPr>
                  <w:r>
                    <w:rPr>
                      <w:rFonts w:ascii="Times" w:hAnsi="Times"/>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2DF7768" w14:textId="77777777" w:rsidR="0066295B" w:rsidRDefault="00000C89">
                  <w:pPr>
                    <w:jc w:val="center"/>
                    <w:rPr>
                      <w:rFonts w:ascii="Times" w:hAnsi="Times"/>
                      <w:sz w:val="18"/>
                      <w:szCs w:val="18"/>
                    </w:rPr>
                  </w:pPr>
                  <w:r>
                    <w:rPr>
                      <w:rFonts w:ascii="Times" w:hAnsi="Times"/>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1F4A3BA" w14:textId="77777777" w:rsidR="0066295B" w:rsidRDefault="00000C89">
                  <w:pPr>
                    <w:jc w:val="center"/>
                    <w:rPr>
                      <w:rFonts w:ascii="Times" w:hAnsi="Times"/>
                      <w:sz w:val="18"/>
                      <w:szCs w:val="18"/>
                    </w:rPr>
                  </w:pPr>
                  <w:r>
                    <w:rPr>
                      <w:rFonts w:ascii="Times"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139F356" w14:textId="77777777" w:rsidR="0066295B" w:rsidRDefault="00000C89">
                  <w:pPr>
                    <w:rPr>
                      <w:rFonts w:ascii="Times" w:hAnsi="Times"/>
                      <w:sz w:val="18"/>
                      <w:szCs w:val="18"/>
                    </w:rPr>
                  </w:pPr>
                  <w:r>
                    <w:rPr>
                      <w:rFonts w:ascii="Times" w:hAnsi="Times"/>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738D8C6" w14:textId="77777777" w:rsidR="0066295B" w:rsidRDefault="00000C89">
                  <w:pPr>
                    <w:rPr>
                      <w:rFonts w:ascii="Times" w:hAnsi="Times"/>
                      <w:sz w:val="18"/>
                      <w:szCs w:val="18"/>
                    </w:rPr>
                  </w:pPr>
                  <w:r>
                    <w:rPr>
                      <w:rFonts w:ascii="Times" w:hAnsi="Times"/>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AE0F60D" w14:textId="77777777" w:rsidR="0066295B" w:rsidRDefault="00000C89">
                  <w:pPr>
                    <w:rPr>
                      <w:rFonts w:ascii="Times" w:hAnsi="Times"/>
                      <w:sz w:val="18"/>
                      <w:szCs w:val="18"/>
                    </w:rPr>
                  </w:pPr>
                  <w:r>
                    <w:rPr>
                      <w:rFonts w:ascii="Times" w:hAnsi="Times"/>
                      <w:sz w:val="18"/>
                      <w:szCs w:val="18"/>
                    </w:rPr>
                    <w:t>AI/ML</w:t>
                  </w:r>
                </w:p>
              </w:tc>
            </w:tr>
            <w:tr w:rsidR="0066295B" w14:paraId="4B2FB90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E35DF00" w14:textId="77777777" w:rsidR="0066295B" w:rsidRDefault="00000C89">
                  <w:pPr>
                    <w:rPr>
                      <w:rFonts w:ascii="Times" w:hAnsi="Times"/>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3B8C1B7"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1EC6498"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04DBF044" w14:textId="77777777" w:rsidR="0066295B" w:rsidRDefault="00000C89">
                  <w:pPr>
                    <w:rPr>
                      <w:rFonts w:ascii="Times" w:hAnsi="Times"/>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049D1A67" w14:textId="77777777" w:rsidR="0066295B" w:rsidRDefault="00000C89">
                  <w:pPr>
                    <w:rPr>
                      <w:rFonts w:ascii="Times" w:hAnsi="Times"/>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A0A8FA7" w14:textId="77777777" w:rsidR="0066295B" w:rsidRDefault="00000C89">
                  <w:pPr>
                    <w:rPr>
                      <w:rFonts w:ascii="Times" w:hAnsi="Times"/>
                    </w:rPr>
                  </w:pPr>
                  <w:r>
                    <w:rPr>
                      <w:iCs/>
                      <w:sz w:val="16"/>
                      <w:szCs w:val="16"/>
                    </w:rPr>
                    <w:t>80000</w:t>
                  </w:r>
                </w:p>
              </w:tc>
              <w:tc>
                <w:tcPr>
                  <w:tcW w:w="810" w:type="dxa"/>
                  <w:tcBorders>
                    <w:top w:val="single" w:sz="4" w:space="0" w:color="auto"/>
                    <w:left w:val="single" w:sz="4" w:space="0" w:color="auto"/>
                    <w:bottom w:val="single" w:sz="4" w:space="0" w:color="auto"/>
                    <w:right w:val="single" w:sz="4" w:space="0" w:color="auto"/>
                  </w:tcBorders>
                </w:tcPr>
                <w:p w14:paraId="2235AFEB" w14:textId="77777777" w:rsidR="0066295B" w:rsidRDefault="00000C89">
                  <w:pPr>
                    <w:rPr>
                      <w:rFonts w:ascii="Times" w:hAnsi="Times"/>
                    </w:rPr>
                  </w:pPr>
                  <w:r>
                    <w:rPr>
                      <w:iCs/>
                      <w:sz w:val="16"/>
                      <w:szCs w:val="16"/>
                    </w:rPr>
                    <w:t>10000</w:t>
                  </w:r>
                </w:p>
              </w:tc>
              <w:tc>
                <w:tcPr>
                  <w:tcW w:w="1081" w:type="dxa"/>
                  <w:tcBorders>
                    <w:top w:val="single" w:sz="4" w:space="0" w:color="auto"/>
                    <w:left w:val="single" w:sz="4" w:space="0" w:color="auto"/>
                    <w:bottom w:val="single" w:sz="4" w:space="0" w:color="auto"/>
                    <w:right w:val="single" w:sz="4" w:space="0" w:color="auto"/>
                  </w:tcBorders>
                </w:tcPr>
                <w:p w14:paraId="00AA9155"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A961DE1"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C051CD3" w14:textId="77777777" w:rsidR="0066295B" w:rsidRDefault="00000C89">
                  <w:pPr>
                    <w:rPr>
                      <w:rFonts w:ascii="Times" w:hAnsi="Times"/>
                    </w:rPr>
                  </w:pPr>
                  <w:r>
                    <w:rPr>
                      <w:rFonts w:eastAsia="DengXian"/>
                      <w:sz w:val="16"/>
                      <w:szCs w:val="16"/>
                    </w:rPr>
                    <w:t>0.67</w:t>
                  </w:r>
                </w:p>
              </w:tc>
            </w:tr>
            <w:tr w:rsidR="0066295B" w14:paraId="674FBEC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0DB53E9" w14:textId="77777777" w:rsidR="0066295B" w:rsidRDefault="00000C89">
                  <w:pPr>
                    <w:rPr>
                      <w:rFonts w:ascii="Times New Roman"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92ED4D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4A8ACC7"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5F91DCB"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60F8C3DE" w14:textId="77777777" w:rsidR="0066295B" w:rsidRDefault="00000C89">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427F14A8"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20485849"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26FA78A"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07B0364"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A3DFE40" w14:textId="77777777" w:rsidR="0066295B" w:rsidRDefault="00000C89">
                  <w:pPr>
                    <w:rPr>
                      <w:rFonts w:eastAsia="DengXian"/>
                      <w:sz w:val="16"/>
                      <w:szCs w:val="16"/>
                    </w:rPr>
                  </w:pPr>
                  <w:r>
                    <w:rPr>
                      <w:rFonts w:eastAsia="DengXian"/>
                      <w:sz w:val="16"/>
                      <w:szCs w:val="16"/>
                    </w:rPr>
                    <w:t>1.72</w:t>
                  </w:r>
                </w:p>
              </w:tc>
            </w:tr>
            <w:tr w:rsidR="0066295B" w14:paraId="3906455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957D1B4"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914E3A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16F0BE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4C29B07B"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766444CF" w14:textId="77777777" w:rsidR="0066295B" w:rsidRDefault="00000C89">
                  <w:pPr>
                    <w:rPr>
                      <w:iCs/>
                      <w:sz w:val="16"/>
                      <w:szCs w:val="16"/>
                    </w:rPr>
                  </w:pPr>
                  <w:r>
                    <w:rPr>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7FB0A923"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3755B24E"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DA62749"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A3E0A44"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91C9829" w14:textId="77777777" w:rsidR="0066295B" w:rsidRDefault="00000C89">
                  <w:pPr>
                    <w:rPr>
                      <w:rFonts w:eastAsia="DengXian"/>
                      <w:sz w:val="16"/>
                      <w:szCs w:val="16"/>
                    </w:rPr>
                  </w:pPr>
                  <w:r>
                    <w:rPr>
                      <w:rFonts w:eastAsia="DengXian"/>
                      <w:sz w:val="16"/>
                      <w:szCs w:val="16"/>
                    </w:rPr>
                    <w:t>18.8</w:t>
                  </w:r>
                </w:p>
              </w:tc>
            </w:tr>
            <w:tr w:rsidR="0066295B" w14:paraId="0382A16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09F22C0"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404FB2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E2444D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1070AF24" w14:textId="77777777" w:rsidR="0066295B" w:rsidRDefault="00000C89">
                  <w:pPr>
                    <w:rPr>
                      <w:iCs/>
                      <w:sz w:val="16"/>
                      <w:szCs w:val="16"/>
                    </w:rPr>
                  </w:pPr>
                  <w:r>
                    <w:rPr>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4DFBA7CF" w14:textId="77777777" w:rsidR="0066295B" w:rsidRDefault="00000C89">
                  <w:pPr>
                    <w:rPr>
                      <w:iCs/>
                      <w:sz w:val="16"/>
                      <w:szCs w:val="16"/>
                    </w:rPr>
                  </w:pPr>
                  <w:r>
                    <w:rPr>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4A617EB9"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94766D6"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340DB3C"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A276F2D"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5E0FE24" w14:textId="77777777" w:rsidR="0066295B" w:rsidRDefault="00000C89">
                  <w:pPr>
                    <w:rPr>
                      <w:rFonts w:eastAsia="DengXian"/>
                      <w:sz w:val="16"/>
                      <w:szCs w:val="16"/>
                    </w:rPr>
                  </w:pPr>
                  <w:r>
                    <w:rPr>
                      <w:rFonts w:eastAsia="DengXian"/>
                      <w:sz w:val="16"/>
                      <w:szCs w:val="16"/>
                    </w:rPr>
                    <w:t>22.4</w:t>
                  </w:r>
                </w:p>
              </w:tc>
            </w:tr>
            <w:tr w:rsidR="0066295B" w14:paraId="632D8FB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5764BE6"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64A96D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689793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72FD0FC5" w14:textId="77777777" w:rsidR="0066295B" w:rsidRDefault="00000C89">
                  <w:pPr>
                    <w:rPr>
                      <w:rFonts w:eastAsia="DengXian"/>
                      <w:iCs/>
                      <w:sz w:val="16"/>
                      <w:szCs w:val="16"/>
                    </w:rPr>
                  </w:pPr>
                  <w:r>
                    <w:rPr>
                      <w:rFonts w:eastAsia="DengXian"/>
                      <w:iCs/>
                      <w:sz w:val="16"/>
                      <w:szCs w:val="16"/>
                    </w:rPr>
                    <w:t>DH662 small Hall</w:t>
                  </w:r>
                </w:p>
              </w:tc>
              <w:tc>
                <w:tcPr>
                  <w:tcW w:w="720" w:type="dxa"/>
                  <w:tcBorders>
                    <w:top w:val="single" w:sz="4" w:space="0" w:color="auto"/>
                    <w:left w:val="single" w:sz="4" w:space="0" w:color="auto"/>
                    <w:bottom w:val="single" w:sz="4" w:space="0" w:color="auto"/>
                    <w:right w:val="single" w:sz="4" w:space="0" w:color="auto"/>
                  </w:tcBorders>
                </w:tcPr>
                <w:p w14:paraId="7152E702" w14:textId="77777777" w:rsidR="0066295B" w:rsidRDefault="00000C89">
                  <w:pPr>
                    <w:rPr>
                      <w:rFonts w:eastAsia="Batang"/>
                      <w:iCs/>
                      <w:sz w:val="16"/>
                      <w:szCs w:val="16"/>
                    </w:rPr>
                  </w:pPr>
                  <w:r>
                    <w:rPr>
                      <w:rFonts w:eastAsia="DengXian"/>
                      <w:iCs/>
                      <w:sz w:val="16"/>
                      <w:szCs w:val="16"/>
                    </w:rPr>
                    <w:t>DH662 large Hall</w:t>
                  </w:r>
                </w:p>
              </w:tc>
              <w:tc>
                <w:tcPr>
                  <w:tcW w:w="810" w:type="dxa"/>
                  <w:tcBorders>
                    <w:top w:val="single" w:sz="4" w:space="0" w:color="auto"/>
                    <w:left w:val="single" w:sz="4" w:space="0" w:color="auto"/>
                    <w:bottom w:val="single" w:sz="4" w:space="0" w:color="auto"/>
                    <w:right w:val="single" w:sz="4" w:space="0" w:color="auto"/>
                  </w:tcBorders>
                </w:tcPr>
                <w:p w14:paraId="14752E0B"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6E740847"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46E730B"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C405286"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AAABD50" w14:textId="77777777" w:rsidR="0066295B" w:rsidRDefault="00000C89">
                  <w:pPr>
                    <w:rPr>
                      <w:rFonts w:eastAsia="DengXian"/>
                      <w:sz w:val="16"/>
                      <w:szCs w:val="16"/>
                    </w:rPr>
                  </w:pPr>
                  <w:r>
                    <w:rPr>
                      <w:rFonts w:eastAsia="DengXian"/>
                      <w:sz w:val="16"/>
                      <w:szCs w:val="16"/>
                    </w:rPr>
                    <w:t>113.4</w:t>
                  </w:r>
                </w:p>
              </w:tc>
            </w:tr>
            <w:tr w:rsidR="0066295B" w14:paraId="29310D9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5EF174D"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05DCB2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9484DE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75E12E25" w14:textId="77777777" w:rsidR="0066295B" w:rsidRDefault="00000C89">
                  <w:pPr>
                    <w:rPr>
                      <w:rFonts w:eastAsia="DengXian"/>
                      <w:iCs/>
                      <w:sz w:val="16"/>
                      <w:szCs w:val="16"/>
                    </w:rPr>
                  </w:pPr>
                  <w:r>
                    <w:rPr>
                      <w:iCs/>
                      <w:sz w:val="16"/>
                      <w:szCs w:val="16"/>
                    </w:rPr>
                    <w:t>DH662(</w:t>
                  </w:r>
                  <w:proofErr w:type="gramStart"/>
                  <w:r>
                    <w:rPr>
                      <w:iCs/>
                      <w:sz w:val="16"/>
                      <w:szCs w:val="16"/>
                    </w:rPr>
                    <w:t>original  CIR</w:t>
                  </w:r>
                  <w:proofErr w:type="gramEnd"/>
                  <w:r>
                    <w:rPr>
                      <w:iCs/>
                      <w:sz w:val="16"/>
                      <w:szCs w:val="16"/>
                    </w:rPr>
                    <w:t>)</w:t>
                  </w:r>
                </w:p>
              </w:tc>
              <w:tc>
                <w:tcPr>
                  <w:tcW w:w="720" w:type="dxa"/>
                  <w:tcBorders>
                    <w:top w:val="single" w:sz="4" w:space="0" w:color="auto"/>
                    <w:left w:val="single" w:sz="4" w:space="0" w:color="auto"/>
                    <w:bottom w:val="single" w:sz="4" w:space="0" w:color="auto"/>
                    <w:right w:val="single" w:sz="4" w:space="0" w:color="auto"/>
                  </w:tcBorders>
                </w:tcPr>
                <w:p w14:paraId="5AB4271E" w14:textId="77777777" w:rsidR="0066295B" w:rsidRDefault="00000C89">
                  <w:pPr>
                    <w:rPr>
                      <w:rFonts w:eastAsia="DengXian"/>
                      <w:iCs/>
                      <w:sz w:val="16"/>
                      <w:szCs w:val="16"/>
                    </w:rPr>
                  </w:pPr>
                  <w:r>
                    <w:rPr>
                      <w:iCs/>
                      <w:sz w:val="16"/>
                      <w:szCs w:val="16"/>
                    </w:rPr>
                    <w:t>DH662(</w:t>
                  </w:r>
                  <w:proofErr w:type="gramStart"/>
                  <w:r>
                    <w:rPr>
                      <w:iCs/>
                      <w:sz w:val="16"/>
                      <w:szCs w:val="16"/>
                    </w:rPr>
                    <w:t>normalized  CIR</w:t>
                  </w:r>
                  <w:proofErr w:type="gramEnd"/>
                  <w:r>
                    <w:rPr>
                      <w:iCs/>
                      <w:sz w:val="16"/>
                      <w:szCs w:val="16"/>
                    </w:rPr>
                    <w:t>)</w:t>
                  </w:r>
                </w:p>
              </w:tc>
              <w:tc>
                <w:tcPr>
                  <w:tcW w:w="810" w:type="dxa"/>
                  <w:tcBorders>
                    <w:top w:val="single" w:sz="4" w:space="0" w:color="auto"/>
                    <w:left w:val="single" w:sz="4" w:space="0" w:color="auto"/>
                    <w:bottom w:val="single" w:sz="4" w:space="0" w:color="auto"/>
                    <w:right w:val="single" w:sz="4" w:space="0" w:color="auto"/>
                  </w:tcBorders>
                </w:tcPr>
                <w:p w14:paraId="4C4D9678"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7925B00"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4B9EDF0"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0BE9C8FD"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2D03940" w14:textId="77777777" w:rsidR="0066295B" w:rsidRDefault="00000C89">
                  <w:pPr>
                    <w:rPr>
                      <w:rFonts w:eastAsia="DengXian"/>
                      <w:sz w:val="16"/>
                      <w:szCs w:val="16"/>
                    </w:rPr>
                  </w:pPr>
                  <w:r>
                    <w:rPr>
                      <w:rFonts w:eastAsia="DengXian"/>
                      <w:sz w:val="16"/>
                      <w:szCs w:val="16"/>
                    </w:rPr>
                    <w:t>2.79</w:t>
                  </w:r>
                </w:p>
              </w:tc>
            </w:tr>
            <w:tr w:rsidR="0066295B" w14:paraId="5FA9484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9E31C51"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8C22DA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C5F7FB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06B48EE4"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57DA85C3" w14:textId="77777777" w:rsidR="0066295B" w:rsidRDefault="00000C89">
                  <w:pPr>
                    <w:rPr>
                      <w:rFonts w:eastAsia="DengXian"/>
                      <w:iCs/>
                      <w:sz w:val="16"/>
                      <w:szCs w:val="16"/>
                    </w:rPr>
                  </w:pPr>
                  <w:r>
                    <w:rPr>
                      <w:rFonts w:eastAsia="DengXian"/>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754A67DF"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27FD4A4"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D0D7085"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7A26918"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CA6A233" w14:textId="77777777" w:rsidR="0066295B" w:rsidRDefault="00000C89">
                  <w:pPr>
                    <w:rPr>
                      <w:rFonts w:eastAsia="DengXian"/>
                      <w:sz w:val="16"/>
                      <w:szCs w:val="16"/>
                    </w:rPr>
                  </w:pPr>
                  <w:r>
                    <w:rPr>
                      <w:rFonts w:eastAsia="DengXian"/>
                      <w:sz w:val="16"/>
                      <w:szCs w:val="16"/>
                    </w:rPr>
                    <w:t>0.37</w:t>
                  </w:r>
                </w:p>
              </w:tc>
            </w:tr>
            <w:tr w:rsidR="0066295B" w14:paraId="5D27F3A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C45DB9F"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F07663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9E809F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55D424D9"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46966F13" w14:textId="77777777" w:rsidR="0066295B" w:rsidRDefault="00000C89">
                  <w:pPr>
                    <w:rPr>
                      <w:rFonts w:eastAsia="DengXian"/>
                      <w:iCs/>
                      <w:sz w:val="16"/>
                      <w:szCs w:val="16"/>
                    </w:rPr>
                  </w:pPr>
                  <w:r>
                    <w:rPr>
                      <w:rFonts w:eastAsia="DengXian"/>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430085E"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1BDB72C"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628CF3A"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56A2BF68"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C95E2BB" w14:textId="77777777" w:rsidR="0066295B" w:rsidRDefault="00000C89">
                  <w:pPr>
                    <w:rPr>
                      <w:rFonts w:eastAsia="DengXian"/>
                      <w:sz w:val="16"/>
                      <w:szCs w:val="16"/>
                    </w:rPr>
                  </w:pPr>
                  <w:r>
                    <w:rPr>
                      <w:rFonts w:eastAsia="DengXian"/>
                      <w:sz w:val="16"/>
                      <w:szCs w:val="16"/>
                    </w:rPr>
                    <w:t>1.32</w:t>
                  </w:r>
                </w:p>
              </w:tc>
            </w:tr>
            <w:tr w:rsidR="0066295B" w14:paraId="39F7731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0BA3D34"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3CAEC4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AD81BD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4FB0E717" w14:textId="77777777" w:rsidR="0066295B" w:rsidRDefault="00000C89">
                  <w:pPr>
                    <w:rPr>
                      <w:rFonts w:eastAsia="DengXian"/>
                      <w:iCs/>
                      <w:sz w:val="16"/>
                      <w:szCs w:val="16"/>
                    </w:rPr>
                  </w:pPr>
                  <w:r>
                    <w:rPr>
                      <w:rFonts w:eastAsia="DengXian"/>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509E2B0E" w14:textId="77777777" w:rsidR="0066295B" w:rsidRDefault="00000C89">
                  <w:pPr>
                    <w:rPr>
                      <w:rFonts w:eastAsia="DengXian"/>
                      <w:iCs/>
                      <w:sz w:val="16"/>
                      <w:szCs w:val="16"/>
                    </w:rPr>
                  </w:pPr>
                  <w:r>
                    <w:rPr>
                      <w:rFonts w:eastAsia="DengXian"/>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5EE69FC9"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508CCAD8"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44E9EBB"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72C32BE"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5A36F74" w14:textId="77777777" w:rsidR="0066295B" w:rsidRDefault="00000C89">
                  <w:pPr>
                    <w:rPr>
                      <w:rFonts w:eastAsia="DengXian"/>
                      <w:sz w:val="16"/>
                      <w:szCs w:val="16"/>
                    </w:rPr>
                  </w:pPr>
                  <w:r>
                    <w:rPr>
                      <w:rFonts w:eastAsia="DengXian"/>
                      <w:sz w:val="16"/>
                      <w:szCs w:val="16"/>
                    </w:rPr>
                    <w:t>22.4</w:t>
                  </w:r>
                </w:p>
              </w:tc>
            </w:tr>
            <w:tr w:rsidR="0066295B" w14:paraId="4184045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507B4F6"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3B63F9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1B3931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511E1159"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098C6E2F" w14:textId="77777777" w:rsidR="0066295B" w:rsidRDefault="00000C89">
                  <w:pPr>
                    <w:rPr>
                      <w:iCs/>
                      <w:sz w:val="16"/>
                      <w:szCs w:val="16"/>
                    </w:rPr>
                  </w:pPr>
                  <w:r>
                    <w:rPr>
                      <w:rFonts w:eastAsia="DengXian"/>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6B6BB54C"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E17159B"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6A48B7C"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1880C62"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B4FDAA6" w14:textId="77777777" w:rsidR="0066295B" w:rsidRDefault="00000C89">
                  <w:pPr>
                    <w:rPr>
                      <w:rFonts w:eastAsia="DengXian"/>
                      <w:sz w:val="16"/>
                      <w:szCs w:val="16"/>
                    </w:rPr>
                  </w:pPr>
                  <w:r>
                    <w:rPr>
                      <w:rFonts w:eastAsia="DengXian"/>
                      <w:sz w:val="16"/>
                      <w:szCs w:val="16"/>
                    </w:rPr>
                    <w:t>1.48</w:t>
                  </w:r>
                </w:p>
              </w:tc>
            </w:tr>
            <w:tr w:rsidR="0066295B" w14:paraId="495DC86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0A78F7F"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738A15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292C59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3B363F6"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340EA4FE" w14:textId="77777777" w:rsidR="0066295B" w:rsidRDefault="00000C89">
                  <w:pPr>
                    <w:rPr>
                      <w:iCs/>
                      <w:sz w:val="16"/>
                      <w:szCs w:val="16"/>
                    </w:rPr>
                  </w:pPr>
                  <w:r>
                    <w:rPr>
                      <w:rFonts w:eastAsia="DengXian"/>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30DC68D6"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2AE94F0"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E9481B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32406095"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AC60294" w14:textId="77777777" w:rsidR="0066295B" w:rsidRDefault="00000C89">
                  <w:pPr>
                    <w:rPr>
                      <w:rFonts w:eastAsia="DengXian"/>
                      <w:sz w:val="16"/>
                      <w:szCs w:val="16"/>
                    </w:rPr>
                  </w:pPr>
                  <w:r>
                    <w:rPr>
                      <w:rFonts w:eastAsia="DengXian"/>
                      <w:sz w:val="16"/>
                      <w:szCs w:val="16"/>
                    </w:rPr>
                    <w:t>18.8</w:t>
                  </w:r>
                </w:p>
              </w:tc>
            </w:tr>
            <w:tr w:rsidR="0066295B" w14:paraId="6788583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DDEBD5D" w14:textId="77777777" w:rsidR="0066295B" w:rsidRDefault="00000C89">
                  <w:pPr>
                    <w:rPr>
                      <w:rFonts w:eastAsia="Batang"/>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513625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3B171D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top w:val="single" w:sz="4" w:space="0" w:color="auto"/>
                    <w:left w:val="single" w:sz="4" w:space="0" w:color="auto"/>
                    <w:bottom w:val="single" w:sz="4" w:space="0" w:color="auto"/>
                    <w:right w:val="single" w:sz="4" w:space="0" w:color="auto"/>
                  </w:tcBorders>
                </w:tcPr>
                <w:p w14:paraId="2969EA3A" w14:textId="77777777" w:rsidR="0066295B" w:rsidRDefault="00000C89">
                  <w:pPr>
                    <w:rPr>
                      <w:iCs/>
                      <w:sz w:val="16"/>
                      <w:szCs w:val="16"/>
                    </w:rPr>
                  </w:pPr>
                  <w:r>
                    <w:rPr>
                      <w:rFonts w:eastAsia="DengXian"/>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5F4B7CB9" w14:textId="77777777" w:rsidR="0066295B" w:rsidRDefault="00000C89">
                  <w:pPr>
                    <w:rPr>
                      <w:rFonts w:eastAsia="DengXian"/>
                      <w:iCs/>
                      <w:sz w:val="16"/>
                      <w:szCs w:val="16"/>
                    </w:rPr>
                  </w:pPr>
                  <w:r>
                    <w:rPr>
                      <w:rFonts w:eastAsia="DengXian"/>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6DFCB440" w14:textId="77777777" w:rsidR="0066295B" w:rsidRDefault="00000C89">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129BDC6F" w14:textId="77777777" w:rsidR="0066295B" w:rsidRDefault="00000C89">
                  <w:pPr>
                    <w:rPr>
                      <w:rFonts w:eastAsia="DengXian"/>
                      <w:iCs/>
                      <w:sz w:val="16"/>
                      <w:szCs w:val="16"/>
                    </w:rPr>
                  </w:pPr>
                  <w:r>
                    <w:rPr>
                      <w:rFonts w:eastAsia="DengXian"/>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0064586F"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4A14017"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59247AD0" w14:textId="77777777" w:rsidR="0066295B" w:rsidRDefault="00000C89">
                  <w:pPr>
                    <w:rPr>
                      <w:rFonts w:eastAsia="DengXian"/>
                      <w:sz w:val="16"/>
                      <w:szCs w:val="16"/>
                    </w:rPr>
                  </w:pPr>
                  <w:r>
                    <w:rPr>
                      <w:rFonts w:eastAsia="DengXian"/>
                      <w:sz w:val="16"/>
                      <w:szCs w:val="16"/>
                    </w:rPr>
                    <w:t>4.96</w:t>
                  </w:r>
                </w:p>
              </w:tc>
            </w:tr>
          </w:tbl>
          <w:p w14:paraId="74AD7AAA" w14:textId="77777777" w:rsidR="0066295B" w:rsidRDefault="0066295B">
            <w:pPr>
              <w:rPr>
                <w:lang w:eastAsia="ja-JP"/>
              </w:rPr>
            </w:pPr>
          </w:p>
        </w:tc>
      </w:tr>
      <w:tr w:rsidR="0066295B" w14:paraId="46929877" w14:textId="77777777">
        <w:tc>
          <w:tcPr>
            <w:tcW w:w="9962" w:type="dxa"/>
          </w:tcPr>
          <w:p w14:paraId="624BDAD7" w14:textId="77777777" w:rsidR="0066295B" w:rsidRDefault="00000C89">
            <w:pPr>
              <w:pStyle w:val="ListParagraph"/>
              <w:numPr>
                <w:ilvl w:val="0"/>
                <w:numId w:val="20"/>
              </w:numPr>
              <w:rPr>
                <w:lang w:val="en-US" w:eastAsia="ja-JP"/>
              </w:rPr>
            </w:pPr>
            <w:r>
              <w:rPr>
                <w:lang w:eastAsia="ja-JP"/>
              </w:rPr>
              <w:t>InterDigital (R1-2211715)</w:t>
            </w:r>
          </w:p>
          <w:p w14:paraId="13175BDA" w14:textId="77777777" w:rsidR="0066295B" w:rsidRDefault="00000C89">
            <w:pPr>
              <w:rPr>
                <w:lang w:eastAsia="ja-JP"/>
              </w:rPr>
            </w:pPr>
            <w:r>
              <w:rPr>
                <w:lang w:eastAsia="ja-JP"/>
              </w:rPr>
              <w:t>Table 1 Summary of evaluation results of AIML based positioning (model deployed on UE side) without retraining/mixed training</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809"/>
              <w:gridCol w:w="1247"/>
              <w:gridCol w:w="696"/>
              <w:gridCol w:w="910"/>
              <w:gridCol w:w="673"/>
              <w:gridCol w:w="581"/>
              <w:gridCol w:w="1067"/>
              <w:gridCol w:w="1237"/>
              <w:gridCol w:w="1096"/>
            </w:tblGrid>
            <w:tr w:rsidR="0066295B" w14:paraId="0384A3AB" w14:textId="77777777">
              <w:trPr>
                <w:trHeight w:val="1035"/>
                <w:jc w:val="center"/>
              </w:trPr>
              <w:tc>
                <w:tcPr>
                  <w:tcW w:w="998" w:type="dxa"/>
                  <w:vMerge w:val="restart"/>
                  <w:tcBorders>
                    <w:top w:val="single" w:sz="4" w:space="0" w:color="auto"/>
                    <w:left w:val="single" w:sz="4" w:space="0" w:color="auto"/>
                    <w:bottom w:val="single" w:sz="4" w:space="0" w:color="auto"/>
                    <w:right w:val="single" w:sz="4" w:space="0" w:color="auto"/>
                  </w:tcBorders>
                </w:tcPr>
                <w:p w14:paraId="022B6356" w14:textId="77777777" w:rsidR="0066295B" w:rsidRDefault="00000C89">
                  <w:pPr>
                    <w:rPr>
                      <w:rFonts w:ascii="Arial" w:hAnsi="Arial" w:cs="Arial"/>
                      <w:b/>
                      <w:sz w:val="18"/>
                      <w:szCs w:val="18"/>
                    </w:rPr>
                  </w:pPr>
                  <w:bookmarkStart w:id="20" w:name="_Hlk118289984"/>
                  <w:r>
                    <w:rPr>
                      <w:rFonts w:ascii="Arial" w:hAnsi="Arial" w:cs="Arial"/>
                      <w:b/>
                      <w:sz w:val="18"/>
                      <w:szCs w:val="18"/>
                    </w:rPr>
                    <w:t>Model Input</w:t>
                  </w:r>
                </w:p>
                <w:p w14:paraId="558E8301" w14:textId="77777777" w:rsidR="0066295B" w:rsidRDefault="0066295B">
                  <w:pPr>
                    <w:rPr>
                      <w:rFonts w:ascii="Arial" w:hAnsi="Arial" w:cs="Arial"/>
                      <w:b/>
                      <w:sz w:val="18"/>
                      <w:szCs w:val="18"/>
                    </w:rPr>
                  </w:pPr>
                </w:p>
              </w:tc>
              <w:tc>
                <w:tcPr>
                  <w:tcW w:w="810" w:type="dxa"/>
                  <w:vMerge w:val="restart"/>
                  <w:tcBorders>
                    <w:top w:val="single" w:sz="4" w:space="0" w:color="auto"/>
                    <w:left w:val="single" w:sz="4" w:space="0" w:color="auto"/>
                    <w:bottom w:val="single" w:sz="4" w:space="0" w:color="auto"/>
                    <w:right w:val="single" w:sz="4" w:space="0" w:color="auto"/>
                  </w:tcBorders>
                </w:tcPr>
                <w:p w14:paraId="57449003" w14:textId="77777777" w:rsidR="0066295B" w:rsidRDefault="00000C89">
                  <w:pPr>
                    <w:rPr>
                      <w:rFonts w:ascii="Arial" w:hAnsi="Arial" w:cs="Arial"/>
                      <w:b/>
                      <w:sz w:val="18"/>
                      <w:szCs w:val="18"/>
                    </w:rPr>
                  </w:pPr>
                  <w:r>
                    <w:rPr>
                      <w:rFonts w:ascii="Arial" w:hAnsi="Arial" w:cs="Arial"/>
                      <w:b/>
                      <w:sz w:val="18"/>
                      <w:szCs w:val="18"/>
                    </w:rPr>
                    <w:t>Model output</w:t>
                  </w:r>
                </w:p>
              </w:tc>
              <w:tc>
                <w:tcPr>
                  <w:tcW w:w="881" w:type="dxa"/>
                  <w:vMerge w:val="restart"/>
                  <w:tcBorders>
                    <w:top w:val="single" w:sz="4" w:space="0" w:color="auto"/>
                    <w:left w:val="single" w:sz="4" w:space="0" w:color="auto"/>
                    <w:bottom w:val="single" w:sz="4" w:space="0" w:color="auto"/>
                    <w:right w:val="single" w:sz="4" w:space="0" w:color="auto"/>
                  </w:tcBorders>
                </w:tcPr>
                <w:p w14:paraId="7C559AFA" w14:textId="77777777" w:rsidR="0066295B" w:rsidRDefault="00000C89">
                  <w:pPr>
                    <w:rPr>
                      <w:rFonts w:ascii="Arial" w:hAnsi="Arial" w:cs="Arial"/>
                      <w:b/>
                      <w:sz w:val="18"/>
                      <w:szCs w:val="18"/>
                    </w:rPr>
                  </w:pPr>
                  <w:r>
                    <w:rPr>
                      <w:rFonts w:ascii="Arial" w:hAnsi="Arial" w:cs="Arial"/>
                      <w:b/>
                      <w:sz w:val="18"/>
                      <w:szCs w:val="18"/>
                    </w:rPr>
                    <w:t>(Percentage of training data set without) Label</w:t>
                  </w:r>
                </w:p>
              </w:tc>
              <w:tc>
                <w:tcPr>
                  <w:tcW w:w="1916" w:type="dxa"/>
                  <w:gridSpan w:val="2"/>
                  <w:tcBorders>
                    <w:top w:val="single" w:sz="4" w:space="0" w:color="auto"/>
                    <w:left w:val="single" w:sz="4" w:space="0" w:color="auto"/>
                    <w:bottom w:val="single" w:sz="4" w:space="0" w:color="auto"/>
                    <w:right w:val="single" w:sz="4" w:space="0" w:color="auto"/>
                  </w:tcBorders>
                </w:tcPr>
                <w:p w14:paraId="7B276B7E" w14:textId="77777777" w:rsidR="0066295B" w:rsidRDefault="00000C89">
                  <w:pPr>
                    <w:rPr>
                      <w:rFonts w:ascii="Arial" w:hAnsi="Arial" w:cs="Arial"/>
                      <w:b/>
                      <w:sz w:val="18"/>
                      <w:szCs w:val="18"/>
                    </w:rPr>
                  </w:pPr>
                  <w:r>
                    <w:rPr>
                      <w:rFonts w:ascii="Arial" w:hAnsi="Arial" w:cs="Arial"/>
                      <w:b/>
                      <w:sz w:val="18"/>
                      <w:szCs w:val="18"/>
                    </w:rPr>
                    <w:t>Settings (drops, clutter param, network synchronization error)</w:t>
                  </w:r>
                </w:p>
              </w:tc>
              <w:tc>
                <w:tcPr>
                  <w:tcW w:w="1255" w:type="dxa"/>
                  <w:gridSpan w:val="2"/>
                  <w:tcBorders>
                    <w:top w:val="single" w:sz="4" w:space="0" w:color="auto"/>
                    <w:left w:val="single" w:sz="4" w:space="0" w:color="auto"/>
                    <w:bottom w:val="single" w:sz="4" w:space="0" w:color="auto"/>
                    <w:right w:val="single" w:sz="4" w:space="0" w:color="auto"/>
                  </w:tcBorders>
                </w:tcPr>
                <w:p w14:paraId="3253B896" w14:textId="77777777" w:rsidR="0066295B" w:rsidRDefault="00000C89">
                  <w:pPr>
                    <w:rPr>
                      <w:rFonts w:ascii="Arial" w:hAnsi="Arial" w:cs="Arial"/>
                      <w:b/>
                      <w:sz w:val="18"/>
                      <w:szCs w:val="18"/>
                    </w:rPr>
                  </w:pPr>
                  <w:r>
                    <w:rPr>
                      <w:rFonts w:ascii="Arial" w:hAnsi="Arial" w:cs="Arial"/>
                      <w:b/>
                      <w:sz w:val="18"/>
                      <w:szCs w:val="18"/>
                    </w:rPr>
                    <w:t>Dataset size</w:t>
                  </w:r>
                </w:p>
              </w:tc>
              <w:tc>
                <w:tcPr>
                  <w:tcW w:w="2197" w:type="dxa"/>
                  <w:gridSpan w:val="2"/>
                  <w:tcBorders>
                    <w:top w:val="single" w:sz="4" w:space="0" w:color="auto"/>
                    <w:left w:val="single" w:sz="4" w:space="0" w:color="auto"/>
                    <w:bottom w:val="single" w:sz="4" w:space="0" w:color="auto"/>
                    <w:right w:val="single" w:sz="4" w:space="0" w:color="auto"/>
                  </w:tcBorders>
                </w:tcPr>
                <w:p w14:paraId="50DD170D" w14:textId="77777777" w:rsidR="0066295B" w:rsidRDefault="00000C89">
                  <w:pPr>
                    <w:rPr>
                      <w:rFonts w:ascii="Arial" w:hAnsi="Arial" w:cs="Arial"/>
                      <w:b/>
                      <w:sz w:val="18"/>
                      <w:szCs w:val="18"/>
                    </w:rPr>
                  </w:pPr>
                  <w:r>
                    <w:rPr>
                      <w:rFonts w:ascii="Arial" w:hAnsi="Arial" w:cs="Arial"/>
                      <w:b/>
                      <w:sz w:val="18"/>
                      <w:szCs w:val="18"/>
                    </w:rPr>
                    <w:t>AI/ML complexity</w:t>
                  </w:r>
                </w:p>
              </w:tc>
              <w:tc>
                <w:tcPr>
                  <w:tcW w:w="999" w:type="dxa"/>
                  <w:tcBorders>
                    <w:top w:val="single" w:sz="4" w:space="0" w:color="auto"/>
                    <w:left w:val="single" w:sz="4" w:space="0" w:color="auto"/>
                    <w:bottom w:val="single" w:sz="4" w:space="0" w:color="auto"/>
                    <w:right w:val="single" w:sz="4" w:space="0" w:color="auto"/>
                  </w:tcBorders>
                </w:tcPr>
                <w:p w14:paraId="4CCA2F47" w14:textId="77777777" w:rsidR="0066295B" w:rsidRDefault="00000C89">
                  <w:pPr>
                    <w:rPr>
                      <w:rFonts w:ascii="Arial" w:hAnsi="Arial" w:cs="Arial"/>
                      <w:b/>
                      <w:sz w:val="18"/>
                      <w:szCs w:val="18"/>
                    </w:rPr>
                  </w:pPr>
                  <w:r>
                    <w:rPr>
                      <w:rFonts w:ascii="Arial" w:hAnsi="Arial" w:cs="Arial"/>
                      <w:b/>
                      <w:sz w:val="18"/>
                      <w:szCs w:val="18"/>
                    </w:rPr>
                    <w:t>Horizontal pos. accuracy at CDF=90% (m)</w:t>
                  </w:r>
                </w:p>
              </w:tc>
            </w:tr>
            <w:tr w:rsidR="0066295B" w14:paraId="7D5A0F27" w14:textId="77777777">
              <w:trPr>
                <w:trHeight w:val="760"/>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128787AD" w14:textId="77777777" w:rsidR="0066295B" w:rsidRDefault="0066295B">
                  <w:pPr>
                    <w:rPr>
                      <w:rFonts w:ascii="Arial" w:hAnsi="Arial" w:cs="Arial"/>
                      <w:b/>
                      <w:sz w:val="18"/>
                      <w:szCs w:val="18"/>
                      <w:lang w:eastAsia="ja-JP"/>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46CC64B" w14:textId="77777777" w:rsidR="0066295B" w:rsidRDefault="0066295B">
                  <w:pPr>
                    <w:rPr>
                      <w:rFonts w:ascii="Arial" w:hAnsi="Arial" w:cs="Arial"/>
                      <w:b/>
                      <w:sz w:val="18"/>
                      <w:szCs w:val="18"/>
                      <w:lang w:eastAsia="ja-JP"/>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0C003245" w14:textId="77777777" w:rsidR="0066295B" w:rsidRDefault="0066295B">
                  <w:pPr>
                    <w:rPr>
                      <w:rFonts w:ascii="Arial" w:hAnsi="Arial" w:cs="Arial"/>
                      <w:b/>
                      <w:sz w:val="18"/>
                      <w:szCs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7E9540D4" w14:textId="77777777" w:rsidR="0066295B" w:rsidRDefault="00000C89">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bottom w:val="single" w:sz="4" w:space="0" w:color="auto"/>
                    <w:right w:val="single" w:sz="4" w:space="0" w:color="auto"/>
                  </w:tcBorders>
                  <w:vAlign w:val="center"/>
                </w:tcPr>
                <w:p w14:paraId="3EE4F4F5" w14:textId="77777777" w:rsidR="0066295B" w:rsidRDefault="00000C89">
                  <w:pPr>
                    <w:jc w:val="center"/>
                    <w:rPr>
                      <w:rFonts w:ascii="Arial" w:hAnsi="Arial" w:cs="Arial"/>
                      <w:sz w:val="18"/>
                      <w:szCs w:val="18"/>
                    </w:rPr>
                  </w:pPr>
                  <w:r>
                    <w:rPr>
                      <w:rFonts w:ascii="Arial" w:hAnsi="Arial" w:cs="Arial"/>
                      <w:sz w:val="18"/>
                      <w:szCs w:val="18"/>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7096433A" w14:textId="77777777" w:rsidR="0066295B" w:rsidRDefault="00000C89">
                  <w:pPr>
                    <w:jc w:val="center"/>
                    <w:rPr>
                      <w:rFonts w:ascii="Arial" w:hAnsi="Arial" w:cs="Arial"/>
                      <w:sz w:val="18"/>
                      <w:szCs w:val="18"/>
                    </w:rPr>
                  </w:pPr>
                  <w:r>
                    <w:rPr>
                      <w:rFonts w:ascii="Arial" w:hAnsi="Arial" w:cs="Arial"/>
                      <w:sz w:val="18"/>
                      <w:szCs w:val="18"/>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4F9DFB4F" w14:textId="77777777" w:rsidR="0066295B" w:rsidRDefault="00000C89">
                  <w:pPr>
                    <w:jc w:val="center"/>
                    <w:rPr>
                      <w:rFonts w:ascii="Arial" w:hAnsi="Arial" w:cs="Arial"/>
                      <w:sz w:val="18"/>
                      <w:szCs w:val="18"/>
                    </w:rPr>
                  </w:pPr>
                  <w:r>
                    <w:rPr>
                      <w:rFonts w:ascii="Arial" w:hAnsi="Arial" w:cs="Arial"/>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ABEED9F" w14:textId="77777777" w:rsidR="0066295B" w:rsidRDefault="00000C89">
                  <w:pPr>
                    <w:rPr>
                      <w:rFonts w:ascii="Arial" w:hAnsi="Arial" w:cs="Arial"/>
                      <w:sz w:val="18"/>
                      <w:szCs w:val="18"/>
                    </w:rPr>
                  </w:pPr>
                  <w:r>
                    <w:rPr>
                      <w:rFonts w:ascii="Arial" w:hAnsi="Arial" w:cs="Arial"/>
                      <w:sz w:val="18"/>
                      <w:szCs w:val="18"/>
                    </w:rPr>
                    <w:t>Model complexity</w:t>
                  </w:r>
                </w:p>
              </w:tc>
              <w:tc>
                <w:tcPr>
                  <w:tcW w:w="1179" w:type="dxa"/>
                  <w:tcBorders>
                    <w:top w:val="single" w:sz="4" w:space="0" w:color="auto"/>
                    <w:left w:val="single" w:sz="4" w:space="0" w:color="auto"/>
                    <w:bottom w:val="single" w:sz="4" w:space="0" w:color="auto"/>
                    <w:right w:val="single" w:sz="4" w:space="0" w:color="auto"/>
                  </w:tcBorders>
                </w:tcPr>
                <w:p w14:paraId="09AEEA7F" w14:textId="77777777" w:rsidR="0066295B" w:rsidRDefault="00000C89">
                  <w:pPr>
                    <w:rPr>
                      <w:rFonts w:ascii="Arial" w:hAnsi="Arial" w:cs="Arial"/>
                      <w:sz w:val="18"/>
                      <w:szCs w:val="18"/>
                    </w:rPr>
                  </w:pPr>
                  <w:r>
                    <w:rPr>
                      <w:rFonts w:ascii="Arial" w:hAnsi="Arial" w:cs="Arial"/>
                      <w:sz w:val="18"/>
                      <w:szCs w:val="18"/>
                    </w:rPr>
                    <w:t>Computation complexity</w:t>
                  </w:r>
                </w:p>
              </w:tc>
              <w:tc>
                <w:tcPr>
                  <w:tcW w:w="999" w:type="dxa"/>
                  <w:tcBorders>
                    <w:top w:val="single" w:sz="4" w:space="0" w:color="auto"/>
                    <w:left w:val="single" w:sz="4" w:space="0" w:color="auto"/>
                    <w:bottom w:val="single" w:sz="4" w:space="0" w:color="auto"/>
                    <w:right w:val="single" w:sz="4" w:space="0" w:color="auto"/>
                  </w:tcBorders>
                </w:tcPr>
                <w:p w14:paraId="1666B5D3" w14:textId="77777777" w:rsidR="0066295B" w:rsidRDefault="00000C89">
                  <w:pPr>
                    <w:rPr>
                      <w:rFonts w:ascii="Arial" w:hAnsi="Arial" w:cs="Arial"/>
                      <w:sz w:val="18"/>
                      <w:szCs w:val="18"/>
                    </w:rPr>
                  </w:pPr>
                  <w:r>
                    <w:rPr>
                      <w:rFonts w:ascii="Arial" w:hAnsi="Arial" w:cs="Arial"/>
                      <w:sz w:val="18"/>
                      <w:szCs w:val="18"/>
                    </w:rPr>
                    <w:t>AI/ML</w:t>
                  </w:r>
                </w:p>
              </w:tc>
            </w:tr>
            <w:tr w:rsidR="0066295B" w14:paraId="6900E3F4"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03045185" w14:textId="77777777" w:rsidR="0066295B" w:rsidRDefault="00000C89">
                  <w:pPr>
                    <w:jc w:val="center"/>
                    <w:rPr>
                      <w:rFonts w:ascii="Times New Roman" w:hAnsi="Times New Roman"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57B802A7"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494AA85F"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502A1DFA" w14:textId="77777777" w:rsidR="0066295B" w:rsidRDefault="00000C89">
                  <w:pPr>
                    <w:pStyle w:val="Default"/>
                    <w:spacing w:line="256" w:lineRule="auto"/>
                    <w:jc w:val="center"/>
                    <w:rPr>
                      <w:sz w:val="18"/>
                      <w:szCs w:val="18"/>
                      <w:lang w:val="fr-FR"/>
                    </w:rPr>
                  </w:pPr>
                  <w:r>
                    <w:rPr>
                      <w:color w:val="auto"/>
                      <w:sz w:val="18"/>
                      <w:szCs w:val="18"/>
                      <w:lang w:val="fr-FR"/>
                    </w:rPr>
                    <w:t>{60%, 6m, 2m</w:t>
                  </w:r>
                  <w:proofErr w:type="gramStart"/>
                  <w:r>
                    <w:rPr>
                      <w:color w:val="auto"/>
                      <w:sz w:val="18"/>
                      <w:szCs w:val="18"/>
                      <w:lang w:val="fr-FR"/>
                    </w:rPr>
                    <w:t>} ,</w:t>
                  </w:r>
                  <w:proofErr w:type="gramEnd"/>
                  <w:r>
                    <w:rPr>
                      <w:color w:val="auto"/>
                      <w:sz w:val="18"/>
                      <w:szCs w:val="18"/>
                      <w:lang w:val="fr-FR"/>
                    </w:rPr>
                    <w:t xml:space="preserve">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7ACCD503" w14:textId="77777777" w:rsidR="0066295B" w:rsidRDefault="00000C89">
                  <w:pPr>
                    <w:pStyle w:val="Default"/>
                    <w:spacing w:line="256" w:lineRule="auto"/>
                    <w:jc w:val="center"/>
                    <w:rPr>
                      <w:sz w:val="18"/>
                      <w:szCs w:val="18"/>
                    </w:rPr>
                  </w:pPr>
                  <w:r>
                    <w:rPr>
                      <w:color w:val="auto"/>
                      <w:sz w:val="18"/>
                      <w:szCs w:val="18"/>
                      <w:lang w:val="en-US"/>
                    </w:rPr>
                    <w:t>{60%, 6m, 2m</w:t>
                  </w:r>
                  <w:proofErr w:type="gramStart"/>
                  <w:r>
                    <w:rPr>
                      <w:color w:val="auto"/>
                      <w:sz w:val="18"/>
                      <w:szCs w:val="18"/>
                      <w:lang w:val="en-US"/>
                    </w:rPr>
                    <w:t>} ,</w:t>
                  </w:r>
                  <w:proofErr w:type="gramEnd"/>
                  <w:r>
                    <w:rPr>
                      <w:color w:val="auto"/>
                      <w:sz w:val="18"/>
                      <w:szCs w:val="18"/>
                      <w:lang w:val="en-US"/>
                    </w:rPr>
                    <w:t xml:space="preserve">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1F14C216" w14:textId="77777777" w:rsidR="0066295B" w:rsidRDefault="00000C89">
                  <w:pPr>
                    <w:pStyle w:val="Default"/>
                    <w:spacing w:line="256" w:lineRule="auto"/>
                    <w:jc w:val="center"/>
                    <w:rPr>
                      <w:color w:val="auto"/>
                      <w:sz w:val="18"/>
                      <w:szCs w:val="18"/>
                      <w:lang w:val="en-US"/>
                    </w:rPr>
                  </w:pPr>
                  <w:r>
                    <w:rPr>
                      <w:color w:val="auto"/>
                      <w:sz w:val="18"/>
                      <w:szCs w:val="18"/>
                      <w:lang w:val="en-US"/>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7A669257" w14:textId="77777777" w:rsidR="0066295B" w:rsidRDefault="00000C89">
                  <w:pPr>
                    <w:pStyle w:val="Default"/>
                    <w:spacing w:line="256" w:lineRule="auto"/>
                    <w:jc w:val="center"/>
                    <w:rPr>
                      <w:color w:val="auto"/>
                      <w:sz w:val="18"/>
                      <w:szCs w:val="18"/>
                      <w:lang w:val="en-US"/>
                    </w:rPr>
                  </w:pPr>
                  <w:r>
                    <w:rPr>
                      <w:color w:val="auto"/>
                      <w:sz w:val="18"/>
                      <w:szCs w:val="18"/>
                      <w:lang w:val="en-US"/>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4C091754" w14:textId="77777777" w:rsidR="0066295B" w:rsidRDefault="00000C89">
                  <w:pPr>
                    <w:pStyle w:val="Default"/>
                    <w:spacing w:line="256" w:lineRule="auto"/>
                    <w:jc w:val="center"/>
                    <w:rPr>
                      <w:color w:val="auto"/>
                      <w:sz w:val="18"/>
                      <w:szCs w:val="18"/>
                      <w:lang w:val="en-US"/>
                    </w:rPr>
                  </w:pPr>
                  <w:r>
                    <w:rPr>
                      <w:color w:val="auto"/>
                      <w:sz w:val="18"/>
                      <w:szCs w:val="18"/>
                      <w:lang w:val="en-US"/>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13D0D7F2" w14:textId="77777777" w:rsidR="0066295B" w:rsidRDefault="00000C89">
                  <w:pPr>
                    <w:pStyle w:val="Default"/>
                    <w:spacing w:line="256" w:lineRule="auto"/>
                    <w:jc w:val="center"/>
                    <w:rPr>
                      <w:color w:val="auto"/>
                      <w:sz w:val="18"/>
                      <w:szCs w:val="18"/>
                      <w:lang w:val="en-US"/>
                    </w:rPr>
                  </w:pPr>
                  <w:r>
                    <w:rPr>
                      <w:color w:val="auto"/>
                      <w:sz w:val="18"/>
                      <w:szCs w:val="18"/>
                      <w:lang w:val="en-US"/>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4DF91E01" w14:textId="77777777" w:rsidR="0066295B" w:rsidRDefault="00000C89">
                  <w:pPr>
                    <w:pStyle w:val="Default"/>
                    <w:spacing w:line="256" w:lineRule="auto"/>
                    <w:jc w:val="center"/>
                    <w:rPr>
                      <w:color w:val="auto"/>
                      <w:sz w:val="18"/>
                      <w:szCs w:val="18"/>
                      <w:lang w:val="en-US"/>
                    </w:rPr>
                  </w:pPr>
                  <w:r>
                    <w:rPr>
                      <w:color w:val="auto"/>
                      <w:sz w:val="18"/>
                      <w:szCs w:val="18"/>
                      <w:lang w:val="en-US"/>
                    </w:rPr>
                    <w:t>3.6370</w:t>
                  </w:r>
                </w:p>
              </w:tc>
            </w:tr>
            <w:tr w:rsidR="0066295B" w14:paraId="1C2084B8"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6235EE71" w14:textId="77777777" w:rsidR="0066295B" w:rsidRDefault="00000C89">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4A0946FB"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60F4F488"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055EE15"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B9B6BF3" w14:textId="77777777" w:rsidR="0066295B" w:rsidRDefault="00000C89">
                  <w:pPr>
                    <w:jc w:val="center"/>
                    <w:rPr>
                      <w:rFonts w:cs="Times New Roman"/>
                      <w:sz w:val="18"/>
                      <w:szCs w:val="18"/>
                      <w:lang w:val="fr-FR"/>
                    </w:rPr>
                  </w:pPr>
                  <w:r>
                    <w:rPr>
                      <w:rFonts w:cs="Times New Roman"/>
                      <w:sz w:val="18"/>
                      <w:szCs w:val="18"/>
                      <w:lang w:val="fr-FR"/>
                    </w:rPr>
                    <w:t>{40%, 2m,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4893EB1"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6036D80D"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330B5D10"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55FE0FB2"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0EACF430" w14:textId="77777777" w:rsidR="0066295B" w:rsidRDefault="00000C89">
                  <w:pPr>
                    <w:jc w:val="center"/>
                    <w:rPr>
                      <w:rFonts w:cs="Times New Roman"/>
                      <w:sz w:val="18"/>
                      <w:szCs w:val="18"/>
                    </w:rPr>
                  </w:pPr>
                  <w:r>
                    <w:rPr>
                      <w:rFonts w:cs="Times New Roman"/>
                      <w:sz w:val="18"/>
                      <w:szCs w:val="18"/>
                    </w:rPr>
                    <w:t>3.6656</w:t>
                  </w:r>
                </w:p>
              </w:tc>
            </w:tr>
            <w:tr w:rsidR="0066295B" w14:paraId="16A668ED"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69051EC" w14:textId="77777777" w:rsidR="0066295B" w:rsidRDefault="00000C89">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09A3A4BA"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65F32CD0"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D0B1F13"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EB3EAE0"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07467E74"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366DCAFC"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D10EAC8"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7D0BCE33"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48F268AC" w14:textId="77777777" w:rsidR="0066295B" w:rsidRDefault="00000C89">
                  <w:pPr>
                    <w:jc w:val="center"/>
                    <w:rPr>
                      <w:rFonts w:cs="Times New Roman"/>
                      <w:sz w:val="18"/>
                      <w:szCs w:val="18"/>
                    </w:rPr>
                  </w:pPr>
                  <w:r>
                    <w:rPr>
                      <w:rFonts w:cs="Times New Roman"/>
                      <w:sz w:val="18"/>
                      <w:szCs w:val="18"/>
                    </w:rPr>
                    <w:t>3.6370</w:t>
                  </w:r>
                </w:p>
              </w:tc>
            </w:tr>
            <w:tr w:rsidR="0066295B" w14:paraId="3B636AE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091408CB"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60A20C2A"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43B99ED8"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430F9A69"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48A39519" w14:textId="77777777" w:rsidR="0066295B" w:rsidRDefault="00000C89">
                  <w:pPr>
                    <w:jc w:val="center"/>
                    <w:rPr>
                      <w:rFonts w:cs="Times New Roman"/>
                      <w:sz w:val="18"/>
                      <w:szCs w:val="18"/>
                    </w:rPr>
                  </w:pPr>
                  <w:r>
                    <w:rPr>
                      <w:rFonts w:cs="Times New Roman"/>
                      <w:sz w:val="18"/>
                      <w:szCs w:val="18"/>
                    </w:rPr>
                    <w:t>{60%, 6m, 2m</w:t>
                  </w:r>
                  <w:proofErr w:type="gramStart"/>
                  <w:r>
                    <w:rPr>
                      <w:rFonts w:cs="Times New Roman"/>
                      <w:sz w:val="18"/>
                      <w:szCs w:val="18"/>
                    </w:rPr>
                    <w:t>} ,</w:t>
                  </w:r>
                  <w:proofErr w:type="gramEnd"/>
                  <w:r>
                    <w:rPr>
                      <w:rFonts w:cs="Times New Roman"/>
                      <w:sz w:val="18"/>
                      <w:szCs w:val="18"/>
                    </w:rPr>
                    <w:t xml:space="preserve">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469BA996"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5CC5C099"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97A9702"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5EFFF101"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BCDA5EE" w14:textId="77777777" w:rsidR="0066295B" w:rsidRDefault="00000C89">
                  <w:pPr>
                    <w:jc w:val="center"/>
                    <w:rPr>
                      <w:rFonts w:cs="Times New Roman"/>
                      <w:sz w:val="18"/>
                      <w:szCs w:val="18"/>
                    </w:rPr>
                  </w:pPr>
                  <w:r>
                    <w:rPr>
                      <w:rFonts w:cs="Times New Roman"/>
                      <w:sz w:val="18"/>
                      <w:szCs w:val="18"/>
                    </w:rPr>
                    <w:t>2.2238</w:t>
                  </w:r>
                </w:p>
              </w:tc>
            </w:tr>
            <w:tr w:rsidR="0066295B" w14:paraId="413092FA"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70084E9E"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09BD0088"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32CA2212"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0F89DD04"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36F09914" w14:textId="77777777" w:rsidR="0066295B" w:rsidRDefault="00000C89">
                  <w:pPr>
                    <w:jc w:val="center"/>
                    <w:rPr>
                      <w:rFonts w:cs="Times New Roman"/>
                      <w:sz w:val="18"/>
                      <w:szCs w:val="18"/>
                      <w:lang w:val="fr-FR"/>
                    </w:rPr>
                  </w:pPr>
                  <w:r>
                    <w:rPr>
                      <w:rFonts w:cs="Times New Roman"/>
                      <w:sz w:val="18"/>
                      <w:szCs w:val="18"/>
                      <w:lang w:val="fr-FR"/>
                    </w:rPr>
                    <w:t>{40%, 2m,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72D57B3"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318A5A26"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23B141C4"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6234CD8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EBC846A" w14:textId="77777777" w:rsidR="0066295B" w:rsidRDefault="00000C89">
                  <w:pPr>
                    <w:jc w:val="center"/>
                    <w:rPr>
                      <w:rFonts w:cs="Times New Roman"/>
                      <w:sz w:val="18"/>
                      <w:szCs w:val="18"/>
                    </w:rPr>
                  </w:pPr>
                  <w:r>
                    <w:rPr>
                      <w:rFonts w:cs="Times New Roman"/>
                      <w:sz w:val="18"/>
                      <w:szCs w:val="18"/>
                    </w:rPr>
                    <w:t>2.2279</w:t>
                  </w:r>
                </w:p>
              </w:tc>
            </w:tr>
            <w:tr w:rsidR="0066295B" w14:paraId="3AD9909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7F834AB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6AD5929C"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1E6665EE"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59612DA8"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002169D7"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1CE60E7C" w14:textId="77777777" w:rsidR="0066295B" w:rsidRDefault="00000C89">
                  <w:pPr>
                    <w:jc w:val="center"/>
                    <w:rPr>
                      <w:rFonts w:cs="Times New Roman"/>
                      <w:sz w:val="18"/>
                      <w:szCs w:val="18"/>
                    </w:rPr>
                  </w:pPr>
                  <w:r>
                    <w:rPr>
                      <w:rFonts w:cs="Times New Roman"/>
                      <w:sz w:val="18"/>
                      <w:szCs w:val="18"/>
                    </w:rPr>
                    <w:t>16000</w:t>
                  </w:r>
                </w:p>
              </w:tc>
              <w:tc>
                <w:tcPr>
                  <w:tcW w:w="582" w:type="dxa"/>
                  <w:tcBorders>
                    <w:top w:val="single" w:sz="4" w:space="0" w:color="auto"/>
                    <w:left w:val="single" w:sz="4" w:space="0" w:color="auto"/>
                    <w:bottom w:val="single" w:sz="4" w:space="0" w:color="auto"/>
                    <w:right w:val="single" w:sz="4" w:space="0" w:color="auto"/>
                  </w:tcBorders>
                  <w:vAlign w:val="center"/>
                </w:tcPr>
                <w:p w14:paraId="40C6796C" w14:textId="77777777" w:rsidR="0066295B" w:rsidRDefault="00000C89">
                  <w:pPr>
                    <w:jc w:val="center"/>
                    <w:rPr>
                      <w:rFonts w:cs="Times New Roman"/>
                      <w:sz w:val="18"/>
                      <w:szCs w:val="18"/>
                    </w:rPr>
                  </w:pPr>
                  <w:r>
                    <w:rPr>
                      <w:rFonts w:cs="Times New Roman"/>
                      <w:sz w:val="18"/>
                      <w:szCs w:val="18"/>
                    </w:rPr>
                    <w:t>3000</w:t>
                  </w:r>
                </w:p>
              </w:tc>
              <w:tc>
                <w:tcPr>
                  <w:tcW w:w="1018" w:type="dxa"/>
                  <w:tcBorders>
                    <w:top w:val="single" w:sz="4" w:space="0" w:color="auto"/>
                    <w:left w:val="single" w:sz="4" w:space="0" w:color="auto"/>
                    <w:bottom w:val="single" w:sz="4" w:space="0" w:color="auto"/>
                    <w:right w:val="single" w:sz="4" w:space="0" w:color="auto"/>
                  </w:tcBorders>
                  <w:vAlign w:val="center"/>
                </w:tcPr>
                <w:p w14:paraId="192D0C50"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703E180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92BA805" w14:textId="77777777" w:rsidR="0066295B" w:rsidRDefault="00000C89">
                  <w:pPr>
                    <w:jc w:val="center"/>
                    <w:rPr>
                      <w:rFonts w:cs="Times New Roman"/>
                      <w:sz w:val="18"/>
                      <w:szCs w:val="18"/>
                    </w:rPr>
                  </w:pPr>
                  <w:r>
                    <w:rPr>
                      <w:rFonts w:cs="Times New Roman"/>
                      <w:sz w:val="18"/>
                      <w:szCs w:val="18"/>
                    </w:rPr>
                    <w:t>9.2496</w:t>
                  </w:r>
                </w:p>
              </w:tc>
            </w:tr>
            <w:bookmarkEnd w:id="20"/>
          </w:tbl>
          <w:p w14:paraId="478C1930" w14:textId="77777777" w:rsidR="0066295B" w:rsidRDefault="0066295B">
            <w:pPr>
              <w:rPr>
                <w:b/>
                <w:bCs/>
                <w:lang w:eastAsia="ja-JP"/>
              </w:rPr>
            </w:pPr>
          </w:p>
          <w:p w14:paraId="64AF32B5" w14:textId="77777777" w:rsidR="0066295B" w:rsidRDefault="00000C89">
            <w:r>
              <w:t>Table 2 Generalization evaluation results of direct AIML based positioning (model deployed on UE side) with mixed training dataset</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809"/>
              <w:gridCol w:w="1237"/>
              <w:gridCol w:w="852"/>
              <w:gridCol w:w="761"/>
              <w:gridCol w:w="673"/>
              <w:gridCol w:w="581"/>
              <w:gridCol w:w="1067"/>
              <w:gridCol w:w="1237"/>
              <w:gridCol w:w="1096"/>
            </w:tblGrid>
            <w:tr w:rsidR="0066295B" w14:paraId="2F4EBC4C" w14:textId="77777777">
              <w:trPr>
                <w:trHeight w:val="1035"/>
                <w:jc w:val="center"/>
              </w:trPr>
              <w:tc>
                <w:tcPr>
                  <w:tcW w:w="998" w:type="dxa"/>
                  <w:vMerge w:val="restart"/>
                  <w:tcBorders>
                    <w:top w:val="single" w:sz="4" w:space="0" w:color="auto"/>
                    <w:left w:val="single" w:sz="4" w:space="0" w:color="auto"/>
                    <w:bottom w:val="single" w:sz="4" w:space="0" w:color="auto"/>
                    <w:right w:val="single" w:sz="4" w:space="0" w:color="auto"/>
                  </w:tcBorders>
                </w:tcPr>
                <w:p w14:paraId="303935A7" w14:textId="77777777" w:rsidR="0066295B" w:rsidRDefault="00000C89">
                  <w:pPr>
                    <w:rPr>
                      <w:rFonts w:ascii="Arial" w:hAnsi="Arial" w:cs="Arial"/>
                      <w:b/>
                      <w:sz w:val="18"/>
                      <w:szCs w:val="18"/>
                    </w:rPr>
                  </w:pPr>
                  <w:r>
                    <w:rPr>
                      <w:rFonts w:ascii="Arial" w:hAnsi="Arial" w:cs="Arial"/>
                      <w:b/>
                      <w:sz w:val="18"/>
                      <w:szCs w:val="18"/>
                    </w:rPr>
                    <w:t>Model Input</w:t>
                  </w:r>
                </w:p>
                <w:p w14:paraId="1DCC10BA" w14:textId="77777777" w:rsidR="0066295B" w:rsidRDefault="0066295B">
                  <w:pPr>
                    <w:rPr>
                      <w:rFonts w:ascii="Arial" w:hAnsi="Arial" w:cs="Arial"/>
                      <w:b/>
                      <w:sz w:val="18"/>
                      <w:szCs w:val="18"/>
                    </w:rPr>
                  </w:pPr>
                </w:p>
              </w:tc>
              <w:tc>
                <w:tcPr>
                  <w:tcW w:w="810" w:type="dxa"/>
                  <w:vMerge w:val="restart"/>
                  <w:tcBorders>
                    <w:top w:val="single" w:sz="4" w:space="0" w:color="auto"/>
                    <w:left w:val="single" w:sz="4" w:space="0" w:color="auto"/>
                    <w:bottom w:val="single" w:sz="4" w:space="0" w:color="auto"/>
                    <w:right w:val="single" w:sz="4" w:space="0" w:color="auto"/>
                  </w:tcBorders>
                </w:tcPr>
                <w:p w14:paraId="38AA66DE" w14:textId="77777777" w:rsidR="0066295B" w:rsidRDefault="00000C89">
                  <w:pPr>
                    <w:rPr>
                      <w:rFonts w:ascii="Arial" w:hAnsi="Arial" w:cs="Arial"/>
                      <w:b/>
                      <w:sz w:val="18"/>
                      <w:szCs w:val="18"/>
                    </w:rPr>
                  </w:pPr>
                  <w:r>
                    <w:rPr>
                      <w:rFonts w:ascii="Arial" w:hAnsi="Arial" w:cs="Arial"/>
                      <w:b/>
                      <w:sz w:val="18"/>
                      <w:szCs w:val="18"/>
                    </w:rPr>
                    <w:t>Model output</w:t>
                  </w:r>
                </w:p>
              </w:tc>
              <w:tc>
                <w:tcPr>
                  <w:tcW w:w="881" w:type="dxa"/>
                  <w:vMerge w:val="restart"/>
                  <w:tcBorders>
                    <w:top w:val="single" w:sz="4" w:space="0" w:color="auto"/>
                    <w:left w:val="single" w:sz="4" w:space="0" w:color="auto"/>
                    <w:bottom w:val="single" w:sz="4" w:space="0" w:color="auto"/>
                    <w:right w:val="single" w:sz="4" w:space="0" w:color="auto"/>
                  </w:tcBorders>
                </w:tcPr>
                <w:p w14:paraId="7C392E6F" w14:textId="77777777" w:rsidR="0066295B" w:rsidRDefault="00000C89">
                  <w:pPr>
                    <w:rPr>
                      <w:rFonts w:ascii="Arial" w:hAnsi="Arial" w:cs="Arial"/>
                      <w:b/>
                      <w:sz w:val="18"/>
                      <w:szCs w:val="18"/>
                    </w:rPr>
                  </w:pPr>
                  <w:r>
                    <w:rPr>
                      <w:rFonts w:ascii="Arial" w:hAnsi="Arial" w:cs="Arial"/>
                      <w:b/>
                      <w:sz w:val="18"/>
                      <w:szCs w:val="18"/>
                    </w:rPr>
                    <w:t>(percentage of training data set without) Label</w:t>
                  </w:r>
                </w:p>
              </w:tc>
              <w:tc>
                <w:tcPr>
                  <w:tcW w:w="1916" w:type="dxa"/>
                  <w:gridSpan w:val="2"/>
                  <w:tcBorders>
                    <w:top w:val="single" w:sz="4" w:space="0" w:color="auto"/>
                    <w:left w:val="single" w:sz="4" w:space="0" w:color="auto"/>
                    <w:bottom w:val="single" w:sz="4" w:space="0" w:color="auto"/>
                    <w:right w:val="single" w:sz="4" w:space="0" w:color="auto"/>
                  </w:tcBorders>
                </w:tcPr>
                <w:p w14:paraId="38B745B8" w14:textId="77777777" w:rsidR="0066295B" w:rsidRDefault="00000C89">
                  <w:pPr>
                    <w:rPr>
                      <w:rFonts w:ascii="Arial" w:hAnsi="Arial" w:cs="Arial"/>
                      <w:b/>
                      <w:sz w:val="18"/>
                      <w:szCs w:val="18"/>
                    </w:rPr>
                  </w:pPr>
                  <w:r>
                    <w:rPr>
                      <w:rFonts w:ascii="Arial" w:hAnsi="Arial" w:cs="Arial"/>
                      <w:b/>
                      <w:sz w:val="18"/>
                      <w:szCs w:val="18"/>
                    </w:rPr>
                    <w:t>Settings (drops, clutter param, network synchronization error)</w:t>
                  </w:r>
                </w:p>
              </w:tc>
              <w:tc>
                <w:tcPr>
                  <w:tcW w:w="1255" w:type="dxa"/>
                  <w:gridSpan w:val="2"/>
                  <w:tcBorders>
                    <w:top w:val="single" w:sz="4" w:space="0" w:color="auto"/>
                    <w:left w:val="single" w:sz="4" w:space="0" w:color="auto"/>
                    <w:bottom w:val="single" w:sz="4" w:space="0" w:color="auto"/>
                    <w:right w:val="single" w:sz="4" w:space="0" w:color="auto"/>
                  </w:tcBorders>
                </w:tcPr>
                <w:p w14:paraId="69FA852C" w14:textId="77777777" w:rsidR="0066295B" w:rsidRDefault="00000C89">
                  <w:pPr>
                    <w:rPr>
                      <w:rFonts w:ascii="Arial" w:hAnsi="Arial" w:cs="Arial"/>
                      <w:b/>
                      <w:sz w:val="18"/>
                      <w:szCs w:val="18"/>
                    </w:rPr>
                  </w:pPr>
                  <w:r>
                    <w:rPr>
                      <w:rFonts w:ascii="Arial" w:hAnsi="Arial" w:cs="Arial"/>
                      <w:b/>
                      <w:sz w:val="18"/>
                      <w:szCs w:val="18"/>
                    </w:rPr>
                    <w:t>Dataset size</w:t>
                  </w:r>
                </w:p>
              </w:tc>
              <w:tc>
                <w:tcPr>
                  <w:tcW w:w="2197" w:type="dxa"/>
                  <w:gridSpan w:val="2"/>
                  <w:tcBorders>
                    <w:top w:val="single" w:sz="4" w:space="0" w:color="auto"/>
                    <w:left w:val="single" w:sz="4" w:space="0" w:color="auto"/>
                    <w:bottom w:val="single" w:sz="4" w:space="0" w:color="auto"/>
                    <w:right w:val="single" w:sz="4" w:space="0" w:color="auto"/>
                  </w:tcBorders>
                </w:tcPr>
                <w:p w14:paraId="4AD3E750" w14:textId="77777777" w:rsidR="0066295B" w:rsidRDefault="00000C89">
                  <w:pPr>
                    <w:rPr>
                      <w:rFonts w:ascii="Arial" w:hAnsi="Arial" w:cs="Arial"/>
                      <w:b/>
                      <w:sz w:val="18"/>
                      <w:szCs w:val="18"/>
                    </w:rPr>
                  </w:pPr>
                  <w:r>
                    <w:rPr>
                      <w:rFonts w:ascii="Arial" w:hAnsi="Arial" w:cs="Arial"/>
                      <w:b/>
                      <w:sz w:val="18"/>
                      <w:szCs w:val="18"/>
                    </w:rPr>
                    <w:t>AI/ML complexity</w:t>
                  </w:r>
                </w:p>
              </w:tc>
              <w:tc>
                <w:tcPr>
                  <w:tcW w:w="999" w:type="dxa"/>
                  <w:tcBorders>
                    <w:top w:val="single" w:sz="4" w:space="0" w:color="auto"/>
                    <w:left w:val="single" w:sz="4" w:space="0" w:color="auto"/>
                    <w:bottom w:val="single" w:sz="4" w:space="0" w:color="auto"/>
                    <w:right w:val="single" w:sz="4" w:space="0" w:color="auto"/>
                  </w:tcBorders>
                </w:tcPr>
                <w:p w14:paraId="3E5DCB58" w14:textId="77777777" w:rsidR="0066295B" w:rsidRDefault="00000C89">
                  <w:pPr>
                    <w:rPr>
                      <w:rFonts w:ascii="Arial" w:hAnsi="Arial" w:cs="Arial"/>
                      <w:b/>
                      <w:sz w:val="18"/>
                      <w:szCs w:val="18"/>
                    </w:rPr>
                  </w:pPr>
                  <w:r>
                    <w:rPr>
                      <w:rFonts w:ascii="Arial" w:hAnsi="Arial" w:cs="Arial"/>
                      <w:b/>
                      <w:sz w:val="18"/>
                      <w:szCs w:val="18"/>
                    </w:rPr>
                    <w:t>Horizontal pos. accuracy at CDF=90% (m)</w:t>
                  </w:r>
                </w:p>
              </w:tc>
            </w:tr>
            <w:tr w:rsidR="0066295B" w14:paraId="785645E1" w14:textId="77777777">
              <w:trPr>
                <w:trHeight w:val="760"/>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7A9A7477" w14:textId="77777777" w:rsidR="0066295B" w:rsidRDefault="0066295B">
                  <w:pPr>
                    <w:rPr>
                      <w:rFonts w:ascii="Arial" w:hAnsi="Arial" w:cs="Arial"/>
                      <w:b/>
                      <w:sz w:val="18"/>
                      <w:szCs w:val="18"/>
                      <w:lang w:eastAsia="ja-JP"/>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272F6AA" w14:textId="77777777" w:rsidR="0066295B" w:rsidRDefault="0066295B">
                  <w:pPr>
                    <w:rPr>
                      <w:rFonts w:ascii="Arial" w:hAnsi="Arial" w:cs="Arial"/>
                      <w:b/>
                      <w:sz w:val="18"/>
                      <w:szCs w:val="18"/>
                      <w:lang w:eastAsia="ja-JP"/>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5F6D8DEE" w14:textId="77777777" w:rsidR="0066295B" w:rsidRDefault="0066295B">
                  <w:pPr>
                    <w:rPr>
                      <w:rFonts w:ascii="Arial" w:hAnsi="Arial" w:cs="Arial"/>
                      <w:b/>
                      <w:sz w:val="18"/>
                      <w:szCs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8EAC9D1" w14:textId="77777777" w:rsidR="0066295B" w:rsidRDefault="00000C89">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bottom w:val="single" w:sz="4" w:space="0" w:color="auto"/>
                    <w:right w:val="single" w:sz="4" w:space="0" w:color="auto"/>
                  </w:tcBorders>
                  <w:vAlign w:val="center"/>
                </w:tcPr>
                <w:p w14:paraId="324D0F0C" w14:textId="77777777" w:rsidR="0066295B" w:rsidRDefault="00000C89">
                  <w:pPr>
                    <w:jc w:val="center"/>
                    <w:rPr>
                      <w:rFonts w:ascii="Arial" w:hAnsi="Arial" w:cs="Arial"/>
                      <w:sz w:val="18"/>
                      <w:szCs w:val="18"/>
                    </w:rPr>
                  </w:pPr>
                  <w:r>
                    <w:rPr>
                      <w:rFonts w:ascii="Arial" w:hAnsi="Arial" w:cs="Arial"/>
                      <w:sz w:val="18"/>
                      <w:szCs w:val="18"/>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51471B12" w14:textId="77777777" w:rsidR="0066295B" w:rsidRDefault="00000C89">
                  <w:pPr>
                    <w:jc w:val="center"/>
                    <w:rPr>
                      <w:rFonts w:ascii="Arial" w:hAnsi="Arial" w:cs="Arial"/>
                      <w:sz w:val="18"/>
                      <w:szCs w:val="18"/>
                    </w:rPr>
                  </w:pPr>
                  <w:r>
                    <w:rPr>
                      <w:rFonts w:ascii="Arial" w:hAnsi="Arial" w:cs="Arial"/>
                      <w:sz w:val="18"/>
                      <w:szCs w:val="18"/>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2FE667F8" w14:textId="77777777" w:rsidR="0066295B" w:rsidRDefault="00000C89">
                  <w:pPr>
                    <w:jc w:val="center"/>
                    <w:rPr>
                      <w:rFonts w:ascii="Arial" w:hAnsi="Arial" w:cs="Arial"/>
                      <w:sz w:val="18"/>
                      <w:szCs w:val="18"/>
                    </w:rPr>
                  </w:pPr>
                  <w:r>
                    <w:rPr>
                      <w:rFonts w:ascii="Arial" w:hAnsi="Arial" w:cs="Arial"/>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52F542F" w14:textId="77777777" w:rsidR="0066295B" w:rsidRDefault="00000C89">
                  <w:pPr>
                    <w:rPr>
                      <w:rFonts w:ascii="Arial" w:hAnsi="Arial" w:cs="Arial"/>
                      <w:sz w:val="18"/>
                      <w:szCs w:val="18"/>
                    </w:rPr>
                  </w:pPr>
                  <w:r>
                    <w:rPr>
                      <w:rFonts w:ascii="Arial" w:hAnsi="Arial" w:cs="Arial"/>
                      <w:sz w:val="18"/>
                      <w:szCs w:val="18"/>
                    </w:rPr>
                    <w:t>Model complexity</w:t>
                  </w:r>
                </w:p>
              </w:tc>
              <w:tc>
                <w:tcPr>
                  <w:tcW w:w="1179" w:type="dxa"/>
                  <w:tcBorders>
                    <w:top w:val="single" w:sz="4" w:space="0" w:color="auto"/>
                    <w:left w:val="single" w:sz="4" w:space="0" w:color="auto"/>
                    <w:bottom w:val="single" w:sz="4" w:space="0" w:color="auto"/>
                    <w:right w:val="single" w:sz="4" w:space="0" w:color="auto"/>
                  </w:tcBorders>
                </w:tcPr>
                <w:p w14:paraId="73BD66AA" w14:textId="77777777" w:rsidR="0066295B" w:rsidRDefault="00000C89">
                  <w:pPr>
                    <w:rPr>
                      <w:rFonts w:ascii="Arial" w:hAnsi="Arial" w:cs="Arial"/>
                      <w:sz w:val="18"/>
                      <w:szCs w:val="18"/>
                    </w:rPr>
                  </w:pPr>
                  <w:r>
                    <w:rPr>
                      <w:rFonts w:ascii="Arial" w:hAnsi="Arial" w:cs="Arial"/>
                      <w:sz w:val="18"/>
                      <w:szCs w:val="18"/>
                    </w:rPr>
                    <w:t>Computation complexity</w:t>
                  </w:r>
                </w:p>
              </w:tc>
              <w:tc>
                <w:tcPr>
                  <w:tcW w:w="999" w:type="dxa"/>
                  <w:tcBorders>
                    <w:top w:val="single" w:sz="4" w:space="0" w:color="auto"/>
                    <w:left w:val="single" w:sz="4" w:space="0" w:color="auto"/>
                    <w:bottom w:val="single" w:sz="4" w:space="0" w:color="auto"/>
                    <w:right w:val="single" w:sz="4" w:space="0" w:color="auto"/>
                  </w:tcBorders>
                </w:tcPr>
                <w:p w14:paraId="44186E8F" w14:textId="77777777" w:rsidR="0066295B" w:rsidRDefault="00000C89">
                  <w:pPr>
                    <w:rPr>
                      <w:rFonts w:ascii="Arial" w:hAnsi="Arial" w:cs="Arial"/>
                      <w:sz w:val="18"/>
                      <w:szCs w:val="18"/>
                    </w:rPr>
                  </w:pPr>
                  <w:r>
                    <w:rPr>
                      <w:rFonts w:ascii="Arial" w:hAnsi="Arial" w:cs="Arial"/>
                      <w:sz w:val="18"/>
                      <w:szCs w:val="18"/>
                    </w:rPr>
                    <w:t>AI/ML</w:t>
                  </w:r>
                </w:p>
              </w:tc>
            </w:tr>
            <w:tr w:rsidR="0066295B" w14:paraId="54F0DE21"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20C3B217" w14:textId="77777777" w:rsidR="0066295B" w:rsidRDefault="00000C89">
                  <w:pPr>
                    <w:jc w:val="center"/>
                    <w:rPr>
                      <w:rFonts w:ascii="Times New Roman" w:hAnsi="Times New Roman"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0E93DED2"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59D7D62F"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4840B63F"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759C5B50" w14:textId="77777777" w:rsidR="0066295B" w:rsidRDefault="00000C89">
                  <w:pPr>
                    <w:jc w:val="center"/>
                    <w:rPr>
                      <w:rFonts w:cs="Times New Roman"/>
                      <w:sz w:val="18"/>
                      <w:szCs w:val="18"/>
                      <w:lang w:val="fr-FR"/>
                    </w:rPr>
                  </w:pPr>
                  <w:r>
                    <w:rPr>
                      <w:rFonts w:cs="Times New Roman"/>
                      <w:sz w:val="18"/>
                      <w:szCs w:val="18"/>
                      <w:lang w:val="fr-FR"/>
                    </w:rPr>
                    <w:t>{40%, 2m,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0A67F065"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507E0E8F"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0F0162D0"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43387764"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68490926" w14:textId="77777777" w:rsidR="0066295B" w:rsidRDefault="00000C89">
                  <w:pPr>
                    <w:jc w:val="center"/>
                    <w:rPr>
                      <w:rFonts w:cs="Times New Roman"/>
                      <w:sz w:val="18"/>
                      <w:szCs w:val="18"/>
                    </w:rPr>
                  </w:pPr>
                  <w:r>
                    <w:rPr>
                      <w:rFonts w:cs="Times New Roman"/>
                      <w:sz w:val="18"/>
                      <w:szCs w:val="18"/>
                    </w:rPr>
                    <w:t>3.5254</w:t>
                  </w:r>
                </w:p>
              </w:tc>
            </w:tr>
            <w:tr w:rsidR="0066295B" w14:paraId="3BDFEED3"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37868456" w14:textId="77777777" w:rsidR="0066295B" w:rsidRDefault="00000C89">
                  <w:pPr>
                    <w:jc w:val="center"/>
                    <w:rPr>
                      <w:rFonts w:cs="Times New Roman"/>
                      <w:sz w:val="18"/>
                      <w:szCs w:val="18"/>
                    </w:rPr>
                  </w:pPr>
                  <w:r>
                    <w:rPr>
                      <w:rFonts w:cs="Times New Roman"/>
                      <w:sz w:val="18"/>
                      <w:szCs w:val="18"/>
                    </w:rPr>
                    <w:t>RSRP</w:t>
                  </w:r>
                </w:p>
              </w:tc>
              <w:tc>
                <w:tcPr>
                  <w:tcW w:w="810" w:type="dxa"/>
                  <w:tcBorders>
                    <w:top w:val="single" w:sz="4" w:space="0" w:color="auto"/>
                    <w:left w:val="single" w:sz="4" w:space="0" w:color="auto"/>
                    <w:bottom w:val="single" w:sz="4" w:space="0" w:color="auto"/>
                    <w:right w:val="single" w:sz="4" w:space="0" w:color="auto"/>
                  </w:tcBorders>
                  <w:vAlign w:val="center"/>
                </w:tcPr>
                <w:p w14:paraId="3E8FA3BF"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27899B53"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651876D2"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769354EA"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0D2D942A"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2899CC2D"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F3AA7AD" w14:textId="77777777" w:rsidR="0066295B" w:rsidRDefault="00000C89">
                  <w:pPr>
                    <w:jc w:val="center"/>
                    <w:rPr>
                      <w:rFonts w:cs="Times New Roman"/>
                      <w:sz w:val="18"/>
                      <w:szCs w:val="18"/>
                    </w:rPr>
                  </w:pPr>
                  <w:r>
                    <w:rPr>
                      <w:rFonts w:cs="Times New Roman"/>
                      <w:sz w:val="18"/>
                      <w:szCs w:val="18"/>
                    </w:rPr>
                    <w:t>332 k</w:t>
                  </w:r>
                </w:p>
              </w:tc>
              <w:tc>
                <w:tcPr>
                  <w:tcW w:w="1179" w:type="dxa"/>
                  <w:tcBorders>
                    <w:top w:val="single" w:sz="4" w:space="0" w:color="auto"/>
                    <w:left w:val="single" w:sz="4" w:space="0" w:color="auto"/>
                    <w:bottom w:val="single" w:sz="4" w:space="0" w:color="auto"/>
                    <w:right w:val="single" w:sz="4" w:space="0" w:color="auto"/>
                  </w:tcBorders>
                  <w:vAlign w:val="center"/>
                </w:tcPr>
                <w:p w14:paraId="783F5CB4" w14:textId="77777777" w:rsidR="0066295B" w:rsidRDefault="00000C89">
                  <w:pPr>
                    <w:jc w:val="center"/>
                    <w:rPr>
                      <w:rFonts w:cs="Times New Roman"/>
                      <w:sz w:val="18"/>
                      <w:szCs w:val="18"/>
                    </w:rPr>
                  </w:pPr>
                  <w:r>
                    <w:rPr>
                      <w:rFonts w:cs="Times New Roman"/>
                      <w:sz w:val="18"/>
                      <w:szCs w:val="18"/>
                    </w:rPr>
                    <w:t>11.37 M FLOPs</w:t>
                  </w:r>
                </w:p>
              </w:tc>
              <w:tc>
                <w:tcPr>
                  <w:tcW w:w="999" w:type="dxa"/>
                  <w:tcBorders>
                    <w:top w:val="single" w:sz="4" w:space="0" w:color="auto"/>
                    <w:left w:val="single" w:sz="4" w:space="0" w:color="auto"/>
                    <w:bottom w:val="single" w:sz="4" w:space="0" w:color="auto"/>
                    <w:right w:val="single" w:sz="4" w:space="0" w:color="auto"/>
                  </w:tcBorders>
                  <w:vAlign w:val="center"/>
                </w:tcPr>
                <w:p w14:paraId="31D462D2" w14:textId="77777777" w:rsidR="0066295B" w:rsidRDefault="00000C89">
                  <w:pPr>
                    <w:jc w:val="center"/>
                    <w:rPr>
                      <w:rFonts w:cs="Times New Roman"/>
                      <w:sz w:val="18"/>
                      <w:szCs w:val="18"/>
                    </w:rPr>
                  </w:pPr>
                  <w:r>
                    <w:rPr>
                      <w:rFonts w:cs="Times New Roman"/>
                      <w:sz w:val="18"/>
                      <w:szCs w:val="18"/>
                    </w:rPr>
                    <w:t>3.5680</w:t>
                  </w:r>
                </w:p>
              </w:tc>
            </w:tr>
            <w:tr w:rsidR="0066295B" w14:paraId="2AB6C68B"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18D9FB0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7D7F33D8"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13F4E78C"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3563A5ED"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4AE13430" w14:textId="77777777" w:rsidR="0066295B" w:rsidRDefault="00000C89">
                  <w:pPr>
                    <w:jc w:val="center"/>
                    <w:rPr>
                      <w:rFonts w:cs="Times New Roman"/>
                      <w:sz w:val="18"/>
                      <w:szCs w:val="18"/>
                      <w:lang w:val="fr-FR"/>
                    </w:rPr>
                  </w:pPr>
                  <w:r>
                    <w:rPr>
                      <w:rFonts w:cs="Times New Roman"/>
                      <w:sz w:val="18"/>
                      <w:szCs w:val="18"/>
                      <w:lang w:val="fr-FR"/>
                    </w:rPr>
                    <w:t>{40%, 2m,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3C9BED07"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44E10C58"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08A36DE7"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00BBF9E8"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466EFB98" w14:textId="77777777" w:rsidR="0066295B" w:rsidRDefault="00000C89">
                  <w:pPr>
                    <w:jc w:val="center"/>
                    <w:rPr>
                      <w:rFonts w:cs="Times New Roman"/>
                      <w:sz w:val="18"/>
                      <w:szCs w:val="18"/>
                    </w:rPr>
                  </w:pPr>
                  <w:r>
                    <w:rPr>
                      <w:rFonts w:cs="Times New Roman"/>
                      <w:sz w:val="18"/>
                      <w:szCs w:val="18"/>
                    </w:rPr>
                    <w:t>1.7965</w:t>
                  </w:r>
                </w:p>
              </w:tc>
            </w:tr>
            <w:tr w:rsidR="0066295B" w14:paraId="282EA0F9"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40EB9D0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29F33FC0"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73E18369"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D7B4B1B" w14:textId="77777777" w:rsidR="0066295B" w:rsidRDefault="00000C89">
                  <w:pPr>
                    <w:jc w:val="center"/>
                    <w:rPr>
                      <w:rFonts w:cs="Times New Roman"/>
                      <w:sz w:val="18"/>
                      <w:szCs w:val="18"/>
                      <w:lang w:val="fr-FR"/>
                    </w:rPr>
                  </w:pPr>
                  <w:r>
                    <w:rPr>
                      <w:rFonts w:cs="Times New Roman"/>
                      <w:sz w:val="18"/>
                      <w:szCs w:val="18"/>
                      <w:lang w:val="fr-FR"/>
                    </w:rPr>
                    <w:t>{60%, 6m, 2m} + {40%, 2m, 2m}, drop A, T1= 0 ns</w:t>
                  </w:r>
                </w:p>
              </w:tc>
              <w:tc>
                <w:tcPr>
                  <w:tcW w:w="924" w:type="dxa"/>
                  <w:tcBorders>
                    <w:top w:val="single" w:sz="4" w:space="0" w:color="auto"/>
                    <w:left w:val="single" w:sz="4" w:space="0" w:color="auto"/>
                    <w:bottom w:val="single" w:sz="4" w:space="0" w:color="auto"/>
                    <w:right w:val="single" w:sz="4" w:space="0" w:color="auto"/>
                  </w:tcBorders>
                  <w:vAlign w:val="center"/>
                </w:tcPr>
                <w:p w14:paraId="6DFD1D4D"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225A12A7"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748A57EC"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7A5BEEF8"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33EB9236"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6F54EDAB" w14:textId="77777777" w:rsidR="0066295B" w:rsidRDefault="00000C89">
                  <w:pPr>
                    <w:jc w:val="center"/>
                    <w:rPr>
                      <w:rFonts w:cs="Times New Roman"/>
                      <w:sz w:val="18"/>
                      <w:szCs w:val="18"/>
                    </w:rPr>
                  </w:pPr>
                  <w:r>
                    <w:rPr>
                      <w:rFonts w:cs="Times New Roman"/>
                      <w:sz w:val="18"/>
                      <w:szCs w:val="18"/>
                    </w:rPr>
                    <w:t>1.7474</w:t>
                  </w:r>
                </w:p>
              </w:tc>
            </w:tr>
            <w:tr w:rsidR="0066295B" w14:paraId="79A10E26"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1FE24102"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45E4A751"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6FF3B41A"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735135F0"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0D8F38FE" w14:textId="77777777" w:rsidR="0066295B" w:rsidRDefault="00000C89">
                  <w:pPr>
                    <w:jc w:val="center"/>
                    <w:rPr>
                      <w:rFonts w:cs="Times New Roman"/>
                      <w:sz w:val="18"/>
                      <w:szCs w:val="18"/>
                      <w:lang w:val="fr-FR"/>
                    </w:rPr>
                  </w:pPr>
                  <w:r>
                    <w:rPr>
                      <w:rFonts w:cs="Times New Roman"/>
                      <w:sz w:val="18"/>
                      <w:szCs w:val="18"/>
                      <w:lang w:val="fr-FR"/>
                    </w:rPr>
                    <w:t>{60%, 6m, 2m}, drop A, T1= 0 ns</w:t>
                  </w:r>
                </w:p>
              </w:tc>
              <w:tc>
                <w:tcPr>
                  <w:tcW w:w="673" w:type="dxa"/>
                  <w:tcBorders>
                    <w:top w:val="single" w:sz="4" w:space="0" w:color="auto"/>
                    <w:left w:val="single" w:sz="4" w:space="0" w:color="auto"/>
                    <w:bottom w:val="single" w:sz="4" w:space="0" w:color="auto"/>
                    <w:right w:val="single" w:sz="4" w:space="0" w:color="auto"/>
                  </w:tcBorders>
                  <w:vAlign w:val="center"/>
                </w:tcPr>
                <w:p w14:paraId="4A8A250A"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30BBD663"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311C6111"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28C49F7F"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1A278835" w14:textId="77777777" w:rsidR="0066295B" w:rsidRDefault="00000C89">
                  <w:pPr>
                    <w:jc w:val="center"/>
                    <w:rPr>
                      <w:rFonts w:cs="Times New Roman"/>
                      <w:sz w:val="18"/>
                      <w:szCs w:val="18"/>
                    </w:rPr>
                  </w:pPr>
                  <w:r>
                    <w:rPr>
                      <w:rFonts w:cs="Times New Roman"/>
                      <w:sz w:val="18"/>
                      <w:szCs w:val="18"/>
                    </w:rPr>
                    <w:t>2.1870</w:t>
                  </w:r>
                </w:p>
              </w:tc>
            </w:tr>
            <w:tr w:rsidR="0066295B" w14:paraId="5B3B70E1" w14:textId="77777777">
              <w:trPr>
                <w:trHeight w:val="41"/>
                <w:jc w:val="center"/>
              </w:trPr>
              <w:tc>
                <w:tcPr>
                  <w:tcW w:w="998" w:type="dxa"/>
                  <w:tcBorders>
                    <w:top w:val="single" w:sz="4" w:space="0" w:color="auto"/>
                    <w:left w:val="single" w:sz="4" w:space="0" w:color="auto"/>
                    <w:bottom w:val="single" w:sz="4" w:space="0" w:color="auto"/>
                    <w:right w:val="single" w:sz="4" w:space="0" w:color="auto"/>
                  </w:tcBorders>
                  <w:vAlign w:val="center"/>
                </w:tcPr>
                <w:p w14:paraId="32A8D126" w14:textId="77777777" w:rsidR="0066295B" w:rsidRDefault="00000C89">
                  <w:pPr>
                    <w:jc w:val="center"/>
                    <w:rPr>
                      <w:rFonts w:cs="Times New Roman"/>
                      <w:sz w:val="18"/>
                      <w:szCs w:val="18"/>
                    </w:rPr>
                  </w:pPr>
                  <w:r>
                    <w:rPr>
                      <w:rFonts w:cs="Times New Roman"/>
                      <w:sz w:val="18"/>
                      <w:szCs w:val="18"/>
                    </w:rPr>
                    <w:t>RSRP + RSTD</w:t>
                  </w:r>
                </w:p>
              </w:tc>
              <w:tc>
                <w:tcPr>
                  <w:tcW w:w="810" w:type="dxa"/>
                  <w:tcBorders>
                    <w:top w:val="single" w:sz="4" w:space="0" w:color="auto"/>
                    <w:left w:val="single" w:sz="4" w:space="0" w:color="auto"/>
                    <w:bottom w:val="single" w:sz="4" w:space="0" w:color="auto"/>
                    <w:right w:val="single" w:sz="4" w:space="0" w:color="auto"/>
                  </w:tcBorders>
                  <w:vAlign w:val="center"/>
                </w:tcPr>
                <w:p w14:paraId="116C76B3" w14:textId="77777777" w:rsidR="0066295B" w:rsidRDefault="00000C89">
                  <w:pPr>
                    <w:jc w:val="center"/>
                    <w:rPr>
                      <w:rFonts w:cs="Times New Roman"/>
                      <w:sz w:val="18"/>
                      <w:szCs w:val="18"/>
                    </w:rPr>
                  </w:pPr>
                  <w:r>
                    <w:rPr>
                      <w:rFonts w:cs="Times New Roman"/>
                      <w:sz w:val="18"/>
                      <w:szCs w:val="18"/>
                    </w:rPr>
                    <w:t>UE position</w:t>
                  </w:r>
                </w:p>
              </w:tc>
              <w:tc>
                <w:tcPr>
                  <w:tcW w:w="881" w:type="dxa"/>
                  <w:tcBorders>
                    <w:top w:val="single" w:sz="4" w:space="0" w:color="auto"/>
                    <w:left w:val="single" w:sz="4" w:space="0" w:color="auto"/>
                    <w:bottom w:val="single" w:sz="4" w:space="0" w:color="auto"/>
                    <w:right w:val="single" w:sz="4" w:space="0" w:color="auto"/>
                  </w:tcBorders>
                  <w:vAlign w:val="center"/>
                </w:tcPr>
                <w:p w14:paraId="091266FB" w14:textId="77777777" w:rsidR="0066295B" w:rsidRDefault="00000C89">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vAlign w:val="center"/>
                </w:tcPr>
                <w:p w14:paraId="22055645" w14:textId="77777777" w:rsidR="0066295B" w:rsidRDefault="00000C89">
                  <w:pPr>
                    <w:jc w:val="center"/>
                    <w:rPr>
                      <w:rFonts w:cs="Times New Roman"/>
                      <w:sz w:val="18"/>
                      <w:szCs w:val="18"/>
                      <w:lang w:val="fr-FR"/>
                    </w:rPr>
                  </w:pPr>
                  <w:r>
                    <w:rPr>
                      <w:rFonts w:cs="Times New Roman"/>
                      <w:sz w:val="18"/>
                      <w:szCs w:val="18"/>
                      <w:lang w:val="fr-FR"/>
                    </w:rPr>
                    <w:t>{60%, 6m, 2m</w:t>
                  </w:r>
                  <w:proofErr w:type="gramStart"/>
                  <w:r>
                    <w:rPr>
                      <w:rFonts w:cs="Times New Roman"/>
                      <w:sz w:val="18"/>
                      <w:szCs w:val="18"/>
                      <w:lang w:val="fr-FR"/>
                    </w:rPr>
                    <w:t>} ,</w:t>
                  </w:r>
                  <w:proofErr w:type="gramEnd"/>
                  <w:r>
                    <w:rPr>
                      <w:rFonts w:cs="Times New Roman"/>
                      <w:sz w:val="18"/>
                      <w:szCs w:val="18"/>
                      <w:lang w:val="fr-FR"/>
                    </w:rPr>
                    <w:t xml:space="preserve"> drop A, T1= 0 ns &amp; 50 ns</w:t>
                  </w:r>
                </w:p>
              </w:tc>
              <w:tc>
                <w:tcPr>
                  <w:tcW w:w="924" w:type="dxa"/>
                  <w:tcBorders>
                    <w:top w:val="single" w:sz="4" w:space="0" w:color="auto"/>
                    <w:left w:val="single" w:sz="4" w:space="0" w:color="auto"/>
                    <w:bottom w:val="single" w:sz="4" w:space="0" w:color="auto"/>
                    <w:right w:val="single" w:sz="4" w:space="0" w:color="auto"/>
                  </w:tcBorders>
                  <w:vAlign w:val="center"/>
                </w:tcPr>
                <w:p w14:paraId="41CB598D" w14:textId="77777777" w:rsidR="0066295B" w:rsidRDefault="00000C89">
                  <w:pPr>
                    <w:jc w:val="center"/>
                    <w:rPr>
                      <w:rFonts w:cs="Times New Roman"/>
                      <w:sz w:val="18"/>
                      <w:szCs w:val="18"/>
                      <w:lang w:val="fr-FR"/>
                    </w:rPr>
                  </w:pPr>
                  <w:r>
                    <w:rPr>
                      <w:rFonts w:cs="Times New Roman"/>
                      <w:sz w:val="18"/>
                      <w:szCs w:val="18"/>
                      <w:lang w:val="fr-FR"/>
                    </w:rPr>
                    <w:t>{60%, 6m, 2m}, drop A, T1= 50 ns</w:t>
                  </w:r>
                </w:p>
              </w:tc>
              <w:tc>
                <w:tcPr>
                  <w:tcW w:w="673" w:type="dxa"/>
                  <w:tcBorders>
                    <w:top w:val="single" w:sz="4" w:space="0" w:color="auto"/>
                    <w:left w:val="single" w:sz="4" w:space="0" w:color="auto"/>
                    <w:bottom w:val="single" w:sz="4" w:space="0" w:color="auto"/>
                    <w:right w:val="single" w:sz="4" w:space="0" w:color="auto"/>
                  </w:tcBorders>
                  <w:vAlign w:val="center"/>
                </w:tcPr>
                <w:p w14:paraId="313750D0" w14:textId="77777777" w:rsidR="0066295B" w:rsidRDefault="00000C89">
                  <w:pPr>
                    <w:jc w:val="center"/>
                    <w:rPr>
                      <w:rFonts w:cs="Times New Roman"/>
                      <w:sz w:val="18"/>
                      <w:szCs w:val="18"/>
                    </w:rPr>
                  </w:pPr>
                  <w:r>
                    <w:rPr>
                      <w:rFonts w:cs="Times New Roman"/>
                      <w:sz w:val="18"/>
                      <w:szCs w:val="18"/>
                    </w:rPr>
                    <w:t>17400</w:t>
                  </w:r>
                </w:p>
              </w:tc>
              <w:tc>
                <w:tcPr>
                  <w:tcW w:w="582" w:type="dxa"/>
                  <w:tcBorders>
                    <w:top w:val="single" w:sz="4" w:space="0" w:color="auto"/>
                    <w:left w:val="single" w:sz="4" w:space="0" w:color="auto"/>
                    <w:bottom w:val="single" w:sz="4" w:space="0" w:color="auto"/>
                    <w:right w:val="single" w:sz="4" w:space="0" w:color="auto"/>
                  </w:tcBorders>
                  <w:vAlign w:val="center"/>
                </w:tcPr>
                <w:p w14:paraId="32240631" w14:textId="77777777" w:rsidR="0066295B" w:rsidRDefault="00000C89">
                  <w:pPr>
                    <w:jc w:val="center"/>
                    <w:rPr>
                      <w:rFonts w:cs="Times New Roman"/>
                      <w:sz w:val="18"/>
                      <w:szCs w:val="18"/>
                    </w:rPr>
                  </w:pPr>
                  <w:r>
                    <w:rPr>
                      <w:rFonts w:cs="Times New Roman"/>
                      <w:sz w:val="18"/>
                      <w:szCs w:val="18"/>
                    </w:rPr>
                    <w:t>1600</w:t>
                  </w:r>
                </w:p>
              </w:tc>
              <w:tc>
                <w:tcPr>
                  <w:tcW w:w="1018" w:type="dxa"/>
                  <w:tcBorders>
                    <w:top w:val="single" w:sz="4" w:space="0" w:color="auto"/>
                    <w:left w:val="single" w:sz="4" w:space="0" w:color="auto"/>
                    <w:bottom w:val="single" w:sz="4" w:space="0" w:color="auto"/>
                    <w:right w:val="single" w:sz="4" w:space="0" w:color="auto"/>
                  </w:tcBorders>
                  <w:vAlign w:val="center"/>
                </w:tcPr>
                <w:p w14:paraId="2B0E5C58" w14:textId="77777777" w:rsidR="0066295B" w:rsidRDefault="00000C89">
                  <w:pPr>
                    <w:jc w:val="center"/>
                    <w:rPr>
                      <w:rFonts w:cs="Times New Roman"/>
                      <w:sz w:val="18"/>
                      <w:szCs w:val="18"/>
                    </w:rPr>
                  </w:pPr>
                  <w:r>
                    <w:rPr>
                      <w:rFonts w:cs="Times New Roman"/>
                      <w:sz w:val="18"/>
                      <w:szCs w:val="18"/>
                    </w:rPr>
                    <w:t>334 k</w:t>
                  </w:r>
                </w:p>
              </w:tc>
              <w:tc>
                <w:tcPr>
                  <w:tcW w:w="1179" w:type="dxa"/>
                  <w:tcBorders>
                    <w:top w:val="single" w:sz="4" w:space="0" w:color="auto"/>
                    <w:left w:val="single" w:sz="4" w:space="0" w:color="auto"/>
                    <w:bottom w:val="single" w:sz="4" w:space="0" w:color="auto"/>
                    <w:right w:val="single" w:sz="4" w:space="0" w:color="auto"/>
                  </w:tcBorders>
                  <w:vAlign w:val="center"/>
                </w:tcPr>
                <w:p w14:paraId="60F96DF0" w14:textId="77777777" w:rsidR="0066295B" w:rsidRDefault="00000C89">
                  <w:pPr>
                    <w:jc w:val="center"/>
                    <w:rPr>
                      <w:rFonts w:cs="Times New Roman"/>
                      <w:sz w:val="18"/>
                      <w:szCs w:val="18"/>
                    </w:rPr>
                  </w:pPr>
                  <w:r>
                    <w:rPr>
                      <w:rFonts w:cs="Times New Roman"/>
                      <w:sz w:val="18"/>
                      <w:szCs w:val="18"/>
                    </w:rPr>
                    <w:t>11.41 M FLOPs</w:t>
                  </w:r>
                </w:p>
              </w:tc>
              <w:tc>
                <w:tcPr>
                  <w:tcW w:w="999" w:type="dxa"/>
                  <w:tcBorders>
                    <w:top w:val="single" w:sz="4" w:space="0" w:color="auto"/>
                    <w:left w:val="single" w:sz="4" w:space="0" w:color="auto"/>
                    <w:bottom w:val="single" w:sz="4" w:space="0" w:color="auto"/>
                    <w:right w:val="single" w:sz="4" w:space="0" w:color="auto"/>
                  </w:tcBorders>
                  <w:vAlign w:val="center"/>
                </w:tcPr>
                <w:p w14:paraId="5BFB8573" w14:textId="77777777" w:rsidR="0066295B" w:rsidRDefault="00000C89">
                  <w:pPr>
                    <w:jc w:val="center"/>
                    <w:rPr>
                      <w:rFonts w:cs="Times New Roman"/>
                      <w:sz w:val="18"/>
                      <w:szCs w:val="18"/>
                    </w:rPr>
                  </w:pPr>
                  <w:r>
                    <w:rPr>
                      <w:rFonts w:cs="Times New Roman"/>
                      <w:sz w:val="18"/>
                      <w:szCs w:val="18"/>
                    </w:rPr>
                    <w:t>2.2127</w:t>
                  </w:r>
                </w:p>
              </w:tc>
            </w:tr>
          </w:tbl>
          <w:p w14:paraId="12665B5B" w14:textId="77777777" w:rsidR="0066295B" w:rsidRDefault="0066295B">
            <w:pPr>
              <w:rPr>
                <w:lang w:eastAsia="ja-JP"/>
              </w:rPr>
            </w:pPr>
          </w:p>
          <w:p w14:paraId="7BCB6FF2" w14:textId="77777777" w:rsidR="0066295B" w:rsidRDefault="0066295B">
            <w:pPr>
              <w:rPr>
                <w:lang w:eastAsia="ja-JP"/>
              </w:rPr>
            </w:pPr>
          </w:p>
        </w:tc>
      </w:tr>
    </w:tbl>
    <w:p w14:paraId="00EFE952" w14:textId="77777777" w:rsidR="0066295B" w:rsidRDefault="0066295B">
      <w:pPr>
        <w:rPr>
          <w:lang w:eastAsia="ja-JP"/>
        </w:rPr>
      </w:pPr>
    </w:p>
    <w:p w14:paraId="0ED6AB56" w14:textId="77777777" w:rsidR="0066295B" w:rsidRDefault="00000C89">
      <w:pPr>
        <w:pStyle w:val="Heading3"/>
      </w:pPr>
      <w:r>
        <w:t>Generalization aspect: network synchronization error</w:t>
      </w:r>
    </w:p>
    <w:p w14:paraId="5C77ACBA" w14:textId="77777777" w:rsidR="0066295B" w:rsidRDefault="0066295B">
      <w:pPr>
        <w:rPr>
          <w:lang w:eastAsia="ja-JP"/>
        </w:rPr>
      </w:pPr>
    </w:p>
    <w:tbl>
      <w:tblPr>
        <w:tblStyle w:val="TableGrid"/>
        <w:tblW w:w="0" w:type="auto"/>
        <w:tblInd w:w="-185" w:type="dxa"/>
        <w:tblLook w:val="04A0" w:firstRow="1" w:lastRow="0" w:firstColumn="1" w:lastColumn="0" w:noHBand="0" w:noVBand="1"/>
      </w:tblPr>
      <w:tblGrid>
        <w:gridCol w:w="10147"/>
      </w:tblGrid>
      <w:tr w:rsidR="0066295B" w14:paraId="395F4FFE" w14:textId="77777777">
        <w:tc>
          <w:tcPr>
            <w:tcW w:w="10147" w:type="dxa"/>
          </w:tcPr>
          <w:p w14:paraId="762A4088"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DFAAB93" w14:textId="77777777" w:rsidR="0066295B" w:rsidRDefault="00000C89">
            <w:pPr>
              <w:rPr>
                <w:lang w:eastAsia="ja-JP"/>
              </w:rPr>
            </w:pPr>
            <w:r>
              <w:rPr>
                <w:lang w:eastAsia="ja-JP"/>
              </w:rPr>
              <w:t>Table 11</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66295B" w14:paraId="210998E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494FE25"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2E69FD2"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8DEE9D"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407E723"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E3AFBFD"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7E1DD52"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EF46669"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0E31E1D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83B5F5D"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8C621EA"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40FF184" w14:textId="77777777" w:rsidR="0066295B" w:rsidRDefault="0066295B">
                  <w:pPr>
                    <w:rPr>
                      <w:rFonts w:eastAsia="Times New Roman"/>
                      <w:b/>
                      <w:color w:val="000000" w:themeColor="text1"/>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42B110D2" w14:textId="77777777" w:rsidR="0066295B" w:rsidRDefault="00000C8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DDF2727"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4EDB500"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E456C74"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85EABD4"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2F2D06F"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8332C28" w14:textId="77777777" w:rsidR="0066295B" w:rsidRDefault="00000C89">
                  <w:pPr>
                    <w:rPr>
                      <w:color w:val="000000" w:themeColor="text1"/>
                      <w:sz w:val="18"/>
                      <w:szCs w:val="18"/>
                    </w:rPr>
                  </w:pPr>
                  <w:r>
                    <w:rPr>
                      <w:color w:val="000000" w:themeColor="text1"/>
                      <w:sz w:val="18"/>
                      <w:szCs w:val="18"/>
                    </w:rPr>
                    <w:t>AI/ML</w:t>
                  </w:r>
                </w:p>
              </w:tc>
            </w:tr>
            <w:tr w:rsidR="0066295B" w14:paraId="78A4A68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AB27AE8"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C21E2C9"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B05FDF4"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0FEC57AE" w14:textId="77777777" w:rsidR="0066295B" w:rsidRDefault="00000C89">
                  <w:pPr>
                    <w:jc w:val="center"/>
                    <w:rPr>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78EC601C" w14:textId="77777777" w:rsidR="0066295B" w:rsidRDefault="00000C89">
                  <w:pPr>
                    <w:jc w:val="center"/>
                    <w:rPr>
                      <w:color w:val="000000" w:themeColor="text1"/>
                    </w:rPr>
                  </w:pP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1F301154"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215806F"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DECEFA6"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5B29E86"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078781D" w14:textId="77777777" w:rsidR="0066295B" w:rsidRDefault="00000C89">
                  <w:pPr>
                    <w:jc w:val="center"/>
                    <w:rPr>
                      <w:color w:val="000000" w:themeColor="text1"/>
                    </w:rPr>
                  </w:pPr>
                  <w:r>
                    <w:rPr>
                      <w:color w:val="000000" w:themeColor="text1"/>
                    </w:rPr>
                    <w:t>0.99</w:t>
                  </w:r>
                </w:p>
              </w:tc>
            </w:tr>
            <w:tr w:rsidR="0066295B" w14:paraId="722855D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F96945D"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EC69A83"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226E8E"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07F804B2"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50D8E29A" w14:textId="77777777" w:rsidR="0066295B" w:rsidRDefault="00000C89">
                  <w:pPr>
                    <w:jc w:val="center"/>
                    <w:rPr>
                      <w:color w:val="000000" w:themeColor="text1"/>
                    </w:rPr>
                  </w:pPr>
                  <w:r>
                    <w:rPr>
                      <w:color w:val="000000" w:themeColor="text1"/>
                    </w:rPr>
                    <w:t>2ns</w:t>
                  </w:r>
                </w:p>
              </w:tc>
              <w:tc>
                <w:tcPr>
                  <w:tcW w:w="810" w:type="dxa"/>
                  <w:tcBorders>
                    <w:top w:val="single" w:sz="4" w:space="0" w:color="auto"/>
                    <w:left w:val="single" w:sz="4" w:space="0" w:color="auto"/>
                    <w:bottom w:val="single" w:sz="4" w:space="0" w:color="auto"/>
                    <w:right w:val="single" w:sz="4" w:space="0" w:color="auto"/>
                  </w:tcBorders>
                  <w:vAlign w:val="center"/>
                </w:tcPr>
                <w:p w14:paraId="2B7A01CB"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2A3860B"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659F770"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4765A4E"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B735247" w14:textId="77777777" w:rsidR="0066295B" w:rsidRDefault="00000C89">
                  <w:pPr>
                    <w:jc w:val="center"/>
                    <w:rPr>
                      <w:color w:val="000000" w:themeColor="text1"/>
                    </w:rPr>
                  </w:pPr>
                  <w:r>
                    <w:rPr>
                      <w:color w:val="000000" w:themeColor="text1"/>
                    </w:rPr>
                    <w:t>1.64</w:t>
                  </w:r>
                </w:p>
              </w:tc>
            </w:tr>
            <w:tr w:rsidR="0066295B" w14:paraId="3F39EE0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0730AF4"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877FC4C"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E16B84B"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68A8D010"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2F42E635" w14:textId="77777777" w:rsidR="0066295B" w:rsidRDefault="00000C89">
                  <w:pPr>
                    <w:jc w:val="center"/>
                    <w:rPr>
                      <w:color w:val="000000" w:themeColor="text1"/>
                    </w:rPr>
                  </w:pPr>
                  <w:r>
                    <w:rPr>
                      <w:color w:val="000000" w:themeColor="text1"/>
                    </w:rPr>
                    <w:t>10ns</w:t>
                  </w:r>
                </w:p>
              </w:tc>
              <w:tc>
                <w:tcPr>
                  <w:tcW w:w="810" w:type="dxa"/>
                  <w:tcBorders>
                    <w:top w:val="single" w:sz="4" w:space="0" w:color="auto"/>
                    <w:left w:val="single" w:sz="4" w:space="0" w:color="auto"/>
                    <w:bottom w:val="single" w:sz="4" w:space="0" w:color="auto"/>
                    <w:right w:val="single" w:sz="4" w:space="0" w:color="auto"/>
                  </w:tcBorders>
                  <w:vAlign w:val="center"/>
                </w:tcPr>
                <w:p w14:paraId="3486446A"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DFB6316"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0150EE5"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2E9411B"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9738173" w14:textId="77777777" w:rsidR="0066295B" w:rsidRDefault="00000C89">
                  <w:pPr>
                    <w:jc w:val="center"/>
                    <w:rPr>
                      <w:color w:val="000000" w:themeColor="text1"/>
                    </w:rPr>
                  </w:pPr>
                  <w:r>
                    <w:rPr>
                      <w:color w:val="000000" w:themeColor="text1"/>
                    </w:rPr>
                    <w:t>4.56</w:t>
                  </w:r>
                </w:p>
              </w:tc>
            </w:tr>
            <w:tr w:rsidR="0066295B" w14:paraId="17C5595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C6E10F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58D759A" w14:textId="77777777" w:rsidR="0066295B" w:rsidRDefault="00000C89">
                  <w:pPr>
                    <w:jc w:val="center"/>
                    <w:rPr>
                      <w:color w:val="000000" w:themeColor="text1"/>
                    </w:rPr>
                  </w:pPr>
                  <w:r>
                    <w:rPr>
                      <w:color w:val="000000" w:themeColor="text1"/>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EE54C51" w14:textId="77777777" w:rsidR="0066295B" w:rsidRDefault="00000C89">
                  <w:pPr>
                    <w:jc w:val="center"/>
                    <w:rPr>
                      <w:color w:val="000000" w:themeColor="text1"/>
                    </w:rPr>
                  </w:pPr>
                  <w:r>
                    <w:rPr>
                      <w:color w:val="000000" w:themeColor="text1"/>
                    </w:rPr>
                    <w:t>0</w:t>
                  </w:r>
                </w:p>
              </w:tc>
              <w:tc>
                <w:tcPr>
                  <w:tcW w:w="898" w:type="dxa"/>
                  <w:tcBorders>
                    <w:top w:val="single" w:sz="4" w:space="0" w:color="auto"/>
                    <w:left w:val="single" w:sz="4" w:space="0" w:color="auto"/>
                    <w:bottom w:val="single" w:sz="4" w:space="0" w:color="auto"/>
                    <w:right w:val="single" w:sz="4" w:space="0" w:color="auto"/>
                  </w:tcBorders>
                  <w:vAlign w:val="center"/>
                </w:tcPr>
                <w:p w14:paraId="6DADA22E" w14:textId="77777777" w:rsidR="0066295B" w:rsidRDefault="00000C89">
                  <w:pPr>
                    <w:jc w:val="center"/>
                    <w:rPr>
                      <w:rFonts w:eastAsia="Times New Roman"/>
                      <w:color w:val="000000" w:themeColor="text1"/>
                    </w:rPr>
                  </w:pPr>
                  <w:r>
                    <w:rPr>
                      <w:color w:val="000000" w:themeColor="text1"/>
                    </w:rPr>
                    <w:t>0ns</w:t>
                  </w:r>
                </w:p>
              </w:tc>
              <w:tc>
                <w:tcPr>
                  <w:tcW w:w="720" w:type="dxa"/>
                  <w:tcBorders>
                    <w:top w:val="single" w:sz="4" w:space="0" w:color="auto"/>
                    <w:left w:val="single" w:sz="4" w:space="0" w:color="auto"/>
                    <w:bottom w:val="single" w:sz="4" w:space="0" w:color="auto"/>
                    <w:right w:val="single" w:sz="4" w:space="0" w:color="auto"/>
                  </w:tcBorders>
                  <w:vAlign w:val="center"/>
                </w:tcPr>
                <w:p w14:paraId="3933A823" w14:textId="77777777" w:rsidR="0066295B" w:rsidRDefault="00000C89">
                  <w:pPr>
                    <w:jc w:val="center"/>
                    <w:rPr>
                      <w:color w:val="000000" w:themeColor="text1"/>
                    </w:rPr>
                  </w:pPr>
                  <w:r>
                    <w:rPr>
                      <w:color w:val="000000" w:themeColor="text1"/>
                    </w:rPr>
                    <w:t>50ns</w:t>
                  </w:r>
                </w:p>
              </w:tc>
              <w:tc>
                <w:tcPr>
                  <w:tcW w:w="810" w:type="dxa"/>
                  <w:tcBorders>
                    <w:top w:val="single" w:sz="4" w:space="0" w:color="auto"/>
                    <w:left w:val="single" w:sz="4" w:space="0" w:color="auto"/>
                    <w:bottom w:val="single" w:sz="4" w:space="0" w:color="auto"/>
                    <w:right w:val="single" w:sz="4" w:space="0" w:color="auto"/>
                  </w:tcBorders>
                  <w:vAlign w:val="center"/>
                </w:tcPr>
                <w:p w14:paraId="0DC61013" w14:textId="77777777" w:rsidR="0066295B" w:rsidRDefault="00000C89">
                  <w:pPr>
                    <w:jc w:val="center"/>
                    <w:rPr>
                      <w:rFonts w:eastAsia="Times New Roman"/>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26355B7"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7DBF26C"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BEFE1C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B50674" w14:textId="77777777" w:rsidR="0066295B" w:rsidRDefault="00000C89">
                  <w:pPr>
                    <w:jc w:val="center"/>
                    <w:rPr>
                      <w:color w:val="000000" w:themeColor="text1"/>
                    </w:rPr>
                  </w:pPr>
                  <w:r>
                    <w:rPr>
                      <w:color w:val="000000" w:themeColor="text1"/>
                    </w:rPr>
                    <w:t>10.18</w:t>
                  </w:r>
                </w:p>
              </w:tc>
            </w:tr>
          </w:tbl>
          <w:p w14:paraId="09017092" w14:textId="77777777" w:rsidR="0066295B" w:rsidRDefault="0066295B">
            <w:pPr>
              <w:rPr>
                <w:lang w:eastAsia="ja-JP"/>
              </w:rPr>
            </w:pPr>
          </w:p>
          <w:p w14:paraId="17483E39" w14:textId="77777777" w:rsidR="0066295B" w:rsidRDefault="00000C89">
            <w:pPr>
              <w:rPr>
                <w:lang w:eastAsia="ja-JP"/>
              </w:rPr>
            </w:pPr>
            <w:r>
              <w:rPr>
                <w:lang w:eastAsia="ja-JP"/>
              </w:rPr>
              <w:t>Table 12</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2"/>
              <w:gridCol w:w="779"/>
              <w:gridCol w:w="1064"/>
              <w:gridCol w:w="648"/>
              <w:gridCol w:w="909"/>
              <w:gridCol w:w="697"/>
              <w:gridCol w:w="1078"/>
              <w:gridCol w:w="1342"/>
              <w:gridCol w:w="1415"/>
            </w:tblGrid>
            <w:tr w:rsidR="0066295B" w14:paraId="5BB5D46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987D87D"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B890DB2" w14:textId="77777777" w:rsidR="0066295B" w:rsidRDefault="00000C89">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3DF6125" w14:textId="77777777" w:rsidR="0066295B" w:rsidRDefault="00000C89">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3B9EAF78"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BE5F11"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F51EC2A"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4DDCAB1"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3551901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9A31131"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FD77C76" w14:textId="77777777" w:rsidR="0066295B" w:rsidRDefault="0066295B">
                  <w:pPr>
                    <w:rPr>
                      <w:rFonts w:eastAsia="Times New Roman"/>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8CE97C6" w14:textId="77777777" w:rsidR="0066295B" w:rsidRDefault="0066295B">
                  <w:pPr>
                    <w:rPr>
                      <w:rFonts w:eastAsia="Times New Roman"/>
                      <w:b/>
                      <w:color w:val="000000" w:themeColor="text1"/>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28A19020" w14:textId="77777777" w:rsidR="0066295B" w:rsidRDefault="00000C8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bottom w:val="single" w:sz="4" w:space="0" w:color="auto"/>
                    <w:right w:val="single" w:sz="4" w:space="0" w:color="auto"/>
                  </w:tcBorders>
                  <w:vAlign w:val="center"/>
                </w:tcPr>
                <w:p w14:paraId="5922E594" w14:textId="77777777" w:rsidR="0066295B" w:rsidRDefault="00000C89">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2ACE4352" w14:textId="77777777" w:rsidR="0066295B" w:rsidRDefault="00000C89">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5F9717D"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D8393F1"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BCF3BA0"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82F3002" w14:textId="77777777" w:rsidR="0066295B" w:rsidRDefault="00000C89">
                  <w:pPr>
                    <w:rPr>
                      <w:color w:val="000000" w:themeColor="text1"/>
                      <w:sz w:val="18"/>
                      <w:szCs w:val="18"/>
                    </w:rPr>
                  </w:pPr>
                  <w:r>
                    <w:rPr>
                      <w:color w:val="000000" w:themeColor="text1"/>
                      <w:sz w:val="18"/>
                      <w:szCs w:val="18"/>
                    </w:rPr>
                    <w:t>AI/ML</w:t>
                  </w:r>
                </w:p>
              </w:tc>
            </w:tr>
            <w:tr w:rsidR="0066295B" w14:paraId="740D4F6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512D579" w14:textId="77777777" w:rsidR="0066295B" w:rsidRDefault="00000C89">
                  <w:pPr>
                    <w:jc w:val="cente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E943F21"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684682FE"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741C3857" w14:textId="77777777" w:rsidR="0066295B" w:rsidRDefault="00000C89">
                  <w:pPr>
                    <w:jc w:val="center"/>
                    <w:rPr>
                      <w:color w:val="000000" w:themeColor="text1"/>
                    </w:rPr>
                  </w:pPr>
                  <w:r>
                    <w:rPr>
                      <w:color w:val="000000" w:themeColor="text1"/>
                    </w:rPr>
                    <w:t>0ns</w:t>
                  </w:r>
                </w:p>
              </w:tc>
              <w:tc>
                <w:tcPr>
                  <w:tcW w:w="648" w:type="dxa"/>
                  <w:tcBorders>
                    <w:top w:val="single" w:sz="4" w:space="0" w:color="auto"/>
                    <w:left w:val="single" w:sz="4" w:space="0" w:color="auto"/>
                    <w:bottom w:val="single" w:sz="4" w:space="0" w:color="auto"/>
                    <w:right w:val="single" w:sz="4" w:space="0" w:color="auto"/>
                  </w:tcBorders>
                  <w:vAlign w:val="center"/>
                </w:tcPr>
                <w:p w14:paraId="79AA5B49" w14:textId="77777777" w:rsidR="0066295B" w:rsidRDefault="00000C89">
                  <w:pPr>
                    <w:jc w:val="center"/>
                    <w:rPr>
                      <w:color w:val="000000" w:themeColor="text1"/>
                    </w:rPr>
                  </w:pPr>
                  <w:r>
                    <w:rPr>
                      <w:color w:val="000000" w:themeColor="text1"/>
                    </w:rPr>
                    <w:t>10ns</w:t>
                  </w:r>
                </w:p>
              </w:tc>
              <w:tc>
                <w:tcPr>
                  <w:tcW w:w="912" w:type="dxa"/>
                  <w:tcBorders>
                    <w:top w:val="single" w:sz="4" w:space="0" w:color="auto"/>
                    <w:left w:val="single" w:sz="4" w:space="0" w:color="auto"/>
                    <w:bottom w:val="single" w:sz="4" w:space="0" w:color="auto"/>
                    <w:right w:val="single" w:sz="4" w:space="0" w:color="auto"/>
                  </w:tcBorders>
                  <w:vAlign w:val="center"/>
                </w:tcPr>
                <w:p w14:paraId="177CFF20" w14:textId="77777777" w:rsidR="0066295B" w:rsidRDefault="00000C89">
                  <w:pPr>
                    <w:jc w:val="center"/>
                    <w:rPr>
                      <w:color w:val="000000" w:themeColor="text1"/>
                    </w:rPr>
                  </w:pPr>
                  <w:r>
                    <w:rPr>
                      <w:color w:val="000000" w:themeColor="text1"/>
                    </w:rPr>
                    <w:t>25k</w:t>
                  </w:r>
                </w:p>
              </w:tc>
              <w:tc>
                <w:tcPr>
                  <w:tcW w:w="708" w:type="dxa"/>
                  <w:tcBorders>
                    <w:top w:val="single" w:sz="4" w:space="0" w:color="auto"/>
                    <w:left w:val="single" w:sz="4" w:space="0" w:color="auto"/>
                    <w:bottom w:val="single" w:sz="4" w:space="0" w:color="auto"/>
                    <w:right w:val="single" w:sz="4" w:space="0" w:color="auto"/>
                  </w:tcBorders>
                  <w:vAlign w:val="center"/>
                </w:tcPr>
                <w:p w14:paraId="31542EFD"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59B7AE1" w14:textId="77777777" w:rsidR="0066295B" w:rsidRDefault="00000C89">
                  <w:pPr>
                    <w:jc w:val="center"/>
                    <w:rPr>
                      <w:rFonts w:eastAsia="Times New Roman"/>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8C5AA7C"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22A18FD" w14:textId="77777777" w:rsidR="0066295B" w:rsidRDefault="00000C89">
                  <w:pPr>
                    <w:jc w:val="center"/>
                    <w:rPr>
                      <w:color w:val="000000" w:themeColor="text1"/>
                    </w:rPr>
                  </w:pPr>
                  <w:r>
                    <w:rPr>
                      <w:color w:val="000000" w:themeColor="text1"/>
                    </w:rPr>
                    <w:t>4.56</w:t>
                  </w:r>
                </w:p>
              </w:tc>
            </w:tr>
            <w:tr w:rsidR="0066295B" w14:paraId="697CF93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DAB92FC"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A32977F"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01EAEE0F"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2CBB5FEF" w14:textId="77777777" w:rsidR="0066295B" w:rsidRDefault="00000C89">
                  <w:pPr>
                    <w:jc w:val="center"/>
                    <w:rPr>
                      <w:color w:val="000000" w:themeColor="text1"/>
                    </w:rPr>
                  </w:pPr>
                  <w:r>
                    <w:rPr>
                      <w:color w:val="000000" w:themeColor="text1"/>
                    </w:rPr>
                    <w:t>Mix 0ns+10ns</w:t>
                  </w:r>
                </w:p>
              </w:tc>
              <w:tc>
                <w:tcPr>
                  <w:tcW w:w="648" w:type="dxa"/>
                  <w:tcBorders>
                    <w:top w:val="single" w:sz="4" w:space="0" w:color="auto"/>
                    <w:left w:val="single" w:sz="4" w:space="0" w:color="auto"/>
                    <w:bottom w:val="single" w:sz="4" w:space="0" w:color="auto"/>
                    <w:right w:val="single" w:sz="4" w:space="0" w:color="auto"/>
                  </w:tcBorders>
                  <w:vAlign w:val="center"/>
                </w:tcPr>
                <w:p w14:paraId="2B5C2D4B" w14:textId="77777777" w:rsidR="0066295B" w:rsidRDefault="00000C89">
                  <w:pPr>
                    <w:jc w:val="center"/>
                    <w:rPr>
                      <w:color w:val="000000" w:themeColor="text1"/>
                    </w:rPr>
                  </w:pPr>
                  <w:r>
                    <w:rPr>
                      <w:color w:val="000000" w:themeColor="text1"/>
                    </w:rPr>
                    <w:t>10ns</w:t>
                  </w:r>
                </w:p>
              </w:tc>
              <w:tc>
                <w:tcPr>
                  <w:tcW w:w="912" w:type="dxa"/>
                  <w:tcBorders>
                    <w:top w:val="single" w:sz="4" w:space="0" w:color="auto"/>
                    <w:left w:val="single" w:sz="4" w:space="0" w:color="auto"/>
                    <w:bottom w:val="single" w:sz="4" w:space="0" w:color="auto"/>
                    <w:right w:val="single" w:sz="4" w:space="0" w:color="auto"/>
                  </w:tcBorders>
                  <w:vAlign w:val="center"/>
                </w:tcPr>
                <w:p w14:paraId="0A425C15" w14:textId="77777777" w:rsidR="0066295B" w:rsidRDefault="00000C89">
                  <w:pPr>
                    <w:jc w:val="center"/>
                    <w:rPr>
                      <w:color w:val="000000" w:themeColor="text1"/>
                    </w:rPr>
                  </w:pPr>
                  <w:r>
                    <w:rPr>
                      <w:color w:val="000000" w:themeColor="text1"/>
                    </w:rPr>
                    <w:t>25k+2k</w:t>
                  </w:r>
                </w:p>
              </w:tc>
              <w:tc>
                <w:tcPr>
                  <w:tcW w:w="708" w:type="dxa"/>
                  <w:tcBorders>
                    <w:top w:val="single" w:sz="4" w:space="0" w:color="auto"/>
                    <w:left w:val="single" w:sz="4" w:space="0" w:color="auto"/>
                    <w:bottom w:val="single" w:sz="4" w:space="0" w:color="auto"/>
                    <w:right w:val="single" w:sz="4" w:space="0" w:color="auto"/>
                  </w:tcBorders>
                  <w:vAlign w:val="center"/>
                </w:tcPr>
                <w:p w14:paraId="2ED35032" w14:textId="77777777" w:rsidR="0066295B" w:rsidRDefault="00000C89">
                  <w:pPr>
                    <w:jc w:val="center"/>
                    <w:rPr>
                      <w:rFonts w:eastAsia="Times New Roman"/>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BB85B56"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A94F5E4"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FAA0B36" w14:textId="77777777" w:rsidR="0066295B" w:rsidRDefault="00000C89">
                  <w:pPr>
                    <w:jc w:val="center"/>
                    <w:rPr>
                      <w:color w:val="000000" w:themeColor="text1"/>
                    </w:rPr>
                  </w:pPr>
                  <w:r>
                    <w:rPr>
                      <w:color w:val="000000" w:themeColor="text1"/>
                    </w:rPr>
                    <w:t>1.16</w:t>
                  </w:r>
                </w:p>
              </w:tc>
            </w:tr>
            <w:tr w:rsidR="0066295B" w14:paraId="71C1D5E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A71DB0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CED1EF1"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2FC8FDC3"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4CBBDF35" w14:textId="77777777" w:rsidR="0066295B" w:rsidRDefault="00000C89">
                  <w:pPr>
                    <w:jc w:val="center"/>
                    <w:rPr>
                      <w:color w:val="000000" w:themeColor="text1"/>
                    </w:rPr>
                  </w:pPr>
                  <w:r>
                    <w:rPr>
                      <w:color w:val="000000" w:themeColor="text1"/>
                    </w:rPr>
                    <w:t>0ns</w:t>
                  </w:r>
                </w:p>
              </w:tc>
              <w:tc>
                <w:tcPr>
                  <w:tcW w:w="648" w:type="dxa"/>
                  <w:tcBorders>
                    <w:top w:val="single" w:sz="4" w:space="0" w:color="auto"/>
                    <w:left w:val="single" w:sz="4" w:space="0" w:color="auto"/>
                    <w:bottom w:val="single" w:sz="4" w:space="0" w:color="auto"/>
                    <w:right w:val="single" w:sz="4" w:space="0" w:color="auto"/>
                  </w:tcBorders>
                  <w:vAlign w:val="center"/>
                </w:tcPr>
                <w:p w14:paraId="5E6EC506" w14:textId="77777777" w:rsidR="0066295B" w:rsidRDefault="00000C89">
                  <w:pPr>
                    <w:jc w:val="center"/>
                    <w:rPr>
                      <w:color w:val="000000" w:themeColor="text1"/>
                    </w:rPr>
                  </w:pPr>
                  <w:r>
                    <w:rPr>
                      <w:color w:val="000000" w:themeColor="text1"/>
                    </w:rPr>
                    <w:t>50ns</w:t>
                  </w:r>
                </w:p>
              </w:tc>
              <w:tc>
                <w:tcPr>
                  <w:tcW w:w="912" w:type="dxa"/>
                  <w:tcBorders>
                    <w:top w:val="single" w:sz="4" w:space="0" w:color="auto"/>
                    <w:left w:val="single" w:sz="4" w:space="0" w:color="auto"/>
                    <w:bottom w:val="single" w:sz="4" w:space="0" w:color="auto"/>
                    <w:right w:val="single" w:sz="4" w:space="0" w:color="auto"/>
                  </w:tcBorders>
                  <w:vAlign w:val="center"/>
                </w:tcPr>
                <w:p w14:paraId="5A89700A" w14:textId="77777777" w:rsidR="0066295B" w:rsidRDefault="00000C89">
                  <w:pPr>
                    <w:jc w:val="center"/>
                    <w:rPr>
                      <w:rFonts w:eastAsia="Times New Roman"/>
                      <w:color w:val="000000" w:themeColor="text1"/>
                    </w:rPr>
                  </w:pPr>
                  <w:r>
                    <w:rPr>
                      <w:color w:val="000000" w:themeColor="text1"/>
                    </w:rPr>
                    <w:t>25k</w:t>
                  </w:r>
                </w:p>
              </w:tc>
              <w:tc>
                <w:tcPr>
                  <w:tcW w:w="708" w:type="dxa"/>
                  <w:tcBorders>
                    <w:top w:val="single" w:sz="4" w:space="0" w:color="auto"/>
                    <w:left w:val="single" w:sz="4" w:space="0" w:color="auto"/>
                    <w:bottom w:val="single" w:sz="4" w:space="0" w:color="auto"/>
                    <w:right w:val="single" w:sz="4" w:space="0" w:color="auto"/>
                  </w:tcBorders>
                  <w:vAlign w:val="center"/>
                </w:tcPr>
                <w:p w14:paraId="659C08F2"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E101989"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AB06CA5"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D44C18C" w14:textId="77777777" w:rsidR="0066295B" w:rsidRDefault="00000C89">
                  <w:pPr>
                    <w:jc w:val="center"/>
                    <w:rPr>
                      <w:color w:val="000000" w:themeColor="text1"/>
                    </w:rPr>
                  </w:pPr>
                  <w:r>
                    <w:rPr>
                      <w:color w:val="000000" w:themeColor="text1"/>
                    </w:rPr>
                    <w:t>10.18</w:t>
                  </w:r>
                </w:p>
              </w:tc>
            </w:tr>
            <w:tr w:rsidR="0066295B" w14:paraId="2C33C63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437C1AE"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5A0E040E" w14:textId="77777777" w:rsidR="0066295B" w:rsidRDefault="00000C89">
                  <w:pPr>
                    <w:jc w:val="center"/>
                    <w:rPr>
                      <w:color w:val="000000" w:themeColor="text1"/>
                    </w:rPr>
                  </w:pPr>
                  <w:r>
                    <w:rPr>
                      <w:color w:val="000000" w:themeColor="text1"/>
                    </w:rPr>
                    <w:t>Pos.</w:t>
                  </w:r>
                </w:p>
              </w:tc>
              <w:tc>
                <w:tcPr>
                  <w:tcW w:w="788" w:type="dxa"/>
                  <w:tcBorders>
                    <w:top w:val="single" w:sz="4" w:space="0" w:color="auto"/>
                    <w:left w:val="single" w:sz="4" w:space="0" w:color="auto"/>
                    <w:bottom w:val="single" w:sz="4" w:space="0" w:color="auto"/>
                    <w:right w:val="single" w:sz="4" w:space="0" w:color="auto"/>
                  </w:tcBorders>
                  <w:vAlign w:val="center"/>
                </w:tcPr>
                <w:p w14:paraId="66BE70BD" w14:textId="77777777" w:rsidR="0066295B" w:rsidRDefault="00000C89">
                  <w:pPr>
                    <w:jc w:val="center"/>
                    <w:rPr>
                      <w:color w:val="000000" w:themeColor="text1"/>
                    </w:rPr>
                  </w:pPr>
                  <w:r>
                    <w:rPr>
                      <w:color w:val="000000" w:themeColor="text1"/>
                    </w:rPr>
                    <w:t>0</w:t>
                  </w:r>
                </w:p>
              </w:tc>
              <w:tc>
                <w:tcPr>
                  <w:tcW w:w="992" w:type="dxa"/>
                  <w:tcBorders>
                    <w:top w:val="single" w:sz="4" w:space="0" w:color="auto"/>
                    <w:left w:val="single" w:sz="4" w:space="0" w:color="auto"/>
                    <w:bottom w:val="single" w:sz="4" w:space="0" w:color="auto"/>
                    <w:right w:val="single" w:sz="4" w:space="0" w:color="auto"/>
                  </w:tcBorders>
                  <w:vAlign w:val="center"/>
                </w:tcPr>
                <w:p w14:paraId="32F7F2D4" w14:textId="77777777" w:rsidR="0066295B" w:rsidRDefault="00000C89">
                  <w:pPr>
                    <w:jc w:val="center"/>
                    <w:rPr>
                      <w:color w:val="000000" w:themeColor="text1"/>
                    </w:rPr>
                  </w:pPr>
                  <w:r>
                    <w:rPr>
                      <w:color w:val="000000" w:themeColor="text1"/>
                    </w:rPr>
                    <w:t>Mix 0ns+50ns</w:t>
                  </w:r>
                </w:p>
              </w:tc>
              <w:tc>
                <w:tcPr>
                  <w:tcW w:w="648" w:type="dxa"/>
                  <w:tcBorders>
                    <w:top w:val="single" w:sz="4" w:space="0" w:color="auto"/>
                    <w:left w:val="single" w:sz="4" w:space="0" w:color="auto"/>
                    <w:bottom w:val="single" w:sz="4" w:space="0" w:color="auto"/>
                    <w:right w:val="single" w:sz="4" w:space="0" w:color="auto"/>
                  </w:tcBorders>
                  <w:vAlign w:val="center"/>
                </w:tcPr>
                <w:p w14:paraId="6D2B85A1" w14:textId="77777777" w:rsidR="0066295B" w:rsidRDefault="00000C89">
                  <w:pPr>
                    <w:jc w:val="center"/>
                    <w:rPr>
                      <w:color w:val="000000" w:themeColor="text1"/>
                    </w:rPr>
                  </w:pPr>
                  <w:r>
                    <w:rPr>
                      <w:color w:val="000000" w:themeColor="text1"/>
                    </w:rPr>
                    <w:t>50ns</w:t>
                  </w:r>
                </w:p>
              </w:tc>
              <w:tc>
                <w:tcPr>
                  <w:tcW w:w="912" w:type="dxa"/>
                  <w:tcBorders>
                    <w:top w:val="single" w:sz="4" w:space="0" w:color="auto"/>
                    <w:left w:val="single" w:sz="4" w:space="0" w:color="auto"/>
                    <w:bottom w:val="single" w:sz="4" w:space="0" w:color="auto"/>
                    <w:right w:val="single" w:sz="4" w:space="0" w:color="auto"/>
                  </w:tcBorders>
                  <w:vAlign w:val="center"/>
                </w:tcPr>
                <w:p w14:paraId="39B270CB" w14:textId="77777777" w:rsidR="0066295B" w:rsidRDefault="00000C89">
                  <w:pPr>
                    <w:jc w:val="center"/>
                    <w:rPr>
                      <w:rFonts w:eastAsia="Times New Roman"/>
                      <w:color w:val="000000" w:themeColor="text1"/>
                    </w:rPr>
                  </w:pPr>
                  <w:r>
                    <w:rPr>
                      <w:color w:val="000000" w:themeColor="text1"/>
                    </w:rPr>
                    <w:t>25k+2k</w:t>
                  </w:r>
                </w:p>
              </w:tc>
              <w:tc>
                <w:tcPr>
                  <w:tcW w:w="708" w:type="dxa"/>
                  <w:tcBorders>
                    <w:top w:val="single" w:sz="4" w:space="0" w:color="auto"/>
                    <w:left w:val="single" w:sz="4" w:space="0" w:color="auto"/>
                    <w:bottom w:val="single" w:sz="4" w:space="0" w:color="auto"/>
                    <w:right w:val="single" w:sz="4" w:space="0" w:color="auto"/>
                  </w:tcBorders>
                  <w:vAlign w:val="center"/>
                </w:tcPr>
                <w:p w14:paraId="0D9DE69A" w14:textId="77777777" w:rsidR="0066295B" w:rsidRDefault="00000C8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DA46707"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116384"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1238F0D" w14:textId="77777777" w:rsidR="0066295B" w:rsidRDefault="00000C89">
                  <w:pPr>
                    <w:jc w:val="center"/>
                    <w:rPr>
                      <w:color w:val="000000" w:themeColor="text1"/>
                    </w:rPr>
                  </w:pPr>
                  <w:r>
                    <w:rPr>
                      <w:color w:val="000000" w:themeColor="text1"/>
                    </w:rPr>
                    <w:t>1.52</w:t>
                  </w:r>
                </w:p>
              </w:tc>
            </w:tr>
          </w:tbl>
          <w:p w14:paraId="59489D79" w14:textId="77777777" w:rsidR="0066295B" w:rsidRDefault="00000C89">
            <w:pPr>
              <w:rPr>
                <w:lang w:eastAsia="ja-JP"/>
              </w:rPr>
            </w:pPr>
            <w:r>
              <w:rPr>
                <w:lang w:eastAsia="ja-JP"/>
              </w:rPr>
              <w:t>Observation 10:</w:t>
            </w:r>
            <w:r>
              <w:rPr>
                <w:lang w:eastAsia="ja-JP"/>
              </w:rPr>
              <w:tab/>
              <w:t>The positioning accuracy of AI/ML based positioning significantly degrades with the increase of network synchronization error.</w:t>
            </w:r>
          </w:p>
          <w:p w14:paraId="51CE1534" w14:textId="77777777" w:rsidR="0066295B" w:rsidRDefault="00000C89">
            <w:pPr>
              <w:rPr>
                <w:lang w:eastAsia="ja-JP"/>
              </w:rPr>
            </w:pPr>
            <w:r>
              <w:rPr>
                <w:lang w:eastAsia="ja-JP"/>
              </w:rPr>
              <w:t>Observation 11:</w:t>
            </w:r>
            <w:r>
              <w:rPr>
                <w:lang w:eastAsia="ja-JP"/>
              </w:rPr>
              <w:tab/>
              <w:t xml:space="preserve">The positioning accuracy of AI/ML model is significantly improved from </w:t>
            </w:r>
            <w:hyperlink r:id="rId22" w:history="1">
              <w:r>
                <w:rPr>
                  <w:rStyle w:val="Hyperlink"/>
                  <w:lang w:eastAsia="ja-JP"/>
                </w:rPr>
                <w:t>10.18m@90</w:t>
              </w:r>
            </w:hyperlink>
            <w:r>
              <w:rPr>
                <w:lang w:eastAsia="ja-JP"/>
              </w:rPr>
              <w:t xml:space="preserve">% to </w:t>
            </w:r>
            <w:hyperlink r:id="rId23" w:history="1">
              <w:r>
                <w:rPr>
                  <w:rStyle w:val="Hyperlink"/>
                  <w:lang w:eastAsia="ja-JP"/>
                </w:rPr>
                <w:t>1.52m@90</w:t>
              </w:r>
            </w:hyperlink>
            <w:r>
              <w:rPr>
                <w:lang w:eastAsia="ja-JP"/>
              </w:rPr>
              <w:t>% by mix-training with sampels of synchronization error.</w:t>
            </w:r>
          </w:p>
          <w:p w14:paraId="6A105B75" w14:textId="77777777" w:rsidR="0066295B" w:rsidRDefault="00000C89">
            <w:pPr>
              <w:rPr>
                <w:lang w:eastAsia="ja-JP"/>
              </w:rPr>
            </w:pPr>
            <w:r>
              <w:rPr>
                <w:lang w:eastAsia="ja-JP"/>
              </w:rPr>
              <w:t>Proposal 6:</w:t>
            </w:r>
            <w:r>
              <w:rPr>
                <w:lang w:eastAsia="ja-JP"/>
              </w:rPr>
              <w:tab/>
              <w:t>Further study the impact and potential solution of network synchronization error on AI/ML based positioning performance.</w:t>
            </w:r>
          </w:p>
          <w:p w14:paraId="1091831B" w14:textId="77777777" w:rsidR="0066295B" w:rsidRDefault="0066295B">
            <w:pPr>
              <w:rPr>
                <w:lang w:eastAsia="ja-JP"/>
              </w:rPr>
            </w:pPr>
          </w:p>
        </w:tc>
      </w:tr>
      <w:tr w:rsidR="0066295B" w14:paraId="6B0C7E71" w14:textId="77777777">
        <w:tc>
          <w:tcPr>
            <w:tcW w:w="10147" w:type="dxa"/>
          </w:tcPr>
          <w:p w14:paraId="188C8B0F" w14:textId="77777777" w:rsidR="0066295B" w:rsidRDefault="00000C89">
            <w:pPr>
              <w:pStyle w:val="ListParagraph"/>
              <w:numPr>
                <w:ilvl w:val="0"/>
                <w:numId w:val="20"/>
              </w:numPr>
              <w:rPr>
                <w:lang w:eastAsia="ja-JP"/>
              </w:rPr>
            </w:pPr>
            <w:r>
              <w:rPr>
                <w:lang w:eastAsia="ja-JP"/>
              </w:rPr>
              <w:t>Qualcomm (R1-2212112)</w:t>
            </w:r>
          </w:p>
          <w:p w14:paraId="62BF725F" w14:textId="77777777" w:rsidR="0066295B" w:rsidRDefault="00000C89">
            <w:pPr>
              <w:keepNext/>
              <w:jc w:val="center"/>
              <w:rPr>
                <w:rFonts w:ascii="Times New Roman" w:eastAsia="Malgun Gothic" w:hAnsi="Times New Roman" w:cs="Times New Roman"/>
                <w:sz w:val="20"/>
                <w:szCs w:val="20"/>
              </w:rPr>
            </w:pPr>
            <w:r>
              <w:rPr>
                <w:noProof/>
              </w:rPr>
              <w:drawing>
                <wp:inline distT="0" distB="0" distL="0" distR="0" wp14:anchorId="1C43DFBB" wp14:editId="72EAD37C">
                  <wp:extent cx="3155950" cy="2362200"/>
                  <wp:effectExtent l="0" t="0" r="635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155950" cy="2362200"/>
                          </a:xfrm>
                          <a:prstGeom prst="rect">
                            <a:avLst/>
                          </a:prstGeom>
                          <a:noFill/>
                          <a:ln>
                            <a:noFill/>
                          </a:ln>
                        </pic:spPr>
                      </pic:pic>
                    </a:graphicData>
                  </a:graphic>
                </wp:inline>
              </w:drawing>
            </w:r>
          </w:p>
          <w:p w14:paraId="6593A1FE" w14:textId="77777777" w:rsidR="0066295B" w:rsidRDefault="00000C89">
            <w:pPr>
              <w:pStyle w:val="Caption"/>
            </w:pPr>
            <w:bookmarkStart w:id="21" w:name="_Ref101883668"/>
            <w:r>
              <w:t xml:space="preserve">Figure </w:t>
            </w:r>
            <w:r>
              <w:fldChar w:fldCharType="begin"/>
            </w:r>
            <w:r>
              <w:instrText>SEQ Figure \* ARABIC</w:instrText>
            </w:r>
            <w:r>
              <w:fldChar w:fldCharType="separate"/>
            </w:r>
            <w:r>
              <w:t>5</w:t>
            </w:r>
            <w:r>
              <w:fldChar w:fldCharType="end"/>
            </w:r>
            <w:bookmarkEnd w:id="21"/>
            <w:r>
              <w:t xml:space="preserve"> CDF of horizontal positioning error for RFFP scheme under different TRPs’ synchronization assumptions (blue plot: TRPs are synchronized; magenta plot: TRPs have random synchronization error within [-10, 10] nanoseconds).</w:t>
            </w:r>
          </w:p>
          <w:p w14:paraId="6BBA744C" w14:textId="77777777" w:rsidR="0066295B" w:rsidRDefault="0066295B">
            <w:pPr>
              <w:rPr>
                <w:lang w:eastAsia="ja-JP"/>
              </w:rPr>
            </w:pPr>
          </w:p>
        </w:tc>
      </w:tr>
      <w:tr w:rsidR="0066295B" w14:paraId="46BCBAAE" w14:textId="77777777">
        <w:tc>
          <w:tcPr>
            <w:tcW w:w="10147" w:type="dxa"/>
          </w:tcPr>
          <w:p w14:paraId="595BB88C" w14:textId="77777777" w:rsidR="0066295B" w:rsidRDefault="00000C89">
            <w:pPr>
              <w:pStyle w:val="ListParagraph"/>
              <w:numPr>
                <w:ilvl w:val="0"/>
                <w:numId w:val="20"/>
              </w:numPr>
              <w:rPr>
                <w:lang w:eastAsia="ja-JP"/>
              </w:rPr>
            </w:pPr>
            <w:r>
              <w:rPr>
                <w:lang w:eastAsia="ja-JP"/>
              </w:rPr>
              <w:t>Nokia (R1-2212331)</w:t>
            </w:r>
          </w:p>
          <w:p w14:paraId="2EC3CAAC" w14:textId="77777777" w:rsidR="0066295B" w:rsidRDefault="00000C89">
            <w:pPr>
              <w:rPr>
                <w:b/>
                <w:bCs/>
              </w:rPr>
            </w:pPr>
            <w:r>
              <w:rPr>
                <w:b/>
                <w:bCs/>
              </w:rPr>
              <w:t>Table 10. Evaluation results for AI/ML model deployed on UE-side, with model generalization, considering different clutter parameters and network sync error for the case without fine-tuning.</w:t>
            </w:r>
          </w:p>
          <w:tbl>
            <w:tblPr>
              <w:tblStyle w:val="TableGrid"/>
              <w:tblW w:w="0" w:type="auto"/>
              <w:tblLook w:val="04A0" w:firstRow="1" w:lastRow="0" w:firstColumn="1" w:lastColumn="0" w:noHBand="0" w:noVBand="1"/>
            </w:tblPr>
            <w:tblGrid>
              <w:gridCol w:w="937"/>
              <w:gridCol w:w="943"/>
              <w:gridCol w:w="943"/>
              <w:gridCol w:w="769"/>
              <w:gridCol w:w="799"/>
              <w:gridCol w:w="702"/>
              <w:gridCol w:w="711"/>
              <w:gridCol w:w="1258"/>
              <w:gridCol w:w="1348"/>
              <w:gridCol w:w="1271"/>
            </w:tblGrid>
            <w:tr w:rsidR="0066295B" w14:paraId="77A4748F" w14:textId="77777777">
              <w:trPr>
                <w:trHeight w:val="359"/>
              </w:trPr>
              <w:tc>
                <w:tcPr>
                  <w:tcW w:w="937" w:type="dxa"/>
                  <w:tcBorders>
                    <w:top w:val="single" w:sz="4" w:space="0" w:color="auto"/>
                    <w:left w:val="single" w:sz="4" w:space="0" w:color="auto"/>
                    <w:bottom w:val="single" w:sz="4" w:space="0" w:color="auto"/>
                    <w:right w:val="single" w:sz="4" w:space="0" w:color="auto"/>
                  </w:tcBorders>
                </w:tcPr>
                <w:p w14:paraId="2842ECF8"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943" w:type="dxa"/>
                  <w:tcBorders>
                    <w:top w:val="single" w:sz="4" w:space="0" w:color="auto"/>
                    <w:left w:val="single" w:sz="4" w:space="0" w:color="auto"/>
                    <w:bottom w:val="single" w:sz="4" w:space="0" w:color="auto"/>
                    <w:right w:val="single" w:sz="4" w:space="0" w:color="auto"/>
                  </w:tcBorders>
                </w:tcPr>
                <w:p w14:paraId="2A89C0AF"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43" w:type="dxa"/>
                  <w:tcBorders>
                    <w:top w:val="single" w:sz="4" w:space="0" w:color="auto"/>
                    <w:left w:val="single" w:sz="4" w:space="0" w:color="auto"/>
                    <w:bottom w:val="single" w:sz="4" w:space="0" w:color="auto"/>
                    <w:right w:val="single" w:sz="4" w:space="0" w:color="auto"/>
                  </w:tcBorders>
                </w:tcPr>
                <w:p w14:paraId="01B1C435" w14:textId="77777777" w:rsidR="0066295B" w:rsidRDefault="00000C89">
                  <w:pPr>
                    <w:rPr>
                      <w:rStyle w:val="normaltextrun"/>
                      <w:rFonts w:cs="Arial"/>
                      <w:b/>
                      <w:bCs/>
                      <w:sz w:val="16"/>
                      <w:szCs w:val="16"/>
                    </w:rPr>
                  </w:pPr>
                  <w:r>
                    <w:rPr>
                      <w:rStyle w:val="normaltextrun"/>
                      <w:rFonts w:cs="Arial"/>
                      <w:b/>
                      <w:bCs/>
                      <w:sz w:val="16"/>
                      <w:szCs w:val="16"/>
                    </w:rPr>
                    <w:t>Label</w:t>
                  </w:r>
                </w:p>
              </w:tc>
              <w:tc>
                <w:tcPr>
                  <w:tcW w:w="1516" w:type="dxa"/>
                  <w:gridSpan w:val="2"/>
                  <w:tcBorders>
                    <w:top w:val="single" w:sz="4" w:space="0" w:color="auto"/>
                    <w:left w:val="single" w:sz="4" w:space="0" w:color="auto"/>
                    <w:bottom w:val="single" w:sz="4" w:space="0" w:color="auto"/>
                    <w:right w:val="single" w:sz="4" w:space="0" w:color="auto"/>
                  </w:tcBorders>
                </w:tcPr>
                <w:p w14:paraId="1BC0D56F"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13" w:type="dxa"/>
                  <w:gridSpan w:val="2"/>
                  <w:tcBorders>
                    <w:top w:val="single" w:sz="4" w:space="0" w:color="auto"/>
                    <w:left w:val="single" w:sz="4" w:space="0" w:color="auto"/>
                    <w:bottom w:val="single" w:sz="4" w:space="0" w:color="auto"/>
                    <w:right w:val="single" w:sz="4" w:space="0" w:color="auto"/>
                  </w:tcBorders>
                </w:tcPr>
                <w:p w14:paraId="4FC8D54C"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606" w:type="dxa"/>
                  <w:gridSpan w:val="2"/>
                  <w:tcBorders>
                    <w:top w:val="single" w:sz="4" w:space="0" w:color="auto"/>
                    <w:left w:val="single" w:sz="4" w:space="0" w:color="auto"/>
                    <w:bottom w:val="single" w:sz="4" w:space="0" w:color="auto"/>
                    <w:right w:val="single" w:sz="4" w:space="0" w:color="auto"/>
                  </w:tcBorders>
                </w:tcPr>
                <w:p w14:paraId="66ABAA83"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271" w:type="dxa"/>
                  <w:tcBorders>
                    <w:top w:val="single" w:sz="4" w:space="0" w:color="auto"/>
                    <w:left w:val="single" w:sz="4" w:space="0" w:color="auto"/>
                    <w:bottom w:val="single" w:sz="4" w:space="0" w:color="auto"/>
                    <w:right w:val="single" w:sz="4" w:space="0" w:color="auto"/>
                  </w:tcBorders>
                </w:tcPr>
                <w:p w14:paraId="62B93EA0"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7D909BE0"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7B189C7D" w14:textId="77777777" w:rsidR="0066295B" w:rsidRDefault="0066295B"/>
              </w:tc>
              <w:tc>
                <w:tcPr>
                  <w:tcW w:w="943" w:type="dxa"/>
                  <w:tcBorders>
                    <w:top w:val="single" w:sz="4" w:space="0" w:color="auto"/>
                    <w:left w:val="single" w:sz="4" w:space="0" w:color="auto"/>
                    <w:bottom w:val="single" w:sz="4" w:space="0" w:color="auto"/>
                    <w:right w:val="single" w:sz="4" w:space="0" w:color="auto"/>
                  </w:tcBorders>
                </w:tcPr>
                <w:p w14:paraId="7A386211" w14:textId="77777777" w:rsidR="0066295B" w:rsidRDefault="0066295B"/>
              </w:tc>
              <w:tc>
                <w:tcPr>
                  <w:tcW w:w="943" w:type="dxa"/>
                  <w:tcBorders>
                    <w:top w:val="single" w:sz="4" w:space="0" w:color="auto"/>
                    <w:left w:val="single" w:sz="4" w:space="0" w:color="auto"/>
                    <w:bottom w:val="single" w:sz="4" w:space="0" w:color="auto"/>
                    <w:right w:val="single" w:sz="4" w:space="0" w:color="auto"/>
                  </w:tcBorders>
                </w:tcPr>
                <w:p w14:paraId="60170D5A" w14:textId="77777777" w:rsidR="0066295B" w:rsidRDefault="0066295B"/>
              </w:tc>
              <w:tc>
                <w:tcPr>
                  <w:tcW w:w="717" w:type="dxa"/>
                  <w:tcBorders>
                    <w:top w:val="single" w:sz="4" w:space="0" w:color="auto"/>
                    <w:left w:val="single" w:sz="4" w:space="0" w:color="auto"/>
                    <w:bottom w:val="single" w:sz="4" w:space="0" w:color="auto"/>
                    <w:right w:val="single" w:sz="4" w:space="0" w:color="auto"/>
                  </w:tcBorders>
                </w:tcPr>
                <w:p w14:paraId="6F68142D" w14:textId="77777777" w:rsidR="0066295B" w:rsidRDefault="00000C89">
                  <w:pPr>
                    <w:rPr>
                      <w:rStyle w:val="normaltextrun"/>
                      <w:rFonts w:cs="Arial"/>
                      <w:sz w:val="16"/>
                      <w:szCs w:val="16"/>
                    </w:rPr>
                  </w:pPr>
                  <w:r>
                    <w:rPr>
                      <w:rStyle w:val="normaltextrun"/>
                      <w:rFonts w:cs="Arial"/>
                      <w:sz w:val="16"/>
                      <w:szCs w:val="16"/>
                    </w:rPr>
                    <w:t>train</w:t>
                  </w:r>
                </w:p>
              </w:tc>
              <w:tc>
                <w:tcPr>
                  <w:tcW w:w="799" w:type="dxa"/>
                  <w:tcBorders>
                    <w:top w:val="single" w:sz="4" w:space="0" w:color="auto"/>
                    <w:left w:val="single" w:sz="4" w:space="0" w:color="auto"/>
                    <w:bottom w:val="single" w:sz="4" w:space="0" w:color="auto"/>
                    <w:right w:val="single" w:sz="4" w:space="0" w:color="auto"/>
                  </w:tcBorders>
                </w:tcPr>
                <w:p w14:paraId="06DB046D" w14:textId="77777777" w:rsidR="0066295B" w:rsidRDefault="00000C89">
                  <w:pPr>
                    <w:rPr>
                      <w:rStyle w:val="normaltextrun"/>
                      <w:rFonts w:cs="Arial"/>
                      <w:sz w:val="16"/>
                      <w:szCs w:val="16"/>
                    </w:rPr>
                  </w:pPr>
                  <w:r>
                    <w:rPr>
                      <w:rStyle w:val="normaltextrun"/>
                      <w:rFonts w:cs="Arial"/>
                      <w:sz w:val="16"/>
                      <w:szCs w:val="16"/>
                    </w:rPr>
                    <w:t>test</w:t>
                  </w:r>
                </w:p>
              </w:tc>
              <w:tc>
                <w:tcPr>
                  <w:tcW w:w="702" w:type="dxa"/>
                  <w:tcBorders>
                    <w:top w:val="single" w:sz="4" w:space="0" w:color="auto"/>
                    <w:left w:val="single" w:sz="4" w:space="0" w:color="auto"/>
                    <w:bottom w:val="single" w:sz="4" w:space="0" w:color="auto"/>
                    <w:right w:val="single" w:sz="4" w:space="0" w:color="auto"/>
                  </w:tcBorders>
                </w:tcPr>
                <w:p w14:paraId="1B4589AA" w14:textId="77777777" w:rsidR="0066295B" w:rsidRDefault="00000C89">
                  <w:pPr>
                    <w:rPr>
                      <w:rStyle w:val="normaltextrun"/>
                      <w:rFonts w:cs="Arial"/>
                      <w:sz w:val="16"/>
                      <w:szCs w:val="16"/>
                    </w:rPr>
                  </w:pPr>
                  <w:r>
                    <w:rPr>
                      <w:rStyle w:val="normaltextrun"/>
                      <w:rFonts w:cs="Arial"/>
                      <w:sz w:val="16"/>
                      <w:szCs w:val="16"/>
                    </w:rPr>
                    <w:t>train</w:t>
                  </w:r>
                </w:p>
              </w:tc>
              <w:tc>
                <w:tcPr>
                  <w:tcW w:w="711" w:type="dxa"/>
                  <w:tcBorders>
                    <w:top w:val="single" w:sz="4" w:space="0" w:color="auto"/>
                    <w:left w:val="single" w:sz="4" w:space="0" w:color="auto"/>
                    <w:bottom w:val="single" w:sz="4" w:space="0" w:color="auto"/>
                    <w:right w:val="single" w:sz="4" w:space="0" w:color="auto"/>
                  </w:tcBorders>
                </w:tcPr>
                <w:p w14:paraId="55BEFDD9" w14:textId="77777777" w:rsidR="0066295B" w:rsidRDefault="00000C89">
                  <w:pPr>
                    <w:rPr>
                      <w:rStyle w:val="normaltextrun"/>
                      <w:rFonts w:cs="Arial"/>
                      <w:sz w:val="16"/>
                      <w:szCs w:val="16"/>
                    </w:rPr>
                  </w:pPr>
                  <w:r>
                    <w:rPr>
                      <w:rStyle w:val="normaltextrun"/>
                      <w:rFonts w:cs="Arial"/>
                      <w:sz w:val="16"/>
                      <w:szCs w:val="16"/>
                    </w:rPr>
                    <w:t>test</w:t>
                  </w:r>
                </w:p>
              </w:tc>
              <w:tc>
                <w:tcPr>
                  <w:tcW w:w="1258" w:type="dxa"/>
                  <w:tcBorders>
                    <w:top w:val="single" w:sz="4" w:space="0" w:color="auto"/>
                    <w:left w:val="single" w:sz="4" w:space="0" w:color="auto"/>
                    <w:bottom w:val="single" w:sz="4" w:space="0" w:color="auto"/>
                    <w:right w:val="single" w:sz="4" w:space="0" w:color="auto"/>
                  </w:tcBorders>
                </w:tcPr>
                <w:p w14:paraId="1B1D456D" w14:textId="77777777" w:rsidR="0066295B" w:rsidRDefault="00000C89">
                  <w:pPr>
                    <w:rPr>
                      <w:rStyle w:val="normaltextrun"/>
                      <w:rFonts w:cs="Arial"/>
                      <w:sz w:val="16"/>
                      <w:szCs w:val="16"/>
                    </w:rPr>
                  </w:pPr>
                  <w:r>
                    <w:rPr>
                      <w:rStyle w:val="normaltextrun"/>
                      <w:rFonts w:cs="Arial"/>
                      <w:sz w:val="16"/>
                      <w:szCs w:val="16"/>
                    </w:rPr>
                    <w:t>Model complexity (parameters)</w:t>
                  </w:r>
                </w:p>
              </w:tc>
              <w:tc>
                <w:tcPr>
                  <w:tcW w:w="1348" w:type="dxa"/>
                  <w:tcBorders>
                    <w:top w:val="single" w:sz="4" w:space="0" w:color="auto"/>
                    <w:left w:val="single" w:sz="4" w:space="0" w:color="auto"/>
                    <w:bottom w:val="single" w:sz="4" w:space="0" w:color="auto"/>
                    <w:right w:val="single" w:sz="4" w:space="0" w:color="auto"/>
                  </w:tcBorders>
                </w:tcPr>
                <w:p w14:paraId="4CFD2709" w14:textId="77777777" w:rsidR="0066295B" w:rsidRDefault="00000C89">
                  <w:pPr>
                    <w:rPr>
                      <w:rStyle w:val="normaltextrun"/>
                      <w:rFonts w:cs="Arial"/>
                      <w:sz w:val="16"/>
                      <w:szCs w:val="16"/>
                    </w:rPr>
                  </w:pPr>
                  <w:r>
                    <w:rPr>
                      <w:rStyle w:val="normaltextrun"/>
                      <w:rFonts w:cs="Arial"/>
                      <w:sz w:val="16"/>
                      <w:szCs w:val="16"/>
                    </w:rPr>
                    <w:t>Computational complexity (flops)</w:t>
                  </w:r>
                </w:p>
              </w:tc>
              <w:tc>
                <w:tcPr>
                  <w:tcW w:w="1271" w:type="dxa"/>
                  <w:tcBorders>
                    <w:top w:val="single" w:sz="4" w:space="0" w:color="auto"/>
                    <w:left w:val="single" w:sz="4" w:space="0" w:color="auto"/>
                    <w:bottom w:val="single" w:sz="4" w:space="0" w:color="auto"/>
                    <w:right w:val="single" w:sz="4" w:space="0" w:color="auto"/>
                  </w:tcBorders>
                </w:tcPr>
                <w:p w14:paraId="26CF6634" w14:textId="77777777" w:rsidR="0066295B" w:rsidRDefault="00000C89">
                  <w:pPr>
                    <w:rPr>
                      <w:rStyle w:val="normaltextrun"/>
                      <w:rFonts w:cs="Arial"/>
                      <w:sz w:val="16"/>
                      <w:szCs w:val="16"/>
                    </w:rPr>
                  </w:pPr>
                  <w:r>
                    <w:rPr>
                      <w:rStyle w:val="normaltextrun"/>
                      <w:rFonts w:cs="Arial"/>
                      <w:sz w:val="16"/>
                      <w:szCs w:val="16"/>
                    </w:rPr>
                    <w:t>AI/ML</w:t>
                  </w:r>
                </w:p>
              </w:tc>
            </w:tr>
            <w:tr w:rsidR="0066295B" w14:paraId="1A79443E"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2FB8C90D" w14:textId="77777777" w:rsidR="0066295B" w:rsidRDefault="00000C89">
                  <w:pPr>
                    <w:rPr>
                      <w:rStyle w:val="normaltextrun"/>
                      <w:rFonts w:cs="Arial"/>
                      <w:sz w:val="16"/>
                      <w:szCs w:val="16"/>
                    </w:rPr>
                  </w:pPr>
                  <w:r>
                    <w:rPr>
                      <w:rStyle w:val="normaltextrun"/>
                      <w:rFonts w:cs="Arial"/>
                      <w:sz w:val="16"/>
                      <w:szCs w:val="16"/>
                    </w:rPr>
                    <w:t>CIR from 18 BSs</w:t>
                  </w:r>
                </w:p>
              </w:tc>
              <w:tc>
                <w:tcPr>
                  <w:tcW w:w="943" w:type="dxa"/>
                  <w:tcBorders>
                    <w:top w:val="single" w:sz="4" w:space="0" w:color="auto"/>
                    <w:left w:val="single" w:sz="4" w:space="0" w:color="auto"/>
                    <w:bottom w:val="single" w:sz="4" w:space="0" w:color="auto"/>
                    <w:right w:val="single" w:sz="4" w:space="0" w:color="auto"/>
                  </w:tcBorders>
                </w:tcPr>
                <w:p w14:paraId="5F05C81F" w14:textId="77777777" w:rsidR="0066295B" w:rsidRDefault="00000C89">
                  <w:pPr>
                    <w:rPr>
                      <w:rStyle w:val="normaltextrun"/>
                      <w:rFonts w:cs="Arial"/>
                      <w:sz w:val="16"/>
                      <w:szCs w:val="16"/>
                    </w:rPr>
                  </w:pPr>
                  <w:r>
                    <w:rPr>
                      <w:rStyle w:val="normaltextrun"/>
                      <w:rFonts w:cs="Arial"/>
                      <w:sz w:val="16"/>
                      <w:szCs w:val="16"/>
                    </w:rPr>
                    <w:t>X,Y location</w:t>
                  </w:r>
                </w:p>
              </w:tc>
              <w:tc>
                <w:tcPr>
                  <w:tcW w:w="943" w:type="dxa"/>
                  <w:tcBorders>
                    <w:top w:val="single" w:sz="4" w:space="0" w:color="auto"/>
                    <w:left w:val="single" w:sz="4" w:space="0" w:color="auto"/>
                    <w:bottom w:val="single" w:sz="4" w:space="0" w:color="auto"/>
                    <w:right w:val="single" w:sz="4" w:space="0" w:color="auto"/>
                  </w:tcBorders>
                </w:tcPr>
                <w:p w14:paraId="7BDB2347" w14:textId="77777777" w:rsidR="0066295B" w:rsidRDefault="00000C89">
                  <w:pPr>
                    <w:rPr>
                      <w:rStyle w:val="normaltextrun"/>
                      <w:rFonts w:cs="Arial"/>
                      <w:sz w:val="16"/>
                      <w:szCs w:val="16"/>
                    </w:rPr>
                  </w:pPr>
                  <w:r>
                    <w:rPr>
                      <w:rStyle w:val="normaltextrun"/>
                      <w:rFonts w:cs="Arial"/>
                      <w:sz w:val="16"/>
                      <w:szCs w:val="16"/>
                    </w:rPr>
                    <w:t>True X,Y location</w:t>
                  </w:r>
                </w:p>
              </w:tc>
              <w:tc>
                <w:tcPr>
                  <w:tcW w:w="717" w:type="dxa"/>
                  <w:tcBorders>
                    <w:top w:val="single" w:sz="4" w:space="0" w:color="auto"/>
                    <w:left w:val="single" w:sz="4" w:space="0" w:color="auto"/>
                    <w:bottom w:val="single" w:sz="4" w:space="0" w:color="auto"/>
                    <w:right w:val="single" w:sz="4" w:space="0" w:color="auto"/>
                  </w:tcBorders>
                </w:tcPr>
                <w:p w14:paraId="20E548B7" w14:textId="77777777" w:rsidR="0066295B" w:rsidRDefault="00000C89">
                  <w:pPr>
                    <w:rPr>
                      <w:rStyle w:val="normaltextrun"/>
                      <w:rFonts w:cs="Arial"/>
                      <w:sz w:val="16"/>
                      <w:szCs w:val="16"/>
                    </w:rPr>
                  </w:pPr>
                  <w:r>
                    <w:rPr>
                      <w:rStyle w:val="normaltextrun"/>
                      <w:rFonts w:cs="Arial"/>
                      <w:sz w:val="16"/>
                      <w:szCs w:val="16"/>
                    </w:rPr>
                    <w:t>40% clutter density+ Sync error.</w:t>
                  </w:r>
                </w:p>
              </w:tc>
              <w:tc>
                <w:tcPr>
                  <w:tcW w:w="799" w:type="dxa"/>
                  <w:tcBorders>
                    <w:top w:val="single" w:sz="4" w:space="0" w:color="auto"/>
                    <w:left w:val="single" w:sz="4" w:space="0" w:color="auto"/>
                    <w:bottom w:val="single" w:sz="4" w:space="0" w:color="auto"/>
                    <w:right w:val="single" w:sz="4" w:space="0" w:color="auto"/>
                  </w:tcBorders>
                </w:tcPr>
                <w:p w14:paraId="172359F1"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02" w:type="dxa"/>
                  <w:tcBorders>
                    <w:top w:val="single" w:sz="4" w:space="0" w:color="auto"/>
                    <w:left w:val="single" w:sz="4" w:space="0" w:color="auto"/>
                    <w:bottom w:val="single" w:sz="4" w:space="0" w:color="auto"/>
                    <w:right w:val="single" w:sz="4" w:space="0" w:color="auto"/>
                  </w:tcBorders>
                </w:tcPr>
                <w:p w14:paraId="423E34A3" w14:textId="77777777" w:rsidR="0066295B" w:rsidRDefault="00000C89">
                  <w:pPr>
                    <w:rPr>
                      <w:rStyle w:val="normaltextrun"/>
                      <w:rFonts w:cs="Arial"/>
                      <w:sz w:val="16"/>
                      <w:szCs w:val="16"/>
                    </w:rPr>
                  </w:pPr>
                  <w:r>
                    <w:rPr>
                      <w:rStyle w:val="normaltextrun"/>
                      <w:rFonts w:cs="Arial"/>
                      <w:sz w:val="16"/>
                      <w:szCs w:val="16"/>
                    </w:rPr>
                    <w:t>11K (90%)</w:t>
                  </w:r>
                </w:p>
              </w:tc>
              <w:tc>
                <w:tcPr>
                  <w:tcW w:w="711" w:type="dxa"/>
                  <w:tcBorders>
                    <w:top w:val="single" w:sz="4" w:space="0" w:color="auto"/>
                    <w:left w:val="single" w:sz="4" w:space="0" w:color="auto"/>
                    <w:bottom w:val="single" w:sz="4" w:space="0" w:color="auto"/>
                    <w:right w:val="single" w:sz="4" w:space="0" w:color="auto"/>
                  </w:tcBorders>
                </w:tcPr>
                <w:p w14:paraId="677632FF" w14:textId="77777777" w:rsidR="0066295B" w:rsidRDefault="00000C89">
                  <w:pPr>
                    <w:rPr>
                      <w:rStyle w:val="normaltextrun"/>
                      <w:rFonts w:cs="Arial"/>
                      <w:sz w:val="16"/>
                      <w:szCs w:val="16"/>
                    </w:rPr>
                  </w:pPr>
                  <w:r>
                    <w:rPr>
                      <w:rStyle w:val="normaltextrun"/>
                      <w:rFonts w:cs="Arial"/>
                      <w:sz w:val="16"/>
                      <w:szCs w:val="16"/>
                    </w:rPr>
                    <w:t>11k (10%)</w:t>
                  </w:r>
                </w:p>
              </w:tc>
              <w:tc>
                <w:tcPr>
                  <w:tcW w:w="1258" w:type="dxa"/>
                  <w:tcBorders>
                    <w:top w:val="single" w:sz="4" w:space="0" w:color="auto"/>
                    <w:left w:val="single" w:sz="4" w:space="0" w:color="auto"/>
                    <w:bottom w:val="single" w:sz="4" w:space="0" w:color="auto"/>
                    <w:right w:val="single" w:sz="4" w:space="0" w:color="auto"/>
                  </w:tcBorders>
                </w:tcPr>
                <w:p w14:paraId="3C8F3C0D" w14:textId="77777777" w:rsidR="0066295B" w:rsidRDefault="00000C89">
                  <w:pPr>
                    <w:rPr>
                      <w:rStyle w:val="normaltextrun"/>
                      <w:rFonts w:cs="Arial"/>
                    </w:rPr>
                  </w:pPr>
                  <w:r>
                    <w:rPr>
                      <w:rStyle w:val="normaltextrun"/>
                      <w:rFonts w:cs="Arial"/>
                    </w:rPr>
                    <w:t>300K</w:t>
                  </w:r>
                </w:p>
              </w:tc>
              <w:tc>
                <w:tcPr>
                  <w:tcW w:w="1348" w:type="dxa"/>
                  <w:tcBorders>
                    <w:top w:val="single" w:sz="4" w:space="0" w:color="auto"/>
                    <w:left w:val="single" w:sz="4" w:space="0" w:color="auto"/>
                    <w:bottom w:val="single" w:sz="4" w:space="0" w:color="auto"/>
                    <w:right w:val="single" w:sz="4" w:space="0" w:color="auto"/>
                  </w:tcBorders>
                </w:tcPr>
                <w:p w14:paraId="5DFF8946" w14:textId="77777777" w:rsidR="0066295B" w:rsidRDefault="00000C89">
                  <w:pPr>
                    <w:rPr>
                      <w:rStyle w:val="normaltextrun"/>
                      <w:rFonts w:cs="Arial"/>
                    </w:rPr>
                  </w:pPr>
                  <w:r>
                    <w:rPr>
                      <w:rStyle w:val="normaltextrun"/>
                      <w:rFonts w:cs="Arial"/>
                    </w:rPr>
                    <w:t>20M</w:t>
                  </w:r>
                </w:p>
              </w:tc>
              <w:tc>
                <w:tcPr>
                  <w:tcW w:w="1271" w:type="dxa"/>
                  <w:tcBorders>
                    <w:top w:val="single" w:sz="4" w:space="0" w:color="auto"/>
                    <w:left w:val="single" w:sz="4" w:space="0" w:color="auto"/>
                    <w:bottom w:val="single" w:sz="4" w:space="0" w:color="auto"/>
                    <w:right w:val="single" w:sz="4" w:space="0" w:color="auto"/>
                  </w:tcBorders>
                </w:tcPr>
                <w:p w14:paraId="2F42385E" w14:textId="77777777" w:rsidR="0066295B" w:rsidRDefault="00000C89">
                  <w:pPr>
                    <w:rPr>
                      <w:rStyle w:val="normaltextrun"/>
                      <w:rFonts w:cs="Arial"/>
                    </w:rPr>
                  </w:pPr>
                  <w:r>
                    <w:rPr>
                      <w:rStyle w:val="normaltextrun"/>
                      <w:rFonts w:cs="Arial"/>
                    </w:rPr>
                    <w:t>15.33</w:t>
                  </w:r>
                </w:p>
              </w:tc>
            </w:tr>
            <w:tr w:rsidR="0066295B" w14:paraId="7E1EA76B" w14:textId="77777777">
              <w:trPr>
                <w:trHeight w:val="300"/>
              </w:trPr>
              <w:tc>
                <w:tcPr>
                  <w:tcW w:w="937" w:type="dxa"/>
                  <w:tcBorders>
                    <w:top w:val="single" w:sz="4" w:space="0" w:color="auto"/>
                    <w:left w:val="single" w:sz="4" w:space="0" w:color="auto"/>
                    <w:bottom w:val="single" w:sz="4" w:space="0" w:color="auto"/>
                    <w:right w:val="single" w:sz="4" w:space="0" w:color="auto"/>
                  </w:tcBorders>
                </w:tcPr>
                <w:p w14:paraId="393BCD0D" w14:textId="77777777" w:rsidR="0066295B" w:rsidRDefault="00000C89">
                  <w:pPr>
                    <w:rPr>
                      <w:rStyle w:val="normaltextrun"/>
                      <w:rFonts w:cs="Arial"/>
                      <w:sz w:val="16"/>
                      <w:szCs w:val="16"/>
                    </w:rPr>
                  </w:pPr>
                  <w:r>
                    <w:rPr>
                      <w:rStyle w:val="normaltextrun"/>
                      <w:rFonts w:cs="Arial"/>
                      <w:sz w:val="16"/>
                      <w:szCs w:val="16"/>
                    </w:rPr>
                    <w:t>CIR from 18 BSs</w:t>
                  </w:r>
                </w:p>
              </w:tc>
              <w:tc>
                <w:tcPr>
                  <w:tcW w:w="943" w:type="dxa"/>
                  <w:tcBorders>
                    <w:top w:val="single" w:sz="4" w:space="0" w:color="auto"/>
                    <w:left w:val="single" w:sz="4" w:space="0" w:color="auto"/>
                    <w:bottom w:val="single" w:sz="4" w:space="0" w:color="auto"/>
                    <w:right w:val="single" w:sz="4" w:space="0" w:color="auto"/>
                  </w:tcBorders>
                </w:tcPr>
                <w:p w14:paraId="46362CFC" w14:textId="77777777" w:rsidR="0066295B" w:rsidRDefault="00000C89">
                  <w:pPr>
                    <w:rPr>
                      <w:rStyle w:val="normaltextrun"/>
                      <w:rFonts w:cs="Arial"/>
                      <w:sz w:val="16"/>
                      <w:szCs w:val="16"/>
                    </w:rPr>
                  </w:pPr>
                  <w:r>
                    <w:rPr>
                      <w:rStyle w:val="normaltextrun"/>
                      <w:rFonts w:cs="Arial"/>
                      <w:sz w:val="16"/>
                      <w:szCs w:val="16"/>
                    </w:rPr>
                    <w:t>X,Y location</w:t>
                  </w:r>
                </w:p>
              </w:tc>
              <w:tc>
                <w:tcPr>
                  <w:tcW w:w="943" w:type="dxa"/>
                  <w:tcBorders>
                    <w:top w:val="single" w:sz="4" w:space="0" w:color="auto"/>
                    <w:left w:val="single" w:sz="4" w:space="0" w:color="auto"/>
                    <w:bottom w:val="single" w:sz="4" w:space="0" w:color="auto"/>
                    <w:right w:val="single" w:sz="4" w:space="0" w:color="auto"/>
                  </w:tcBorders>
                </w:tcPr>
                <w:p w14:paraId="2768A168" w14:textId="77777777" w:rsidR="0066295B" w:rsidRDefault="00000C89">
                  <w:pPr>
                    <w:rPr>
                      <w:rStyle w:val="normaltextrun"/>
                      <w:rFonts w:cs="Arial"/>
                      <w:sz w:val="16"/>
                      <w:szCs w:val="16"/>
                    </w:rPr>
                  </w:pPr>
                  <w:r>
                    <w:rPr>
                      <w:rStyle w:val="normaltextrun"/>
                      <w:rFonts w:cs="Arial"/>
                      <w:sz w:val="16"/>
                      <w:szCs w:val="16"/>
                    </w:rPr>
                    <w:t>True X,Y location</w:t>
                  </w:r>
                </w:p>
              </w:tc>
              <w:tc>
                <w:tcPr>
                  <w:tcW w:w="717" w:type="dxa"/>
                  <w:tcBorders>
                    <w:top w:val="single" w:sz="4" w:space="0" w:color="auto"/>
                    <w:left w:val="single" w:sz="4" w:space="0" w:color="auto"/>
                    <w:bottom w:val="single" w:sz="4" w:space="0" w:color="auto"/>
                    <w:right w:val="single" w:sz="4" w:space="0" w:color="auto"/>
                  </w:tcBorders>
                </w:tcPr>
                <w:p w14:paraId="7404CECC" w14:textId="77777777" w:rsidR="0066295B" w:rsidRDefault="00000C89">
                  <w:pPr>
                    <w:rPr>
                      <w:rStyle w:val="normaltextrun"/>
                      <w:rFonts w:cs="Arial"/>
                      <w:sz w:val="16"/>
                      <w:szCs w:val="16"/>
                    </w:rPr>
                  </w:pPr>
                  <w:r>
                    <w:rPr>
                      <w:rStyle w:val="normaltextrun"/>
                      <w:rFonts w:cs="Arial"/>
                      <w:sz w:val="16"/>
                      <w:szCs w:val="16"/>
                    </w:rPr>
                    <w:t>40% clutter density+ Sync error.</w:t>
                  </w:r>
                </w:p>
              </w:tc>
              <w:tc>
                <w:tcPr>
                  <w:tcW w:w="799" w:type="dxa"/>
                  <w:tcBorders>
                    <w:top w:val="single" w:sz="4" w:space="0" w:color="auto"/>
                    <w:left w:val="single" w:sz="4" w:space="0" w:color="auto"/>
                    <w:bottom w:val="single" w:sz="4" w:space="0" w:color="auto"/>
                    <w:right w:val="single" w:sz="4" w:space="0" w:color="auto"/>
                  </w:tcBorders>
                </w:tcPr>
                <w:p w14:paraId="777E54E7" w14:textId="77777777" w:rsidR="0066295B" w:rsidRDefault="00000C89">
                  <w:pPr>
                    <w:rPr>
                      <w:rStyle w:val="normaltextrun"/>
                      <w:rFonts w:cs="Arial"/>
                      <w:sz w:val="16"/>
                      <w:szCs w:val="16"/>
                    </w:rPr>
                  </w:pPr>
                  <w:r>
                    <w:rPr>
                      <w:rStyle w:val="normaltextrun"/>
                      <w:rFonts w:cs="Arial"/>
                      <w:sz w:val="16"/>
                      <w:szCs w:val="16"/>
                    </w:rPr>
                    <w:t>40% clutter density</w:t>
                  </w:r>
                </w:p>
              </w:tc>
              <w:tc>
                <w:tcPr>
                  <w:tcW w:w="702" w:type="dxa"/>
                  <w:tcBorders>
                    <w:top w:val="single" w:sz="4" w:space="0" w:color="auto"/>
                    <w:left w:val="single" w:sz="4" w:space="0" w:color="auto"/>
                    <w:bottom w:val="single" w:sz="4" w:space="0" w:color="auto"/>
                    <w:right w:val="single" w:sz="4" w:space="0" w:color="auto"/>
                  </w:tcBorders>
                </w:tcPr>
                <w:p w14:paraId="448C183B" w14:textId="77777777" w:rsidR="0066295B" w:rsidRDefault="00000C89">
                  <w:pPr>
                    <w:rPr>
                      <w:rStyle w:val="normaltextrun"/>
                      <w:rFonts w:cs="Arial"/>
                      <w:sz w:val="16"/>
                      <w:szCs w:val="16"/>
                    </w:rPr>
                  </w:pPr>
                  <w:r>
                    <w:rPr>
                      <w:rStyle w:val="normaltextrun"/>
                      <w:rFonts w:cs="Arial"/>
                      <w:sz w:val="16"/>
                      <w:szCs w:val="16"/>
                    </w:rPr>
                    <w:t>11K (90%)</w:t>
                  </w:r>
                </w:p>
              </w:tc>
              <w:tc>
                <w:tcPr>
                  <w:tcW w:w="711" w:type="dxa"/>
                  <w:tcBorders>
                    <w:top w:val="single" w:sz="4" w:space="0" w:color="auto"/>
                    <w:left w:val="single" w:sz="4" w:space="0" w:color="auto"/>
                    <w:bottom w:val="single" w:sz="4" w:space="0" w:color="auto"/>
                    <w:right w:val="single" w:sz="4" w:space="0" w:color="auto"/>
                  </w:tcBorders>
                </w:tcPr>
                <w:p w14:paraId="4D8A6214" w14:textId="77777777" w:rsidR="0066295B" w:rsidRDefault="00000C89">
                  <w:pPr>
                    <w:rPr>
                      <w:rStyle w:val="normaltextrun"/>
                      <w:rFonts w:cs="Arial"/>
                      <w:sz w:val="16"/>
                      <w:szCs w:val="16"/>
                    </w:rPr>
                  </w:pPr>
                  <w:r>
                    <w:rPr>
                      <w:rStyle w:val="normaltextrun"/>
                      <w:rFonts w:cs="Arial"/>
                      <w:sz w:val="16"/>
                      <w:szCs w:val="16"/>
                    </w:rPr>
                    <w:t>11k (10%)</w:t>
                  </w:r>
                </w:p>
              </w:tc>
              <w:tc>
                <w:tcPr>
                  <w:tcW w:w="1258" w:type="dxa"/>
                  <w:tcBorders>
                    <w:top w:val="single" w:sz="4" w:space="0" w:color="auto"/>
                    <w:left w:val="single" w:sz="4" w:space="0" w:color="auto"/>
                    <w:bottom w:val="single" w:sz="4" w:space="0" w:color="auto"/>
                    <w:right w:val="single" w:sz="4" w:space="0" w:color="auto"/>
                  </w:tcBorders>
                </w:tcPr>
                <w:p w14:paraId="50E18084" w14:textId="77777777" w:rsidR="0066295B" w:rsidRDefault="00000C89">
                  <w:pPr>
                    <w:rPr>
                      <w:rStyle w:val="normaltextrun"/>
                      <w:rFonts w:cs="Arial"/>
                    </w:rPr>
                  </w:pPr>
                  <w:r>
                    <w:rPr>
                      <w:rStyle w:val="normaltextrun"/>
                      <w:rFonts w:cs="Arial"/>
                    </w:rPr>
                    <w:t>300K</w:t>
                  </w:r>
                </w:p>
              </w:tc>
              <w:tc>
                <w:tcPr>
                  <w:tcW w:w="1348" w:type="dxa"/>
                  <w:tcBorders>
                    <w:top w:val="single" w:sz="4" w:space="0" w:color="auto"/>
                    <w:left w:val="single" w:sz="4" w:space="0" w:color="auto"/>
                    <w:bottom w:val="single" w:sz="4" w:space="0" w:color="auto"/>
                    <w:right w:val="single" w:sz="4" w:space="0" w:color="auto"/>
                  </w:tcBorders>
                </w:tcPr>
                <w:p w14:paraId="760C2D54" w14:textId="77777777" w:rsidR="0066295B" w:rsidRDefault="00000C89">
                  <w:pPr>
                    <w:rPr>
                      <w:rStyle w:val="normaltextrun"/>
                      <w:rFonts w:cs="Arial"/>
                    </w:rPr>
                  </w:pPr>
                  <w:r>
                    <w:rPr>
                      <w:rStyle w:val="normaltextrun"/>
                      <w:rFonts w:cs="Arial"/>
                    </w:rPr>
                    <w:t>20M</w:t>
                  </w:r>
                </w:p>
              </w:tc>
              <w:tc>
                <w:tcPr>
                  <w:tcW w:w="1271" w:type="dxa"/>
                  <w:tcBorders>
                    <w:top w:val="single" w:sz="4" w:space="0" w:color="auto"/>
                    <w:left w:val="single" w:sz="4" w:space="0" w:color="auto"/>
                    <w:bottom w:val="single" w:sz="4" w:space="0" w:color="auto"/>
                    <w:right w:val="single" w:sz="4" w:space="0" w:color="auto"/>
                  </w:tcBorders>
                </w:tcPr>
                <w:p w14:paraId="4C33E680" w14:textId="77777777" w:rsidR="0066295B" w:rsidRDefault="00000C89">
                  <w:r>
                    <w:rPr>
                      <w:rStyle w:val="normaltextrun"/>
                      <w:rFonts w:cs="Arial"/>
                    </w:rPr>
                    <w:t>10.77</w:t>
                  </w:r>
                </w:p>
              </w:tc>
            </w:tr>
          </w:tbl>
          <w:p w14:paraId="7909BBCA" w14:textId="77777777" w:rsidR="0066295B" w:rsidRDefault="0066295B">
            <w:pPr>
              <w:rPr>
                <w:lang w:eastAsia="ja-JP"/>
              </w:rPr>
            </w:pPr>
          </w:p>
          <w:p w14:paraId="05762168" w14:textId="77777777" w:rsidR="0066295B" w:rsidRDefault="00000C89">
            <w:pPr>
              <w:rPr>
                <w:b/>
                <w:bCs/>
              </w:rPr>
            </w:pPr>
            <w:r>
              <w:rPr>
                <w:b/>
                <w:bCs/>
              </w:rPr>
              <w:t>Table 11. Evaluation results for AI/ML model deployed on UE-side, with model generalization, considering different clutter parameters and network sync error for the case with</w:t>
            </w:r>
            <w:r>
              <w:rPr>
                <w:b/>
                <w:bCs/>
                <w:strike/>
                <w:color w:val="FF0000"/>
              </w:rPr>
              <w:t>out</w:t>
            </w:r>
            <w:r>
              <w:rPr>
                <w:b/>
                <w:bCs/>
              </w:rPr>
              <w:t xml:space="preserve"> fine-tuning.</w:t>
            </w:r>
          </w:p>
          <w:tbl>
            <w:tblPr>
              <w:tblStyle w:val="TableGrid"/>
              <w:tblW w:w="0" w:type="auto"/>
              <w:tblLook w:val="04A0" w:firstRow="1" w:lastRow="0" w:firstColumn="1" w:lastColumn="0" w:noHBand="0" w:noVBand="1"/>
            </w:tblPr>
            <w:tblGrid>
              <w:gridCol w:w="786"/>
              <w:gridCol w:w="803"/>
              <w:gridCol w:w="746"/>
              <w:gridCol w:w="740"/>
              <w:gridCol w:w="724"/>
              <w:gridCol w:w="700"/>
              <w:gridCol w:w="692"/>
              <w:gridCol w:w="627"/>
              <w:gridCol w:w="631"/>
              <w:gridCol w:w="936"/>
              <w:gridCol w:w="1234"/>
              <w:gridCol w:w="1010"/>
            </w:tblGrid>
            <w:tr w:rsidR="0066295B" w14:paraId="6856B154" w14:textId="77777777">
              <w:trPr>
                <w:trHeight w:val="1140"/>
              </w:trPr>
              <w:tc>
                <w:tcPr>
                  <w:tcW w:w="786" w:type="dxa"/>
                  <w:vMerge w:val="restart"/>
                  <w:tcBorders>
                    <w:top w:val="single" w:sz="4" w:space="0" w:color="auto"/>
                    <w:left w:val="single" w:sz="4" w:space="0" w:color="auto"/>
                    <w:bottom w:val="single" w:sz="4" w:space="0" w:color="auto"/>
                    <w:right w:val="single" w:sz="4" w:space="0" w:color="auto"/>
                  </w:tcBorders>
                </w:tcPr>
                <w:p w14:paraId="1FEC5159" w14:textId="77777777" w:rsidR="0066295B" w:rsidRDefault="00000C89">
                  <w:pPr>
                    <w:rPr>
                      <w:rStyle w:val="normaltextrun"/>
                      <w:rFonts w:cs="Arial"/>
                      <w:sz w:val="16"/>
                      <w:szCs w:val="16"/>
                    </w:rPr>
                  </w:pPr>
                  <w:r>
                    <w:rPr>
                      <w:rStyle w:val="normaltextrun"/>
                      <w:rFonts w:cs="Arial"/>
                      <w:b/>
                      <w:bCs/>
                      <w:sz w:val="16"/>
                      <w:szCs w:val="16"/>
                    </w:rPr>
                    <w:t>Model input</w:t>
                  </w:r>
                </w:p>
              </w:tc>
              <w:tc>
                <w:tcPr>
                  <w:tcW w:w="803" w:type="dxa"/>
                  <w:vMerge w:val="restart"/>
                  <w:tcBorders>
                    <w:top w:val="single" w:sz="4" w:space="0" w:color="auto"/>
                    <w:left w:val="single" w:sz="4" w:space="0" w:color="auto"/>
                    <w:bottom w:val="single" w:sz="4" w:space="0" w:color="auto"/>
                    <w:right w:val="single" w:sz="4" w:space="0" w:color="auto"/>
                  </w:tcBorders>
                </w:tcPr>
                <w:p w14:paraId="47F99082"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4C29A883" w14:textId="77777777" w:rsidR="0066295B" w:rsidRDefault="00000C89">
                  <w:pPr>
                    <w:rPr>
                      <w:rStyle w:val="normaltextrun"/>
                      <w:rFonts w:cs="Arial"/>
                      <w:b/>
                      <w:bCs/>
                      <w:sz w:val="16"/>
                      <w:szCs w:val="16"/>
                    </w:rPr>
                  </w:pPr>
                  <w:r>
                    <w:rPr>
                      <w:rStyle w:val="normaltextrun"/>
                      <w:rFonts w:cs="Arial"/>
                      <w:b/>
                      <w:bCs/>
                      <w:sz w:val="16"/>
                      <w:szCs w:val="16"/>
                    </w:rPr>
                    <w:t>Label</w:t>
                  </w:r>
                </w:p>
              </w:tc>
              <w:tc>
                <w:tcPr>
                  <w:tcW w:w="2164" w:type="dxa"/>
                  <w:gridSpan w:val="3"/>
                  <w:tcBorders>
                    <w:top w:val="single" w:sz="4" w:space="0" w:color="auto"/>
                    <w:left w:val="single" w:sz="4" w:space="0" w:color="auto"/>
                    <w:bottom w:val="single" w:sz="4" w:space="0" w:color="auto"/>
                    <w:right w:val="single" w:sz="4" w:space="0" w:color="auto"/>
                  </w:tcBorders>
                </w:tcPr>
                <w:p w14:paraId="753288E5"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950" w:type="dxa"/>
                  <w:gridSpan w:val="3"/>
                  <w:tcBorders>
                    <w:top w:val="single" w:sz="4" w:space="0" w:color="auto"/>
                    <w:left w:val="single" w:sz="4" w:space="0" w:color="auto"/>
                    <w:bottom w:val="single" w:sz="4" w:space="0" w:color="auto"/>
                    <w:right w:val="single" w:sz="4" w:space="0" w:color="auto"/>
                  </w:tcBorders>
                </w:tcPr>
                <w:p w14:paraId="2EBABB32"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170" w:type="dxa"/>
                  <w:gridSpan w:val="2"/>
                  <w:tcBorders>
                    <w:top w:val="single" w:sz="4" w:space="0" w:color="auto"/>
                    <w:left w:val="single" w:sz="4" w:space="0" w:color="auto"/>
                    <w:bottom w:val="single" w:sz="4" w:space="0" w:color="auto"/>
                    <w:right w:val="single" w:sz="4" w:space="0" w:color="auto"/>
                  </w:tcBorders>
                </w:tcPr>
                <w:p w14:paraId="4CAC2655"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010" w:type="dxa"/>
                  <w:tcBorders>
                    <w:top w:val="single" w:sz="4" w:space="0" w:color="auto"/>
                    <w:left w:val="single" w:sz="4" w:space="0" w:color="auto"/>
                    <w:bottom w:val="single" w:sz="4" w:space="0" w:color="auto"/>
                    <w:right w:val="single" w:sz="4" w:space="0" w:color="auto"/>
                  </w:tcBorders>
                </w:tcPr>
                <w:p w14:paraId="03477B6D"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F87B230"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60DDCE37" w14:textId="77777777" w:rsidR="0066295B" w:rsidRDefault="0066295B">
                  <w:pPr>
                    <w:rPr>
                      <w:rStyle w:val="normaltextrun"/>
                      <w:rFonts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83CF7A3"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5F4F206" w14:textId="77777777" w:rsidR="0066295B" w:rsidRDefault="0066295B">
                  <w:pPr>
                    <w:rPr>
                      <w:rStyle w:val="normaltextrun"/>
                      <w:rFonts w:cs="Arial"/>
                      <w:b/>
                      <w:bCs/>
                      <w:sz w:val="16"/>
                      <w:szCs w:val="16"/>
                    </w:rPr>
                  </w:pPr>
                </w:p>
              </w:tc>
              <w:tc>
                <w:tcPr>
                  <w:tcW w:w="740" w:type="dxa"/>
                  <w:tcBorders>
                    <w:top w:val="single" w:sz="4" w:space="0" w:color="auto"/>
                    <w:left w:val="single" w:sz="4" w:space="0" w:color="auto"/>
                    <w:bottom w:val="single" w:sz="4" w:space="0" w:color="auto"/>
                    <w:right w:val="single" w:sz="4" w:space="0" w:color="auto"/>
                  </w:tcBorders>
                </w:tcPr>
                <w:p w14:paraId="70F5806E" w14:textId="77777777" w:rsidR="0066295B" w:rsidRDefault="00000C89">
                  <w:pPr>
                    <w:rPr>
                      <w:rStyle w:val="normaltextrun"/>
                      <w:rFonts w:cs="Arial"/>
                      <w:sz w:val="16"/>
                      <w:szCs w:val="16"/>
                    </w:rPr>
                  </w:pPr>
                  <w:r>
                    <w:rPr>
                      <w:rStyle w:val="normaltextrun"/>
                      <w:rFonts w:cs="Arial"/>
                      <w:sz w:val="16"/>
                      <w:szCs w:val="16"/>
                    </w:rPr>
                    <w:t>train</w:t>
                  </w:r>
                </w:p>
              </w:tc>
              <w:tc>
                <w:tcPr>
                  <w:tcW w:w="724" w:type="dxa"/>
                  <w:tcBorders>
                    <w:top w:val="single" w:sz="4" w:space="0" w:color="auto"/>
                    <w:left w:val="single" w:sz="4" w:space="0" w:color="auto"/>
                    <w:bottom w:val="single" w:sz="4" w:space="0" w:color="auto"/>
                    <w:right w:val="single" w:sz="4" w:space="0" w:color="auto"/>
                  </w:tcBorders>
                </w:tcPr>
                <w:p w14:paraId="154CFB44" w14:textId="77777777" w:rsidR="0066295B" w:rsidRDefault="00000C89">
                  <w:r>
                    <w:rPr>
                      <w:rStyle w:val="normaltextrun"/>
                      <w:rFonts w:cs="Arial"/>
                      <w:sz w:val="16"/>
                      <w:szCs w:val="16"/>
                    </w:rPr>
                    <w:t>fine-tune</w:t>
                  </w:r>
                </w:p>
              </w:tc>
              <w:tc>
                <w:tcPr>
                  <w:tcW w:w="700" w:type="dxa"/>
                  <w:tcBorders>
                    <w:top w:val="single" w:sz="4" w:space="0" w:color="auto"/>
                    <w:left w:val="single" w:sz="4" w:space="0" w:color="auto"/>
                    <w:bottom w:val="single" w:sz="4" w:space="0" w:color="auto"/>
                    <w:right w:val="single" w:sz="4" w:space="0" w:color="auto"/>
                  </w:tcBorders>
                </w:tcPr>
                <w:p w14:paraId="45502A8E" w14:textId="77777777" w:rsidR="0066295B" w:rsidRDefault="00000C89">
                  <w:pPr>
                    <w:rPr>
                      <w:rStyle w:val="normaltextrun"/>
                      <w:rFonts w:cs="Arial"/>
                      <w:sz w:val="16"/>
                      <w:szCs w:val="16"/>
                    </w:rPr>
                  </w:pPr>
                  <w:r>
                    <w:rPr>
                      <w:rStyle w:val="normaltextrun"/>
                      <w:rFonts w:cs="Arial"/>
                      <w:sz w:val="16"/>
                      <w:szCs w:val="16"/>
                    </w:rPr>
                    <w:t>test</w:t>
                  </w:r>
                </w:p>
              </w:tc>
              <w:tc>
                <w:tcPr>
                  <w:tcW w:w="692" w:type="dxa"/>
                  <w:tcBorders>
                    <w:top w:val="single" w:sz="4" w:space="0" w:color="auto"/>
                    <w:left w:val="single" w:sz="4" w:space="0" w:color="auto"/>
                    <w:bottom w:val="single" w:sz="4" w:space="0" w:color="auto"/>
                    <w:right w:val="single" w:sz="4" w:space="0" w:color="auto"/>
                  </w:tcBorders>
                </w:tcPr>
                <w:p w14:paraId="2F7D7509" w14:textId="77777777" w:rsidR="0066295B" w:rsidRDefault="00000C89">
                  <w:pPr>
                    <w:rPr>
                      <w:rStyle w:val="normaltextrun"/>
                      <w:rFonts w:cs="Arial"/>
                      <w:sz w:val="16"/>
                      <w:szCs w:val="16"/>
                    </w:rPr>
                  </w:pPr>
                  <w:r>
                    <w:rPr>
                      <w:rStyle w:val="normaltextrun"/>
                      <w:rFonts w:cs="Arial"/>
                      <w:sz w:val="16"/>
                      <w:szCs w:val="16"/>
                    </w:rPr>
                    <w:t>train</w:t>
                  </w:r>
                </w:p>
              </w:tc>
              <w:tc>
                <w:tcPr>
                  <w:tcW w:w="627" w:type="dxa"/>
                  <w:tcBorders>
                    <w:top w:val="single" w:sz="4" w:space="0" w:color="auto"/>
                    <w:left w:val="single" w:sz="4" w:space="0" w:color="auto"/>
                    <w:bottom w:val="single" w:sz="4" w:space="0" w:color="auto"/>
                    <w:right w:val="single" w:sz="4" w:space="0" w:color="auto"/>
                  </w:tcBorders>
                </w:tcPr>
                <w:p w14:paraId="7AFF9FE0" w14:textId="77777777" w:rsidR="0066295B" w:rsidRDefault="00000C89">
                  <w:pPr>
                    <w:rPr>
                      <w:rStyle w:val="normaltextrun"/>
                      <w:rFonts w:cs="Arial"/>
                      <w:sz w:val="16"/>
                      <w:szCs w:val="16"/>
                    </w:rPr>
                  </w:pPr>
                  <w:r>
                    <w:rPr>
                      <w:rStyle w:val="normaltextrun"/>
                      <w:rFonts w:cs="Arial"/>
                      <w:sz w:val="16"/>
                      <w:szCs w:val="16"/>
                    </w:rPr>
                    <w:t>Fine-tune</w:t>
                  </w:r>
                </w:p>
              </w:tc>
              <w:tc>
                <w:tcPr>
                  <w:tcW w:w="631" w:type="dxa"/>
                  <w:tcBorders>
                    <w:top w:val="single" w:sz="4" w:space="0" w:color="auto"/>
                    <w:left w:val="single" w:sz="4" w:space="0" w:color="auto"/>
                    <w:bottom w:val="single" w:sz="4" w:space="0" w:color="auto"/>
                    <w:right w:val="single" w:sz="4" w:space="0" w:color="auto"/>
                  </w:tcBorders>
                </w:tcPr>
                <w:p w14:paraId="3BA54AC3" w14:textId="77777777" w:rsidR="0066295B" w:rsidRDefault="00000C89">
                  <w:pPr>
                    <w:rPr>
                      <w:rStyle w:val="normaltextrun"/>
                      <w:rFonts w:cs="Arial"/>
                      <w:sz w:val="16"/>
                      <w:szCs w:val="16"/>
                    </w:rPr>
                  </w:pPr>
                  <w:r>
                    <w:rPr>
                      <w:rStyle w:val="normaltextrun"/>
                      <w:rFonts w:cs="Arial"/>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F31F461" w14:textId="77777777" w:rsidR="0066295B" w:rsidRDefault="00000C89">
                  <w:pPr>
                    <w:rPr>
                      <w:rStyle w:val="normaltextrun"/>
                      <w:rFonts w:cs="Arial"/>
                      <w:sz w:val="16"/>
                      <w:szCs w:val="16"/>
                    </w:rPr>
                  </w:pPr>
                  <w:r>
                    <w:rPr>
                      <w:rStyle w:val="normaltextrun"/>
                      <w:rFonts w:cs="Arial"/>
                      <w:sz w:val="16"/>
                      <w:szCs w:val="16"/>
                    </w:rPr>
                    <w:t>Model complexity</w:t>
                  </w:r>
                </w:p>
              </w:tc>
              <w:tc>
                <w:tcPr>
                  <w:tcW w:w="1234" w:type="dxa"/>
                  <w:tcBorders>
                    <w:top w:val="single" w:sz="4" w:space="0" w:color="auto"/>
                    <w:left w:val="single" w:sz="4" w:space="0" w:color="auto"/>
                    <w:bottom w:val="single" w:sz="4" w:space="0" w:color="auto"/>
                    <w:right w:val="single" w:sz="4" w:space="0" w:color="auto"/>
                  </w:tcBorders>
                </w:tcPr>
                <w:p w14:paraId="4A790966"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010" w:type="dxa"/>
                  <w:tcBorders>
                    <w:top w:val="single" w:sz="4" w:space="0" w:color="auto"/>
                    <w:left w:val="single" w:sz="4" w:space="0" w:color="auto"/>
                    <w:bottom w:val="single" w:sz="4" w:space="0" w:color="auto"/>
                    <w:right w:val="single" w:sz="4" w:space="0" w:color="auto"/>
                  </w:tcBorders>
                </w:tcPr>
                <w:p w14:paraId="206A77EE" w14:textId="77777777" w:rsidR="0066295B" w:rsidRDefault="00000C89">
                  <w:pPr>
                    <w:rPr>
                      <w:rStyle w:val="normaltextrun"/>
                      <w:rFonts w:cs="Arial"/>
                      <w:sz w:val="16"/>
                      <w:szCs w:val="16"/>
                    </w:rPr>
                  </w:pPr>
                  <w:r>
                    <w:rPr>
                      <w:rStyle w:val="normaltextrun"/>
                      <w:rFonts w:cs="Arial"/>
                      <w:sz w:val="16"/>
                      <w:szCs w:val="16"/>
                    </w:rPr>
                    <w:t>AI/ML</w:t>
                  </w:r>
                </w:p>
              </w:tc>
            </w:tr>
            <w:tr w:rsidR="0066295B" w14:paraId="1F23C50D"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03CBB548"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38F63677"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58944C9E"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4C4C3DFD"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24" w:type="dxa"/>
                  <w:tcBorders>
                    <w:top w:val="single" w:sz="4" w:space="0" w:color="auto"/>
                    <w:left w:val="single" w:sz="4" w:space="0" w:color="auto"/>
                    <w:bottom w:val="single" w:sz="4" w:space="0" w:color="auto"/>
                    <w:right w:val="single" w:sz="4" w:space="0" w:color="auto"/>
                  </w:tcBorders>
                </w:tcPr>
                <w:p w14:paraId="23F2DEAA"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3754EBBC" w14:textId="77777777" w:rsidR="0066295B" w:rsidRDefault="00000C89">
                  <w:pPr>
                    <w:rPr>
                      <w:rStyle w:val="normaltextrun"/>
                      <w:rFonts w:cs="Arial"/>
                      <w:sz w:val="16"/>
                      <w:szCs w:val="16"/>
                    </w:rPr>
                  </w:pPr>
                  <w:r>
                    <w:rPr>
                      <w:rStyle w:val="normaltextrun"/>
                      <w:rFonts w:cs="Arial"/>
                      <w:sz w:val="16"/>
                      <w:szCs w:val="16"/>
                    </w:rPr>
                    <w:t>40% clutter density</w:t>
                  </w:r>
                </w:p>
                <w:p w14:paraId="4FE46C2E"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0916F53C"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50CAAE13"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0A850059"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B6B09F6"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4469DB9D"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C1AE72F" w14:textId="77777777" w:rsidR="0066295B" w:rsidRDefault="00000C89">
                  <w:pPr>
                    <w:rPr>
                      <w:rStyle w:val="normaltextrun"/>
                      <w:rFonts w:cs="Arial"/>
                    </w:rPr>
                  </w:pPr>
                  <w:r>
                    <w:rPr>
                      <w:rStyle w:val="normaltextrun"/>
                      <w:rFonts w:cs="Arial"/>
                    </w:rPr>
                    <w:t>8.1</w:t>
                  </w:r>
                </w:p>
              </w:tc>
            </w:tr>
            <w:tr w:rsidR="0066295B" w14:paraId="020B4226"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3A4B486F"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75269374"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63F3ADC4"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165E364F"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24" w:type="dxa"/>
                  <w:tcBorders>
                    <w:top w:val="single" w:sz="4" w:space="0" w:color="auto"/>
                    <w:left w:val="single" w:sz="4" w:space="0" w:color="auto"/>
                    <w:bottom w:val="single" w:sz="4" w:space="0" w:color="auto"/>
                    <w:right w:val="single" w:sz="4" w:space="0" w:color="auto"/>
                  </w:tcBorders>
                </w:tcPr>
                <w:p w14:paraId="37564313"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03580998"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692" w:type="dxa"/>
                  <w:tcBorders>
                    <w:top w:val="single" w:sz="4" w:space="0" w:color="auto"/>
                    <w:left w:val="single" w:sz="4" w:space="0" w:color="auto"/>
                    <w:bottom w:val="single" w:sz="4" w:space="0" w:color="auto"/>
                    <w:right w:val="single" w:sz="4" w:space="0" w:color="auto"/>
                  </w:tcBorders>
                </w:tcPr>
                <w:p w14:paraId="6374CFF4"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135AA546"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17833BE9"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209E0614"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695BFC17"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08E2DB7F" w14:textId="77777777" w:rsidR="0066295B" w:rsidRDefault="00000C89">
                  <w:pPr>
                    <w:rPr>
                      <w:rStyle w:val="normaltextrun"/>
                      <w:rFonts w:cs="Arial"/>
                    </w:rPr>
                  </w:pPr>
                  <w:r>
                    <w:rPr>
                      <w:rStyle w:val="normaltextrun"/>
                      <w:rFonts w:cs="Arial"/>
                    </w:rPr>
                    <w:t>14.99</w:t>
                  </w:r>
                </w:p>
              </w:tc>
            </w:tr>
          </w:tbl>
          <w:p w14:paraId="04F56953" w14:textId="77777777" w:rsidR="0066295B" w:rsidRDefault="00000C89">
            <w:pPr>
              <w:rPr>
                <w:b/>
                <w:bCs/>
              </w:rPr>
            </w:pPr>
            <w:r>
              <w:rPr>
                <w:lang w:eastAsia="ja-JP"/>
              </w:rPr>
              <w:br/>
            </w:r>
            <w:r>
              <w:rPr>
                <w:b/>
                <w:bCs/>
              </w:rPr>
              <w:t>Table 12. Evaluation results for AI/ML model deployed on UE-side, with model generalization, considering different clutter parameters without fine-tuning. A mixed dataset between 40% with and without network sync error is considered.</w:t>
            </w:r>
          </w:p>
          <w:tbl>
            <w:tblPr>
              <w:tblStyle w:val="TableGrid"/>
              <w:tblW w:w="0" w:type="auto"/>
              <w:tblLook w:val="04A0" w:firstRow="1" w:lastRow="0" w:firstColumn="1" w:lastColumn="0" w:noHBand="0" w:noVBand="1"/>
            </w:tblPr>
            <w:tblGrid>
              <w:gridCol w:w="905"/>
              <w:gridCol w:w="920"/>
              <w:gridCol w:w="920"/>
              <w:gridCol w:w="928"/>
              <w:gridCol w:w="733"/>
              <w:gridCol w:w="745"/>
              <w:gridCol w:w="700"/>
              <w:gridCol w:w="1215"/>
              <w:gridCol w:w="1328"/>
              <w:gridCol w:w="1235"/>
            </w:tblGrid>
            <w:tr w:rsidR="0066295B" w14:paraId="7CC237FF" w14:textId="77777777">
              <w:trPr>
                <w:trHeight w:val="1080"/>
              </w:trPr>
              <w:tc>
                <w:tcPr>
                  <w:tcW w:w="905" w:type="dxa"/>
                  <w:tcBorders>
                    <w:top w:val="single" w:sz="4" w:space="0" w:color="auto"/>
                    <w:left w:val="single" w:sz="4" w:space="0" w:color="auto"/>
                    <w:bottom w:val="single" w:sz="4" w:space="0" w:color="auto"/>
                    <w:right w:val="single" w:sz="4" w:space="0" w:color="auto"/>
                  </w:tcBorders>
                </w:tcPr>
                <w:p w14:paraId="55D64D80" w14:textId="77777777" w:rsidR="0066295B" w:rsidRDefault="00000C89">
                  <w:pPr>
                    <w:rPr>
                      <w:rStyle w:val="normaltextrun"/>
                      <w:rFonts w:cs="Arial"/>
                      <w:sz w:val="16"/>
                      <w:szCs w:val="16"/>
                    </w:rPr>
                  </w:pPr>
                  <w:r>
                    <w:rPr>
                      <w:rStyle w:val="normaltextrun"/>
                      <w:rFonts w:cs="Arial"/>
                      <w:b/>
                      <w:bCs/>
                      <w:sz w:val="16"/>
                      <w:szCs w:val="16"/>
                    </w:rPr>
                    <w:t>Model input</w:t>
                  </w:r>
                </w:p>
              </w:tc>
              <w:tc>
                <w:tcPr>
                  <w:tcW w:w="920" w:type="dxa"/>
                  <w:tcBorders>
                    <w:top w:val="single" w:sz="4" w:space="0" w:color="auto"/>
                    <w:left w:val="single" w:sz="4" w:space="0" w:color="auto"/>
                    <w:bottom w:val="single" w:sz="4" w:space="0" w:color="auto"/>
                    <w:right w:val="single" w:sz="4" w:space="0" w:color="auto"/>
                  </w:tcBorders>
                </w:tcPr>
                <w:p w14:paraId="196808C0"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920" w:type="dxa"/>
                  <w:tcBorders>
                    <w:top w:val="single" w:sz="4" w:space="0" w:color="auto"/>
                    <w:left w:val="single" w:sz="4" w:space="0" w:color="auto"/>
                    <w:bottom w:val="single" w:sz="4" w:space="0" w:color="auto"/>
                    <w:right w:val="single" w:sz="4" w:space="0" w:color="auto"/>
                  </w:tcBorders>
                </w:tcPr>
                <w:p w14:paraId="47246F76" w14:textId="77777777" w:rsidR="0066295B" w:rsidRDefault="00000C89">
                  <w:pPr>
                    <w:rPr>
                      <w:rStyle w:val="normaltextrun"/>
                      <w:rFonts w:cs="Arial"/>
                      <w:b/>
                      <w:bCs/>
                      <w:sz w:val="16"/>
                      <w:szCs w:val="16"/>
                    </w:rPr>
                  </w:pPr>
                  <w:r>
                    <w:rPr>
                      <w:rStyle w:val="normaltextrun"/>
                      <w:rFonts w:cs="Arial"/>
                      <w:b/>
                      <w:bCs/>
                      <w:sz w:val="16"/>
                      <w:szCs w:val="16"/>
                    </w:rPr>
                    <w:t>Label</w:t>
                  </w:r>
                </w:p>
              </w:tc>
              <w:tc>
                <w:tcPr>
                  <w:tcW w:w="1661" w:type="dxa"/>
                  <w:gridSpan w:val="2"/>
                  <w:tcBorders>
                    <w:top w:val="single" w:sz="4" w:space="0" w:color="auto"/>
                    <w:left w:val="single" w:sz="4" w:space="0" w:color="auto"/>
                    <w:bottom w:val="single" w:sz="4" w:space="0" w:color="auto"/>
                    <w:right w:val="single" w:sz="4" w:space="0" w:color="auto"/>
                  </w:tcBorders>
                </w:tcPr>
                <w:p w14:paraId="5BD4E72B"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445" w:type="dxa"/>
                  <w:gridSpan w:val="2"/>
                  <w:tcBorders>
                    <w:top w:val="single" w:sz="4" w:space="0" w:color="auto"/>
                    <w:left w:val="single" w:sz="4" w:space="0" w:color="auto"/>
                    <w:bottom w:val="single" w:sz="4" w:space="0" w:color="auto"/>
                    <w:right w:val="single" w:sz="4" w:space="0" w:color="auto"/>
                  </w:tcBorders>
                </w:tcPr>
                <w:p w14:paraId="11B54CA4"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543" w:type="dxa"/>
                  <w:gridSpan w:val="2"/>
                  <w:tcBorders>
                    <w:top w:val="single" w:sz="4" w:space="0" w:color="auto"/>
                    <w:left w:val="single" w:sz="4" w:space="0" w:color="auto"/>
                    <w:bottom w:val="single" w:sz="4" w:space="0" w:color="auto"/>
                    <w:right w:val="single" w:sz="4" w:space="0" w:color="auto"/>
                  </w:tcBorders>
                </w:tcPr>
                <w:p w14:paraId="7349F841"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235" w:type="dxa"/>
                  <w:tcBorders>
                    <w:top w:val="single" w:sz="4" w:space="0" w:color="auto"/>
                    <w:left w:val="single" w:sz="4" w:space="0" w:color="auto"/>
                    <w:bottom w:val="single" w:sz="4" w:space="0" w:color="auto"/>
                    <w:right w:val="single" w:sz="4" w:space="0" w:color="auto"/>
                  </w:tcBorders>
                </w:tcPr>
                <w:p w14:paraId="77C5DD28"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346C5661"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41EB2434" w14:textId="77777777" w:rsidR="0066295B" w:rsidRDefault="0066295B"/>
              </w:tc>
              <w:tc>
                <w:tcPr>
                  <w:tcW w:w="920" w:type="dxa"/>
                  <w:tcBorders>
                    <w:top w:val="single" w:sz="4" w:space="0" w:color="auto"/>
                    <w:left w:val="single" w:sz="4" w:space="0" w:color="auto"/>
                    <w:bottom w:val="single" w:sz="4" w:space="0" w:color="auto"/>
                    <w:right w:val="single" w:sz="4" w:space="0" w:color="auto"/>
                  </w:tcBorders>
                </w:tcPr>
                <w:p w14:paraId="74D8AE63" w14:textId="77777777" w:rsidR="0066295B" w:rsidRDefault="0066295B"/>
              </w:tc>
              <w:tc>
                <w:tcPr>
                  <w:tcW w:w="920" w:type="dxa"/>
                  <w:tcBorders>
                    <w:top w:val="single" w:sz="4" w:space="0" w:color="auto"/>
                    <w:left w:val="single" w:sz="4" w:space="0" w:color="auto"/>
                    <w:bottom w:val="single" w:sz="4" w:space="0" w:color="auto"/>
                    <w:right w:val="single" w:sz="4" w:space="0" w:color="auto"/>
                  </w:tcBorders>
                </w:tcPr>
                <w:p w14:paraId="37A70174" w14:textId="77777777" w:rsidR="0066295B" w:rsidRDefault="0066295B"/>
              </w:tc>
              <w:tc>
                <w:tcPr>
                  <w:tcW w:w="928" w:type="dxa"/>
                  <w:tcBorders>
                    <w:top w:val="single" w:sz="4" w:space="0" w:color="auto"/>
                    <w:left w:val="single" w:sz="4" w:space="0" w:color="auto"/>
                    <w:bottom w:val="single" w:sz="4" w:space="0" w:color="auto"/>
                    <w:right w:val="single" w:sz="4" w:space="0" w:color="auto"/>
                  </w:tcBorders>
                </w:tcPr>
                <w:p w14:paraId="1CEF91CA" w14:textId="77777777" w:rsidR="0066295B" w:rsidRDefault="00000C89">
                  <w:pPr>
                    <w:rPr>
                      <w:rStyle w:val="normaltextrun"/>
                      <w:rFonts w:cs="Arial"/>
                      <w:sz w:val="16"/>
                      <w:szCs w:val="16"/>
                    </w:rPr>
                  </w:pPr>
                  <w:r>
                    <w:rPr>
                      <w:rStyle w:val="normaltextrun"/>
                      <w:rFonts w:cs="Arial"/>
                      <w:sz w:val="16"/>
                      <w:szCs w:val="16"/>
                    </w:rPr>
                    <w:t>train</w:t>
                  </w:r>
                </w:p>
              </w:tc>
              <w:tc>
                <w:tcPr>
                  <w:tcW w:w="733" w:type="dxa"/>
                  <w:tcBorders>
                    <w:top w:val="single" w:sz="4" w:space="0" w:color="auto"/>
                    <w:left w:val="single" w:sz="4" w:space="0" w:color="auto"/>
                    <w:bottom w:val="single" w:sz="4" w:space="0" w:color="auto"/>
                    <w:right w:val="single" w:sz="4" w:space="0" w:color="auto"/>
                  </w:tcBorders>
                </w:tcPr>
                <w:p w14:paraId="2DB8B346" w14:textId="77777777" w:rsidR="0066295B" w:rsidRDefault="00000C89">
                  <w:pPr>
                    <w:rPr>
                      <w:rStyle w:val="normaltextrun"/>
                      <w:rFonts w:cs="Arial"/>
                      <w:sz w:val="16"/>
                      <w:szCs w:val="16"/>
                    </w:rPr>
                  </w:pPr>
                  <w:r>
                    <w:rPr>
                      <w:rStyle w:val="normaltextrun"/>
                      <w:rFonts w:cs="Arial"/>
                      <w:sz w:val="16"/>
                      <w:szCs w:val="16"/>
                    </w:rPr>
                    <w:t>test</w:t>
                  </w:r>
                </w:p>
              </w:tc>
              <w:tc>
                <w:tcPr>
                  <w:tcW w:w="745" w:type="dxa"/>
                  <w:tcBorders>
                    <w:top w:val="single" w:sz="4" w:space="0" w:color="auto"/>
                    <w:left w:val="single" w:sz="4" w:space="0" w:color="auto"/>
                    <w:bottom w:val="single" w:sz="4" w:space="0" w:color="auto"/>
                    <w:right w:val="single" w:sz="4" w:space="0" w:color="auto"/>
                  </w:tcBorders>
                </w:tcPr>
                <w:p w14:paraId="21C24372" w14:textId="77777777" w:rsidR="0066295B" w:rsidRDefault="00000C89">
                  <w:pPr>
                    <w:rPr>
                      <w:rStyle w:val="normaltextrun"/>
                      <w:rFonts w:cs="Arial"/>
                      <w:sz w:val="16"/>
                      <w:szCs w:val="16"/>
                    </w:rPr>
                  </w:pPr>
                  <w:r>
                    <w:rPr>
                      <w:rStyle w:val="normaltextrun"/>
                      <w:rFonts w:cs="Arial"/>
                      <w:sz w:val="16"/>
                      <w:szCs w:val="16"/>
                    </w:rPr>
                    <w:t>train</w:t>
                  </w:r>
                </w:p>
              </w:tc>
              <w:tc>
                <w:tcPr>
                  <w:tcW w:w="700" w:type="dxa"/>
                  <w:tcBorders>
                    <w:top w:val="single" w:sz="4" w:space="0" w:color="auto"/>
                    <w:left w:val="single" w:sz="4" w:space="0" w:color="auto"/>
                    <w:bottom w:val="single" w:sz="4" w:space="0" w:color="auto"/>
                    <w:right w:val="single" w:sz="4" w:space="0" w:color="auto"/>
                  </w:tcBorders>
                </w:tcPr>
                <w:p w14:paraId="34A23D0A" w14:textId="77777777" w:rsidR="0066295B" w:rsidRDefault="00000C89">
                  <w:pPr>
                    <w:rPr>
                      <w:rStyle w:val="normaltextrun"/>
                      <w:rFonts w:cs="Arial"/>
                      <w:sz w:val="16"/>
                      <w:szCs w:val="16"/>
                    </w:rPr>
                  </w:pPr>
                  <w:r>
                    <w:rPr>
                      <w:rStyle w:val="normaltextrun"/>
                      <w:rFonts w:cs="Arial"/>
                      <w:sz w:val="16"/>
                      <w:szCs w:val="16"/>
                    </w:rPr>
                    <w:t>test</w:t>
                  </w:r>
                </w:p>
              </w:tc>
              <w:tc>
                <w:tcPr>
                  <w:tcW w:w="1215" w:type="dxa"/>
                  <w:tcBorders>
                    <w:top w:val="single" w:sz="4" w:space="0" w:color="auto"/>
                    <w:left w:val="single" w:sz="4" w:space="0" w:color="auto"/>
                    <w:bottom w:val="single" w:sz="4" w:space="0" w:color="auto"/>
                    <w:right w:val="single" w:sz="4" w:space="0" w:color="auto"/>
                  </w:tcBorders>
                </w:tcPr>
                <w:p w14:paraId="4F0C6D31" w14:textId="77777777" w:rsidR="0066295B" w:rsidRDefault="00000C89">
                  <w:pPr>
                    <w:rPr>
                      <w:rStyle w:val="normaltextrun"/>
                      <w:rFonts w:cs="Arial"/>
                      <w:sz w:val="16"/>
                      <w:szCs w:val="16"/>
                    </w:rPr>
                  </w:pPr>
                  <w:r>
                    <w:rPr>
                      <w:rStyle w:val="normaltextrun"/>
                      <w:rFonts w:cs="Arial"/>
                      <w:sz w:val="16"/>
                      <w:szCs w:val="16"/>
                    </w:rPr>
                    <w:t>Model complexity</w:t>
                  </w:r>
                </w:p>
              </w:tc>
              <w:tc>
                <w:tcPr>
                  <w:tcW w:w="1328" w:type="dxa"/>
                  <w:tcBorders>
                    <w:top w:val="single" w:sz="4" w:space="0" w:color="auto"/>
                    <w:left w:val="single" w:sz="4" w:space="0" w:color="auto"/>
                    <w:bottom w:val="single" w:sz="4" w:space="0" w:color="auto"/>
                    <w:right w:val="single" w:sz="4" w:space="0" w:color="auto"/>
                  </w:tcBorders>
                </w:tcPr>
                <w:p w14:paraId="2AC5D25C"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235" w:type="dxa"/>
                  <w:tcBorders>
                    <w:top w:val="single" w:sz="4" w:space="0" w:color="auto"/>
                    <w:left w:val="single" w:sz="4" w:space="0" w:color="auto"/>
                    <w:bottom w:val="single" w:sz="4" w:space="0" w:color="auto"/>
                    <w:right w:val="single" w:sz="4" w:space="0" w:color="auto"/>
                  </w:tcBorders>
                </w:tcPr>
                <w:p w14:paraId="0223D9EF" w14:textId="77777777" w:rsidR="0066295B" w:rsidRDefault="00000C89">
                  <w:pPr>
                    <w:rPr>
                      <w:rStyle w:val="normaltextrun"/>
                      <w:rFonts w:cs="Arial"/>
                      <w:sz w:val="16"/>
                      <w:szCs w:val="16"/>
                    </w:rPr>
                  </w:pPr>
                  <w:r>
                    <w:rPr>
                      <w:rStyle w:val="normaltextrun"/>
                      <w:rFonts w:cs="Arial"/>
                      <w:sz w:val="16"/>
                      <w:szCs w:val="16"/>
                    </w:rPr>
                    <w:t>AI/ML</w:t>
                  </w:r>
                </w:p>
              </w:tc>
            </w:tr>
            <w:tr w:rsidR="0066295B" w14:paraId="66D51EF2"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3B3A95B1"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518D7899"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3B58627E"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48C75E9B"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23852A31"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45" w:type="dxa"/>
                  <w:tcBorders>
                    <w:top w:val="single" w:sz="4" w:space="0" w:color="auto"/>
                    <w:left w:val="single" w:sz="4" w:space="0" w:color="auto"/>
                    <w:bottom w:val="single" w:sz="4" w:space="0" w:color="auto"/>
                    <w:right w:val="single" w:sz="4" w:space="0" w:color="auto"/>
                  </w:tcBorders>
                </w:tcPr>
                <w:p w14:paraId="46B05106" w14:textId="77777777" w:rsidR="0066295B" w:rsidRDefault="00000C89">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752127FF" w14:textId="77777777" w:rsidR="0066295B" w:rsidRDefault="00000C89">
                  <w:pPr>
                    <w:rPr>
                      <w:rStyle w:val="normaltextrun"/>
                      <w:rFonts w:cs="Arial"/>
                      <w:sz w:val="16"/>
                      <w:szCs w:val="16"/>
                    </w:rPr>
                  </w:pPr>
                  <w:r>
                    <w:rPr>
                      <w:rStyle w:val="normaltextrun"/>
                      <w:rFonts w:cs="Arial"/>
                      <w:sz w:val="16"/>
                      <w:szCs w:val="16"/>
                    </w:rPr>
                    <w:t>22K (10%)</w:t>
                  </w:r>
                </w:p>
              </w:tc>
              <w:tc>
                <w:tcPr>
                  <w:tcW w:w="1215" w:type="dxa"/>
                  <w:tcBorders>
                    <w:top w:val="single" w:sz="4" w:space="0" w:color="auto"/>
                    <w:left w:val="single" w:sz="4" w:space="0" w:color="auto"/>
                    <w:bottom w:val="single" w:sz="4" w:space="0" w:color="auto"/>
                    <w:right w:val="single" w:sz="4" w:space="0" w:color="auto"/>
                  </w:tcBorders>
                </w:tcPr>
                <w:p w14:paraId="14085328"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1E6AE034"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0527E6FD" w14:textId="77777777" w:rsidR="0066295B" w:rsidRDefault="00000C89">
                  <w:pPr>
                    <w:rPr>
                      <w:rStyle w:val="normaltextrun"/>
                      <w:rFonts w:cs="Arial"/>
                    </w:rPr>
                  </w:pPr>
                  <w:r>
                    <w:rPr>
                      <w:rStyle w:val="normaltextrun"/>
                      <w:rFonts w:cs="Arial"/>
                    </w:rPr>
                    <w:t>11.74</w:t>
                  </w:r>
                </w:p>
              </w:tc>
            </w:tr>
            <w:tr w:rsidR="0066295B" w14:paraId="2F3C70E2"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19111C1C"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40700AC1"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25596AE0"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7265E844"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4A8C7130" w14:textId="77777777" w:rsidR="0066295B" w:rsidRDefault="00000C89">
                  <w:pPr>
                    <w:rPr>
                      <w:rStyle w:val="normaltextrun"/>
                      <w:rFonts w:cs="Arial"/>
                      <w:sz w:val="16"/>
                      <w:szCs w:val="16"/>
                    </w:rPr>
                  </w:pPr>
                  <w:r>
                    <w:rPr>
                      <w:rStyle w:val="normaltextrun"/>
                      <w:rFonts w:cs="Arial"/>
                      <w:sz w:val="16"/>
                      <w:szCs w:val="16"/>
                    </w:rPr>
                    <w:t>40% clutter density + sync error</w:t>
                  </w:r>
                </w:p>
              </w:tc>
              <w:tc>
                <w:tcPr>
                  <w:tcW w:w="745" w:type="dxa"/>
                  <w:tcBorders>
                    <w:top w:val="single" w:sz="4" w:space="0" w:color="auto"/>
                    <w:left w:val="single" w:sz="4" w:space="0" w:color="auto"/>
                    <w:bottom w:val="single" w:sz="4" w:space="0" w:color="auto"/>
                    <w:right w:val="single" w:sz="4" w:space="0" w:color="auto"/>
                  </w:tcBorders>
                </w:tcPr>
                <w:p w14:paraId="08DF1B47" w14:textId="77777777" w:rsidR="0066295B" w:rsidRDefault="00000C89">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7226284A" w14:textId="77777777" w:rsidR="0066295B" w:rsidRDefault="00000C89">
                  <w:pPr>
                    <w:rPr>
                      <w:rStyle w:val="normaltextrun"/>
                      <w:rFonts w:cs="Arial"/>
                      <w:sz w:val="16"/>
                      <w:szCs w:val="16"/>
                    </w:rPr>
                  </w:pPr>
                  <w:r>
                    <w:rPr>
                      <w:rStyle w:val="normaltextrun"/>
                      <w:rFonts w:cs="Arial"/>
                      <w:sz w:val="16"/>
                      <w:szCs w:val="16"/>
                    </w:rPr>
                    <w:t>11K (10%)</w:t>
                  </w:r>
                </w:p>
              </w:tc>
              <w:tc>
                <w:tcPr>
                  <w:tcW w:w="1215" w:type="dxa"/>
                  <w:tcBorders>
                    <w:top w:val="single" w:sz="4" w:space="0" w:color="auto"/>
                    <w:left w:val="single" w:sz="4" w:space="0" w:color="auto"/>
                    <w:bottom w:val="single" w:sz="4" w:space="0" w:color="auto"/>
                    <w:right w:val="single" w:sz="4" w:space="0" w:color="auto"/>
                  </w:tcBorders>
                </w:tcPr>
                <w:p w14:paraId="3CE4933F"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27F1B52D"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7EC0384A" w14:textId="77777777" w:rsidR="0066295B" w:rsidRDefault="00000C89">
                  <w:pPr>
                    <w:rPr>
                      <w:rStyle w:val="normaltextrun"/>
                      <w:rFonts w:cs="Arial"/>
                    </w:rPr>
                  </w:pPr>
                  <w:r>
                    <w:rPr>
                      <w:rStyle w:val="normaltextrun"/>
                      <w:rFonts w:cs="Arial"/>
                    </w:rPr>
                    <w:t>9.59</w:t>
                  </w:r>
                </w:p>
              </w:tc>
            </w:tr>
            <w:tr w:rsidR="0066295B" w14:paraId="575EB61D" w14:textId="77777777">
              <w:trPr>
                <w:trHeight w:val="300"/>
              </w:trPr>
              <w:tc>
                <w:tcPr>
                  <w:tcW w:w="905" w:type="dxa"/>
                  <w:tcBorders>
                    <w:top w:val="single" w:sz="4" w:space="0" w:color="auto"/>
                    <w:left w:val="single" w:sz="4" w:space="0" w:color="auto"/>
                    <w:bottom w:val="single" w:sz="4" w:space="0" w:color="auto"/>
                    <w:right w:val="single" w:sz="4" w:space="0" w:color="auto"/>
                  </w:tcBorders>
                </w:tcPr>
                <w:p w14:paraId="3CC36DA3" w14:textId="77777777" w:rsidR="0066295B" w:rsidRDefault="00000C89">
                  <w:pPr>
                    <w:rPr>
                      <w:rStyle w:val="normaltextrun"/>
                      <w:rFonts w:cs="Arial"/>
                      <w:sz w:val="16"/>
                      <w:szCs w:val="16"/>
                    </w:rPr>
                  </w:pPr>
                  <w:r>
                    <w:rPr>
                      <w:rStyle w:val="normaltextrun"/>
                      <w:rFonts w:cs="Arial"/>
                      <w:sz w:val="16"/>
                      <w:szCs w:val="16"/>
                    </w:rPr>
                    <w:t>CIR from 18 BSs</w:t>
                  </w:r>
                </w:p>
              </w:tc>
              <w:tc>
                <w:tcPr>
                  <w:tcW w:w="920" w:type="dxa"/>
                  <w:tcBorders>
                    <w:top w:val="single" w:sz="4" w:space="0" w:color="auto"/>
                    <w:left w:val="single" w:sz="4" w:space="0" w:color="auto"/>
                    <w:bottom w:val="single" w:sz="4" w:space="0" w:color="auto"/>
                    <w:right w:val="single" w:sz="4" w:space="0" w:color="auto"/>
                  </w:tcBorders>
                </w:tcPr>
                <w:p w14:paraId="3051D065" w14:textId="77777777" w:rsidR="0066295B" w:rsidRDefault="00000C89">
                  <w:pPr>
                    <w:rPr>
                      <w:rStyle w:val="normaltextrun"/>
                      <w:rFonts w:cs="Arial"/>
                      <w:sz w:val="16"/>
                      <w:szCs w:val="16"/>
                    </w:rPr>
                  </w:pPr>
                  <w:r>
                    <w:rPr>
                      <w:rStyle w:val="normaltextrun"/>
                      <w:rFonts w:cs="Arial"/>
                      <w:sz w:val="16"/>
                      <w:szCs w:val="16"/>
                    </w:rPr>
                    <w:t>X,Y location</w:t>
                  </w:r>
                </w:p>
              </w:tc>
              <w:tc>
                <w:tcPr>
                  <w:tcW w:w="920" w:type="dxa"/>
                  <w:tcBorders>
                    <w:top w:val="single" w:sz="4" w:space="0" w:color="auto"/>
                    <w:left w:val="single" w:sz="4" w:space="0" w:color="auto"/>
                    <w:bottom w:val="single" w:sz="4" w:space="0" w:color="auto"/>
                    <w:right w:val="single" w:sz="4" w:space="0" w:color="auto"/>
                  </w:tcBorders>
                </w:tcPr>
                <w:p w14:paraId="4DB485C9" w14:textId="77777777" w:rsidR="0066295B" w:rsidRDefault="00000C89">
                  <w:pPr>
                    <w:rPr>
                      <w:rStyle w:val="normaltextrun"/>
                      <w:rFonts w:cs="Arial"/>
                      <w:sz w:val="16"/>
                      <w:szCs w:val="16"/>
                    </w:rPr>
                  </w:pPr>
                  <w:r>
                    <w:rPr>
                      <w:rStyle w:val="normaltextrun"/>
                      <w:rFonts w:cs="Arial"/>
                      <w:sz w:val="16"/>
                      <w:szCs w:val="16"/>
                    </w:rPr>
                    <w:t>True X,Y location</w:t>
                  </w:r>
                </w:p>
              </w:tc>
              <w:tc>
                <w:tcPr>
                  <w:tcW w:w="928" w:type="dxa"/>
                  <w:tcBorders>
                    <w:top w:val="single" w:sz="4" w:space="0" w:color="auto"/>
                    <w:left w:val="single" w:sz="4" w:space="0" w:color="auto"/>
                    <w:bottom w:val="single" w:sz="4" w:space="0" w:color="auto"/>
                    <w:right w:val="single" w:sz="4" w:space="0" w:color="auto"/>
                  </w:tcBorders>
                </w:tcPr>
                <w:p w14:paraId="217D5AB8" w14:textId="77777777" w:rsidR="0066295B" w:rsidRDefault="00000C89">
                  <w:pPr>
                    <w:rPr>
                      <w:rStyle w:val="normaltextrun"/>
                      <w:rFonts w:cs="Arial"/>
                      <w:sz w:val="16"/>
                      <w:szCs w:val="16"/>
                    </w:rPr>
                  </w:pPr>
                  <w:r>
                    <w:rPr>
                      <w:rStyle w:val="normaltextrun"/>
                      <w:rFonts w:cs="Arial"/>
                      <w:sz w:val="16"/>
                      <w:szCs w:val="16"/>
                    </w:rPr>
                    <w:t>Mixed 40% + sync error and 40% clutter density without sync error</w:t>
                  </w:r>
                </w:p>
              </w:tc>
              <w:tc>
                <w:tcPr>
                  <w:tcW w:w="733" w:type="dxa"/>
                  <w:tcBorders>
                    <w:top w:val="single" w:sz="4" w:space="0" w:color="auto"/>
                    <w:left w:val="single" w:sz="4" w:space="0" w:color="auto"/>
                    <w:bottom w:val="single" w:sz="4" w:space="0" w:color="auto"/>
                    <w:right w:val="single" w:sz="4" w:space="0" w:color="auto"/>
                  </w:tcBorders>
                </w:tcPr>
                <w:p w14:paraId="610E117E" w14:textId="77777777" w:rsidR="0066295B" w:rsidRDefault="00000C89">
                  <w:pPr>
                    <w:rPr>
                      <w:rStyle w:val="normaltextrun"/>
                      <w:rFonts w:cs="Arial"/>
                      <w:sz w:val="16"/>
                      <w:szCs w:val="16"/>
                    </w:rPr>
                  </w:pPr>
                  <w:r>
                    <w:rPr>
                      <w:rStyle w:val="normaltextrun"/>
                      <w:rFonts w:cs="Arial"/>
                      <w:sz w:val="16"/>
                      <w:szCs w:val="16"/>
                    </w:rPr>
                    <w:t>40% clutter density</w:t>
                  </w:r>
                </w:p>
              </w:tc>
              <w:tc>
                <w:tcPr>
                  <w:tcW w:w="745" w:type="dxa"/>
                  <w:tcBorders>
                    <w:top w:val="single" w:sz="4" w:space="0" w:color="auto"/>
                    <w:left w:val="single" w:sz="4" w:space="0" w:color="auto"/>
                    <w:bottom w:val="single" w:sz="4" w:space="0" w:color="auto"/>
                    <w:right w:val="single" w:sz="4" w:space="0" w:color="auto"/>
                  </w:tcBorders>
                </w:tcPr>
                <w:p w14:paraId="73C20801" w14:textId="77777777" w:rsidR="0066295B" w:rsidRDefault="00000C89">
                  <w:pPr>
                    <w:rPr>
                      <w:rStyle w:val="normaltextrun"/>
                      <w:rFonts w:cs="Arial"/>
                      <w:sz w:val="16"/>
                      <w:szCs w:val="16"/>
                    </w:rPr>
                  </w:pPr>
                  <w:r>
                    <w:rPr>
                      <w:rStyle w:val="normaltextrun"/>
                      <w:rFonts w:cs="Arial"/>
                      <w:sz w:val="16"/>
                      <w:szCs w:val="16"/>
                    </w:rPr>
                    <w:t>22K (90%)</w:t>
                  </w:r>
                </w:p>
              </w:tc>
              <w:tc>
                <w:tcPr>
                  <w:tcW w:w="700" w:type="dxa"/>
                  <w:tcBorders>
                    <w:top w:val="single" w:sz="4" w:space="0" w:color="auto"/>
                    <w:left w:val="single" w:sz="4" w:space="0" w:color="auto"/>
                    <w:bottom w:val="single" w:sz="4" w:space="0" w:color="auto"/>
                    <w:right w:val="single" w:sz="4" w:space="0" w:color="auto"/>
                  </w:tcBorders>
                </w:tcPr>
                <w:p w14:paraId="75BA0A84" w14:textId="77777777" w:rsidR="0066295B" w:rsidRDefault="00000C89">
                  <w:pPr>
                    <w:rPr>
                      <w:rStyle w:val="normaltextrun"/>
                      <w:rFonts w:cs="Arial"/>
                      <w:sz w:val="16"/>
                      <w:szCs w:val="16"/>
                    </w:rPr>
                  </w:pPr>
                  <w:r>
                    <w:rPr>
                      <w:rStyle w:val="normaltextrun"/>
                      <w:rFonts w:cs="Arial"/>
                      <w:sz w:val="16"/>
                      <w:szCs w:val="16"/>
                    </w:rPr>
                    <w:t>11K (10%)</w:t>
                  </w:r>
                </w:p>
              </w:tc>
              <w:tc>
                <w:tcPr>
                  <w:tcW w:w="1215" w:type="dxa"/>
                  <w:tcBorders>
                    <w:top w:val="single" w:sz="4" w:space="0" w:color="auto"/>
                    <w:left w:val="single" w:sz="4" w:space="0" w:color="auto"/>
                    <w:bottom w:val="single" w:sz="4" w:space="0" w:color="auto"/>
                    <w:right w:val="single" w:sz="4" w:space="0" w:color="auto"/>
                  </w:tcBorders>
                </w:tcPr>
                <w:p w14:paraId="7D326967" w14:textId="77777777" w:rsidR="0066295B" w:rsidRDefault="00000C89">
                  <w:pPr>
                    <w:rPr>
                      <w:rStyle w:val="normaltextrun"/>
                      <w:rFonts w:cs="Arial"/>
                    </w:rPr>
                  </w:pPr>
                  <w:r>
                    <w:rPr>
                      <w:rStyle w:val="normaltextrun"/>
                      <w:rFonts w:cs="Arial"/>
                    </w:rPr>
                    <w:t>300K</w:t>
                  </w:r>
                </w:p>
              </w:tc>
              <w:tc>
                <w:tcPr>
                  <w:tcW w:w="1328" w:type="dxa"/>
                  <w:tcBorders>
                    <w:top w:val="single" w:sz="4" w:space="0" w:color="auto"/>
                    <w:left w:val="single" w:sz="4" w:space="0" w:color="auto"/>
                    <w:bottom w:val="single" w:sz="4" w:space="0" w:color="auto"/>
                    <w:right w:val="single" w:sz="4" w:space="0" w:color="auto"/>
                  </w:tcBorders>
                </w:tcPr>
                <w:p w14:paraId="12029393" w14:textId="77777777" w:rsidR="0066295B" w:rsidRDefault="00000C89">
                  <w:pPr>
                    <w:rPr>
                      <w:rStyle w:val="normaltextrun"/>
                      <w:rFonts w:cs="Arial"/>
                    </w:rPr>
                  </w:pPr>
                  <w:r>
                    <w:rPr>
                      <w:rStyle w:val="normaltextrun"/>
                      <w:rFonts w:cs="Arial"/>
                    </w:rPr>
                    <w:t>20M</w:t>
                  </w:r>
                </w:p>
              </w:tc>
              <w:tc>
                <w:tcPr>
                  <w:tcW w:w="1235" w:type="dxa"/>
                  <w:tcBorders>
                    <w:top w:val="single" w:sz="4" w:space="0" w:color="auto"/>
                    <w:left w:val="single" w:sz="4" w:space="0" w:color="auto"/>
                    <w:bottom w:val="single" w:sz="4" w:space="0" w:color="auto"/>
                    <w:right w:val="single" w:sz="4" w:space="0" w:color="auto"/>
                  </w:tcBorders>
                </w:tcPr>
                <w:p w14:paraId="07E42B53" w14:textId="77777777" w:rsidR="0066295B" w:rsidRDefault="00000C89">
                  <w:pPr>
                    <w:rPr>
                      <w:rStyle w:val="normaltextrun"/>
                      <w:rFonts w:cs="Arial"/>
                    </w:rPr>
                  </w:pPr>
                  <w:r>
                    <w:rPr>
                      <w:rStyle w:val="normaltextrun"/>
                      <w:rFonts w:cs="Arial"/>
                    </w:rPr>
                    <w:t>5.76</w:t>
                  </w:r>
                </w:p>
              </w:tc>
            </w:tr>
          </w:tbl>
          <w:p w14:paraId="677D61C1" w14:textId="77777777" w:rsidR="0066295B" w:rsidRDefault="0066295B">
            <w:pPr>
              <w:rPr>
                <w:lang w:eastAsia="ja-JP"/>
              </w:rPr>
            </w:pPr>
          </w:p>
          <w:p w14:paraId="501C268B" w14:textId="77777777" w:rsidR="0066295B" w:rsidRDefault="00000C89">
            <w:pPr>
              <w:rPr>
                <w:b/>
                <w:bCs/>
              </w:rPr>
            </w:pPr>
            <w:r>
              <w:rPr>
                <w:b/>
                <w:bCs/>
              </w:rPr>
              <w:t>Observation-16: The performance of the dataset with network sync error is degraded in all generalization scenarios when compared to the dataset without network sync error.</w:t>
            </w:r>
          </w:p>
          <w:p w14:paraId="62FF7EE2" w14:textId="77777777" w:rsidR="0066295B" w:rsidRDefault="00000C89">
            <w:pPr>
              <w:rPr>
                <w:b/>
                <w:bCs/>
              </w:rPr>
            </w:pPr>
            <w:r>
              <w:rPr>
                <w:b/>
                <w:bCs/>
              </w:rPr>
              <w:t>Observation-17: The results for network synchronization error and clutter density follow a similar trend in terms of the performance of fine-tuning and initial model training using mixed dataset. However, it is important to note that the configurations used for fine-tuning could impact model performance significantly.</w:t>
            </w:r>
          </w:p>
          <w:p w14:paraId="7EB37C83" w14:textId="77777777" w:rsidR="0066295B" w:rsidRDefault="00000C89">
            <w:pPr>
              <w:rPr>
                <w:b/>
                <w:bCs/>
              </w:rPr>
            </w:pPr>
            <w:r>
              <w:rPr>
                <w:b/>
                <w:bCs/>
              </w:rPr>
              <w:t>Proposal-14: RAN1 to study further the impact of configurations used for fine-tuning on model performance, and how the network could have better control over such aspects for UE-based positioning.</w:t>
            </w:r>
          </w:p>
        </w:tc>
      </w:tr>
      <w:tr w:rsidR="0066295B" w14:paraId="332902FD" w14:textId="77777777">
        <w:tc>
          <w:tcPr>
            <w:tcW w:w="10147" w:type="dxa"/>
          </w:tcPr>
          <w:p w14:paraId="51528040"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650EE553" w14:textId="77777777" w:rsidR="0066295B" w:rsidRDefault="0066295B"/>
          <w:p w14:paraId="07808556" w14:textId="77777777" w:rsidR="0066295B" w:rsidRDefault="00000C89">
            <w:r>
              <w:t xml:space="preserve">Observation 9 : When the model is trained without network synchronization error but inferred with the added network synchronization error randomly distributed with the standard deviation value T_1 = 50ns, AI/ML-based fingerprint positioning model provides poor generalization performance. </w:t>
            </w:r>
          </w:p>
          <w:p w14:paraId="6887E219" w14:textId="77777777" w:rsidR="0066295B" w:rsidRDefault="00000C89">
            <w:r>
              <w:t xml:space="preserve">Observation 10 : When the model is both trained and inferred with the added network synchronization error randomly distributed with the standard deviation value T_1 = 50ns, the positioning performance is improved compared with trained without error. </w:t>
            </w:r>
          </w:p>
          <w:p w14:paraId="3FF9B937" w14:textId="77777777" w:rsidR="0066295B" w:rsidRDefault="00000C89">
            <w:r>
              <w:t>Observation 11 :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p w14:paraId="6A434E8A" w14:textId="77777777" w:rsidR="0066295B" w:rsidRDefault="00000C89">
            <w:r>
              <w:t>Proposal 6 : For AI/ML-based positioning, study potential solutions to address the issues of network synchronization error on positioning performance.</w:t>
            </w:r>
          </w:p>
        </w:tc>
      </w:tr>
      <w:tr w:rsidR="0066295B" w14:paraId="064E310C" w14:textId="77777777">
        <w:tc>
          <w:tcPr>
            <w:tcW w:w="10147" w:type="dxa"/>
          </w:tcPr>
          <w:p w14:paraId="47646B3E" w14:textId="77777777" w:rsidR="0066295B" w:rsidRDefault="00000C89">
            <w:pPr>
              <w:pStyle w:val="ListParagraph"/>
              <w:numPr>
                <w:ilvl w:val="0"/>
                <w:numId w:val="20"/>
              </w:numPr>
              <w:rPr>
                <w:lang w:val="en-US" w:eastAsia="ja-JP"/>
              </w:rPr>
            </w:pPr>
            <w:r>
              <w:rPr>
                <w:lang w:eastAsia="ja-JP"/>
              </w:rPr>
              <w:t>OPPO (R1-2211482)</w:t>
            </w:r>
          </w:p>
          <w:p w14:paraId="7273005D" w14:textId="77777777" w:rsidR="0066295B" w:rsidRDefault="00000C89">
            <w:pPr>
              <w:rPr>
                <w:lang w:eastAsia="ja-JP"/>
              </w:rPr>
            </w:pPr>
            <w:r>
              <w:rPr>
                <w:lang w:eastAsia="ja-JP"/>
              </w:rPr>
              <w:t>Table 13. Evaluation results for AI/ML model deployed on UE or network side, AI model:  ResNet, Generalization: NW synchronization error</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40"/>
              <w:gridCol w:w="1201"/>
              <w:gridCol w:w="1201"/>
              <w:gridCol w:w="809"/>
              <w:gridCol w:w="809"/>
              <w:gridCol w:w="1018"/>
              <w:gridCol w:w="1178"/>
              <w:gridCol w:w="995"/>
            </w:tblGrid>
            <w:tr w:rsidR="0066295B" w14:paraId="0930F27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40E1DDA1"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32" w:type="dxa"/>
                  <w:vMerge w:val="restart"/>
                  <w:tcBorders>
                    <w:top w:val="single" w:sz="4" w:space="0" w:color="auto"/>
                    <w:left w:val="single" w:sz="4" w:space="0" w:color="auto"/>
                    <w:bottom w:val="single" w:sz="4" w:space="0" w:color="auto"/>
                    <w:right w:val="single" w:sz="4" w:space="0" w:color="auto"/>
                  </w:tcBorders>
                </w:tcPr>
                <w:p w14:paraId="34004E6B" w14:textId="77777777" w:rsidR="0066295B" w:rsidRDefault="00000C89">
                  <w:pPr>
                    <w:spacing w:line="256" w:lineRule="auto"/>
                    <w:rPr>
                      <w:b/>
                      <w:sz w:val="18"/>
                      <w:szCs w:val="18"/>
                    </w:rPr>
                  </w:pPr>
                  <w:r>
                    <w:rPr>
                      <w:b/>
                      <w:sz w:val="18"/>
                      <w:szCs w:val="18"/>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0ACD2C0D" w14:textId="77777777" w:rsidR="0066295B" w:rsidRDefault="00000C89">
                  <w:pPr>
                    <w:spacing w:line="256" w:lineRule="auto"/>
                    <w:rPr>
                      <w:b/>
                      <w:sz w:val="18"/>
                      <w:szCs w:val="18"/>
                    </w:rPr>
                  </w:pPr>
                  <w:r>
                    <w:rPr>
                      <w:b/>
                      <w:sz w:val="18"/>
                      <w:szCs w:val="18"/>
                    </w:rPr>
                    <w:t>Label</w:t>
                  </w:r>
                </w:p>
              </w:tc>
              <w:tc>
                <w:tcPr>
                  <w:tcW w:w="2425" w:type="dxa"/>
                  <w:gridSpan w:val="2"/>
                  <w:tcBorders>
                    <w:top w:val="single" w:sz="4" w:space="0" w:color="auto"/>
                    <w:left w:val="single" w:sz="4" w:space="0" w:color="auto"/>
                    <w:bottom w:val="single" w:sz="4" w:space="0" w:color="auto"/>
                    <w:right w:val="single" w:sz="4" w:space="0" w:color="auto"/>
                  </w:tcBorders>
                </w:tcPr>
                <w:p w14:paraId="7C1FA5A4" w14:textId="77777777" w:rsidR="0066295B" w:rsidRDefault="00000C89">
                  <w:pPr>
                    <w:spacing w:line="256" w:lineRule="auto"/>
                    <w:rPr>
                      <w:sz w:val="18"/>
                      <w:szCs w:val="18"/>
                    </w:rPr>
                  </w:pPr>
                  <w:r>
                    <w:rPr>
                      <w:sz w:val="18"/>
                      <w:szCs w:val="18"/>
                    </w:rPr>
                    <w:t>Settings (e.g., drops, clutter param, mix)</w:t>
                  </w:r>
                </w:p>
              </w:tc>
              <w:tc>
                <w:tcPr>
                  <w:tcW w:w="1563" w:type="dxa"/>
                  <w:gridSpan w:val="2"/>
                  <w:tcBorders>
                    <w:top w:val="single" w:sz="4" w:space="0" w:color="auto"/>
                    <w:left w:val="single" w:sz="4" w:space="0" w:color="auto"/>
                    <w:bottom w:val="single" w:sz="4" w:space="0" w:color="auto"/>
                    <w:right w:val="single" w:sz="4" w:space="0" w:color="auto"/>
                  </w:tcBorders>
                </w:tcPr>
                <w:p w14:paraId="65228A40"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791E94E2"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542A7ED" w14:textId="77777777" w:rsidR="0066295B" w:rsidRDefault="00000C89">
                  <w:pPr>
                    <w:spacing w:line="256" w:lineRule="auto"/>
                    <w:rPr>
                      <w:b/>
                      <w:sz w:val="18"/>
                      <w:szCs w:val="18"/>
                    </w:rPr>
                  </w:pPr>
                  <w:r>
                    <w:rPr>
                      <w:b/>
                      <w:sz w:val="18"/>
                      <w:szCs w:val="18"/>
                    </w:rPr>
                    <w:t>Horizontal pos. accuracy at CDF=90% (m)</w:t>
                  </w:r>
                </w:p>
              </w:tc>
            </w:tr>
            <w:tr w:rsidR="0066295B" w14:paraId="69E5A2DB" w14:textId="77777777">
              <w:trPr>
                <w:trHeight w:val="440"/>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35D257A8" w14:textId="77777777" w:rsidR="0066295B" w:rsidRDefault="0066295B">
                  <w:pPr>
                    <w:spacing w:line="256" w:lineRule="auto"/>
                    <w:rPr>
                      <w:rFonts w:ascii="Times New Roman" w:eastAsia="Times New Roman" w:hAnsi="Times New Roman" w:cs="Times New Roman"/>
                      <w:b/>
                      <w:sz w:val="18"/>
                      <w:szCs w:val="18"/>
                    </w:rPr>
                  </w:pPr>
                </w:p>
              </w:tc>
              <w:tc>
                <w:tcPr>
                  <w:tcW w:w="732" w:type="dxa"/>
                  <w:vMerge/>
                  <w:tcBorders>
                    <w:top w:val="single" w:sz="4" w:space="0" w:color="auto"/>
                    <w:left w:val="single" w:sz="4" w:space="0" w:color="auto"/>
                    <w:bottom w:val="single" w:sz="4" w:space="0" w:color="auto"/>
                    <w:right w:val="single" w:sz="4" w:space="0" w:color="auto"/>
                  </w:tcBorders>
                  <w:vAlign w:val="center"/>
                </w:tcPr>
                <w:p w14:paraId="6179AA1C" w14:textId="77777777" w:rsidR="0066295B" w:rsidRDefault="0066295B">
                  <w:pPr>
                    <w:spacing w:line="256" w:lineRule="auto"/>
                    <w:rPr>
                      <w:rFonts w:ascii="Times New Roman" w:eastAsia="Times New Roman" w:hAnsi="Times New Roman" w:cs="Times New Roman"/>
                      <w:b/>
                      <w:sz w:val="18"/>
                      <w:szCs w:val="18"/>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137FEB76" w14:textId="77777777" w:rsidR="0066295B" w:rsidRDefault="0066295B">
                  <w:pPr>
                    <w:spacing w:line="256" w:lineRule="auto"/>
                    <w:rPr>
                      <w:rFonts w:ascii="Times New Roman" w:eastAsia="Times New Roman" w:hAnsi="Times New Roman" w:cs="Times New Roman"/>
                      <w:b/>
                      <w:sz w:val="18"/>
                      <w:szCs w:val="18"/>
                    </w:rPr>
                  </w:pPr>
                </w:p>
              </w:tc>
              <w:tc>
                <w:tcPr>
                  <w:tcW w:w="1093" w:type="dxa"/>
                  <w:tcBorders>
                    <w:top w:val="single" w:sz="4" w:space="0" w:color="auto"/>
                    <w:left w:val="single" w:sz="4" w:space="0" w:color="auto"/>
                    <w:bottom w:val="single" w:sz="4" w:space="0" w:color="auto"/>
                    <w:right w:val="single" w:sz="4" w:space="0" w:color="auto"/>
                  </w:tcBorders>
                  <w:vAlign w:val="center"/>
                </w:tcPr>
                <w:p w14:paraId="2D78C7F0" w14:textId="77777777" w:rsidR="0066295B" w:rsidRDefault="00000C89">
                  <w:pPr>
                    <w:spacing w:line="256" w:lineRule="auto"/>
                    <w:jc w:val="center"/>
                    <w:rPr>
                      <w:sz w:val="18"/>
                      <w:szCs w:val="18"/>
                    </w:rPr>
                  </w:pPr>
                  <w:r>
                    <w:rPr>
                      <w:sz w:val="18"/>
                      <w:szCs w:val="18"/>
                    </w:rPr>
                    <w:t>Train</w:t>
                  </w:r>
                </w:p>
              </w:tc>
              <w:tc>
                <w:tcPr>
                  <w:tcW w:w="1332" w:type="dxa"/>
                  <w:tcBorders>
                    <w:top w:val="single" w:sz="4" w:space="0" w:color="auto"/>
                    <w:left w:val="single" w:sz="4" w:space="0" w:color="auto"/>
                    <w:bottom w:val="single" w:sz="4" w:space="0" w:color="auto"/>
                    <w:right w:val="single" w:sz="4" w:space="0" w:color="auto"/>
                  </w:tcBorders>
                  <w:vAlign w:val="center"/>
                </w:tcPr>
                <w:p w14:paraId="0D9B1343" w14:textId="77777777" w:rsidR="0066295B" w:rsidRDefault="00000C89">
                  <w:pPr>
                    <w:spacing w:line="256" w:lineRule="auto"/>
                    <w:jc w:val="center"/>
                    <w:rPr>
                      <w:sz w:val="18"/>
                      <w:szCs w:val="18"/>
                    </w:rPr>
                  </w:pPr>
                  <w:r>
                    <w:rPr>
                      <w:sz w:val="18"/>
                      <w:szCs w:val="18"/>
                    </w:rPr>
                    <w:t>Test</w:t>
                  </w:r>
                </w:p>
              </w:tc>
              <w:tc>
                <w:tcPr>
                  <w:tcW w:w="754" w:type="dxa"/>
                  <w:tcBorders>
                    <w:top w:val="single" w:sz="4" w:space="0" w:color="auto"/>
                    <w:left w:val="single" w:sz="4" w:space="0" w:color="auto"/>
                    <w:bottom w:val="single" w:sz="4" w:space="0" w:color="auto"/>
                    <w:right w:val="single" w:sz="4" w:space="0" w:color="auto"/>
                  </w:tcBorders>
                  <w:vAlign w:val="center"/>
                </w:tcPr>
                <w:p w14:paraId="113EB959"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E59542A"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33FE9804"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491A933D"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B8F776F" w14:textId="77777777" w:rsidR="0066295B" w:rsidRDefault="00000C89">
                  <w:pPr>
                    <w:spacing w:line="256" w:lineRule="auto"/>
                    <w:rPr>
                      <w:sz w:val="18"/>
                      <w:szCs w:val="18"/>
                    </w:rPr>
                  </w:pPr>
                  <w:r>
                    <w:rPr>
                      <w:sz w:val="18"/>
                      <w:szCs w:val="18"/>
                    </w:rPr>
                    <w:t>AI/ML</w:t>
                  </w:r>
                </w:p>
              </w:tc>
            </w:tr>
            <w:tr w:rsidR="0066295B" w14:paraId="66FB061F" w14:textId="77777777">
              <w:trPr>
                <w:trHeight w:val="1331"/>
                <w:jc w:val="center"/>
              </w:trPr>
              <w:tc>
                <w:tcPr>
                  <w:tcW w:w="1058" w:type="dxa"/>
                  <w:tcBorders>
                    <w:top w:val="single" w:sz="4" w:space="0" w:color="auto"/>
                    <w:left w:val="single" w:sz="4" w:space="0" w:color="auto"/>
                    <w:bottom w:val="single" w:sz="4" w:space="0" w:color="auto"/>
                    <w:right w:val="single" w:sz="4" w:space="0" w:color="auto"/>
                  </w:tcBorders>
                </w:tcPr>
                <w:p w14:paraId="29A59AFB" w14:textId="77777777" w:rsidR="0066295B" w:rsidRDefault="00000C89">
                  <w:pPr>
                    <w:spacing w:line="256" w:lineRule="auto"/>
                    <w:rPr>
                      <w:sz w:val="18"/>
                      <w:szCs w:val="18"/>
                    </w:rPr>
                  </w:pPr>
                  <w:r>
                    <w:rPr>
                      <w:sz w:val="18"/>
                      <w:szCs w:val="18"/>
                    </w:rPr>
                    <w:t>RSTD + RSRP</w:t>
                  </w:r>
                </w:p>
              </w:tc>
              <w:tc>
                <w:tcPr>
                  <w:tcW w:w="732" w:type="dxa"/>
                  <w:tcBorders>
                    <w:top w:val="single" w:sz="4" w:space="0" w:color="auto"/>
                    <w:left w:val="single" w:sz="4" w:space="0" w:color="auto"/>
                    <w:bottom w:val="single" w:sz="4" w:space="0" w:color="auto"/>
                    <w:right w:val="single" w:sz="4" w:space="0" w:color="auto"/>
                  </w:tcBorders>
                </w:tcPr>
                <w:p w14:paraId="5137467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5097B878"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678CC0FD" w14:textId="77777777" w:rsidR="0066295B" w:rsidRDefault="00000C89">
                  <w:pPr>
                    <w:spacing w:line="256" w:lineRule="auto"/>
                    <w:rPr>
                      <w:sz w:val="18"/>
                      <w:szCs w:val="18"/>
                    </w:rPr>
                  </w:pPr>
                  <w:r>
                    <w:rPr>
                      <w:sz w:val="18"/>
                      <w:szCs w:val="18"/>
                    </w:rPr>
                    <w:t>1 drop w/o NW sync error</w:t>
                  </w:r>
                </w:p>
                <w:p w14:paraId="1DD48B3F" w14:textId="77777777" w:rsidR="0066295B" w:rsidRDefault="00000C89">
                  <w:pPr>
                    <w:spacing w:line="256" w:lineRule="auto"/>
                    <w:rPr>
                      <w:sz w:val="18"/>
                      <w:szCs w:val="18"/>
                    </w:rPr>
                  </w:pPr>
                  <w:r>
                    <w:rPr>
                      <w:sz w:val="18"/>
                      <w:szCs w:val="18"/>
                    </w:rPr>
                    <w:t>{60%, 6, 2}</w:t>
                  </w:r>
                </w:p>
                <w:p w14:paraId="7DEEA17C"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w:t>
                  </w:r>
                </w:p>
              </w:tc>
              <w:tc>
                <w:tcPr>
                  <w:tcW w:w="1332" w:type="dxa"/>
                  <w:tcBorders>
                    <w:top w:val="single" w:sz="4" w:space="0" w:color="auto"/>
                    <w:left w:val="single" w:sz="4" w:space="0" w:color="auto"/>
                    <w:bottom w:val="single" w:sz="4" w:space="0" w:color="auto"/>
                    <w:right w:val="single" w:sz="4" w:space="0" w:color="auto"/>
                  </w:tcBorders>
                </w:tcPr>
                <w:p w14:paraId="46B61BB1" w14:textId="77777777" w:rsidR="0066295B" w:rsidRDefault="00000C89">
                  <w:pPr>
                    <w:spacing w:line="256" w:lineRule="auto"/>
                    <w:rPr>
                      <w:sz w:val="18"/>
                      <w:szCs w:val="18"/>
                    </w:rPr>
                  </w:pPr>
                  <w:r>
                    <w:rPr>
                      <w:sz w:val="18"/>
                      <w:szCs w:val="18"/>
                    </w:rPr>
                    <w:t>1 drop w/ NW sync error</w:t>
                  </w:r>
                </w:p>
                <w:p w14:paraId="535122B3" w14:textId="77777777" w:rsidR="0066295B" w:rsidRDefault="00000C89">
                  <w:pPr>
                    <w:spacing w:line="256" w:lineRule="auto"/>
                    <w:rPr>
                      <w:sz w:val="18"/>
                      <w:szCs w:val="18"/>
                    </w:rPr>
                  </w:pPr>
                  <w:r>
                    <w:rPr>
                      <w:sz w:val="18"/>
                      <w:szCs w:val="18"/>
                    </w:rPr>
                    <w:t>{60%, 6, 2}</w:t>
                  </w:r>
                </w:p>
                <w:p w14:paraId="6AAD1F37"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w:t>
                  </w:r>
                </w:p>
              </w:tc>
              <w:tc>
                <w:tcPr>
                  <w:tcW w:w="754" w:type="dxa"/>
                  <w:tcBorders>
                    <w:top w:val="single" w:sz="4" w:space="0" w:color="auto"/>
                    <w:left w:val="single" w:sz="4" w:space="0" w:color="auto"/>
                    <w:bottom w:val="single" w:sz="4" w:space="0" w:color="auto"/>
                    <w:right w:val="single" w:sz="4" w:space="0" w:color="auto"/>
                  </w:tcBorders>
                </w:tcPr>
                <w:p w14:paraId="0E937A4B"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4AC745A5"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59C79FD5"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A4BA6DD"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234D4920" w14:textId="77777777" w:rsidR="0066295B" w:rsidRDefault="00000C89">
                  <w:pPr>
                    <w:spacing w:line="256" w:lineRule="auto"/>
                    <w:rPr>
                      <w:sz w:val="18"/>
                      <w:szCs w:val="18"/>
                    </w:rPr>
                  </w:pPr>
                  <w:r>
                    <w:rPr>
                      <w:sz w:val="18"/>
                      <w:szCs w:val="18"/>
                    </w:rPr>
                    <w:t>5.29</w:t>
                  </w:r>
                </w:p>
              </w:tc>
            </w:tr>
            <w:tr w:rsidR="0066295B" w14:paraId="7732ECAD"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726C7A0" w14:textId="77777777" w:rsidR="0066295B" w:rsidRDefault="00000C89">
                  <w:pPr>
                    <w:spacing w:line="256" w:lineRule="auto"/>
                    <w:rPr>
                      <w:sz w:val="18"/>
                      <w:szCs w:val="18"/>
                    </w:rPr>
                  </w:pPr>
                  <w:r>
                    <w:rPr>
                      <w:sz w:val="18"/>
                      <w:szCs w:val="18"/>
                    </w:rPr>
                    <w:t>RSTD + RSRP</w:t>
                  </w:r>
                </w:p>
              </w:tc>
              <w:tc>
                <w:tcPr>
                  <w:tcW w:w="732" w:type="dxa"/>
                  <w:tcBorders>
                    <w:top w:val="single" w:sz="4" w:space="0" w:color="auto"/>
                    <w:left w:val="single" w:sz="4" w:space="0" w:color="auto"/>
                    <w:bottom w:val="single" w:sz="4" w:space="0" w:color="auto"/>
                    <w:right w:val="single" w:sz="4" w:space="0" w:color="auto"/>
                  </w:tcBorders>
                </w:tcPr>
                <w:p w14:paraId="35C52256"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66C3159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651FD4E3" w14:textId="77777777" w:rsidR="0066295B" w:rsidRDefault="00000C89">
                  <w:pPr>
                    <w:pStyle w:val="ListParagraph"/>
                    <w:numPr>
                      <w:ilvl w:val="0"/>
                      <w:numId w:val="47"/>
                    </w:numPr>
                    <w:spacing w:line="256" w:lineRule="auto"/>
                    <w:rPr>
                      <w:sz w:val="18"/>
                      <w:szCs w:val="18"/>
                      <w:lang w:val="en-US"/>
                    </w:rPr>
                  </w:pPr>
                  <w:r>
                    <w:rPr>
                      <w:sz w:val="18"/>
                      <w:szCs w:val="18"/>
                      <w:lang w:val="en-US"/>
                    </w:rPr>
                    <w:t>drops w/o NW sync error</w:t>
                  </w:r>
                </w:p>
                <w:p w14:paraId="1136E78D" w14:textId="77777777" w:rsidR="0066295B" w:rsidRDefault="00000C89">
                  <w:pPr>
                    <w:spacing w:line="256" w:lineRule="auto"/>
                    <w:rPr>
                      <w:sz w:val="18"/>
                      <w:szCs w:val="18"/>
                    </w:rPr>
                  </w:pPr>
                  <w:r>
                    <w:rPr>
                      <w:sz w:val="18"/>
                      <w:szCs w:val="18"/>
                    </w:rPr>
                    <w:t>{60%, 6, 2}</w:t>
                  </w:r>
                </w:p>
                <w:p w14:paraId="025DD2F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332" w:type="dxa"/>
                  <w:tcBorders>
                    <w:top w:val="single" w:sz="4" w:space="0" w:color="auto"/>
                    <w:left w:val="single" w:sz="4" w:space="0" w:color="auto"/>
                    <w:bottom w:val="single" w:sz="4" w:space="0" w:color="auto"/>
                    <w:right w:val="single" w:sz="4" w:space="0" w:color="auto"/>
                  </w:tcBorders>
                </w:tcPr>
                <w:p w14:paraId="6472C676" w14:textId="77777777" w:rsidR="0066295B" w:rsidRDefault="00000C89">
                  <w:pPr>
                    <w:pStyle w:val="ListParagraph"/>
                    <w:numPr>
                      <w:ilvl w:val="0"/>
                      <w:numId w:val="48"/>
                    </w:numPr>
                    <w:spacing w:line="256" w:lineRule="auto"/>
                    <w:rPr>
                      <w:sz w:val="18"/>
                      <w:szCs w:val="18"/>
                    </w:rPr>
                  </w:pPr>
                  <w:r>
                    <w:rPr>
                      <w:sz w:val="18"/>
                      <w:szCs w:val="18"/>
                    </w:rPr>
                    <w:t>drops w/ NW sync error</w:t>
                  </w:r>
                </w:p>
                <w:p w14:paraId="22348552" w14:textId="77777777" w:rsidR="0066295B" w:rsidRDefault="00000C89">
                  <w:pPr>
                    <w:spacing w:line="256" w:lineRule="auto"/>
                    <w:rPr>
                      <w:sz w:val="18"/>
                      <w:szCs w:val="18"/>
                    </w:rPr>
                  </w:pPr>
                  <w:r>
                    <w:rPr>
                      <w:sz w:val="18"/>
                      <w:szCs w:val="18"/>
                    </w:rPr>
                    <w:t>{60%, 6, 2}</w:t>
                  </w:r>
                </w:p>
                <w:p w14:paraId="53EB6D3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754" w:type="dxa"/>
                  <w:tcBorders>
                    <w:top w:val="single" w:sz="4" w:space="0" w:color="auto"/>
                    <w:left w:val="single" w:sz="4" w:space="0" w:color="auto"/>
                    <w:bottom w:val="single" w:sz="4" w:space="0" w:color="auto"/>
                    <w:right w:val="single" w:sz="4" w:space="0" w:color="auto"/>
                  </w:tcBorders>
                </w:tcPr>
                <w:p w14:paraId="09C982F8"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12B2091D"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531446AC"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4BE8039C"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1EDF4A52" w14:textId="77777777" w:rsidR="0066295B" w:rsidRDefault="00000C89">
                  <w:pPr>
                    <w:spacing w:line="256" w:lineRule="auto"/>
                    <w:rPr>
                      <w:sz w:val="18"/>
                      <w:szCs w:val="18"/>
                    </w:rPr>
                  </w:pPr>
                  <w:r>
                    <w:rPr>
                      <w:sz w:val="18"/>
                      <w:szCs w:val="18"/>
                    </w:rPr>
                    <w:t>7.11</w:t>
                  </w:r>
                </w:p>
              </w:tc>
            </w:tr>
            <w:tr w:rsidR="0066295B" w14:paraId="1B471B1E"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7AE8E39" w14:textId="77777777" w:rsidR="0066295B" w:rsidRDefault="00000C89">
                  <w:pPr>
                    <w:spacing w:line="256" w:lineRule="auto"/>
                    <w:rPr>
                      <w:sz w:val="18"/>
                      <w:szCs w:val="18"/>
                    </w:rPr>
                  </w:pPr>
                  <w:r>
                    <w:rPr>
                      <w:sz w:val="18"/>
                      <w:szCs w:val="18"/>
                    </w:rPr>
                    <w:t>Normalized CIR + RSRP</w:t>
                  </w:r>
                </w:p>
              </w:tc>
              <w:tc>
                <w:tcPr>
                  <w:tcW w:w="732" w:type="dxa"/>
                  <w:tcBorders>
                    <w:top w:val="single" w:sz="4" w:space="0" w:color="auto"/>
                    <w:left w:val="single" w:sz="4" w:space="0" w:color="auto"/>
                    <w:bottom w:val="single" w:sz="4" w:space="0" w:color="auto"/>
                    <w:right w:val="single" w:sz="4" w:space="0" w:color="auto"/>
                  </w:tcBorders>
                </w:tcPr>
                <w:p w14:paraId="7E9317C4"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6C03AC2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63F0D219" w14:textId="77777777" w:rsidR="0066295B" w:rsidRDefault="00000C89">
                  <w:pPr>
                    <w:spacing w:line="256" w:lineRule="auto"/>
                    <w:rPr>
                      <w:sz w:val="18"/>
                      <w:szCs w:val="18"/>
                    </w:rPr>
                  </w:pPr>
                  <w:r>
                    <w:rPr>
                      <w:sz w:val="18"/>
                      <w:szCs w:val="18"/>
                    </w:rPr>
                    <w:t>1 drop w/o NW sync error</w:t>
                  </w:r>
                </w:p>
                <w:p w14:paraId="28B8F940" w14:textId="77777777" w:rsidR="0066295B" w:rsidRDefault="00000C89">
                  <w:pPr>
                    <w:spacing w:line="256" w:lineRule="auto"/>
                    <w:rPr>
                      <w:sz w:val="18"/>
                      <w:szCs w:val="18"/>
                    </w:rPr>
                  </w:pPr>
                  <w:r>
                    <w:rPr>
                      <w:sz w:val="18"/>
                      <w:szCs w:val="18"/>
                    </w:rPr>
                    <w:t>{60%, 6, 2}</w:t>
                  </w:r>
                </w:p>
                <w:p w14:paraId="5B3EE2DE"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332" w:type="dxa"/>
                  <w:tcBorders>
                    <w:top w:val="single" w:sz="4" w:space="0" w:color="auto"/>
                    <w:left w:val="single" w:sz="4" w:space="0" w:color="auto"/>
                    <w:bottom w:val="single" w:sz="4" w:space="0" w:color="auto"/>
                    <w:right w:val="single" w:sz="4" w:space="0" w:color="auto"/>
                  </w:tcBorders>
                </w:tcPr>
                <w:p w14:paraId="16923797" w14:textId="77777777" w:rsidR="0066295B" w:rsidRDefault="00000C89">
                  <w:pPr>
                    <w:spacing w:line="256" w:lineRule="auto"/>
                    <w:rPr>
                      <w:sz w:val="18"/>
                      <w:szCs w:val="18"/>
                    </w:rPr>
                  </w:pPr>
                  <w:r>
                    <w:rPr>
                      <w:sz w:val="18"/>
                      <w:szCs w:val="18"/>
                    </w:rPr>
                    <w:t>1 drop w/ NW sync error</w:t>
                  </w:r>
                </w:p>
                <w:p w14:paraId="026B66A3" w14:textId="77777777" w:rsidR="0066295B" w:rsidRDefault="00000C89">
                  <w:pPr>
                    <w:spacing w:line="256" w:lineRule="auto"/>
                    <w:rPr>
                      <w:sz w:val="18"/>
                      <w:szCs w:val="18"/>
                    </w:rPr>
                  </w:pPr>
                  <w:r>
                    <w:rPr>
                      <w:sz w:val="18"/>
                      <w:szCs w:val="18"/>
                    </w:rPr>
                    <w:t>{60%, 6, 2}</w:t>
                  </w:r>
                </w:p>
                <w:p w14:paraId="6D4D3954"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754" w:type="dxa"/>
                  <w:tcBorders>
                    <w:top w:val="single" w:sz="4" w:space="0" w:color="auto"/>
                    <w:left w:val="single" w:sz="4" w:space="0" w:color="auto"/>
                    <w:bottom w:val="single" w:sz="4" w:space="0" w:color="auto"/>
                    <w:right w:val="single" w:sz="4" w:space="0" w:color="auto"/>
                  </w:tcBorders>
                </w:tcPr>
                <w:p w14:paraId="469D3B9C"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1904B667"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64D64204"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0AAF80E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09F1C60A" w14:textId="77777777" w:rsidR="0066295B" w:rsidRDefault="00000C89">
                  <w:pPr>
                    <w:spacing w:line="256" w:lineRule="auto"/>
                    <w:rPr>
                      <w:sz w:val="18"/>
                      <w:szCs w:val="18"/>
                    </w:rPr>
                  </w:pPr>
                  <w:r>
                    <w:rPr>
                      <w:sz w:val="18"/>
                      <w:szCs w:val="18"/>
                    </w:rPr>
                    <w:t>6.54</w:t>
                  </w:r>
                </w:p>
              </w:tc>
            </w:tr>
            <w:tr w:rsidR="0066295B" w14:paraId="07389D6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1E80B31" w14:textId="77777777" w:rsidR="0066295B" w:rsidRDefault="00000C89">
                  <w:pPr>
                    <w:spacing w:line="256" w:lineRule="auto"/>
                    <w:rPr>
                      <w:sz w:val="18"/>
                      <w:szCs w:val="18"/>
                    </w:rPr>
                  </w:pPr>
                  <w:r>
                    <w:rPr>
                      <w:sz w:val="18"/>
                      <w:szCs w:val="18"/>
                    </w:rPr>
                    <w:t>Normalized CIR + RSRP</w:t>
                  </w:r>
                </w:p>
              </w:tc>
              <w:tc>
                <w:tcPr>
                  <w:tcW w:w="732" w:type="dxa"/>
                  <w:tcBorders>
                    <w:top w:val="single" w:sz="4" w:space="0" w:color="auto"/>
                    <w:left w:val="single" w:sz="4" w:space="0" w:color="auto"/>
                    <w:bottom w:val="single" w:sz="4" w:space="0" w:color="auto"/>
                    <w:right w:val="single" w:sz="4" w:space="0" w:color="auto"/>
                  </w:tcBorders>
                </w:tcPr>
                <w:p w14:paraId="0E02209C"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02A9B0E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093" w:type="dxa"/>
                  <w:tcBorders>
                    <w:top w:val="single" w:sz="4" w:space="0" w:color="auto"/>
                    <w:left w:val="single" w:sz="4" w:space="0" w:color="auto"/>
                    <w:bottom w:val="single" w:sz="4" w:space="0" w:color="auto"/>
                    <w:right w:val="single" w:sz="4" w:space="0" w:color="auto"/>
                  </w:tcBorders>
                </w:tcPr>
                <w:p w14:paraId="42F54D0A" w14:textId="77777777" w:rsidR="0066295B" w:rsidRDefault="00000C89">
                  <w:pPr>
                    <w:pStyle w:val="ListParagraph"/>
                    <w:numPr>
                      <w:ilvl w:val="0"/>
                      <w:numId w:val="49"/>
                    </w:numPr>
                    <w:spacing w:line="256" w:lineRule="auto"/>
                    <w:rPr>
                      <w:sz w:val="18"/>
                      <w:szCs w:val="18"/>
                      <w:lang w:val="en-US"/>
                    </w:rPr>
                  </w:pPr>
                  <w:r>
                    <w:rPr>
                      <w:sz w:val="18"/>
                      <w:szCs w:val="18"/>
                      <w:lang w:val="en-US"/>
                    </w:rPr>
                    <w:t>drops w/o NW sync error</w:t>
                  </w:r>
                </w:p>
                <w:p w14:paraId="5799436A" w14:textId="77777777" w:rsidR="0066295B" w:rsidRDefault="00000C89">
                  <w:pPr>
                    <w:spacing w:line="256" w:lineRule="auto"/>
                    <w:rPr>
                      <w:sz w:val="18"/>
                      <w:szCs w:val="18"/>
                    </w:rPr>
                  </w:pPr>
                  <w:r>
                    <w:rPr>
                      <w:sz w:val="18"/>
                      <w:szCs w:val="18"/>
                    </w:rPr>
                    <w:t>{60%, 6, 2}</w:t>
                  </w:r>
                </w:p>
                <w:p w14:paraId="2DBC0EA1"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332" w:type="dxa"/>
                  <w:tcBorders>
                    <w:top w:val="single" w:sz="4" w:space="0" w:color="auto"/>
                    <w:left w:val="single" w:sz="4" w:space="0" w:color="auto"/>
                    <w:bottom w:val="single" w:sz="4" w:space="0" w:color="auto"/>
                    <w:right w:val="single" w:sz="4" w:space="0" w:color="auto"/>
                  </w:tcBorders>
                </w:tcPr>
                <w:p w14:paraId="2289F727" w14:textId="77777777" w:rsidR="0066295B" w:rsidRDefault="00000C89">
                  <w:pPr>
                    <w:pStyle w:val="ListParagraph"/>
                    <w:numPr>
                      <w:ilvl w:val="0"/>
                      <w:numId w:val="50"/>
                    </w:numPr>
                    <w:spacing w:line="256" w:lineRule="auto"/>
                    <w:rPr>
                      <w:sz w:val="18"/>
                      <w:szCs w:val="18"/>
                    </w:rPr>
                  </w:pPr>
                  <w:r>
                    <w:rPr>
                      <w:sz w:val="18"/>
                      <w:szCs w:val="18"/>
                    </w:rPr>
                    <w:t>drops w/ NW sync error</w:t>
                  </w:r>
                </w:p>
                <w:p w14:paraId="21DB63A5" w14:textId="77777777" w:rsidR="0066295B" w:rsidRDefault="00000C89">
                  <w:pPr>
                    <w:spacing w:line="256" w:lineRule="auto"/>
                    <w:rPr>
                      <w:sz w:val="18"/>
                      <w:szCs w:val="18"/>
                    </w:rPr>
                  </w:pPr>
                  <w:r>
                    <w:rPr>
                      <w:sz w:val="18"/>
                      <w:szCs w:val="18"/>
                    </w:rPr>
                    <w:t>{60%, 6, 2}</w:t>
                  </w:r>
                </w:p>
                <w:p w14:paraId="788A6790"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w:t>
                  </w:r>
                </w:p>
              </w:tc>
              <w:tc>
                <w:tcPr>
                  <w:tcW w:w="754" w:type="dxa"/>
                  <w:tcBorders>
                    <w:top w:val="single" w:sz="4" w:space="0" w:color="auto"/>
                    <w:left w:val="single" w:sz="4" w:space="0" w:color="auto"/>
                    <w:bottom w:val="single" w:sz="4" w:space="0" w:color="auto"/>
                    <w:right w:val="single" w:sz="4" w:space="0" w:color="auto"/>
                  </w:tcBorders>
                </w:tcPr>
                <w:p w14:paraId="70B3E91C"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4102C34B"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220AF249"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18FD8C6D"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5200E406" w14:textId="77777777" w:rsidR="0066295B" w:rsidRDefault="00000C89">
                  <w:pPr>
                    <w:spacing w:line="256" w:lineRule="auto"/>
                    <w:rPr>
                      <w:sz w:val="18"/>
                      <w:szCs w:val="18"/>
                    </w:rPr>
                  </w:pPr>
                  <w:r>
                    <w:rPr>
                      <w:sz w:val="18"/>
                      <w:szCs w:val="18"/>
                    </w:rPr>
                    <w:t>11.77</w:t>
                  </w:r>
                </w:p>
              </w:tc>
            </w:tr>
          </w:tbl>
          <w:p w14:paraId="21FAA553" w14:textId="77777777" w:rsidR="0066295B" w:rsidRDefault="0066295B">
            <w:pPr>
              <w:rPr>
                <w:lang w:eastAsia="ja-JP"/>
              </w:rPr>
            </w:pPr>
          </w:p>
          <w:p w14:paraId="27A52A22" w14:textId="77777777" w:rsidR="0066295B" w:rsidRDefault="0066295B">
            <w:pPr>
              <w:rPr>
                <w:lang w:eastAsia="ja-JP"/>
              </w:rPr>
            </w:pPr>
          </w:p>
        </w:tc>
      </w:tr>
      <w:tr w:rsidR="0066295B" w14:paraId="039AE224" w14:textId="77777777">
        <w:tc>
          <w:tcPr>
            <w:tcW w:w="10147" w:type="dxa"/>
          </w:tcPr>
          <w:p w14:paraId="00BC52E9" w14:textId="77777777" w:rsidR="0066295B" w:rsidRDefault="00000C89">
            <w:pPr>
              <w:pStyle w:val="ListParagraph"/>
              <w:numPr>
                <w:ilvl w:val="0"/>
                <w:numId w:val="20"/>
              </w:numPr>
              <w:rPr>
                <w:lang w:val="en-US" w:eastAsia="ja-JP"/>
              </w:rPr>
            </w:pPr>
            <w:r>
              <w:rPr>
                <w:lang w:eastAsia="ja-JP"/>
              </w:rPr>
              <w:t>CATT (R1-2211193)</w:t>
            </w:r>
          </w:p>
          <w:p w14:paraId="53C554F0" w14:textId="77777777" w:rsidR="0066295B" w:rsidRDefault="00000C89">
            <w:pPr>
              <w:rPr>
                <w:lang w:eastAsia="ja-JP"/>
              </w:rPr>
            </w:pPr>
            <w:r>
              <w:rPr>
                <w:lang w:eastAsia="ja-JP"/>
              </w:rPr>
              <w:t>Table 2: Evaluation results for AI/ML model deployed on UE/LMF-side, without model generalization,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777"/>
              <w:gridCol w:w="732"/>
              <w:gridCol w:w="1238"/>
              <w:gridCol w:w="1238"/>
              <w:gridCol w:w="936"/>
              <w:gridCol w:w="536"/>
              <w:gridCol w:w="1026"/>
              <w:gridCol w:w="1156"/>
              <w:gridCol w:w="956"/>
            </w:tblGrid>
            <w:tr w:rsidR="0066295B" w14:paraId="53537362" w14:textId="77777777">
              <w:tc>
                <w:tcPr>
                  <w:tcW w:w="707" w:type="dxa"/>
                  <w:vMerge w:val="restart"/>
                  <w:tcBorders>
                    <w:top w:val="single" w:sz="4" w:space="0" w:color="auto"/>
                    <w:left w:val="single" w:sz="4" w:space="0" w:color="auto"/>
                    <w:bottom w:val="single" w:sz="4" w:space="0" w:color="auto"/>
                    <w:right w:val="single" w:sz="4" w:space="0" w:color="auto"/>
                  </w:tcBorders>
                </w:tcPr>
                <w:p w14:paraId="5458600B"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5D6957AB"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output</w:t>
                  </w:r>
                </w:p>
              </w:tc>
              <w:tc>
                <w:tcPr>
                  <w:tcW w:w="801" w:type="dxa"/>
                  <w:vMerge w:val="restart"/>
                  <w:tcBorders>
                    <w:top w:val="single" w:sz="4" w:space="0" w:color="auto"/>
                    <w:left w:val="single" w:sz="4" w:space="0" w:color="auto"/>
                    <w:bottom w:val="single" w:sz="4" w:space="0" w:color="auto"/>
                    <w:right w:val="single" w:sz="4" w:space="0" w:color="auto"/>
                  </w:tcBorders>
                </w:tcPr>
                <w:p w14:paraId="2D55148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Label</w:t>
                  </w:r>
                </w:p>
              </w:tc>
              <w:tc>
                <w:tcPr>
                  <w:tcW w:w="1701" w:type="dxa"/>
                  <w:gridSpan w:val="2"/>
                  <w:tcBorders>
                    <w:top w:val="single" w:sz="4" w:space="0" w:color="auto"/>
                    <w:left w:val="single" w:sz="4" w:space="0" w:color="auto"/>
                    <w:bottom w:val="single" w:sz="4" w:space="0" w:color="auto"/>
                    <w:right w:val="single" w:sz="4" w:space="0" w:color="auto"/>
                  </w:tcBorders>
                </w:tcPr>
                <w:p w14:paraId="3400B3D1"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842" w:type="dxa"/>
                  <w:gridSpan w:val="2"/>
                  <w:tcBorders>
                    <w:top w:val="single" w:sz="4" w:space="0" w:color="auto"/>
                    <w:left w:val="single" w:sz="4" w:space="0" w:color="auto"/>
                    <w:bottom w:val="single" w:sz="4" w:space="0" w:color="auto"/>
                    <w:right w:val="single" w:sz="4" w:space="0" w:color="auto"/>
                  </w:tcBorders>
                </w:tcPr>
                <w:p w14:paraId="19FF24AE"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C2EF33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60345951"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66295B" w14:paraId="2CEA09D2"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437E5337" w14:textId="77777777" w:rsidR="0066295B" w:rsidRDefault="0066295B">
                  <w:pPr>
                    <w:rPr>
                      <w:rFonts w:ascii="Times New Roman" w:hAnsi="Times New Roman"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604B2BF0" w14:textId="77777777" w:rsidR="0066295B" w:rsidRDefault="0066295B">
                  <w:pPr>
                    <w:rPr>
                      <w:rFonts w:ascii="Times New Roman" w:hAnsi="Times New Roman" w:cs="Times New Roman"/>
                      <w:b/>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EE1708D" w14:textId="77777777" w:rsidR="0066295B" w:rsidRDefault="0066295B">
                  <w:pPr>
                    <w:rPr>
                      <w:rFonts w:ascii="Times New Roman" w:hAnsi="Times New Roman" w:cs="Times New Roman"/>
                      <w:b/>
                      <w:sz w:val="18"/>
                      <w:szCs w:val="18"/>
                    </w:rPr>
                  </w:pPr>
                </w:p>
              </w:tc>
              <w:tc>
                <w:tcPr>
                  <w:tcW w:w="836" w:type="dxa"/>
                  <w:tcBorders>
                    <w:top w:val="single" w:sz="4" w:space="0" w:color="auto"/>
                    <w:left w:val="single" w:sz="4" w:space="0" w:color="auto"/>
                    <w:right w:val="single" w:sz="4" w:space="0" w:color="auto"/>
                  </w:tcBorders>
                  <w:vAlign w:val="center"/>
                </w:tcPr>
                <w:p w14:paraId="69A7AD4F"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865" w:type="dxa"/>
                  <w:tcBorders>
                    <w:top w:val="single" w:sz="4" w:space="0" w:color="auto"/>
                    <w:left w:val="single" w:sz="4" w:space="0" w:color="auto"/>
                    <w:right w:val="single" w:sz="4" w:space="0" w:color="auto"/>
                  </w:tcBorders>
                  <w:vAlign w:val="center"/>
                </w:tcPr>
                <w:p w14:paraId="60B0929A"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vAlign w:val="center"/>
                </w:tcPr>
                <w:p w14:paraId="70F51527"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05397900" w14:textId="77777777" w:rsidR="0066295B" w:rsidRDefault="00000C89">
                  <w:pPr>
                    <w:jc w:val="center"/>
                    <w:rPr>
                      <w:rFonts w:ascii="Times New Roman" w:hAnsi="Times New Roman" w:cs="Times New Roman"/>
                      <w:sz w:val="18"/>
                      <w:szCs w:val="18"/>
                    </w:rPr>
                  </w:pPr>
                  <w:r>
                    <w:rPr>
                      <w:rFonts w:ascii="Times New Roman" w:hAnsi="Times New Roman" w:cs="Times New Roman"/>
                      <w:sz w:val="18"/>
                      <w:szCs w:val="18"/>
                    </w:rPr>
                    <w:t>test</w:t>
                  </w:r>
                </w:p>
              </w:tc>
              <w:tc>
                <w:tcPr>
                  <w:tcW w:w="993" w:type="dxa"/>
                  <w:tcBorders>
                    <w:top w:val="single" w:sz="4" w:space="0" w:color="auto"/>
                    <w:left w:val="single" w:sz="4" w:space="0" w:color="auto"/>
                    <w:bottom w:val="single" w:sz="4" w:space="0" w:color="auto"/>
                    <w:right w:val="single" w:sz="4" w:space="0" w:color="auto"/>
                  </w:tcBorders>
                </w:tcPr>
                <w:p w14:paraId="08E3A3F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Model complexity</w:t>
                  </w:r>
                </w:p>
              </w:tc>
              <w:tc>
                <w:tcPr>
                  <w:tcW w:w="1417" w:type="dxa"/>
                  <w:tcBorders>
                    <w:top w:val="single" w:sz="4" w:space="0" w:color="auto"/>
                    <w:left w:val="single" w:sz="4" w:space="0" w:color="auto"/>
                    <w:bottom w:val="single" w:sz="4" w:space="0" w:color="auto"/>
                    <w:right w:val="single" w:sz="4" w:space="0" w:color="auto"/>
                  </w:tcBorders>
                </w:tcPr>
                <w:p w14:paraId="2016A9C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207B153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AI/ML</w:t>
                  </w:r>
                </w:p>
              </w:tc>
            </w:tr>
            <w:tr w:rsidR="0066295B" w14:paraId="2B8B7DF9" w14:textId="77777777">
              <w:trPr>
                <w:trHeight w:val="35"/>
              </w:trPr>
              <w:tc>
                <w:tcPr>
                  <w:tcW w:w="707" w:type="dxa"/>
                  <w:tcBorders>
                    <w:top w:val="single" w:sz="4" w:space="0" w:color="auto"/>
                    <w:left w:val="single" w:sz="4" w:space="0" w:color="auto"/>
                    <w:bottom w:val="single" w:sz="4" w:space="0" w:color="auto"/>
                    <w:right w:val="single" w:sz="4" w:space="0" w:color="auto"/>
                  </w:tcBorders>
                </w:tcPr>
                <w:p w14:paraId="2987762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4CCCD790"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697692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727" w:type="dxa"/>
                  <w:tcBorders>
                    <w:top w:val="single" w:sz="4" w:space="0" w:color="auto"/>
                    <w:left w:val="single" w:sz="4" w:space="0" w:color="auto"/>
                    <w:bottom w:val="single" w:sz="4" w:space="0" w:color="auto"/>
                    <w:right w:val="single" w:sz="4" w:space="0" w:color="auto"/>
                  </w:tcBorders>
                </w:tcPr>
                <w:p w14:paraId="04EE1E0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3E02CD4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0C8A1BB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801" w:type="dxa"/>
                  <w:tcBorders>
                    <w:top w:val="single" w:sz="4" w:space="0" w:color="auto"/>
                    <w:left w:val="single" w:sz="4" w:space="0" w:color="auto"/>
                    <w:bottom w:val="single" w:sz="4" w:space="0" w:color="auto"/>
                    <w:right w:val="single" w:sz="4" w:space="0" w:color="auto"/>
                  </w:tcBorders>
                </w:tcPr>
                <w:p w14:paraId="29565682"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836" w:type="dxa"/>
                  <w:tcBorders>
                    <w:left w:val="single" w:sz="4" w:space="0" w:color="auto"/>
                    <w:bottom w:val="single" w:sz="4" w:space="0" w:color="auto"/>
                    <w:right w:val="single" w:sz="4" w:space="0" w:color="auto"/>
                  </w:tcBorders>
                </w:tcPr>
                <w:p w14:paraId="70418BF2"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with network synchronization error</w:t>
                  </w:r>
                </w:p>
              </w:tc>
              <w:tc>
                <w:tcPr>
                  <w:tcW w:w="865" w:type="dxa"/>
                  <w:tcBorders>
                    <w:left w:val="single" w:sz="4" w:space="0" w:color="auto"/>
                    <w:bottom w:val="single" w:sz="4" w:space="0" w:color="auto"/>
                    <w:right w:val="single" w:sz="4" w:space="0" w:color="auto"/>
                  </w:tcBorders>
                </w:tcPr>
                <w:p w14:paraId="1DA2B123"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with network synchronization error</w:t>
                  </w:r>
                </w:p>
              </w:tc>
              <w:tc>
                <w:tcPr>
                  <w:tcW w:w="1134" w:type="dxa"/>
                  <w:tcBorders>
                    <w:top w:val="single" w:sz="4" w:space="0" w:color="auto"/>
                    <w:left w:val="single" w:sz="4" w:space="0" w:color="auto"/>
                    <w:bottom w:val="single" w:sz="4" w:space="0" w:color="auto"/>
                    <w:right w:val="single" w:sz="4" w:space="0" w:color="auto"/>
                  </w:tcBorders>
                </w:tcPr>
                <w:p w14:paraId="057246B0"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0C0E7F8B"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233FB46A"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5DF913D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708" w:type="dxa"/>
                  <w:tcBorders>
                    <w:top w:val="single" w:sz="4" w:space="0" w:color="auto"/>
                    <w:left w:val="single" w:sz="4" w:space="0" w:color="auto"/>
                    <w:bottom w:val="single" w:sz="4" w:space="0" w:color="auto"/>
                    <w:right w:val="single" w:sz="4" w:space="0" w:color="auto"/>
                  </w:tcBorders>
                </w:tcPr>
                <w:p w14:paraId="377ABD9A"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93" w:type="dxa"/>
                  <w:tcBorders>
                    <w:top w:val="single" w:sz="4" w:space="0" w:color="auto"/>
                    <w:left w:val="single" w:sz="4" w:space="0" w:color="auto"/>
                    <w:bottom w:val="single" w:sz="4" w:space="0" w:color="auto"/>
                    <w:right w:val="single" w:sz="4" w:space="0" w:color="auto"/>
                  </w:tcBorders>
                </w:tcPr>
                <w:p w14:paraId="7AC89402"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417" w:type="dxa"/>
                  <w:tcBorders>
                    <w:top w:val="single" w:sz="4" w:space="0" w:color="auto"/>
                    <w:left w:val="single" w:sz="4" w:space="0" w:color="auto"/>
                    <w:bottom w:val="single" w:sz="4" w:space="0" w:color="auto"/>
                    <w:right w:val="single" w:sz="4" w:space="0" w:color="auto"/>
                  </w:tcBorders>
                </w:tcPr>
                <w:p w14:paraId="7BE3137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1134" w:type="dxa"/>
                  <w:tcBorders>
                    <w:top w:val="single" w:sz="4" w:space="0" w:color="auto"/>
                    <w:left w:val="single" w:sz="4" w:space="0" w:color="auto"/>
                    <w:bottom w:val="single" w:sz="4" w:space="0" w:color="auto"/>
                    <w:right w:val="single" w:sz="4" w:space="0" w:color="auto"/>
                  </w:tcBorders>
                </w:tcPr>
                <w:p w14:paraId="516F07CF"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0.84m</w:t>
                  </w:r>
                </w:p>
              </w:tc>
            </w:tr>
          </w:tbl>
          <w:p w14:paraId="216C70E8" w14:textId="77777777" w:rsidR="0066295B" w:rsidRDefault="00000C89">
            <w:pPr>
              <w:rPr>
                <w:lang w:eastAsia="ja-JP"/>
              </w:rPr>
            </w:pPr>
            <w:r>
              <w:rPr>
                <w:lang w:eastAsia="ja-JP"/>
              </w:rPr>
              <w:br/>
              <w:t xml:space="preserve">Observation 2: If network synchronization error with a truncated Gaussian distribution of 50 ns is assumed, the horizontal accuracy of direct AI/ML positioning is </w:t>
            </w:r>
            <w:hyperlink r:id="rId25" w:history="1">
              <w:r>
                <w:rPr>
                  <w:rStyle w:val="Hyperlink"/>
                  <w:lang w:eastAsia="ja-JP"/>
                </w:rPr>
                <w:t>0.84m@90</w:t>
              </w:r>
            </w:hyperlink>
            <w:r>
              <w:rPr>
                <w:lang w:eastAsia="ja-JP"/>
              </w:rPr>
              <w:t>%.</w:t>
            </w:r>
          </w:p>
          <w:p w14:paraId="583437A4" w14:textId="77777777" w:rsidR="0066295B" w:rsidRDefault="00000C89">
            <w:pPr>
              <w:rPr>
                <w:lang w:eastAsia="ja-JP"/>
              </w:rPr>
            </w:pPr>
            <w:r>
              <w:rPr>
                <w:lang w:eastAsia="ja-JP"/>
              </w:rPr>
              <w:t>Proposal 1: In IioT scenario, for direct AI/ML positioning, AI/ML model has ability to overcome the network synchronization error to improve positioning accuracy.</w:t>
            </w:r>
          </w:p>
          <w:p w14:paraId="664773BB" w14:textId="77777777" w:rsidR="0066295B" w:rsidRDefault="00000C89">
            <w:pPr>
              <w:rPr>
                <w:lang w:eastAsia="ja-JP"/>
              </w:rPr>
            </w:pPr>
            <w:r>
              <w:rPr>
                <w:lang w:eastAsia="ja-JP"/>
              </w:rPr>
              <w:t>Table 4: Evaluation results for AI/ML model deployed on UE/LMF-side, with model generalization, ResNet18</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942"/>
              <w:gridCol w:w="990"/>
              <w:gridCol w:w="1238"/>
              <w:gridCol w:w="1238"/>
              <w:gridCol w:w="936"/>
              <w:gridCol w:w="536"/>
              <w:gridCol w:w="936"/>
              <w:gridCol w:w="1052"/>
              <w:gridCol w:w="956"/>
            </w:tblGrid>
            <w:tr w:rsidR="0066295B" w14:paraId="220C4331" w14:textId="77777777">
              <w:tc>
                <w:tcPr>
                  <w:tcW w:w="1016" w:type="dxa"/>
                  <w:vMerge w:val="restart"/>
                  <w:tcBorders>
                    <w:top w:val="single" w:sz="4" w:space="0" w:color="auto"/>
                    <w:left w:val="single" w:sz="4" w:space="0" w:color="auto"/>
                    <w:bottom w:val="single" w:sz="4" w:space="0" w:color="auto"/>
                    <w:right w:val="single" w:sz="4" w:space="0" w:color="auto"/>
                  </w:tcBorders>
                </w:tcPr>
                <w:p w14:paraId="5E2FAF03"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input</w:t>
                  </w:r>
                </w:p>
              </w:tc>
              <w:tc>
                <w:tcPr>
                  <w:tcW w:w="942" w:type="dxa"/>
                  <w:vMerge w:val="restart"/>
                  <w:tcBorders>
                    <w:top w:val="single" w:sz="4" w:space="0" w:color="auto"/>
                    <w:left w:val="single" w:sz="4" w:space="0" w:color="auto"/>
                    <w:bottom w:val="single" w:sz="4" w:space="0" w:color="auto"/>
                    <w:right w:val="single" w:sz="4" w:space="0" w:color="auto"/>
                  </w:tcBorders>
                </w:tcPr>
                <w:p w14:paraId="6659FD60"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Model output</w:t>
                  </w:r>
                </w:p>
              </w:tc>
              <w:tc>
                <w:tcPr>
                  <w:tcW w:w="990" w:type="dxa"/>
                  <w:vMerge w:val="restart"/>
                  <w:tcBorders>
                    <w:top w:val="single" w:sz="4" w:space="0" w:color="auto"/>
                    <w:left w:val="single" w:sz="4" w:space="0" w:color="auto"/>
                    <w:bottom w:val="single" w:sz="4" w:space="0" w:color="auto"/>
                    <w:right w:val="single" w:sz="4" w:space="0" w:color="auto"/>
                  </w:tcBorders>
                </w:tcPr>
                <w:p w14:paraId="255A2C4F"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Label</w:t>
                  </w:r>
                </w:p>
              </w:tc>
              <w:tc>
                <w:tcPr>
                  <w:tcW w:w="2476" w:type="dxa"/>
                  <w:gridSpan w:val="2"/>
                  <w:tcBorders>
                    <w:top w:val="single" w:sz="4" w:space="0" w:color="auto"/>
                    <w:left w:val="single" w:sz="4" w:space="0" w:color="auto"/>
                    <w:bottom w:val="single" w:sz="4" w:space="0" w:color="auto"/>
                    <w:right w:val="single" w:sz="4" w:space="0" w:color="auto"/>
                  </w:tcBorders>
                </w:tcPr>
                <w:p w14:paraId="0F62A3C6"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Settings (e.g., drops, clutter param, mix)</w:t>
                  </w:r>
                </w:p>
              </w:tc>
              <w:tc>
                <w:tcPr>
                  <w:tcW w:w="1472" w:type="dxa"/>
                  <w:gridSpan w:val="2"/>
                  <w:tcBorders>
                    <w:top w:val="single" w:sz="4" w:space="0" w:color="auto"/>
                    <w:left w:val="single" w:sz="4" w:space="0" w:color="auto"/>
                    <w:bottom w:val="single" w:sz="4" w:space="0" w:color="auto"/>
                    <w:right w:val="single" w:sz="4" w:space="0" w:color="auto"/>
                  </w:tcBorders>
                </w:tcPr>
                <w:p w14:paraId="5631AAEF"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Dataset size</w:t>
                  </w:r>
                </w:p>
              </w:tc>
              <w:tc>
                <w:tcPr>
                  <w:tcW w:w="1988" w:type="dxa"/>
                  <w:gridSpan w:val="2"/>
                  <w:tcBorders>
                    <w:top w:val="single" w:sz="4" w:space="0" w:color="auto"/>
                    <w:left w:val="single" w:sz="4" w:space="0" w:color="auto"/>
                    <w:bottom w:val="single" w:sz="4" w:space="0" w:color="auto"/>
                    <w:right w:val="single" w:sz="4" w:space="0" w:color="auto"/>
                  </w:tcBorders>
                </w:tcPr>
                <w:p w14:paraId="4A778204"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AI/ML complexity</w:t>
                  </w:r>
                </w:p>
              </w:tc>
              <w:tc>
                <w:tcPr>
                  <w:tcW w:w="956" w:type="dxa"/>
                  <w:tcBorders>
                    <w:top w:val="single" w:sz="4" w:space="0" w:color="auto"/>
                    <w:left w:val="single" w:sz="4" w:space="0" w:color="auto"/>
                    <w:bottom w:val="single" w:sz="4" w:space="0" w:color="auto"/>
                    <w:right w:val="single" w:sz="4" w:space="0" w:color="auto"/>
                  </w:tcBorders>
                </w:tcPr>
                <w:p w14:paraId="65C3C292" w14:textId="77777777" w:rsidR="0066295B" w:rsidRDefault="00000C89">
                  <w:pPr>
                    <w:rPr>
                      <w:rFonts w:ascii="Times New Roman" w:hAnsi="Times New Roman" w:cs="Times New Roman"/>
                      <w:b/>
                      <w:sz w:val="16"/>
                      <w:szCs w:val="16"/>
                    </w:rPr>
                  </w:pPr>
                  <w:r>
                    <w:rPr>
                      <w:rFonts w:ascii="Times New Roman" w:hAnsi="Times New Roman" w:cs="Times New Roman"/>
                      <w:b/>
                      <w:sz w:val="16"/>
                      <w:szCs w:val="16"/>
                    </w:rPr>
                    <w:t>Horizontal pos. accuracy at CDF=90% (m)</w:t>
                  </w:r>
                </w:p>
              </w:tc>
            </w:tr>
            <w:tr w:rsidR="0066295B" w14:paraId="12A5A0BF" w14:textId="77777777">
              <w:tc>
                <w:tcPr>
                  <w:tcW w:w="1016" w:type="dxa"/>
                  <w:vMerge/>
                  <w:tcBorders>
                    <w:top w:val="single" w:sz="4" w:space="0" w:color="auto"/>
                    <w:left w:val="single" w:sz="4" w:space="0" w:color="auto"/>
                    <w:bottom w:val="single" w:sz="4" w:space="0" w:color="auto"/>
                    <w:right w:val="single" w:sz="4" w:space="0" w:color="auto"/>
                  </w:tcBorders>
                  <w:vAlign w:val="center"/>
                </w:tcPr>
                <w:p w14:paraId="4B7A74B5" w14:textId="77777777" w:rsidR="0066295B" w:rsidRDefault="0066295B">
                  <w:pPr>
                    <w:rPr>
                      <w:rFonts w:ascii="Times New Roman" w:hAnsi="Times New Roman" w:cs="Times New Roman"/>
                      <w:b/>
                      <w:sz w:val="16"/>
                      <w:szCs w:val="16"/>
                    </w:rPr>
                  </w:pPr>
                </w:p>
              </w:tc>
              <w:tc>
                <w:tcPr>
                  <w:tcW w:w="942" w:type="dxa"/>
                  <w:vMerge/>
                  <w:tcBorders>
                    <w:top w:val="single" w:sz="4" w:space="0" w:color="auto"/>
                    <w:left w:val="single" w:sz="4" w:space="0" w:color="auto"/>
                    <w:bottom w:val="single" w:sz="4" w:space="0" w:color="auto"/>
                    <w:right w:val="single" w:sz="4" w:space="0" w:color="auto"/>
                  </w:tcBorders>
                  <w:vAlign w:val="center"/>
                </w:tcPr>
                <w:p w14:paraId="33DC2FA7" w14:textId="77777777" w:rsidR="0066295B" w:rsidRDefault="0066295B">
                  <w:pPr>
                    <w:rPr>
                      <w:rFonts w:ascii="Times New Roman" w:hAnsi="Times New Roman" w:cs="Times New Roman"/>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211CE2BA" w14:textId="77777777" w:rsidR="0066295B" w:rsidRDefault="0066295B">
                  <w:pPr>
                    <w:rPr>
                      <w:rFonts w:ascii="Times New Roman" w:hAnsi="Times New Roman" w:cs="Times New Roman"/>
                      <w:b/>
                      <w:sz w:val="16"/>
                      <w:szCs w:val="16"/>
                    </w:rPr>
                  </w:pPr>
                </w:p>
              </w:tc>
              <w:tc>
                <w:tcPr>
                  <w:tcW w:w="1238" w:type="dxa"/>
                  <w:tcBorders>
                    <w:top w:val="single" w:sz="4" w:space="0" w:color="auto"/>
                    <w:left w:val="single" w:sz="4" w:space="0" w:color="auto"/>
                    <w:right w:val="single" w:sz="4" w:space="0" w:color="auto"/>
                  </w:tcBorders>
                  <w:vAlign w:val="center"/>
                </w:tcPr>
                <w:p w14:paraId="6C32B0DD"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1238" w:type="dxa"/>
                  <w:tcBorders>
                    <w:top w:val="single" w:sz="4" w:space="0" w:color="auto"/>
                    <w:left w:val="single" w:sz="4" w:space="0" w:color="auto"/>
                    <w:right w:val="single" w:sz="4" w:space="0" w:color="auto"/>
                  </w:tcBorders>
                  <w:vAlign w:val="center"/>
                </w:tcPr>
                <w:p w14:paraId="6FB8106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36" w:type="dxa"/>
                  <w:tcBorders>
                    <w:top w:val="single" w:sz="4" w:space="0" w:color="auto"/>
                    <w:left w:val="single" w:sz="4" w:space="0" w:color="auto"/>
                    <w:bottom w:val="single" w:sz="4" w:space="0" w:color="auto"/>
                    <w:right w:val="single" w:sz="4" w:space="0" w:color="auto"/>
                  </w:tcBorders>
                  <w:vAlign w:val="center"/>
                </w:tcPr>
                <w:p w14:paraId="035B5FCC"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Train</w:t>
                  </w:r>
                </w:p>
              </w:tc>
              <w:tc>
                <w:tcPr>
                  <w:tcW w:w="536" w:type="dxa"/>
                  <w:tcBorders>
                    <w:top w:val="single" w:sz="4" w:space="0" w:color="auto"/>
                    <w:left w:val="single" w:sz="4" w:space="0" w:color="auto"/>
                    <w:bottom w:val="single" w:sz="4" w:space="0" w:color="auto"/>
                    <w:right w:val="single" w:sz="4" w:space="0" w:color="auto"/>
                  </w:tcBorders>
                  <w:vAlign w:val="center"/>
                </w:tcPr>
                <w:p w14:paraId="6376D71F" w14:textId="77777777" w:rsidR="0066295B" w:rsidRDefault="00000C89">
                  <w:pPr>
                    <w:jc w:val="center"/>
                    <w:rPr>
                      <w:rFonts w:ascii="Times New Roman" w:hAnsi="Times New Roman" w:cs="Times New Roman"/>
                      <w:sz w:val="16"/>
                      <w:szCs w:val="16"/>
                    </w:rPr>
                  </w:pPr>
                  <w:r>
                    <w:rPr>
                      <w:rFonts w:ascii="Times New Roman" w:hAnsi="Times New Roman" w:cs="Times New Roman"/>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61279B13"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47750770"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Computation complexity</w:t>
                  </w:r>
                </w:p>
              </w:tc>
              <w:tc>
                <w:tcPr>
                  <w:tcW w:w="956" w:type="dxa"/>
                  <w:tcBorders>
                    <w:top w:val="single" w:sz="4" w:space="0" w:color="auto"/>
                    <w:left w:val="single" w:sz="4" w:space="0" w:color="auto"/>
                    <w:bottom w:val="single" w:sz="4" w:space="0" w:color="auto"/>
                    <w:right w:val="single" w:sz="4" w:space="0" w:color="auto"/>
                  </w:tcBorders>
                </w:tcPr>
                <w:p w14:paraId="6FAB1DD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AI/ML</w:t>
                  </w:r>
                </w:p>
              </w:tc>
            </w:tr>
            <w:tr w:rsidR="0066295B" w14:paraId="2C50CD9B" w14:textId="77777777">
              <w:trPr>
                <w:trHeight w:val="35"/>
              </w:trPr>
              <w:tc>
                <w:tcPr>
                  <w:tcW w:w="1016" w:type="dxa"/>
                  <w:tcBorders>
                    <w:top w:val="single" w:sz="4" w:space="0" w:color="auto"/>
                    <w:left w:val="single" w:sz="4" w:space="0" w:color="auto"/>
                    <w:bottom w:val="single" w:sz="4" w:space="0" w:color="auto"/>
                    <w:right w:val="single" w:sz="4" w:space="0" w:color="auto"/>
                  </w:tcBorders>
                </w:tcPr>
                <w:p w14:paraId="771483CB"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CIR;</w:t>
                  </w:r>
                </w:p>
                <w:p w14:paraId="6910FCBA"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4BBC60AF"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18*1*256*2</w:t>
                  </w:r>
                </w:p>
              </w:tc>
              <w:tc>
                <w:tcPr>
                  <w:tcW w:w="942" w:type="dxa"/>
                  <w:tcBorders>
                    <w:top w:val="single" w:sz="4" w:space="0" w:color="auto"/>
                    <w:left w:val="single" w:sz="4" w:space="0" w:color="auto"/>
                    <w:bottom w:val="single" w:sz="4" w:space="0" w:color="auto"/>
                    <w:right w:val="single" w:sz="4" w:space="0" w:color="auto"/>
                  </w:tcBorders>
                </w:tcPr>
                <w:p w14:paraId="14D5EFBF"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w:t>
                  </w:r>
                  <w:r>
                    <w:rPr>
                      <w:rFonts w:ascii="Times New Roman" w:hAnsi="Times New Roman" w:cs="Times New Roman" w:hint="eastAsia"/>
                      <w:sz w:val="16"/>
                      <w:szCs w:val="16"/>
                    </w:rPr>
                    <w:t>ype: UE</w:t>
                  </w:r>
                  <w:r>
                    <w:rPr>
                      <w:rFonts w:ascii="Times New Roman" w:hAnsi="Times New Roman" w:cs="Times New Roman"/>
                      <w:sz w:val="16"/>
                      <w:szCs w:val="16"/>
                    </w:rPr>
                    <w:t>’</w:t>
                  </w:r>
                  <w:r>
                    <w:rPr>
                      <w:rFonts w:ascii="Times New Roman" w:hAnsi="Times New Roman" w:cs="Times New Roman" w:hint="eastAsia"/>
                      <w:sz w:val="16"/>
                      <w:szCs w:val="16"/>
                    </w:rPr>
                    <w:t>s position;</w:t>
                  </w:r>
                </w:p>
                <w:p w14:paraId="6E5B218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w:t>
                  </w:r>
                  <w:r>
                    <w:rPr>
                      <w:rFonts w:ascii="Times New Roman" w:hAnsi="Times New Roman" w:cs="Times New Roman" w:hint="eastAsia"/>
                      <w:sz w:val="16"/>
                      <w:szCs w:val="16"/>
                    </w:rPr>
                    <w:t>ize:</w:t>
                  </w:r>
                </w:p>
                <w:p w14:paraId="3921A875"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w:t>
                  </w:r>
                </w:p>
              </w:tc>
              <w:tc>
                <w:tcPr>
                  <w:tcW w:w="990" w:type="dxa"/>
                  <w:tcBorders>
                    <w:top w:val="single" w:sz="4" w:space="0" w:color="auto"/>
                    <w:left w:val="single" w:sz="4" w:space="0" w:color="auto"/>
                    <w:bottom w:val="single" w:sz="4" w:space="0" w:color="auto"/>
                    <w:right w:val="single" w:sz="4" w:space="0" w:color="auto"/>
                  </w:tcBorders>
                </w:tcPr>
                <w:p w14:paraId="5B4872BC"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1238" w:type="dxa"/>
                  <w:tcBorders>
                    <w:left w:val="single" w:sz="4" w:space="0" w:color="auto"/>
                    <w:bottom w:val="single" w:sz="4" w:space="0" w:color="auto"/>
                    <w:right w:val="single" w:sz="4" w:space="0" w:color="auto"/>
                  </w:tcBorders>
                </w:tcPr>
                <w:p w14:paraId="0566752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w/o network synchronization</w:t>
                  </w:r>
                </w:p>
              </w:tc>
              <w:tc>
                <w:tcPr>
                  <w:tcW w:w="1238" w:type="dxa"/>
                  <w:tcBorders>
                    <w:left w:val="single" w:sz="4" w:space="0" w:color="auto"/>
                    <w:bottom w:val="single" w:sz="4" w:space="0" w:color="auto"/>
                    <w:right w:val="single" w:sz="4" w:space="0" w:color="auto"/>
                  </w:tcBorders>
                </w:tcPr>
                <w:p w14:paraId="46A957B9"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w/ network synchronization</w:t>
                  </w:r>
                </w:p>
              </w:tc>
              <w:tc>
                <w:tcPr>
                  <w:tcW w:w="936" w:type="dxa"/>
                  <w:tcBorders>
                    <w:top w:val="single" w:sz="4" w:space="0" w:color="auto"/>
                    <w:left w:val="single" w:sz="4" w:space="0" w:color="auto"/>
                    <w:bottom w:val="single" w:sz="4" w:space="0" w:color="auto"/>
                    <w:right w:val="single" w:sz="4" w:space="0" w:color="auto"/>
                  </w:tcBorders>
                </w:tcPr>
                <w:p w14:paraId="69972607"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sz w:val="16"/>
                      <w:szCs w:val="16"/>
                    </w:rPr>
                    <w:t>Training</w:t>
                  </w:r>
                  <w:r>
                    <w:rPr>
                      <w:rFonts w:ascii="Times New Roman" w:hAnsi="Times New Roman" w:cs="Times New Roman" w:hint="eastAsia"/>
                      <w:sz w:val="16"/>
                      <w:szCs w:val="16"/>
                    </w:rPr>
                    <w:t>:</w:t>
                  </w:r>
                </w:p>
                <w:p w14:paraId="669AC1D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19440;</w:t>
                  </w:r>
                </w:p>
                <w:p w14:paraId="5A0C4DFE" w14:textId="77777777" w:rsidR="0066295B" w:rsidRDefault="00000C89">
                  <w:pPr>
                    <w:ind w:left="160" w:hangingChars="100" w:hanging="160"/>
                    <w:rPr>
                      <w:rFonts w:ascii="Times New Roman" w:hAnsi="Times New Roman" w:cs="Times New Roman"/>
                      <w:sz w:val="16"/>
                      <w:szCs w:val="16"/>
                    </w:rPr>
                  </w:pPr>
                  <w:r>
                    <w:rPr>
                      <w:rFonts w:ascii="Times New Roman" w:hAnsi="Times New Roman" w:cs="Times New Roman" w:hint="eastAsia"/>
                      <w:sz w:val="16"/>
                      <w:szCs w:val="16"/>
                    </w:rPr>
                    <w:t>V</w:t>
                  </w:r>
                  <w:r>
                    <w:rPr>
                      <w:rFonts w:ascii="Times New Roman" w:hAnsi="Times New Roman" w:cs="Times New Roman"/>
                      <w:sz w:val="16"/>
                      <w:szCs w:val="16"/>
                    </w:rPr>
                    <w:t>alidation</w:t>
                  </w:r>
                  <w:r>
                    <w:rPr>
                      <w:rFonts w:ascii="Times New Roman" w:hAnsi="Times New Roman" w:cs="Times New Roman" w:hint="eastAsia"/>
                      <w:sz w:val="16"/>
                      <w:szCs w:val="16"/>
                    </w:rPr>
                    <w:t xml:space="preserve">: </w:t>
                  </w:r>
                </w:p>
                <w:p w14:paraId="2518FC2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536" w:type="dxa"/>
                  <w:tcBorders>
                    <w:top w:val="single" w:sz="4" w:space="0" w:color="auto"/>
                    <w:left w:val="single" w:sz="4" w:space="0" w:color="auto"/>
                    <w:bottom w:val="single" w:sz="4" w:space="0" w:color="auto"/>
                    <w:right w:val="single" w:sz="4" w:space="0" w:color="auto"/>
                  </w:tcBorders>
                </w:tcPr>
                <w:p w14:paraId="4A8DB603"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1080</w:t>
                  </w:r>
                </w:p>
              </w:tc>
              <w:tc>
                <w:tcPr>
                  <w:tcW w:w="936" w:type="dxa"/>
                  <w:tcBorders>
                    <w:top w:val="single" w:sz="4" w:space="0" w:color="auto"/>
                    <w:left w:val="single" w:sz="4" w:space="0" w:color="auto"/>
                    <w:bottom w:val="single" w:sz="4" w:space="0" w:color="auto"/>
                    <w:right w:val="single" w:sz="4" w:space="0" w:color="auto"/>
                  </w:tcBorders>
                </w:tcPr>
                <w:p w14:paraId="398C6F20"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11.2M</w:t>
                  </w:r>
                </w:p>
              </w:tc>
              <w:tc>
                <w:tcPr>
                  <w:tcW w:w="1052" w:type="dxa"/>
                  <w:tcBorders>
                    <w:top w:val="single" w:sz="4" w:space="0" w:color="auto"/>
                    <w:left w:val="single" w:sz="4" w:space="0" w:color="auto"/>
                    <w:bottom w:val="single" w:sz="4" w:space="0" w:color="auto"/>
                    <w:right w:val="single" w:sz="4" w:space="0" w:color="auto"/>
                  </w:tcBorders>
                </w:tcPr>
                <w:p w14:paraId="5B8FF6E4"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2.78G FLOPs</w:t>
                  </w:r>
                </w:p>
              </w:tc>
              <w:tc>
                <w:tcPr>
                  <w:tcW w:w="956" w:type="dxa"/>
                  <w:tcBorders>
                    <w:top w:val="single" w:sz="4" w:space="0" w:color="auto"/>
                    <w:left w:val="single" w:sz="4" w:space="0" w:color="auto"/>
                    <w:bottom w:val="single" w:sz="4" w:space="0" w:color="auto"/>
                    <w:right w:val="single" w:sz="4" w:space="0" w:color="auto"/>
                  </w:tcBorders>
                </w:tcPr>
                <w:p w14:paraId="3CFF619E" w14:textId="77777777" w:rsidR="0066295B" w:rsidRDefault="00000C89">
                  <w:pPr>
                    <w:rPr>
                      <w:rFonts w:ascii="Times New Roman" w:hAnsi="Times New Roman" w:cs="Times New Roman"/>
                      <w:sz w:val="16"/>
                      <w:szCs w:val="16"/>
                    </w:rPr>
                  </w:pPr>
                  <w:r>
                    <w:rPr>
                      <w:rFonts w:ascii="Times New Roman" w:hAnsi="Times New Roman" w:cs="Times New Roman" w:hint="eastAsia"/>
                      <w:sz w:val="16"/>
                      <w:szCs w:val="16"/>
                    </w:rPr>
                    <w:t>12.6m</w:t>
                  </w:r>
                </w:p>
              </w:tc>
            </w:tr>
          </w:tbl>
          <w:p w14:paraId="32EC79AB" w14:textId="77777777" w:rsidR="0066295B" w:rsidRDefault="0066295B">
            <w:pPr>
              <w:rPr>
                <w:lang w:eastAsia="ja-JP"/>
              </w:rPr>
            </w:pPr>
          </w:p>
          <w:p w14:paraId="35045E1A" w14:textId="77777777" w:rsidR="0066295B" w:rsidRDefault="00000C89">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When AI/ML model is trained and tested with different </w:t>
            </w:r>
            <w:r>
              <w:rPr>
                <w:rFonts w:ascii="Times New Roman" w:hAnsi="Times New Roman" w:cs="Times New Roman"/>
                <w:b/>
                <w:sz w:val="20"/>
                <w:szCs w:val="20"/>
              </w:rPr>
              <w:t>network synchronization</w:t>
            </w:r>
            <w:r>
              <w:rPr>
                <w:rFonts w:ascii="Times New Roman" w:hAnsi="Times New Roman" w:cs="Times New Roman" w:hint="eastAsia"/>
                <w:b/>
                <w:sz w:val="20"/>
                <w:szCs w:val="20"/>
              </w:rPr>
              <w:t xml:space="preserve"> assumptions, e.g. t</w:t>
            </w:r>
            <w:r>
              <w:rPr>
                <w:rFonts w:ascii="Times New Roman" w:hAnsi="Times New Roman" w:cs="Times New Roman"/>
                <w:b/>
                <w:sz w:val="20"/>
                <w:szCs w:val="20"/>
              </w:rPr>
              <w:t>raining dataset with perfect network synchronization and testing dataset with network synchronization error</w:t>
            </w:r>
            <w:r>
              <w:rPr>
                <w:rFonts w:ascii="Times New Roman" w:hAnsi="Times New Roman" w:cs="Times New Roman" w:hint="eastAsia"/>
                <w:b/>
                <w:sz w:val="20"/>
                <w:szCs w:val="20"/>
              </w:rPr>
              <w:t>, the horizontal positioning accuracy is seriously degraded.</w:t>
            </w:r>
          </w:p>
        </w:tc>
      </w:tr>
      <w:tr w:rsidR="0066295B" w14:paraId="076120A0" w14:textId="77777777">
        <w:tc>
          <w:tcPr>
            <w:tcW w:w="10147" w:type="dxa"/>
          </w:tcPr>
          <w:p w14:paraId="67E2389F" w14:textId="77777777" w:rsidR="0066295B" w:rsidRDefault="00000C89">
            <w:pPr>
              <w:pStyle w:val="ListParagraph"/>
              <w:numPr>
                <w:ilvl w:val="0"/>
                <w:numId w:val="20"/>
              </w:numPr>
              <w:rPr>
                <w:lang w:val="en-US" w:eastAsia="ja-JP"/>
              </w:rPr>
            </w:pPr>
            <w:r>
              <w:rPr>
                <w:lang w:eastAsia="ja-JP"/>
              </w:rPr>
              <w:t>Fujitsu (R1-2211077)</w:t>
            </w:r>
          </w:p>
          <w:p w14:paraId="6CA318C8" w14:textId="77777777" w:rsidR="0066295B" w:rsidRDefault="00000C89">
            <w:pPr>
              <w:ind w:firstLine="420"/>
              <w:jc w:val="center"/>
              <w:rPr>
                <w:rFonts w:ascii="Times New Roman" w:eastAsia="SimSun" w:hAnsi="Times New Roman" w:cs="Times New Roman"/>
              </w:rPr>
            </w:pPr>
            <w:r>
              <w:rPr>
                <w:rFonts w:eastAsia="SimSun"/>
                <w:noProof/>
              </w:rPr>
              <w:drawing>
                <wp:anchor distT="0" distB="0" distL="114300" distR="114300" simplePos="0" relativeHeight="251661312" behindDoc="0" locked="0" layoutInCell="1" allowOverlap="1" wp14:anchorId="35C031FC" wp14:editId="294A66CB">
                  <wp:simplePos x="0" y="0"/>
                  <wp:positionH relativeFrom="margin">
                    <wp:align>center</wp:align>
                  </wp:positionH>
                  <wp:positionV relativeFrom="paragraph">
                    <wp:posOffset>16510</wp:posOffset>
                  </wp:positionV>
                  <wp:extent cx="5282565" cy="3959860"/>
                  <wp:effectExtent l="0" t="0" r="0" b="2540"/>
                  <wp:wrapTopAndBottom/>
                  <wp:docPr id="1" name="Picture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表&#10;&#10;描述已自动生成"/>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82565" cy="3959860"/>
                          </a:xfrm>
                          <a:prstGeom prst="rect">
                            <a:avLst/>
                          </a:prstGeom>
                          <a:noFill/>
                        </pic:spPr>
                      </pic:pic>
                    </a:graphicData>
                  </a:graphic>
                </wp:anchor>
              </w:drawing>
            </w:r>
          </w:p>
          <w:p w14:paraId="47FA9582" w14:textId="77777777" w:rsidR="0066295B" w:rsidRDefault="00000C89">
            <w:pPr>
              <w:ind w:firstLine="420"/>
              <w:jc w:val="center"/>
              <w:rPr>
                <w:sz w:val="20"/>
                <w:szCs w:val="20"/>
              </w:rPr>
            </w:pPr>
            <w:r>
              <w:rPr>
                <w:sz w:val="20"/>
                <w:szCs w:val="20"/>
              </w:rPr>
              <w:t xml:space="preserve">Figure 1 </w:t>
            </w:r>
            <w:r>
              <w:rPr>
                <w:sz w:val="20"/>
                <w:szCs w:val="20"/>
              </w:rPr>
              <w:tab/>
              <w:t>Simulation results of direct AI/ML methods for perfect and imperfect synchronizations under original trained and fine-tuned models</w:t>
            </w:r>
          </w:p>
          <w:p w14:paraId="734688F2" w14:textId="77777777" w:rsidR="0066295B" w:rsidRDefault="00000C89">
            <w:pPr>
              <w:jc w:val="center"/>
              <w:rPr>
                <w:rFonts w:ascii="Times New Roman" w:eastAsia="SimSun" w:hAnsi="Times New Roman" w:cs="Times New Roman"/>
                <w:sz w:val="20"/>
                <w:szCs w:val="20"/>
              </w:rPr>
            </w:pPr>
            <w:r>
              <w:rPr>
                <w:sz w:val="20"/>
                <w:szCs w:val="20"/>
              </w:rPr>
              <w:t xml:space="preserve">Table 1 </w:t>
            </w:r>
            <w:r>
              <w:rPr>
                <w:sz w:val="20"/>
                <w:szCs w:val="20"/>
              </w:rPr>
              <w:tab/>
              <w:t>The explanation of the legend of figure 1</w:t>
            </w:r>
          </w:p>
          <w:tbl>
            <w:tblPr>
              <w:tblStyle w:val="TableGrid"/>
              <w:tblW w:w="0" w:type="auto"/>
              <w:tblLook w:val="04A0" w:firstRow="1" w:lastRow="0" w:firstColumn="1" w:lastColumn="0" w:noHBand="0" w:noVBand="1"/>
            </w:tblPr>
            <w:tblGrid>
              <w:gridCol w:w="684"/>
              <w:gridCol w:w="8651"/>
            </w:tblGrid>
            <w:tr w:rsidR="0066295B" w14:paraId="7DF284D8" w14:textId="77777777">
              <w:tc>
                <w:tcPr>
                  <w:tcW w:w="656" w:type="dxa"/>
                  <w:tcBorders>
                    <w:top w:val="single" w:sz="4" w:space="0" w:color="auto"/>
                    <w:left w:val="single" w:sz="4" w:space="0" w:color="auto"/>
                    <w:bottom w:val="single" w:sz="4" w:space="0" w:color="auto"/>
                    <w:right w:val="single" w:sz="4" w:space="0" w:color="auto"/>
                  </w:tcBorders>
                </w:tcPr>
                <w:p w14:paraId="74009B41" w14:textId="77777777" w:rsidR="0066295B" w:rsidRDefault="00000C89">
                  <w:pPr>
                    <w:rPr>
                      <w:szCs w:val="20"/>
                    </w:rPr>
                  </w:pPr>
                  <w:r>
                    <w:rPr>
                      <w:szCs w:val="20"/>
                    </w:rPr>
                    <w:t>pp</w:t>
                  </w:r>
                </w:p>
              </w:tc>
              <w:tc>
                <w:tcPr>
                  <w:tcW w:w="8651" w:type="dxa"/>
                  <w:tcBorders>
                    <w:top w:val="single" w:sz="4" w:space="0" w:color="auto"/>
                    <w:left w:val="single" w:sz="4" w:space="0" w:color="auto"/>
                    <w:bottom w:val="single" w:sz="4" w:space="0" w:color="auto"/>
                    <w:right w:val="single" w:sz="4" w:space="0" w:color="auto"/>
                  </w:tcBorders>
                </w:tcPr>
                <w:p w14:paraId="565109D1"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inferred with dataset of </w:t>
                  </w:r>
                  <w:r>
                    <w:rPr>
                      <w:color w:val="FF0000"/>
                      <w:szCs w:val="20"/>
                    </w:rPr>
                    <w:t>p</w:t>
                  </w:r>
                  <w:r>
                    <w:rPr>
                      <w:szCs w:val="20"/>
                    </w:rPr>
                    <w:t>erfect sync.</w:t>
                  </w:r>
                </w:p>
              </w:tc>
            </w:tr>
            <w:tr w:rsidR="0066295B" w14:paraId="49784583" w14:textId="77777777">
              <w:tc>
                <w:tcPr>
                  <w:tcW w:w="656" w:type="dxa"/>
                  <w:tcBorders>
                    <w:top w:val="single" w:sz="4" w:space="0" w:color="auto"/>
                    <w:left w:val="single" w:sz="4" w:space="0" w:color="auto"/>
                    <w:bottom w:val="single" w:sz="4" w:space="0" w:color="auto"/>
                    <w:right w:val="single" w:sz="4" w:space="0" w:color="auto"/>
                  </w:tcBorders>
                </w:tcPr>
                <w:p w14:paraId="5BDF3E37" w14:textId="77777777" w:rsidR="0066295B" w:rsidRDefault="00000C89">
                  <w:pPr>
                    <w:rPr>
                      <w:szCs w:val="20"/>
                    </w:rPr>
                  </w:pPr>
                  <w:r>
                    <w:rPr>
                      <w:szCs w:val="20"/>
                    </w:rPr>
                    <w:t>Ss</w:t>
                  </w:r>
                </w:p>
              </w:tc>
              <w:tc>
                <w:tcPr>
                  <w:tcW w:w="8651" w:type="dxa"/>
                  <w:tcBorders>
                    <w:top w:val="single" w:sz="4" w:space="0" w:color="auto"/>
                    <w:left w:val="single" w:sz="4" w:space="0" w:color="auto"/>
                    <w:bottom w:val="single" w:sz="4" w:space="0" w:color="auto"/>
                    <w:right w:val="single" w:sz="4" w:space="0" w:color="auto"/>
                  </w:tcBorders>
                </w:tcPr>
                <w:p w14:paraId="1E62A59D"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inferred with dataset of </w:t>
                  </w:r>
                  <w:r>
                    <w:rPr>
                      <w:color w:val="FF0000"/>
                      <w:szCs w:val="20"/>
                    </w:rPr>
                    <w:t>s</w:t>
                  </w:r>
                  <w:r>
                    <w:rPr>
                      <w:szCs w:val="20"/>
                    </w:rPr>
                    <w:t>ync errors.</w:t>
                  </w:r>
                </w:p>
              </w:tc>
            </w:tr>
            <w:tr w:rsidR="0066295B" w14:paraId="20EE2385" w14:textId="77777777">
              <w:tc>
                <w:tcPr>
                  <w:tcW w:w="656" w:type="dxa"/>
                  <w:tcBorders>
                    <w:top w:val="single" w:sz="4" w:space="0" w:color="auto"/>
                    <w:left w:val="single" w:sz="4" w:space="0" w:color="auto"/>
                    <w:bottom w:val="single" w:sz="4" w:space="0" w:color="auto"/>
                    <w:right w:val="single" w:sz="4" w:space="0" w:color="auto"/>
                  </w:tcBorders>
                </w:tcPr>
                <w:p w14:paraId="260F8563" w14:textId="77777777" w:rsidR="0066295B" w:rsidRDefault="00000C89">
                  <w:pPr>
                    <w:rPr>
                      <w:szCs w:val="20"/>
                    </w:rPr>
                  </w:pPr>
                  <w:r>
                    <w:rPr>
                      <w:szCs w:val="20"/>
                    </w:rPr>
                    <w:t>Sp</w:t>
                  </w:r>
                </w:p>
              </w:tc>
              <w:tc>
                <w:tcPr>
                  <w:tcW w:w="8651" w:type="dxa"/>
                  <w:tcBorders>
                    <w:top w:val="single" w:sz="4" w:space="0" w:color="auto"/>
                    <w:left w:val="single" w:sz="4" w:space="0" w:color="auto"/>
                    <w:bottom w:val="single" w:sz="4" w:space="0" w:color="auto"/>
                    <w:right w:val="single" w:sz="4" w:space="0" w:color="auto"/>
                  </w:tcBorders>
                </w:tcPr>
                <w:p w14:paraId="3C7CF5CA"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inferred with dataset of </w:t>
                  </w:r>
                  <w:r>
                    <w:rPr>
                      <w:color w:val="FF0000"/>
                      <w:szCs w:val="20"/>
                    </w:rPr>
                    <w:t>p</w:t>
                  </w:r>
                  <w:r>
                    <w:rPr>
                      <w:szCs w:val="20"/>
                    </w:rPr>
                    <w:t>erfect sync.</w:t>
                  </w:r>
                </w:p>
              </w:tc>
            </w:tr>
            <w:tr w:rsidR="0066295B" w14:paraId="50192DB6" w14:textId="77777777">
              <w:tc>
                <w:tcPr>
                  <w:tcW w:w="656" w:type="dxa"/>
                  <w:tcBorders>
                    <w:top w:val="single" w:sz="4" w:space="0" w:color="auto"/>
                    <w:left w:val="single" w:sz="4" w:space="0" w:color="auto"/>
                    <w:bottom w:val="single" w:sz="4" w:space="0" w:color="auto"/>
                    <w:right w:val="single" w:sz="4" w:space="0" w:color="auto"/>
                  </w:tcBorders>
                </w:tcPr>
                <w:p w14:paraId="6AD576B0" w14:textId="77777777" w:rsidR="0066295B" w:rsidRDefault="00000C89">
                  <w:pPr>
                    <w:rPr>
                      <w:szCs w:val="20"/>
                    </w:rPr>
                  </w:pPr>
                  <w:r>
                    <w:rPr>
                      <w:szCs w:val="20"/>
                    </w:rPr>
                    <w:t>Ps</w:t>
                  </w:r>
                </w:p>
              </w:tc>
              <w:tc>
                <w:tcPr>
                  <w:tcW w:w="8651" w:type="dxa"/>
                  <w:tcBorders>
                    <w:top w:val="single" w:sz="4" w:space="0" w:color="auto"/>
                    <w:left w:val="single" w:sz="4" w:space="0" w:color="auto"/>
                    <w:bottom w:val="single" w:sz="4" w:space="0" w:color="auto"/>
                    <w:right w:val="single" w:sz="4" w:space="0" w:color="auto"/>
                  </w:tcBorders>
                </w:tcPr>
                <w:p w14:paraId="1A3721D2"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inferred with dataset of </w:t>
                  </w:r>
                  <w:r>
                    <w:rPr>
                      <w:color w:val="FF0000"/>
                      <w:szCs w:val="20"/>
                    </w:rPr>
                    <w:t>s</w:t>
                  </w:r>
                  <w:r>
                    <w:rPr>
                      <w:szCs w:val="20"/>
                    </w:rPr>
                    <w:t>ync errors.</w:t>
                  </w:r>
                </w:p>
              </w:tc>
            </w:tr>
            <w:tr w:rsidR="0066295B" w14:paraId="31BCD4E3" w14:textId="77777777">
              <w:tc>
                <w:tcPr>
                  <w:tcW w:w="656" w:type="dxa"/>
                  <w:tcBorders>
                    <w:top w:val="single" w:sz="4" w:space="0" w:color="auto"/>
                    <w:left w:val="single" w:sz="4" w:space="0" w:color="auto"/>
                    <w:bottom w:val="single" w:sz="4" w:space="0" w:color="auto"/>
                    <w:right w:val="single" w:sz="4" w:space="0" w:color="auto"/>
                  </w:tcBorders>
                </w:tcPr>
                <w:p w14:paraId="70FB7056" w14:textId="77777777" w:rsidR="0066295B" w:rsidRDefault="00000C89">
                  <w:pPr>
                    <w:rPr>
                      <w:szCs w:val="20"/>
                    </w:rPr>
                  </w:pPr>
                  <w:r>
                    <w:rPr>
                      <w:szCs w:val="20"/>
                    </w:rPr>
                    <w:t>Ps_ft</w:t>
                  </w:r>
                </w:p>
              </w:tc>
              <w:tc>
                <w:tcPr>
                  <w:tcW w:w="8651" w:type="dxa"/>
                  <w:tcBorders>
                    <w:top w:val="single" w:sz="4" w:space="0" w:color="auto"/>
                    <w:left w:val="single" w:sz="4" w:space="0" w:color="auto"/>
                    <w:bottom w:val="single" w:sz="4" w:space="0" w:color="auto"/>
                    <w:right w:val="single" w:sz="4" w:space="0" w:color="auto"/>
                  </w:tcBorders>
                </w:tcPr>
                <w:p w14:paraId="79118F8C" w14:textId="77777777" w:rsidR="0066295B" w:rsidRDefault="00000C89">
                  <w:pPr>
                    <w:rPr>
                      <w:szCs w:val="20"/>
                    </w:rPr>
                  </w:pPr>
                  <w:r>
                    <w:rPr>
                      <w:szCs w:val="20"/>
                    </w:rPr>
                    <w:t xml:space="preserve">AI/ML model trained with dataset of </w:t>
                  </w:r>
                  <w:r>
                    <w:rPr>
                      <w:color w:val="FF0000"/>
                      <w:szCs w:val="20"/>
                    </w:rPr>
                    <w:t>p</w:t>
                  </w:r>
                  <w:r>
                    <w:rPr>
                      <w:szCs w:val="20"/>
                    </w:rPr>
                    <w:t xml:space="preserve">erfect sync and </w:t>
                  </w:r>
                  <w:r>
                    <w:rPr>
                      <w:color w:val="FF0000"/>
                      <w:szCs w:val="20"/>
                    </w:rPr>
                    <w:t>f</w:t>
                  </w:r>
                  <w:r>
                    <w:rPr>
                      <w:szCs w:val="20"/>
                    </w:rPr>
                    <w:t>ine-</w:t>
                  </w:r>
                  <w:r>
                    <w:rPr>
                      <w:color w:val="FF0000"/>
                      <w:szCs w:val="20"/>
                    </w:rPr>
                    <w:t>t</w:t>
                  </w:r>
                  <w:r>
                    <w:rPr>
                      <w:szCs w:val="20"/>
                    </w:rPr>
                    <w:t xml:space="preserve">uned with dataset of </w:t>
                  </w:r>
                  <w:r>
                    <w:rPr>
                      <w:color w:val="FF0000"/>
                      <w:szCs w:val="20"/>
                    </w:rPr>
                    <w:t>s</w:t>
                  </w:r>
                  <w:r>
                    <w:rPr>
                      <w:szCs w:val="20"/>
                    </w:rPr>
                    <w:t>ync errors.</w:t>
                  </w:r>
                </w:p>
              </w:tc>
            </w:tr>
            <w:tr w:rsidR="0066295B" w14:paraId="7A2787AC" w14:textId="77777777">
              <w:tc>
                <w:tcPr>
                  <w:tcW w:w="656" w:type="dxa"/>
                  <w:tcBorders>
                    <w:top w:val="single" w:sz="4" w:space="0" w:color="auto"/>
                    <w:left w:val="single" w:sz="4" w:space="0" w:color="auto"/>
                    <w:bottom w:val="single" w:sz="4" w:space="0" w:color="auto"/>
                    <w:right w:val="single" w:sz="4" w:space="0" w:color="auto"/>
                  </w:tcBorders>
                </w:tcPr>
                <w:p w14:paraId="343FD904" w14:textId="77777777" w:rsidR="0066295B" w:rsidRDefault="00000C89">
                  <w:pPr>
                    <w:rPr>
                      <w:szCs w:val="20"/>
                    </w:rPr>
                  </w:pPr>
                  <w:r>
                    <w:rPr>
                      <w:szCs w:val="20"/>
                    </w:rPr>
                    <w:t>Sp_ft</w:t>
                  </w:r>
                </w:p>
              </w:tc>
              <w:tc>
                <w:tcPr>
                  <w:tcW w:w="8651" w:type="dxa"/>
                  <w:tcBorders>
                    <w:top w:val="single" w:sz="4" w:space="0" w:color="auto"/>
                    <w:left w:val="single" w:sz="4" w:space="0" w:color="auto"/>
                    <w:bottom w:val="single" w:sz="4" w:space="0" w:color="auto"/>
                    <w:right w:val="single" w:sz="4" w:space="0" w:color="auto"/>
                  </w:tcBorders>
                </w:tcPr>
                <w:p w14:paraId="10752C0C" w14:textId="77777777" w:rsidR="0066295B" w:rsidRDefault="00000C89">
                  <w:pPr>
                    <w:rPr>
                      <w:szCs w:val="20"/>
                    </w:rPr>
                  </w:pPr>
                  <w:r>
                    <w:rPr>
                      <w:szCs w:val="20"/>
                    </w:rPr>
                    <w:t xml:space="preserve">AI/ML model trained with dataset of </w:t>
                  </w:r>
                  <w:r>
                    <w:rPr>
                      <w:color w:val="FF0000"/>
                      <w:szCs w:val="20"/>
                    </w:rPr>
                    <w:t>s</w:t>
                  </w:r>
                  <w:r>
                    <w:rPr>
                      <w:szCs w:val="20"/>
                    </w:rPr>
                    <w:t xml:space="preserve">ync error and </w:t>
                  </w:r>
                  <w:r>
                    <w:rPr>
                      <w:color w:val="FF0000"/>
                      <w:szCs w:val="20"/>
                    </w:rPr>
                    <w:t>f</w:t>
                  </w:r>
                  <w:r>
                    <w:rPr>
                      <w:szCs w:val="20"/>
                    </w:rPr>
                    <w:t>ine-</w:t>
                  </w:r>
                  <w:r>
                    <w:rPr>
                      <w:color w:val="FF0000"/>
                      <w:szCs w:val="20"/>
                    </w:rPr>
                    <w:t>t</w:t>
                  </w:r>
                  <w:r>
                    <w:rPr>
                      <w:szCs w:val="20"/>
                    </w:rPr>
                    <w:t xml:space="preserve">uned with dataset of </w:t>
                  </w:r>
                  <w:r>
                    <w:rPr>
                      <w:color w:val="FF0000"/>
                      <w:szCs w:val="20"/>
                    </w:rPr>
                    <w:t>p</w:t>
                  </w:r>
                  <w:r>
                    <w:rPr>
                      <w:szCs w:val="20"/>
                    </w:rPr>
                    <w:t>erfect sync.</w:t>
                  </w:r>
                </w:p>
              </w:tc>
            </w:tr>
          </w:tbl>
          <w:p w14:paraId="598CBDFB" w14:textId="77777777" w:rsidR="0066295B" w:rsidRDefault="0066295B">
            <w:pPr>
              <w:rPr>
                <w:lang w:eastAsia="ja-JP"/>
              </w:rPr>
            </w:pPr>
          </w:p>
        </w:tc>
      </w:tr>
      <w:tr w:rsidR="0066295B" w14:paraId="7B8EECD5" w14:textId="77777777">
        <w:tc>
          <w:tcPr>
            <w:tcW w:w="10147" w:type="dxa"/>
          </w:tcPr>
          <w:p w14:paraId="342D56D1" w14:textId="77777777" w:rsidR="0066295B" w:rsidRDefault="00000C89">
            <w:pPr>
              <w:pStyle w:val="ListParagraph"/>
              <w:numPr>
                <w:ilvl w:val="0"/>
                <w:numId w:val="20"/>
              </w:numPr>
              <w:rPr>
                <w:lang w:val="en-US" w:eastAsia="ja-JP"/>
              </w:rPr>
            </w:pPr>
            <w:r>
              <w:rPr>
                <w:lang w:eastAsia="ja-JP"/>
              </w:rPr>
              <w:t>Xiaomi (R1-2211359)</w:t>
            </w:r>
          </w:p>
          <w:p w14:paraId="4A686EB6" w14:textId="77777777" w:rsidR="0066295B" w:rsidRDefault="00000C89">
            <w:pPr>
              <w:rPr>
                <w:lang w:eastAsia="ja-JP"/>
              </w:rPr>
            </w:pPr>
            <w:r>
              <w:rPr>
                <w:lang w:eastAsia="ja-JP"/>
              </w:rPr>
              <w:t>Table 9 Evaluation results for direct AI-based positioning with model deployed on UE or NW side, without model generalization (AI/ML model is trained by data set with ideal network synchronization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84"/>
              <w:gridCol w:w="976"/>
              <w:gridCol w:w="1020"/>
              <w:gridCol w:w="981"/>
              <w:gridCol w:w="767"/>
              <w:gridCol w:w="678"/>
              <w:gridCol w:w="936"/>
              <w:gridCol w:w="1168"/>
              <w:gridCol w:w="1173"/>
            </w:tblGrid>
            <w:tr w:rsidR="0066295B" w14:paraId="108E1599"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236C0D57" w14:textId="77777777" w:rsidR="0066295B" w:rsidRDefault="00000C89">
                  <w:pPr>
                    <w:rPr>
                      <w:rFonts w:ascii="Times New Roman" w:eastAsia="Batang" w:hAnsi="Times New Roman" w:cs="Times New Roman"/>
                      <w:b/>
                      <w:bCs/>
                      <w:sz w:val="16"/>
                      <w:szCs w:val="16"/>
                    </w:rPr>
                  </w:pPr>
                  <w:r>
                    <w:rPr>
                      <w:rFonts w:ascii="Times New Roman" w:hAnsi="Times New Roman"/>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0348988D" w14:textId="77777777" w:rsidR="0066295B" w:rsidRDefault="00000C89">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131119D0" w14:textId="77777777" w:rsidR="0066295B" w:rsidRDefault="00000C89">
                  <w:pPr>
                    <w:rPr>
                      <w:rFonts w:ascii="Times New Roman" w:hAnsi="Times New Roman"/>
                      <w:b/>
                      <w:bCs/>
                      <w:sz w:val="16"/>
                      <w:szCs w:val="16"/>
                    </w:rPr>
                  </w:pPr>
                  <w:r>
                    <w:rPr>
                      <w:rFonts w:ascii="Times New Roman" w:hAnsi="Times New Roman"/>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12180A13" w14:textId="77777777" w:rsidR="0066295B" w:rsidRDefault="00000C89">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tcBorders>
                    <w:top w:val="single" w:sz="4" w:space="0" w:color="auto"/>
                    <w:left w:val="single" w:sz="4" w:space="0" w:color="auto"/>
                    <w:bottom w:val="single" w:sz="4" w:space="0" w:color="auto"/>
                    <w:right w:val="single" w:sz="4" w:space="0" w:color="auto"/>
                  </w:tcBorders>
                </w:tcPr>
                <w:p w14:paraId="3F472649" w14:textId="77777777" w:rsidR="0066295B" w:rsidRDefault="00000C89">
                  <w:pPr>
                    <w:rPr>
                      <w:rFonts w:ascii="Times New Roman" w:hAnsi="Times New Roman"/>
                      <w:b/>
                      <w:bCs/>
                      <w:sz w:val="16"/>
                      <w:szCs w:val="16"/>
                    </w:rPr>
                  </w:pPr>
                  <w:r>
                    <w:rPr>
                      <w:rFonts w:ascii="Times New Roman" w:hAnsi="Times New Roman"/>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7949EE1" w14:textId="77777777" w:rsidR="0066295B" w:rsidRDefault="00000C89">
                  <w:pPr>
                    <w:rPr>
                      <w:rFonts w:ascii="Times New Roman" w:hAnsi="Times New Roman"/>
                      <w:b/>
                      <w:bCs/>
                      <w:sz w:val="16"/>
                      <w:szCs w:val="16"/>
                    </w:rPr>
                  </w:pPr>
                  <w:r>
                    <w:rPr>
                      <w:rFonts w:ascii="Times New Roman" w:hAnsi="Times New Roman"/>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0B9FE7D9" w14:textId="77777777" w:rsidR="0066295B" w:rsidRDefault="00000C89">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66295B" w14:paraId="32FAF9B6"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35DF570A" w14:textId="77777777" w:rsidR="0066295B" w:rsidRDefault="0066295B">
                  <w:pPr>
                    <w:rPr>
                      <w:rFonts w:ascii="Times New Roman" w:hAnsi="Times New Roman"/>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541AE6E9" w14:textId="77777777" w:rsidR="0066295B" w:rsidRDefault="0066295B">
                  <w:pPr>
                    <w:rPr>
                      <w:rFonts w:ascii="Times New Roman" w:hAnsi="Times New Roman"/>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27194F0A" w14:textId="77777777" w:rsidR="0066295B" w:rsidRDefault="0066295B">
                  <w:pPr>
                    <w:rPr>
                      <w:rFonts w:ascii="Times New Roman" w:hAnsi="Times New Roman"/>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0F9F6AC"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6078D543"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69A4EB3"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8C9D6F6"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32485C1B"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1D024F41" w14:textId="77777777" w:rsidR="0066295B" w:rsidRDefault="00000C89">
                  <w:pPr>
                    <w:rPr>
                      <w:rFonts w:ascii="Times New Roman" w:hAnsi="Times New Roman"/>
                      <w:sz w:val="16"/>
                      <w:szCs w:val="16"/>
                    </w:rPr>
                  </w:pPr>
                  <w:r>
                    <w:rPr>
                      <w:rFonts w:ascii="Times New Roman" w:hAnsi="Times New Roman"/>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7CA7231D"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096480A0"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14A7D6D"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01BAB54A"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72C9809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37562CB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FFE6AED" w14:textId="77777777" w:rsidR="0066295B" w:rsidRDefault="00000C89">
                  <w:pPr>
                    <w:rPr>
                      <w:rFonts w:ascii="Times New Roman" w:eastAsia="Batang" w:hAnsi="Times New Roman"/>
                      <w:sz w:val="16"/>
                      <w:szCs w:val="16"/>
                    </w:rPr>
                  </w:pPr>
                  <w:r>
                    <w:rPr>
                      <w:rFonts w:ascii="Times New Roman" w:eastAsia="DengXian" w:hAnsi="Times New Roman"/>
                      <w:sz w:val="16"/>
                      <w:szCs w:val="16"/>
                    </w:rPr>
                    <w:t>0ns error</w:t>
                  </w:r>
                </w:p>
              </w:tc>
              <w:tc>
                <w:tcPr>
                  <w:tcW w:w="1134" w:type="dxa"/>
                  <w:tcBorders>
                    <w:top w:val="single" w:sz="4" w:space="0" w:color="auto"/>
                    <w:left w:val="single" w:sz="4" w:space="0" w:color="auto"/>
                    <w:bottom w:val="single" w:sz="4" w:space="0" w:color="auto"/>
                    <w:right w:val="single" w:sz="4" w:space="0" w:color="auto"/>
                  </w:tcBorders>
                </w:tcPr>
                <w:p w14:paraId="5E590F5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19AF5A0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771C651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175F6BA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42B13A49"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2415D5D8"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74B97258" w14:textId="77777777" w:rsidR="0066295B" w:rsidRDefault="00000C89">
                  <w:pPr>
                    <w:rPr>
                      <w:rFonts w:ascii="Times New Roman" w:hAnsi="Times New Roman"/>
                      <w:sz w:val="16"/>
                      <w:szCs w:val="16"/>
                    </w:rPr>
                  </w:pPr>
                  <w:r>
                    <w:rPr>
                      <w:rFonts w:ascii="Times New Roman" w:hAnsi="Times New Roman"/>
                      <w:sz w:val="16"/>
                      <w:szCs w:val="16"/>
                    </w:rPr>
                    <w:t>12.4486</w:t>
                  </w:r>
                </w:p>
              </w:tc>
            </w:tr>
            <w:tr w:rsidR="0066295B" w14:paraId="49D2FE62"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FA727E7"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7AB2C871"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987" w:type="dxa"/>
                  <w:tcBorders>
                    <w:top w:val="single" w:sz="4" w:space="0" w:color="auto"/>
                    <w:left w:val="single" w:sz="4" w:space="0" w:color="auto"/>
                    <w:bottom w:val="single" w:sz="4" w:space="0" w:color="auto"/>
                    <w:right w:val="single" w:sz="4" w:space="0" w:color="auto"/>
                  </w:tcBorders>
                </w:tcPr>
                <w:p w14:paraId="37C09D40"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735D600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60394308" w14:textId="77777777" w:rsidR="0066295B" w:rsidRDefault="00000C89">
                  <w:pPr>
                    <w:rPr>
                      <w:rFonts w:ascii="Times New Roman" w:eastAsia="Batang" w:hAnsi="Times New Roman"/>
                      <w:sz w:val="16"/>
                      <w:szCs w:val="16"/>
                    </w:rPr>
                  </w:pPr>
                  <w:r>
                    <w:rPr>
                      <w:rFonts w:ascii="Times New Roman" w:eastAsia="DengXian" w:hAnsi="Times New Roman"/>
                      <w:sz w:val="16"/>
                      <w:szCs w:val="16"/>
                    </w:rPr>
                    <w:t>0 ns error</w:t>
                  </w:r>
                </w:p>
              </w:tc>
              <w:tc>
                <w:tcPr>
                  <w:tcW w:w="1134" w:type="dxa"/>
                  <w:tcBorders>
                    <w:top w:val="single" w:sz="4" w:space="0" w:color="auto"/>
                    <w:left w:val="single" w:sz="4" w:space="0" w:color="auto"/>
                    <w:bottom w:val="single" w:sz="4" w:space="0" w:color="auto"/>
                    <w:right w:val="single" w:sz="4" w:space="0" w:color="auto"/>
                  </w:tcBorders>
                </w:tcPr>
                <w:p w14:paraId="0FCD722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 xml:space="preserve">2} </w:t>
                  </w:r>
                </w:p>
                <w:p w14:paraId="57A04F3A" w14:textId="77777777" w:rsidR="0066295B" w:rsidRDefault="00000C89">
                  <w:pPr>
                    <w:rPr>
                      <w:rFonts w:ascii="Times New Roman" w:eastAsia="Batang"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3C0C4B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EC68D4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2261D7A"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6B45BED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DB8138D" w14:textId="77777777" w:rsidR="0066295B" w:rsidRDefault="00000C89">
                  <w:pPr>
                    <w:rPr>
                      <w:rFonts w:ascii="Times New Roman" w:hAnsi="Times New Roman"/>
                      <w:sz w:val="16"/>
                      <w:szCs w:val="16"/>
                    </w:rPr>
                  </w:pPr>
                  <w:r>
                    <w:rPr>
                      <w:rFonts w:ascii="Times New Roman" w:hAnsi="Times New Roman"/>
                      <w:sz w:val="16"/>
                      <w:szCs w:val="16"/>
                    </w:rPr>
                    <w:t>14.5779</w:t>
                  </w:r>
                </w:p>
              </w:tc>
            </w:tr>
          </w:tbl>
          <w:p w14:paraId="3E75E0AD" w14:textId="77777777" w:rsidR="0066295B" w:rsidRDefault="00000C89">
            <w:pPr>
              <w:rPr>
                <w:lang w:eastAsia="ja-JP"/>
              </w:rPr>
            </w:pPr>
            <w:r>
              <w:rPr>
                <w:lang w:eastAsia="ja-JP"/>
              </w:rPr>
              <w:br/>
              <w:t>Table 11 Evaluation results for direct AI-based positioning with model deployed on UE or NW side, with model generalization (AI/ML model is trained by data set with 100ns network synchronization error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75"/>
              <w:gridCol w:w="974"/>
              <w:gridCol w:w="977"/>
              <w:gridCol w:w="912"/>
              <w:gridCol w:w="795"/>
              <w:gridCol w:w="665"/>
              <w:gridCol w:w="972"/>
              <w:gridCol w:w="1248"/>
              <w:gridCol w:w="1182"/>
            </w:tblGrid>
            <w:tr w:rsidR="0066295B" w14:paraId="4DEBE7D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4B3915FA"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680CFC72"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553D9F71"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381A9FD2" w14:textId="77777777" w:rsidR="0066295B" w:rsidRDefault="00000C89">
                  <w:pPr>
                    <w:rPr>
                      <w:rFonts w:ascii="Arial" w:hAnsi="Arial" w:cs="Arial"/>
                      <w:b/>
                      <w:bCs/>
                      <w:sz w:val="16"/>
                      <w:szCs w:val="16"/>
                    </w:rPr>
                  </w:pPr>
                  <w:r>
                    <w:rPr>
                      <w:rFonts w:ascii="Arial" w:hAnsi="Arial" w:cs="Arial"/>
                      <w:b/>
                      <w:bCs/>
                      <w:sz w:val="16"/>
                      <w:szCs w:val="16"/>
                    </w:rPr>
                    <w:t xml:space="preserve">Clutter param &amp; network synchronization error </w:t>
                  </w:r>
                </w:p>
              </w:tc>
              <w:tc>
                <w:tcPr>
                  <w:tcW w:w="1417" w:type="dxa"/>
                  <w:gridSpan w:val="2"/>
                  <w:tcBorders>
                    <w:top w:val="single" w:sz="4" w:space="0" w:color="auto"/>
                    <w:left w:val="single" w:sz="4" w:space="0" w:color="auto"/>
                    <w:bottom w:val="single" w:sz="4" w:space="0" w:color="auto"/>
                    <w:right w:val="single" w:sz="4" w:space="0" w:color="auto"/>
                  </w:tcBorders>
                </w:tcPr>
                <w:p w14:paraId="70721919"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6439BDCE"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16336D1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33C786B4"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E2AD616"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C63EACC"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0338807"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3F62804"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456A197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1260A9F4"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2164AB71"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E11D190"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CA14E09"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533BAF79" w14:textId="77777777" w:rsidR="0066295B" w:rsidRDefault="00000C89">
                  <w:pPr>
                    <w:rPr>
                      <w:rFonts w:ascii="Arial" w:hAnsi="Arial" w:cs="Arial"/>
                      <w:sz w:val="16"/>
                      <w:szCs w:val="16"/>
                    </w:rPr>
                  </w:pPr>
                  <w:r>
                    <w:rPr>
                      <w:rFonts w:ascii="Arial" w:hAnsi="Arial" w:cs="Arial"/>
                      <w:sz w:val="16"/>
                      <w:szCs w:val="16"/>
                    </w:rPr>
                    <w:t>AI/ML</w:t>
                  </w:r>
                </w:p>
              </w:tc>
            </w:tr>
            <w:tr w:rsidR="0066295B" w14:paraId="46BA15D8"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088787C1"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26F9ADA"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1E948FB0"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44591B65"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297CBDF8"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3190A97D"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15C2E473" w14:textId="77777777" w:rsidR="0066295B" w:rsidRDefault="00000C89">
                  <w:pPr>
                    <w:rPr>
                      <w:rFonts w:ascii="Arial" w:eastAsia="DengXian" w:hAnsi="Arial" w:cs="Arial"/>
                      <w:sz w:val="16"/>
                      <w:szCs w:val="16"/>
                    </w:rPr>
                  </w:pPr>
                  <w:r>
                    <w:rPr>
                      <w:rFonts w:ascii="Arial" w:eastAsia="DengXian" w:hAnsi="Arial" w:cs="Arial"/>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70C2C08E" w14:textId="77777777" w:rsidR="0066295B" w:rsidRDefault="00000C89">
                  <w:pPr>
                    <w:rPr>
                      <w:rFonts w:ascii="Arial" w:eastAsia="Batang"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A61EAF0"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97EF3FF" w14:textId="77777777" w:rsidR="0066295B" w:rsidRDefault="00000C89">
                  <w:pPr>
                    <w:rPr>
                      <w:rFonts w:ascii="Arial" w:hAnsi="Arial" w:cs="Arial"/>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36634C63"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1A764823" w14:textId="77777777" w:rsidR="0066295B" w:rsidRDefault="00000C89">
                  <w:pPr>
                    <w:rPr>
                      <w:rFonts w:ascii="Times New Roman" w:hAnsi="Times New Roman" w:cs="Times New Roman"/>
                      <w:sz w:val="16"/>
                      <w:szCs w:val="21"/>
                    </w:rPr>
                  </w:pPr>
                  <w:r>
                    <w:rPr>
                      <w:sz w:val="16"/>
                      <w:szCs w:val="21"/>
                    </w:rPr>
                    <w:t>1.0666</w:t>
                  </w:r>
                </w:p>
              </w:tc>
            </w:tr>
            <w:tr w:rsidR="0066295B" w14:paraId="784082DF"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BE4E2F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46E44CB0" w14:textId="77777777" w:rsidR="0066295B" w:rsidRDefault="00000C89">
                  <w:pPr>
                    <w:rPr>
                      <w:rFonts w:ascii="Arial" w:hAnsi="Arial" w:cs="Arial"/>
                      <w:sz w:val="16"/>
                      <w:szCs w:val="16"/>
                    </w:rPr>
                  </w:pPr>
                  <w:r>
                    <w:rPr>
                      <w:rFonts w:ascii="Times New Roman" w:hAnsi="Times New Roman"/>
                      <w:sz w:val="16"/>
                      <w:szCs w:val="16"/>
                    </w:rPr>
                    <w:t>2*1 UE coordinates</w:t>
                  </w:r>
                </w:p>
              </w:tc>
              <w:tc>
                <w:tcPr>
                  <w:tcW w:w="992" w:type="dxa"/>
                  <w:tcBorders>
                    <w:top w:val="single" w:sz="4" w:space="0" w:color="auto"/>
                    <w:left w:val="single" w:sz="4" w:space="0" w:color="auto"/>
                    <w:bottom w:val="single" w:sz="4" w:space="0" w:color="auto"/>
                    <w:right w:val="single" w:sz="4" w:space="0" w:color="auto"/>
                  </w:tcBorders>
                </w:tcPr>
                <w:p w14:paraId="3F5EDADF" w14:textId="77777777" w:rsidR="0066295B" w:rsidRDefault="00000C89">
                  <w:pPr>
                    <w:rPr>
                      <w:rFonts w:ascii="Arial" w:hAnsi="Arial" w:cs="Arial"/>
                      <w:sz w:val="16"/>
                      <w:szCs w:val="16"/>
                    </w:rPr>
                  </w:pPr>
                  <w:r>
                    <w:rPr>
                      <w:rFonts w:ascii="Times New Roman" w:hAnsi="Times New Roman"/>
                      <w:sz w:val="16"/>
                      <w:szCs w:val="16"/>
                    </w:rPr>
                    <w:t>2*1 UE coordinates</w:t>
                  </w:r>
                </w:p>
              </w:tc>
              <w:tc>
                <w:tcPr>
                  <w:tcW w:w="1134" w:type="dxa"/>
                  <w:tcBorders>
                    <w:top w:val="single" w:sz="4" w:space="0" w:color="auto"/>
                    <w:left w:val="single" w:sz="4" w:space="0" w:color="auto"/>
                    <w:bottom w:val="single" w:sz="4" w:space="0" w:color="auto"/>
                    <w:right w:val="single" w:sz="4" w:space="0" w:color="auto"/>
                  </w:tcBorders>
                </w:tcPr>
                <w:p w14:paraId="34FF7C2C"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484B71AF"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11552E47"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0BDD1C42" w14:textId="77777777" w:rsidR="0066295B" w:rsidRDefault="00000C89">
                  <w:pPr>
                    <w:rPr>
                      <w:rFonts w:ascii="Arial" w:eastAsia="Batang" w:hAnsi="Arial" w:cs="Arial"/>
                      <w:sz w:val="16"/>
                      <w:szCs w:val="16"/>
                    </w:rPr>
                  </w:pPr>
                  <w:r>
                    <w:rPr>
                      <w:rFonts w:ascii="Arial" w:eastAsia="DengXian" w:hAnsi="Arial" w:cs="Arial"/>
                      <w:sz w:val="16"/>
                      <w:szCs w:val="16"/>
                    </w:rPr>
                    <w:t>100 ns error</w:t>
                  </w:r>
                  <w:r>
                    <w:rPr>
                      <w:rFonts w:ascii="Times New Roman" w:eastAsia="DengXian" w:hAnsi="Times New Roman"/>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tcPr>
                <w:p w14:paraId="3C91C7E0" w14:textId="77777777" w:rsidR="0066295B" w:rsidRDefault="00000C89">
                  <w:pPr>
                    <w:rPr>
                      <w:rFonts w:ascii="Arial"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FADA32F"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035A0E81" w14:textId="77777777" w:rsidR="0066295B" w:rsidRDefault="00000C89">
                  <w:pPr>
                    <w:rPr>
                      <w:rFonts w:ascii="Arial" w:hAnsi="Arial" w:cs="Arial"/>
                      <w:sz w:val="16"/>
                      <w:szCs w:val="16"/>
                    </w:rPr>
                  </w:pPr>
                  <w:r>
                    <w:rPr>
                      <w:rFonts w:ascii="Times New Roman" w:hAnsi="Times New Roman"/>
                      <w:sz w:val="16"/>
                      <w:szCs w:val="16"/>
                    </w:rPr>
                    <w:t>21,277,442</w:t>
                  </w:r>
                </w:p>
              </w:tc>
              <w:tc>
                <w:tcPr>
                  <w:tcW w:w="992" w:type="dxa"/>
                  <w:tcBorders>
                    <w:top w:val="single" w:sz="4" w:space="0" w:color="auto"/>
                    <w:left w:val="single" w:sz="4" w:space="0" w:color="auto"/>
                    <w:bottom w:val="single" w:sz="4" w:space="0" w:color="auto"/>
                    <w:right w:val="single" w:sz="4" w:space="0" w:color="auto"/>
                  </w:tcBorders>
                </w:tcPr>
                <w:p w14:paraId="30EB28D5"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488A2F2C" w14:textId="77777777" w:rsidR="0066295B" w:rsidRDefault="00000C89">
                  <w:pPr>
                    <w:rPr>
                      <w:rFonts w:ascii="Times New Roman" w:hAnsi="Times New Roman" w:cs="Times New Roman"/>
                      <w:sz w:val="16"/>
                      <w:szCs w:val="21"/>
                    </w:rPr>
                  </w:pPr>
                  <w:r>
                    <w:rPr>
                      <w:sz w:val="16"/>
                      <w:szCs w:val="21"/>
                    </w:rPr>
                    <w:t>1.7981</w:t>
                  </w:r>
                </w:p>
              </w:tc>
            </w:tr>
          </w:tbl>
          <w:p w14:paraId="5DE9A7AF" w14:textId="77777777" w:rsidR="0066295B" w:rsidRDefault="00000C89">
            <w:pPr>
              <w:rPr>
                <w:lang w:eastAsia="ja-JP"/>
              </w:rPr>
            </w:pPr>
            <w:r>
              <w:rPr>
                <w:lang w:eastAsia="ja-JP"/>
              </w:rPr>
              <w:t xml:space="preserve">Observation 6: </w:t>
            </w:r>
          </w:p>
          <w:p w14:paraId="67D2DC62" w14:textId="77777777" w:rsidR="0066295B" w:rsidRDefault="00000C89">
            <w:pPr>
              <w:rPr>
                <w:lang w:eastAsia="ja-JP"/>
              </w:rPr>
            </w:pPr>
            <w:r>
              <w:rPr>
                <w:lang w:eastAsia="ja-JP"/>
              </w:rPr>
              <w:t>-</w:t>
            </w:r>
            <w:r>
              <w:rPr>
                <w:lang w:eastAsia="ja-JP"/>
              </w:rPr>
              <w:tab/>
              <w:t>If the AI/ML model is trained with data set of ideal network synchronization and the tested by  data set is with network synchronization error, poor generalization performance is observed</w:t>
            </w:r>
          </w:p>
          <w:p w14:paraId="1F5D8674" w14:textId="77777777" w:rsidR="0066295B" w:rsidRDefault="00000C89">
            <w:pPr>
              <w:rPr>
                <w:lang w:eastAsia="ja-JP"/>
              </w:rPr>
            </w:pPr>
            <w:r>
              <w:rPr>
                <w:lang w:eastAsia="ja-JP"/>
              </w:rPr>
              <w:t xml:space="preserve">Observation 7: </w:t>
            </w:r>
          </w:p>
          <w:p w14:paraId="61FBC45D" w14:textId="77777777" w:rsidR="0066295B" w:rsidRDefault="00000C89">
            <w:pPr>
              <w:rPr>
                <w:lang w:eastAsia="ja-JP"/>
              </w:rPr>
            </w:pPr>
            <w:r>
              <w:rPr>
                <w:lang w:eastAsia="ja-JP"/>
              </w:rPr>
              <w:t>-</w:t>
            </w:r>
            <w:r>
              <w:rPr>
                <w:lang w:eastAsia="ja-JP"/>
              </w:rPr>
              <w:tab/>
              <w:t>Generating the training data set with network synchronization error could relax the problem of inferior generalization capability</w:t>
            </w:r>
          </w:p>
          <w:p w14:paraId="12A914C8" w14:textId="77777777" w:rsidR="0066295B" w:rsidRDefault="0066295B">
            <w:pPr>
              <w:rPr>
                <w:lang w:eastAsia="ja-JP"/>
              </w:rPr>
            </w:pPr>
          </w:p>
        </w:tc>
      </w:tr>
      <w:tr w:rsidR="0066295B" w14:paraId="14696B06" w14:textId="77777777">
        <w:tc>
          <w:tcPr>
            <w:tcW w:w="10147" w:type="dxa"/>
          </w:tcPr>
          <w:p w14:paraId="35209FB7" w14:textId="77777777" w:rsidR="0066295B" w:rsidRDefault="00000C89">
            <w:pPr>
              <w:pStyle w:val="ListParagraph"/>
              <w:numPr>
                <w:ilvl w:val="0"/>
                <w:numId w:val="20"/>
              </w:numPr>
              <w:rPr>
                <w:lang w:val="en-US" w:eastAsia="ja-JP"/>
              </w:rPr>
            </w:pPr>
            <w:r>
              <w:rPr>
                <w:lang w:eastAsia="ja-JP"/>
              </w:rPr>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796"/>
              <w:gridCol w:w="753"/>
              <w:gridCol w:w="815"/>
              <w:gridCol w:w="798"/>
              <w:gridCol w:w="929"/>
              <w:gridCol w:w="616"/>
              <w:gridCol w:w="632"/>
              <w:gridCol w:w="536"/>
              <w:gridCol w:w="936"/>
              <w:gridCol w:w="1052"/>
              <w:gridCol w:w="981"/>
            </w:tblGrid>
            <w:tr w:rsidR="0066295B" w14:paraId="6A047875" w14:textId="77777777">
              <w:tc>
                <w:tcPr>
                  <w:tcW w:w="1776" w:type="dxa"/>
                  <w:vMerge w:val="restart"/>
                  <w:tcBorders>
                    <w:top w:val="single" w:sz="4" w:space="0" w:color="auto"/>
                    <w:left w:val="single" w:sz="4" w:space="0" w:color="auto"/>
                    <w:bottom w:val="single" w:sz="4" w:space="0" w:color="auto"/>
                    <w:right w:val="single" w:sz="4" w:space="0" w:color="auto"/>
                  </w:tcBorders>
                </w:tcPr>
                <w:p w14:paraId="3F9BFE88"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E807315"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00CBD801"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272A5D01"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1F3EC383"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45DF36E5"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1F49B72A"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703D2400"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488E152B"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0DCEE558"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554128D3"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3FC807E9"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77E446A4"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bottom w:val="single" w:sz="4" w:space="0" w:color="auto"/>
                    <w:right w:val="single" w:sz="4" w:space="0" w:color="auto"/>
                  </w:tcBorders>
                  <w:vAlign w:val="center"/>
                </w:tcPr>
                <w:p w14:paraId="0B76E8FC"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bottom w:val="single" w:sz="4" w:space="0" w:color="auto"/>
                    <w:right w:val="single" w:sz="4" w:space="0" w:color="auto"/>
                  </w:tcBorders>
                  <w:vAlign w:val="center"/>
                </w:tcPr>
                <w:p w14:paraId="6BD4B222"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59C2B118"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1D10D18B"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29438396"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1E1BCCEA"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2B90E20F"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1AD2AF45"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749B09E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AD9126D"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74A4E27F"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74920890"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15F61D8"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633953BD" w14:textId="77777777" w:rsidR="0066295B" w:rsidRDefault="00000C89">
                  <w:pPr>
                    <w:rPr>
                      <w:rFonts w:ascii="Times New Roman" w:eastAsia="SimSun" w:hAnsi="Times New Roman"/>
                      <w:sz w:val="16"/>
                      <w:szCs w:val="16"/>
                    </w:rPr>
                  </w:pPr>
                  <w:r>
                    <w:rPr>
                      <w:rFonts w:eastAsia="SimSun"/>
                      <w:sz w:val="16"/>
                      <w:szCs w:val="16"/>
                    </w:rPr>
                    <w:t>Ideal network sync</w:t>
                  </w:r>
                </w:p>
              </w:tc>
              <w:tc>
                <w:tcPr>
                  <w:tcW w:w="888" w:type="dxa"/>
                  <w:tcBorders>
                    <w:top w:val="single" w:sz="4" w:space="0" w:color="auto"/>
                    <w:left w:val="single" w:sz="4" w:space="0" w:color="auto"/>
                    <w:bottom w:val="single" w:sz="4" w:space="0" w:color="auto"/>
                    <w:right w:val="single" w:sz="4" w:space="0" w:color="auto"/>
                  </w:tcBorders>
                </w:tcPr>
                <w:p w14:paraId="294E6350" w14:textId="77777777" w:rsidR="0066295B" w:rsidRDefault="00000C89">
                  <w:pPr>
                    <w:rPr>
                      <w:rFonts w:ascii="Times" w:eastAsia="SimSun" w:hAnsi="Times"/>
                      <w:bCs/>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F44ABE2" w14:textId="77777777" w:rsidR="0066295B" w:rsidRDefault="00000C89">
                  <w:pPr>
                    <w:rPr>
                      <w:rFonts w:ascii="Times" w:eastAsia="Batang" w:hAnsi="Times"/>
                      <w:bCs/>
                      <w:sz w:val="16"/>
                      <w:szCs w:val="16"/>
                    </w:rPr>
                  </w:pPr>
                  <w:r>
                    <w:rPr>
                      <w:rFonts w:eastAsia="SimSun"/>
                      <w:sz w:val="16"/>
                      <w:szCs w:val="16"/>
                    </w:rPr>
                    <w:t>Ideal network sync</w:t>
                  </w:r>
                </w:p>
              </w:tc>
              <w:tc>
                <w:tcPr>
                  <w:tcW w:w="612" w:type="dxa"/>
                  <w:tcBorders>
                    <w:top w:val="single" w:sz="4" w:space="0" w:color="auto"/>
                    <w:left w:val="single" w:sz="4" w:space="0" w:color="auto"/>
                    <w:bottom w:val="single" w:sz="4" w:space="0" w:color="auto"/>
                    <w:right w:val="single" w:sz="4" w:space="0" w:color="auto"/>
                  </w:tcBorders>
                </w:tcPr>
                <w:p w14:paraId="4882E34E"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6056F7E2"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3707D0F"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D7A67C4"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BEB9056"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70D0DAF"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40779EA"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F9AA27D" w14:textId="77777777" w:rsidR="0066295B" w:rsidRDefault="00000C89">
                  <w:pPr>
                    <w:jc w:val="center"/>
                    <w:rPr>
                      <w:rFonts w:ascii="Times New Roman" w:eastAsia="SimSun" w:hAnsi="Times New Roman"/>
                      <w:sz w:val="16"/>
                      <w:szCs w:val="16"/>
                    </w:rPr>
                  </w:pPr>
                  <w:r>
                    <w:rPr>
                      <w:rFonts w:eastAsia="SimSun"/>
                      <w:sz w:val="16"/>
                      <w:szCs w:val="16"/>
                    </w:rPr>
                    <w:t>CIR (2x18x256)</w:t>
                  </w:r>
                </w:p>
                <w:p w14:paraId="0A5866A3"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7C662ACA" w14:textId="77777777" w:rsidR="0066295B" w:rsidRDefault="00000C89">
                  <w:pPr>
                    <w:jc w:val="center"/>
                    <w:rPr>
                      <w:rFonts w:eastAsia="SimSun"/>
                      <w:sz w:val="16"/>
                      <w:szCs w:val="16"/>
                    </w:rPr>
                  </w:pPr>
                  <w:r>
                    <w:rPr>
                      <w:rFonts w:eastAsia="SimSun"/>
                      <w:sz w:val="16"/>
                      <w:szCs w:val="16"/>
                    </w:rPr>
                    <w:t>2-D UE position</w:t>
                  </w:r>
                </w:p>
                <w:p w14:paraId="768494B2"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574960AE"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350EE255" w14:textId="77777777" w:rsidR="0066295B" w:rsidRDefault="00000C89">
                  <w:pPr>
                    <w:rPr>
                      <w:rFonts w:eastAsia="SimSun"/>
                      <w:sz w:val="16"/>
                      <w:szCs w:val="16"/>
                    </w:rPr>
                  </w:pPr>
                  <w:r>
                    <w:rPr>
                      <w:rFonts w:eastAsia="SimSun"/>
                      <w:sz w:val="16"/>
                      <w:szCs w:val="16"/>
                    </w:rPr>
                    <w:t>Ideal network sync</w:t>
                  </w:r>
                </w:p>
              </w:tc>
              <w:tc>
                <w:tcPr>
                  <w:tcW w:w="888" w:type="dxa"/>
                  <w:tcBorders>
                    <w:top w:val="single" w:sz="4" w:space="0" w:color="auto"/>
                    <w:left w:val="single" w:sz="4" w:space="0" w:color="auto"/>
                    <w:bottom w:val="single" w:sz="4" w:space="0" w:color="auto"/>
                    <w:right w:val="single" w:sz="4" w:space="0" w:color="auto"/>
                  </w:tcBorders>
                </w:tcPr>
                <w:p w14:paraId="170D98AB"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7FA69E07" w14:textId="77777777" w:rsidR="0066295B" w:rsidRDefault="00000C89">
                  <w:pPr>
                    <w:rPr>
                      <w:rFonts w:eastAsia="SimSun"/>
                      <w:sz w:val="16"/>
                      <w:szCs w:val="16"/>
                    </w:rPr>
                  </w:pPr>
                  <w:r>
                    <w:rPr>
                      <w:rFonts w:eastAsia="SimSun"/>
                      <w:sz w:val="16"/>
                      <w:szCs w:val="16"/>
                    </w:rPr>
                    <w:t>Network sync error</w:t>
                  </w:r>
                </w:p>
                <w:p w14:paraId="36095E71" w14:textId="77777777" w:rsidR="0066295B" w:rsidRDefault="00000C89">
                  <w:pPr>
                    <w:rPr>
                      <w:rFonts w:eastAsia="SimSun"/>
                      <w:sz w:val="16"/>
                      <w:szCs w:val="16"/>
                    </w:rPr>
                  </w:pPr>
                  <w:r>
                    <w:rPr>
                      <w:rFonts w:eastAsia="SimSun"/>
                      <w:sz w:val="16"/>
                      <w:szCs w:val="16"/>
                    </w:rPr>
                    <w:t>= 50 ns</w:t>
                  </w:r>
                </w:p>
              </w:tc>
              <w:tc>
                <w:tcPr>
                  <w:tcW w:w="612" w:type="dxa"/>
                  <w:tcBorders>
                    <w:top w:val="single" w:sz="4" w:space="0" w:color="auto"/>
                    <w:left w:val="single" w:sz="4" w:space="0" w:color="auto"/>
                    <w:bottom w:val="single" w:sz="4" w:space="0" w:color="auto"/>
                    <w:right w:val="single" w:sz="4" w:space="0" w:color="auto"/>
                  </w:tcBorders>
                </w:tcPr>
                <w:p w14:paraId="2078DE1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57ED8F78"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4FA5CA61"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651D8A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CF0A02F"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63E030B" w14:textId="77777777" w:rsidR="0066295B" w:rsidRDefault="00000C89">
                  <w:pPr>
                    <w:rPr>
                      <w:rFonts w:ascii="Times" w:eastAsia="SimSun" w:hAnsi="Times"/>
                      <w:bCs/>
                      <w:sz w:val="16"/>
                      <w:szCs w:val="16"/>
                    </w:rPr>
                  </w:pPr>
                  <w:r>
                    <w:rPr>
                      <w:rFonts w:ascii="Times" w:eastAsia="SimSun" w:hAnsi="Times"/>
                      <w:bCs/>
                      <w:sz w:val="16"/>
                      <w:szCs w:val="16"/>
                    </w:rPr>
                    <w:t>10.32</w:t>
                  </w:r>
                </w:p>
              </w:tc>
            </w:tr>
            <w:tr w:rsidR="0066295B" w14:paraId="7597985E"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DDCD356"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BA44F1A"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297B6F84" w14:textId="77777777" w:rsidR="0066295B" w:rsidRDefault="00000C89">
                  <w:pPr>
                    <w:jc w:val="center"/>
                    <w:rPr>
                      <w:rFonts w:eastAsia="SimSun"/>
                      <w:sz w:val="16"/>
                      <w:szCs w:val="16"/>
                    </w:rPr>
                  </w:pPr>
                  <w:r>
                    <w:rPr>
                      <w:rFonts w:eastAsia="SimSun"/>
                      <w:sz w:val="16"/>
                      <w:szCs w:val="16"/>
                    </w:rPr>
                    <w:t>2-D UE position</w:t>
                  </w:r>
                </w:p>
                <w:p w14:paraId="7F71D0F9"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C6ADF3C"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3B02E786" w14:textId="77777777" w:rsidR="0066295B" w:rsidRDefault="00000C89">
                  <w:pPr>
                    <w:rPr>
                      <w:rFonts w:eastAsia="SimSun"/>
                      <w:sz w:val="16"/>
                      <w:szCs w:val="16"/>
                    </w:rPr>
                  </w:pPr>
                  <w:r>
                    <w:rPr>
                      <w:rFonts w:eastAsia="SimSun"/>
                      <w:sz w:val="16"/>
                      <w:szCs w:val="16"/>
                    </w:rPr>
                    <w:t>Network sync error</w:t>
                  </w:r>
                </w:p>
                <w:p w14:paraId="7978DAA4" w14:textId="77777777" w:rsidR="0066295B" w:rsidRDefault="00000C89">
                  <w:pPr>
                    <w:rPr>
                      <w:rFonts w:eastAsia="SimSun"/>
                      <w:sz w:val="16"/>
                      <w:szCs w:val="16"/>
                    </w:rPr>
                  </w:pPr>
                  <w:r>
                    <w:rPr>
                      <w:rFonts w:eastAsia="SimSun"/>
                      <w:sz w:val="16"/>
                      <w:szCs w:val="16"/>
                    </w:rPr>
                    <w:t>= 50 ns</w:t>
                  </w:r>
                </w:p>
              </w:tc>
              <w:tc>
                <w:tcPr>
                  <w:tcW w:w="888" w:type="dxa"/>
                  <w:tcBorders>
                    <w:top w:val="single" w:sz="4" w:space="0" w:color="auto"/>
                    <w:left w:val="single" w:sz="4" w:space="0" w:color="auto"/>
                    <w:bottom w:val="single" w:sz="4" w:space="0" w:color="auto"/>
                    <w:right w:val="single" w:sz="4" w:space="0" w:color="auto"/>
                  </w:tcBorders>
                </w:tcPr>
                <w:p w14:paraId="2C68B30D"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47A9BBBC" w14:textId="77777777" w:rsidR="0066295B" w:rsidRDefault="00000C89">
                  <w:pPr>
                    <w:rPr>
                      <w:rFonts w:eastAsia="SimSun"/>
                      <w:sz w:val="16"/>
                      <w:szCs w:val="16"/>
                    </w:rPr>
                  </w:pPr>
                  <w:r>
                    <w:rPr>
                      <w:rFonts w:eastAsia="SimSun"/>
                      <w:sz w:val="16"/>
                      <w:szCs w:val="16"/>
                    </w:rPr>
                    <w:t>Network sync error</w:t>
                  </w:r>
                </w:p>
                <w:p w14:paraId="5593F61C" w14:textId="77777777" w:rsidR="0066295B" w:rsidRDefault="00000C89">
                  <w:pPr>
                    <w:rPr>
                      <w:rFonts w:eastAsia="SimSun"/>
                      <w:sz w:val="16"/>
                      <w:szCs w:val="16"/>
                    </w:rPr>
                  </w:pPr>
                  <w:r>
                    <w:rPr>
                      <w:rFonts w:eastAsia="SimSun"/>
                      <w:sz w:val="16"/>
                      <w:szCs w:val="16"/>
                    </w:rPr>
                    <w:t>= 50 ns</w:t>
                  </w:r>
                </w:p>
              </w:tc>
              <w:tc>
                <w:tcPr>
                  <w:tcW w:w="612" w:type="dxa"/>
                  <w:tcBorders>
                    <w:top w:val="single" w:sz="4" w:space="0" w:color="auto"/>
                    <w:left w:val="single" w:sz="4" w:space="0" w:color="auto"/>
                    <w:bottom w:val="single" w:sz="4" w:space="0" w:color="auto"/>
                    <w:right w:val="single" w:sz="4" w:space="0" w:color="auto"/>
                  </w:tcBorders>
                </w:tcPr>
                <w:p w14:paraId="28556FB5"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0AB3CEE"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44D6FEB"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59CB7525"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D59E022"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BF8746F" w14:textId="77777777" w:rsidR="0066295B" w:rsidRDefault="00000C89">
                  <w:pPr>
                    <w:rPr>
                      <w:rFonts w:ascii="Times" w:eastAsia="SimSun" w:hAnsi="Times"/>
                      <w:bCs/>
                      <w:sz w:val="16"/>
                      <w:szCs w:val="16"/>
                    </w:rPr>
                  </w:pPr>
                  <w:r>
                    <w:rPr>
                      <w:rFonts w:ascii="Times" w:eastAsia="SimSun" w:hAnsi="Times"/>
                      <w:bCs/>
                      <w:sz w:val="16"/>
                      <w:szCs w:val="16"/>
                    </w:rPr>
                    <w:t>0.34</w:t>
                  </w:r>
                </w:p>
              </w:tc>
            </w:tr>
          </w:tbl>
          <w:p w14:paraId="53BD4A61" w14:textId="77777777" w:rsidR="0066295B" w:rsidRDefault="00000C89">
            <w:r>
              <w:rPr>
                <w:lang w:eastAsia="ja-JP"/>
              </w:rPr>
              <w:br/>
            </w:r>
            <w:r>
              <w:rPr>
                <w:rFonts w:eastAsia="Microsoft YaHei"/>
              </w:rPr>
              <w:t>Table.6 P</w:t>
            </w:r>
            <w:r>
              <w:t>ositioning performance in various network synchronization errors, Model backbone(CNN)</w:t>
            </w:r>
          </w:p>
          <w:p w14:paraId="1FDB4B60" w14:textId="77777777" w:rsidR="0066295B" w:rsidRDefault="00000C89">
            <w:pPr>
              <w:rPr>
                <w:i/>
                <w:iCs/>
                <w:lang w:eastAsia="ja-JP"/>
              </w:rPr>
            </w:pPr>
            <w:r>
              <w:rPr>
                <w:b/>
                <w:bCs/>
                <w:i/>
                <w:iCs/>
                <w:lang w:eastAsia="ja-JP"/>
              </w:rPr>
              <w:t>Observation 11:</w:t>
            </w:r>
            <w:r>
              <w:rPr>
                <w:i/>
                <w:iCs/>
                <w:lang w:eastAsia="ja-JP"/>
              </w:rPr>
              <w:t xml:space="preserve"> For model generalization evaluation in various network synchronization errors, when a dataset for training has ideal network synchronization errors and a dataset for test has network synchronization errors following a truncated Gaussian distribution between [-2T1,2T1] (T1=50 ns is a rms value), the positioning performance degrades seriously compared to ideal network synchronization.</w:t>
            </w:r>
          </w:p>
          <w:p w14:paraId="3AE75713" w14:textId="77777777" w:rsidR="0066295B" w:rsidRDefault="00000C89">
            <w:pPr>
              <w:rPr>
                <w:i/>
                <w:iCs/>
                <w:lang w:eastAsia="ja-JP"/>
              </w:rPr>
            </w:pPr>
            <w:r>
              <w:rPr>
                <w:b/>
                <w:bCs/>
                <w:i/>
                <w:iCs/>
                <w:lang w:eastAsia="ja-JP"/>
              </w:rPr>
              <w:t>Observation 12:</w:t>
            </w:r>
            <w:r>
              <w:rPr>
                <w:i/>
                <w:iCs/>
                <w:lang w:eastAsia="ja-JP"/>
              </w:rPr>
              <w:t xml:space="preserve"> For model generalization evaluation in various network synchronization errors, when both datasets for training test have network synchronization errors following a truncated Gaussian distribution between [-2T1,2T1] (T1=50 ns is a rms value),  positioning performance is comparable to ideal network synchronization. This may be explained by:</w:t>
            </w:r>
          </w:p>
          <w:p w14:paraId="58044C64" w14:textId="77777777" w:rsidR="0066295B" w:rsidRDefault="00000C89">
            <w:pPr>
              <w:numPr>
                <w:ilvl w:val="0"/>
                <w:numId w:val="51"/>
              </w:numPr>
              <w:rPr>
                <w:i/>
                <w:iCs/>
                <w:lang w:eastAsia="ja-JP"/>
              </w:rPr>
            </w:pPr>
            <w:r>
              <w:rPr>
                <w:i/>
                <w:iCs/>
                <w:lang w:eastAsia="ja-JP"/>
              </w:rPr>
              <w:t>CNN model is translation-invariant to the time shift of channel information due to network synchronization error;</w:t>
            </w:r>
          </w:p>
          <w:p w14:paraId="37F38606" w14:textId="77777777" w:rsidR="0066295B" w:rsidRDefault="00000C89">
            <w:pPr>
              <w:numPr>
                <w:ilvl w:val="0"/>
                <w:numId w:val="51"/>
              </w:numPr>
              <w:rPr>
                <w:i/>
                <w:iCs/>
                <w:lang w:eastAsia="ja-JP"/>
              </w:rPr>
            </w:pPr>
            <w:r>
              <w:rPr>
                <w:i/>
                <w:iCs/>
                <w:lang w:eastAsia="ja-JP"/>
              </w:rPr>
              <w:t>Random network synchronization errors added in training dataset are analogous to data augmentation, thus increase the model robustness.</w:t>
            </w:r>
          </w:p>
        </w:tc>
      </w:tr>
    </w:tbl>
    <w:p w14:paraId="2B3B8CAA" w14:textId="77777777" w:rsidR="0066295B" w:rsidRDefault="0066295B">
      <w:pPr>
        <w:rPr>
          <w:lang w:eastAsia="ja-JP"/>
        </w:rPr>
      </w:pPr>
    </w:p>
    <w:p w14:paraId="2690142D" w14:textId="77777777" w:rsidR="0066295B" w:rsidRDefault="00000C89">
      <w:pPr>
        <w:pStyle w:val="Heading3"/>
      </w:pPr>
      <w:r>
        <w:t>Generalization aspect: 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9962"/>
      </w:tblGrid>
      <w:tr w:rsidR="0066295B" w14:paraId="26BEA123" w14:textId="77777777">
        <w:tc>
          <w:tcPr>
            <w:tcW w:w="9962" w:type="dxa"/>
          </w:tcPr>
          <w:p w14:paraId="0062C197" w14:textId="77777777" w:rsidR="0066295B" w:rsidRDefault="00000C89">
            <w:pPr>
              <w:pStyle w:val="ListParagraph"/>
              <w:numPr>
                <w:ilvl w:val="0"/>
                <w:numId w:val="20"/>
              </w:numPr>
              <w:rPr>
                <w:lang w:eastAsia="ja-JP"/>
              </w:rPr>
            </w:pPr>
            <w:r>
              <w:rPr>
                <w:lang w:eastAsia="ja-JP"/>
              </w:rPr>
              <w:t>Qualcomm (R1-2212112)</w:t>
            </w:r>
          </w:p>
          <w:p w14:paraId="67A97D05" w14:textId="77777777" w:rsidR="0066295B" w:rsidRDefault="00000C89">
            <w:pPr>
              <w:keepNext/>
              <w:jc w:val="center"/>
              <w:rPr>
                <w:rFonts w:ascii="Times New Roman" w:eastAsia="Malgun Gothic" w:hAnsi="Times New Roman" w:cs="Times New Roman"/>
                <w:sz w:val="20"/>
                <w:szCs w:val="20"/>
              </w:rPr>
            </w:pPr>
            <w:r>
              <w:rPr>
                <w:noProof/>
              </w:rPr>
              <w:drawing>
                <wp:inline distT="0" distB="0" distL="0" distR="0" wp14:anchorId="26562FD9" wp14:editId="537650DA">
                  <wp:extent cx="3105150" cy="2324100"/>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05150" cy="2324100"/>
                          </a:xfrm>
                          <a:prstGeom prst="rect">
                            <a:avLst/>
                          </a:prstGeom>
                          <a:noFill/>
                          <a:ln>
                            <a:noFill/>
                          </a:ln>
                        </pic:spPr>
                      </pic:pic>
                    </a:graphicData>
                  </a:graphic>
                </wp:inline>
              </w:drawing>
            </w:r>
          </w:p>
          <w:p w14:paraId="6C2E0760" w14:textId="77777777" w:rsidR="0066295B" w:rsidRDefault="00000C89">
            <w:pPr>
              <w:pStyle w:val="Caption"/>
            </w:pPr>
            <w:bookmarkStart w:id="22" w:name="_Ref101880951"/>
            <w:r>
              <w:t xml:space="preserve">Figure </w:t>
            </w:r>
            <w:r>
              <w:fldChar w:fldCharType="begin"/>
            </w:r>
            <w:r>
              <w:instrText>SEQ Figure \* ARABIC</w:instrText>
            </w:r>
            <w:r>
              <w:fldChar w:fldCharType="separate"/>
            </w:r>
            <w:r>
              <w:t>4</w:t>
            </w:r>
            <w:r>
              <w:fldChar w:fldCharType="end"/>
            </w:r>
            <w:bookmarkEnd w:id="22"/>
            <w:r>
              <w:t xml:space="preserve"> CDF of horizontal positioning error for RFFP scheme under different UE clock drift conditions (green plot: RFFP performance in ideal settings when no clock drift present; blue plot: training accounts for UE clock drift and testing includes UE clock drift within [-150,150] nanoseconds).</w:t>
            </w:r>
          </w:p>
          <w:p w14:paraId="3CDDDEF1" w14:textId="77777777" w:rsidR="0066295B" w:rsidRDefault="0066295B">
            <w:pPr>
              <w:rPr>
                <w:lang w:eastAsia="ja-JP"/>
              </w:rPr>
            </w:pPr>
          </w:p>
        </w:tc>
      </w:tr>
      <w:tr w:rsidR="0066295B" w14:paraId="569F7F03" w14:textId="77777777">
        <w:tc>
          <w:tcPr>
            <w:tcW w:w="9962" w:type="dxa"/>
          </w:tcPr>
          <w:p w14:paraId="7A389088"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670DA2EC" w14:textId="77777777" w:rsidR="0066295B" w:rsidRDefault="0066295B"/>
          <w:p w14:paraId="113018C5" w14:textId="77777777" w:rsidR="0066295B" w:rsidRDefault="00000C89">
            <w:r>
              <w:t xml:space="preserve">Observation 12 : When the model is trained without UE timing error but inferred with the added UE timing error randomly distributed with the standard deviation value T_1 = 10ns, the AI/ML-based fingerprint positioning model provides poor generalization performance. </w:t>
            </w:r>
          </w:p>
          <w:p w14:paraId="7D32F9A8" w14:textId="77777777" w:rsidR="0066295B" w:rsidRDefault="00000C89">
            <w:r>
              <w:t xml:space="preserve">Observation 13 : When the model is both trained and inferred with the added UE timing error randomly distributed with T_1 = 10ns, the positioning performance is improved compared with trained without error. </w:t>
            </w:r>
          </w:p>
          <w:p w14:paraId="27A095CC" w14:textId="77777777" w:rsidR="0066295B" w:rsidRDefault="00000C89">
            <w:r>
              <w:t>Observation 14 : When the model is both trained and inferred with the added UE timing error randomly distributed with mixed T_1 = 0&amp;10&amp;20&amp;30ns, the positioning performance is improved compared to when trained without error.</w:t>
            </w:r>
          </w:p>
        </w:tc>
      </w:tr>
      <w:tr w:rsidR="0066295B" w14:paraId="15E7DD31" w14:textId="77777777">
        <w:tc>
          <w:tcPr>
            <w:tcW w:w="9962" w:type="dxa"/>
          </w:tcPr>
          <w:p w14:paraId="3FD87001" w14:textId="77777777" w:rsidR="0066295B" w:rsidRDefault="00000C89">
            <w:pPr>
              <w:pStyle w:val="ListParagraph"/>
              <w:numPr>
                <w:ilvl w:val="0"/>
                <w:numId w:val="20"/>
              </w:numPr>
              <w:rPr>
                <w:lang w:val="en-US" w:eastAsia="ja-JP"/>
              </w:rPr>
            </w:pPr>
            <w:r>
              <w:rPr>
                <w:lang w:eastAsia="ja-JP"/>
              </w:rPr>
              <w:t>OPPO (R1-2211482)</w:t>
            </w:r>
          </w:p>
          <w:p w14:paraId="6D4DAF00" w14:textId="77777777" w:rsidR="0066295B" w:rsidRDefault="00000C89">
            <w:pPr>
              <w:rPr>
                <w:lang w:eastAsia="ja-JP"/>
              </w:rPr>
            </w:pPr>
            <w:r>
              <w:rPr>
                <w:lang w:eastAsia="ja-JP"/>
              </w:rPr>
              <w:t>Table 15. Evaluation results for AI/ML model deployed on UE or network side, AI model:  ResNet, Generalization: UE timing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93"/>
              <w:gridCol w:w="1247"/>
              <w:gridCol w:w="1201"/>
              <w:gridCol w:w="809"/>
              <w:gridCol w:w="809"/>
              <w:gridCol w:w="1018"/>
              <w:gridCol w:w="1178"/>
              <w:gridCol w:w="995"/>
            </w:tblGrid>
            <w:tr w:rsidR="0066295B" w14:paraId="370198AC"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583F8EA1"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194FAB9B" w14:textId="77777777" w:rsidR="0066295B" w:rsidRDefault="00000C89">
                  <w:pPr>
                    <w:spacing w:line="256" w:lineRule="auto"/>
                    <w:rPr>
                      <w:b/>
                      <w:sz w:val="18"/>
                      <w:szCs w:val="18"/>
                    </w:rPr>
                  </w:pPr>
                  <w:r>
                    <w:rPr>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077091D" w14:textId="77777777" w:rsidR="0066295B" w:rsidRDefault="00000C89">
                  <w:pPr>
                    <w:spacing w:line="256" w:lineRule="auto"/>
                    <w:rPr>
                      <w:b/>
                      <w:sz w:val="18"/>
                      <w:szCs w:val="18"/>
                    </w:rPr>
                  </w:pPr>
                  <w:r>
                    <w:rPr>
                      <w:b/>
                      <w:sz w:val="18"/>
                      <w:szCs w:val="18"/>
                    </w:rPr>
                    <w:t>Label</w:t>
                  </w:r>
                </w:p>
              </w:tc>
              <w:tc>
                <w:tcPr>
                  <w:tcW w:w="2432" w:type="dxa"/>
                  <w:gridSpan w:val="2"/>
                  <w:tcBorders>
                    <w:top w:val="single" w:sz="4" w:space="0" w:color="auto"/>
                    <w:left w:val="single" w:sz="4" w:space="0" w:color="auto"/>
                    <w:bottom w:val="single" w:sz="4" w:space="0" w:color="auto"/>
                    <w:right w:val="single" w:sz="4" w:space="0" w:color="auto"/>
                  </w:tcBorders>
                </w:tcPr>
                <w:p w14:paraId="11A57308"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133AB70D"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4E8D299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188164B8" w14:textId="77777777" w:rsidR="0066295B" w:rsidRDefault="00000C89">
                  <w:pPr>
                    <w:spacing w:line="256" w:lineRule="auto"/>
                    <w:rPr>
                      <w:b/>
                      <w:sz w:val="18"/>
                      <w:szCs w:val="18"/>
                    </w:rPr>
                  </w:pPr>
                  <w:r>
                    <w:rPr>
                      <w:b/>
                      <w:sz w:val="18"/>
                      <w:szCs w:val="18"/>
                    </w:rPr>
                    <w:t>Horizontal pos. accuracy at CDF=90% (m)</w:t>
                  </w:r>
                </w:p>
              </w:tc>
            </w:tr>
            <w:tr w:rsidR="0066295B" w14:paraId="13F742E9"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534AD04E" w14:textId="77777777" w:rsidR="0066295B" w:rsidRDefault="0066295B">
                  <w:pPr>
                    <w:spacing w:line="256" w:lineRule="auto"/>
                    <w:rPr>
                      <w:rFonts w:ascii="Times New Roman" w:eastAsia="Times New Roman" w:hAnsi="Times New Roman"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782627A9" w14:textId="77777777" w:rsidR="0066295B" w:rsidRDefault="0066295B">
                  <w:pPr>
                    <w:spacing w:line="256" w:lineRule="auto"/>
                    <w:rPr>
                      <w:rFonts w:ascii="Times New Roman" w:eastAsia="Times New Roma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ACC6ABD" w14:textId="77777777" w:rsidR="0066295B" w:rsidRDefault="0066295B">
                  <w:pPr>
                    <w:spacing w:line="256" w:lineRule="auto"/>
                    <w:rPr>
                      <w:rFonts w:ascii="Times New Roman" w:eastAsia="Times New Roman" w:hAnsi="Times New Roman" w:cs="Times New Roman"/>
                      <w:b/>
                      <w:sz w:val="18"/>
                      <w:szCs w:val="18"/>
                    </w:rPr>
                  </w:pPr>
                </w:p>
              </w:tc>
              <w:tc>
                <w:tcPr>
                  <w:tcW w:w="1260" w:type="dxa"/>
                  <w:tcBorders>
                    <w:top w:val="single" w:sz="4" w:space="0" w:color="auto"/>
                    <w:left w:val="single" w:sz="4" w:space="0" w:color="auto"/>
                    <w:bottom w:val="single" w:sz="4" w:space="0" w:color="auto"/>
                    <w:right w:val="single" w:sz="4" w:space="0" w:color="auto"/>
                  </w:tcBorders>
                  <w:vAlign w:val="center"/>
                </w:tcPr>
                <w:p w14:paraId="3F27C7AD" w14:textId="77777777" w:rsidR="0066295B" w:rsidRDefault="00000C89">
                  <w:pPr>
                    <w:spacing w:line="256" w:lineRule="auto"/>
                    <w:jc w:val="center"/>
                    <w:rPr>
                      <w:sz w:val="18"/>
                      <w:szCs w:val="18"/>
                    </w:rPr>
                  </w:pPr>
                  <w:r>
                    <w:rPr>
                      <w:sz w:val="18"/>
                      <w:szCs w:val="18"/>
                    </w:rPr>
                    <w:t>Train</w:t>
                  </w:r>
                </w:p>
              </w:tc>
              <w:tc>
                <w:tcPr>
                  <w:tcW w:w="1172" w:type="dxa"/>
                  <w:tcBorders>
                    <w:top w:val="single" w:sz="4" w:space="0" w:color="auto"/>
                    <w:left w:val="single" w:sz="4" w:space="0" w:color="auto"/>
                    <w:bottom w:val="single" w:sz="4" w:space="0" w:color="auto"/>
                    <w:right w:val="single" w:sz="4" w:space="0" w:color="auto"/>
                  </w:tcBorders>
                  <w:vAlign w:val="center"/>
                </w:tcPr>
                <w:p w14:paraId="74240ACA"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25BEEA82"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8375246"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6D5C011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DA3FD37"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17362A08" w14:textId="77777777" w:rsidR="0066295B" w:rsidRDefault="00000C89">
                  <w:pPr>
                    <w:spacing w:line="256" w:lineRule="auto"/>
                    <w:rPr>
                      <w:sz w:val="18"/>
                      <w:szCs w:val="18"/>
                    </w:rPr>
                  </w:pPr>
                  <w:r>
                    <w:rPr>
                      <w:sz w:val="18"/>
                      <w:szCs w:val="18"/>
                    </w:rPr>
                    <w:t>AI/ML</w:t>
                  </w:r>
                </w:p>
              </w:tc>
            </w:tr>
            <w:tr w:rsidR="0066295B" w14:paraId="51BD14E5" w14:textId="77777777">
              <w:trPr>
                <w:trHeight w:val="1988"/>
                <w:jc w:val="center"/>
              </w:trPr>
              <w:tc>
                <w:tcPr>
                  <w:tcW w:w="1058" w:type="dxa"/>
                  <w:tcBorders>
                    <w:top w:val="single" w:sz="4" w:space="0" w:color="auto"/>
                    <w:left w:val="single" w:sz="4" w:space="0" w:color="auto"/>
                    <w:bottom w:val="single" w:sz="4" w:space="0" w:color="auto"/>
                    <w:right w:val="single" w:sz="4" w:space="0" w:color="auto"/>
                  </w:tcBorders>
                </w:tcPr>
                <w:p w14:paraId="0FCE9B7F" w14:textId="77777777" w:rsidR="0066295B" w:rsidRDefault="00000C89">
                  <w:pPr>
                    <w:spacing w:line="256" w:lineRule="auto"/>
                    <w:rPr>
                      <w:sz w:val="18"/>
                      <w:szCs w:val="18"/>
                    </w:rPr>
                  </w:pPr>
                  <w:r>
                    <w:rPr>
                      <w:sz w:val="18"/>
                      <w:szCs w:val="18"/>
                    </w:rPr>
                    <w:t>RSTD + RSRP</w:t>
                  </w:r>
                </w:p>
              </w:tc>
              <w:tc>
                <w:tcPr>
                  <w:tcW w:w="728" w:type="dxa"/>
                  <w:tcBorders>
                    <w:top w:val="single" w:sz="4" w:space="0" w:color="auto"/>
                    <w:left w:val="single" w:sz="4" w:space="0" w:color="auto"/>
                    <w:bottom w:val="single" w:sz="4" w:space="0" w:color="auto"/>
                    <w:right w:val="single" w:sz="4" w:space="0" w:color="auto"/>
                  </w:tcBorders>
                </w:tcPr>
                <w:p w14:paraId="0430091E"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41DA7D4B"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76058554" w14:textId="77777777" w:rsidR="0066295B" w:rsidRDefault="00000C89">
                  <w:pPr>
                    <w:spacing w:line="256" w:lineRule="auto"/>
                    <w:rPr>
                      <w:sz w:val="18"/>
                      <w:szCs w:val="18"/>
                    </w:rPr>
                  </w:pPr>
                  <w:r>
                    <w:rPr>
                      <w:sz w:val="18"/>
                      <w:szCs w:val="18"/>
                    </w:rPr>
                    <w:t>1 drop w/o UE timing error</w:t>
                  </w:r>
                </w:p>
                <w:p w14:paraId="4CD8D49C" w14:textId="77777777" w:rsidR="0066295B" w:rsidRDefault="00000C89">
                  <w:pPr>
                    <w:spacing w:line="256" w:lineRule="auto"/>
                    <w:rPr>
                      <w:sz w:val="18"/>
                      <w:szCs w:val="18"/>
                    </w:rPr>
                  </w:pPr>
                  <w:r>
                    <w:rPr>
                      <w:sz w:val="18"/>
                      <w:szCs w:val="18"/>
                    </w:rPr>
                    <w:t>{60%, 6, 2}</w:t>
                  </w:r>
                </w:p>
                <w:p w14:paraId="3561507F"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172" w:type="dxa"/>
                  <w:tcBorders>
                    <w:top w:val="single" w:sz="4" w:space="0" w:color="auto"/>
                    <w:left w:val="single" w:sz="4" w:space="0" w:color="auto"/>
                    <w:bottom w:val="single" w:sz="4" w:space="0" w:color="auto"/>
                    <w:right w:val="single" w:sz="4" w:space="0" w:color="auto"/>
                  </w:tcBorders>
                </w:tcPr>
                <w:p w14:paraId="7159DA39" w14:textId="77777777" w:rsidR="0066295B" w:rsidRDefault="00000C89">
                  <w:pPr>
                    <w:spacing w:line="256" w:lineRule="auto"/>
                    <w:rPr>
                      <w:sz w:val="18"/>
                      <w:szCs w:val="18"/>
                    </w:rPr>
                  </w:pPr>
                  <w:r>
                    <w:rPr>
                      <w:sz w:val="18"/>
                      <w:szCs w:val="18"/>
                    </w:rPr>
                    <w:t>1 drop w/ UE timing error</w:t>
                  </w:r>
                </w:p>
                <w:p w14:paraId="1F159E7E" w14:textId="77777777" w:rsidR="0066295B" w:rsidRDefault="00000C89">
                  <w:pPr>
                    <w:spacing w:line="256" w:lineRule="auto"/>
                    <w:rPr>
                      <w:sz w:val="18"/>
                      <w:szCs w:val="18"/>
                    </w:rPr>
                  </w:pPr>
                  <w:r>
                    <w:rPr>
                      <w:sz w:val="18"/>
                      <w:szCs w:val="18"/>
                    </w:rPr>
                    <w:t>{60%, 6, 2}</w:t>
                  </w:r>
                </w:p>
                <w:p w14:paraId="1B6DFCE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658BD513"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407A2BB8"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29EC0850"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5F07B010"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44FA4F32" w14:textId="77777777" w:rsidR="0066295B" w:rsidRDefault="00000C89">
                  <w:pPr>
                    <w:spacing w:line="256" w:lineRule="auto"/>
                    <w:rPr>
                      <w:sz w:val="18"/>
                      <w:szCs w:val="18"/>
                    </w:rPr>
                  </w:pPr>
                  <w:r>
                    <w:rPr>
                      <w:sz w:val="18"/>
                      <w:szCs w:val="18"/>
                    </w:rPr>
                    <w:t>0.48</w:t>
                  </w:r>
                </w:p>
              </w:tc>
            </w:tr>
            <w:tr w:rsidR="0066295B" w14:paraId="531D7CB2"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5DD765F6" w14:textId="77777777" w:rsidR="0066295B" w:rsidRDefault="00000C89">
                  <w:pPr>
                    <w:spacing w:line="256" w:lineRule="auto"/>
                    <w:rPr>
                      <w:sz w:val="18"/>
                      <w:szCs w:val="18"/>
                    </w:rPr>
                  </w:pPr>
                  <w:r>
                    <w:rPr>
                      <w:sz w:val="18"/>
                      <w:szCs w:val="18"/>
                    </w:rPr>
                    <w:t>RSTD + RSRP</w:t>
                  </w:r>
                </w:p>
              </w:tc>
              <w:tc>
                <w:tcPr>
                  <w:tcW w:w="728" w:type="dxa"/>
                  <w:tcBorders>
                    <w:top w:val="single" w:sz="4" w:space="0" w:color="auto"/>
                    <w:left w:val="single" w:sz="4" w:space="0" w:color="auto"/>
                    <w:bottom w:val="single" w:sz="4" w:space="0" w:color="auto"/>
                    <w:right w:val="single" w:sz="4" w:space="0" w:color="auto"/>
                  </w:tcBorders>
                </w:tcPr>
                <w:p w14:paraId="2B6F873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70A39562"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4EA6BE39" w14:textId="77777777" w:rsidR="0066295B" w:rsidRDefault="00000C89">
                  <w:pPr>
                    <w:pStyle w:val="ListParagraph"/>
                    <w:numPr>
                      <w:ilvl w:val="0"/>
                      <w:numId w:val="52"/>
                    </w:numPr>
                    <w:spacing w:line="256" w:lineRule="auto"/>
                    <w:rPr>
                      <w:sz w:val="18"/>
                      <w:szCs w:val="18"/>
                      <w:lang w:val="en-US"/>
                    </w:rPr>
                  </w:pPr>
                  <w:r>
                    <w:rPr>
                      <w:sz w:val="18"/>
                      <w:szCs w:val="18"/>
                      <w:lang w:val="en-US"/>
                    </w:rPr>
                    <w:t>drops w/o UE timing error</w:t>
                  </w:r>
                </w:p>
                <w:p w14:paraId="6DDC60A7" w14:textId="77777777" w:rsidR="0066295B" w:rsidRDefault="00000C89">
                  <w:pPr>
                    <w:spacing w:line="256" w:lineRule="auto"/>
                    <w:rPr>
                      <w:sz w:val="18"/>
                      <w:szCs w:val="18"/>
                    </w:rPr>
                  </w:pPr>
                  <w:r>
                    <w:rPr>
                      <w:sz w:val="18"/>
                      <w:szCs w:val="18"/>
                    </w:rPr>
                    <w:t>{60%, 6, 2}</w:t>
                  </w:r>
                </w:p>
                <w:p w14:paraId="3A74DF9A"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172" w:type="dxa"/>
                  <w:tcBorders>
                    <w:top w:val="single" w:sz="4" w:space="0" w:color="auto"/>
                    <w:left w:val="single" w:sz="4" w:space="0" w:color="auto"/>
                    <w:bottom w:val="single" w:sz="4" w:space="0" w:color="auto"/>
                    <w:right w:val="single" w:sz="4" w:space="0" w:color="auto"/>
                  </w:tcBorders>
                </w:tcPr>
                <w:p w14:paraId="30B2F761" w14:textId="77777777" w:rsidR="0066295B" w:rsidRDefault="00000C89">
                  <w:pPr>
                    <w:pStyle w:val="ListParagraph"/>
                    <w:numPr>
                      <w:ilvl w:val="0"/>
                      <w:numId w:val="53"/>
                    </w:numPr>
                    <w:spacing w:line="256" w:lineRule="auto"/>
                    <w:rPr>
                      <w:sz w:val="18"/>
                      <w:szCs w:val="18"/>
                    </w:rPr>
                  </w:pPr>
                  <w:r>
                    <w:rPr>
                      <w:sz w:val="18"/>
                      <w:szCs w:val="18"/>
                    </w:rPr>
                    <w:t>drops w/ UE timing error</w:t>
                  </w:r>
                </w:p>
                <w:p w14:paraId="5CC9154F" w14:textId="77777777" w:rsidR="0066295B" w:rsidRDefault="00000C89">
                  <w:pPr>
                    <w:spacing w:line="256" w:lineRule="auto"/>
                    <w:rPr>
                      <w:sz w:val="18"/>
                      <w:szCs w:val="18"/>
                    </w:rPr>
                  </w:pPr>
                  <w:r>
                    <w:rPr>
                      <w:sz w:val="18"/>
                      <w:szCs w:val="18"/>
                    </w:rPr>
                    <w:t>{60%, 6, 2}</w:t>
                  </w:r>
                </w:p>
                <w:p w14:paraId="29436612"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19AF895F"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7E35CA43"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709D7ADA" w14:textId="77777777" w:rsidR="0066295B" w:rsidRDefault="00000C89">
                  <w:pPr>
                    <w:spacing w:line="256" w:lineRule="auto"/>
                    <w:rPr>
                      <w:sz w:val="18"/>
                      <w:szCs w:val="18"/>
                    </w:rPr>
                  </w:pPr>
                  <w:r>
                    <w:rPr>
                      <w:sz w:val="18"/>
                      <w:szCs w:val="18"/>
                    </w:rPr>
                    <w:t>0.24M</w:t>
                  </w:r>
                </w:p>
              </w:tc>
              <w:tc>
                <w:tcPr>
                  <w:tcW w:w="1178" w:type="dxa"/>
                  <w:tcBorders>
                    <w:top w:val="single" w:sz="4" w:space="0" w:color="auto"/>
                    <w:left w:val="single" w:sz="4" w:space="0" w:color="auto"/>
                    <w:bottom w:val="single" w:sz="4" w:space="0" w:color="auto"/>
                    <w:right w:val="single" w:sz="4" w:space="0" w:color="auto"/>
                  </w:tcBorders>
                </w:tcPr>
                <w:p w14:paraId="647EE99D" w14:textId="77777777" w:rsidR="0066295B" w:rsidRDefault="00000C89">
                  <w:pPr>
                    <w:spacing w:line="256" w:lineRule="auto"/>
                    <w:rPr>
                      <w:sz w:val="18"/>
                      <w:szCs w:val="18"/>
                    </w:rPr>
                  </w:pPr>
                  <w:r>
                    <w:rPr>
                      <w:sz w:val="18"/>
                      <w:szCs w:val="18"/>
                    </w:rPr>
                    <w:t>0.47 MFLOPs</w:t>
                  </w:r>
                </w:p>
              </w:tc>
              <w:tc>
                <w:tcPr>
                  <w:tcW w:w="995" w:type="dxa"/>
                  <w:tcBorders>
                    <w:top w:val="single" w:sz="4" w:space="0" w:color="auto"/>
                    <w:left w:val="single" w:sz="4" w:space="0" w:color="auto"/>
                    <w:bottom w:val="single" w:sz="4" w:space="0" w:color="auto"/>
                    <w:right w:val="single" w:sz="4" w:space="0" w:color="auto"/>
                  </w:tcBorders>
                  <w:vAlign w:val="center"/>
                </w:tcPr>
                <w:p w14:paraId="73D525F1" w14:textId="77777777" w:rsidR="0066295B" w:rsidRDefault="00000C89">
                  <w:pPr>
                    <w:spacing w:line="256" w:lineRule="auto"/>
                    <w:rPr>
                      <w:sz w:val="18"/>
                      <w:szCs w:val="18"/>
                    </w:rPr>
                  </w:pPr>
                  <w:r>
                    <w:rPr>
                      <w:sz w:val="18"/>
                      <w:szCs w:val="18"/>
                    </w:rPr>
                    <w:t>0.456</w:t>
                  </w:r>
                </w:p>
              </w:tc>
            </w:tr>
            <w:tr w:rsidR="0066295B" w14:paraId="1C605E5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D45931B" w14:textId="77777777" w:rsidR="0066295B" w:rsidRDefault="00000C89">
                  <w:pPr>
                    <w:spacing w:line="256" w:lineRule="auto"/>
                    <w:rPr>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61292F80"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0410204A"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79B361BD" w14:textId="77777777" w:rsidR="0066295B" w:rsidRDefault="00000C89">
                  <w:pPr>
                    <w:spacing w:line="256" w:lineRule="auto"/>
                    <w:rPr>
                      <w:sz w:val="18"/>
                      <w:szCs w:val="18"/>
                    </w:rPr>
                  </w:pPr>
                  <w:r>
                    <w:rPr>
                      <w:sz w:val="18"/>
                      <w:szCs w:val="18"/>
                    </w:rPr>
                    <w:t>1 drop w/o UE timing error</w:t>
                  </w:r>
                </w:p>
                <w:p w14:paraId="71B98BF7" w14:textId="77777777" w:rsidR="0066295B" w:rsidRDefault="00000C89">
                  <w:pPr>
                    <w:spacing w:line="256" w:lineRule="auto"/>
                    <w:rPr>
                      <w:sz w:val="18"/>
                      <w:szCs w:val="18"/>
                    </w:rPr>
                  </w:pPr>
                  <w:r>
                    <w:rPr>
                      <w:sz w:val="18"/>
                      <w:szCs w:val="18"/>
                    </w:rPr>
                    <w:t>{60%, 6, 2}</w:t>
                  </w:r>
                </w:p>
                <w:p w14:paraId="763B69C1"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1172" w:type="dxa"/>
                  <w:tcBorders>
                    <w:top w:val="single" w:sz="4" w:space="0" w:color="auto"/>
                    <w:left w:val="single" w:sz="4" w:space="0" w:color="auto"/>
                    <w:bottom w:val="single" w:sz="4" w:space="0" w:color="auto"/>
                    <w:right w:val="single" w:sz="4" w:space="0" w:color="auto"/>
                  </w:tcBorders>
                </w:tcPr>
                <w:p w14:paraId="60550806" w14:textId="77777777" w:rsidR="0066295B" w:rsidRDefault="00000C89">
                  <w:pPr>
                    <w:spacing w:line="256" w:lineRule="auto"/>
                    <w:rPr>
                      <w:sz w:val="18"/>
                      <w:szCs w:val="18"/>
                    </w:rPr>
                  </w:pPr>
                  <w:r>
                    <w:rPr>
                      <w:sz w:val="18"/>
                      <w:szCs w:val="18"/>
                    </w:rPr>
                    <w:t>1 drop w/ UE timing error</w:t>
                  </w:r>
                </w:p>
                <w:p w14:paraId="3921B236" w14:textId="77777777" w:rsidR="0066295B" w:rsidRDefault="00000C89">
                  <w:pPr>
                    <w:spacing w:line="256" w:lineRule="auto"/>
                    <w:rPr>
                      <w:sz w:val="18"/>
                      <w:szCs w:val="18"/>
                    </w:rPr>
                  </w:pPr>
                  <w:r>
                    <w:rPr>
                      <w:sz w:val="18"/>
                      <w:szCs w:val="18"/>
                    </w:rPr>
                    <w:t>{60%, 6, 2}</w:t>
                  </w:r>
                </w:p>
                <w:p w14:paraId="5CBE87E6"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14706AEF"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37C30746"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4FFAE7F6"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67A1B8E8"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423F95BD" w14:textId="77777777" w:rsidR="0066295B" w:rsidRDefault="00000C89">
                  <w:pPr>
                    <w:spacing w:line="256" w:lineRule="auto"/>
                    <w:rPr>
                      <w:sz w:val="18"/>
                      <w:szCs w:val="18"/>
                    </w:rPr>
                  </w:pPr>
                  <w:r>
                    <w:rPr>
                      <w:sz w:val="18"/>
                      <w:szCs w:val="18"/>
                    </w:rPr>
                    <w:t>6.18</w:t>
                  </w:r>
                </w:p>
              </w:tc>
            </w:tr>
            <w:tr w:rsidR="0066295B" w14:paraId="60C94B1E"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3810BC13" w14:textId="77777777" w:rsidR="0066295B" w:rsidRDefault="00000C89">
                  <w:pPr>
                    <w:spacing w:line="256" w:lineRule="auto"/>
                    <w:rPr>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750BF7C5"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709" w:type="dxa"/>
                  <w:tcBorders>
                    <w:top w:val="single" w:sz="4" w:space="0" w:color="auto"/>
                    <w:left w:val="single" w:sz="4" w:space="0" w:color="auto"/>
                    <w:bottom w:val="single" w:sz="4" w:space="0" w:color="auto"/>
                    <w:right w:val="single" w:sz="4" w:space="0" w:color="auto"/>
                  </w:tcBorders>
                </w:tcPr>
                <w:p w14:paraId="672D3CB8"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1260" w:type="dxa"/>
                  <w:tcBorders>
                    <w:top w:val="single" w:sz="4" w:space="0" w:color="auto"/>
                    <w:left w:val="single" w:sz="4" w:space="0" w:color="auto"/>
                    <w:bottom w:val="single" w:sz="4" w:space="0" w:color="auto"/>
                    <w:right w:val="single" w:sz="4" w:space="0" w:color="auto"/>
                  </w:tcBorders>
                </w:tcPr>
                <w:p w14:paraId="4D7F5E4C" w14:textId="77777777" w:rsidR="0066295B" w:rsidRDefault="00000C89">
                  <w:pPr>
                    <w:pStyle w:val="ListParagraph"/>
                    <w:numPr>
                      <w:ilvl w:val="0"/>
                      <w:numId w:val="54"/>
                    </w:numPr>
                    <w:spacing w:line="256" w:lineRule="auto"/>
                    <w:rPr>
                      <w:sz w:val="18"/>
                      <w:szCs w:val="18"/>
                      <w:lang w:val="en-US"/>
                    </w:rPr>
                  </w:pPr>
                  <w:r>
                    <w:rPr>
                      <w:sz w:val="18"/>
                      <w:szCs w:val="18"/>
                      <w:lang w:val="en-US"/>
                    </w:rPr>
                    <w:t>drops w/o UE timing error</w:t>
                  </w:r>
                </w:p>
                <w:p w14:paraId="2A516253" w14:textId="77777777" w:rsidR="0066295B" w:rsidRDefault="00000C89">
                  <w:pPr>
                    <w:spacing w:line="256" w:lineRule="auto"/>
                    <w:rPr>
                      <w:sz w:val="18"/>
                      <w:szCs w:val="18"/>
                    </w:rPr>
                  </w:pPr>
                  <w:r>
                    <w:rPr>
                      <w:sz w:val="18"/>
                      <w:szCs w:val="18"/>
                    </w:rPr>
                    <w:t>{60%, 6, 2}</w:t>
                  </w:r>
                </w:p>
                <w:p w14:paraId="0F35E664"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p w14:paraId="21D454CF" w14:textId="77777777" w:rsidR="0066295B" w:rsidRDefault="0066295B">
                  <w:pPr>
                    <w:spacing w:line="256" w:lineRule="auto"/>
                    <w:rPr>
                      <w:sz w:val="18"/>
                      <w:szCs w:val="18"/>
                    </w:rPr>
                  </w:pPr>
                </w:p>
              </w:tc>
              <w:tc>
                <w:tcPr>
                  <w:tcW w:w="1172" w:type="dxa"/>
                  <w:tcBorders>
                    <w:top w:val="single" w:sz="4" w:space="0" w:color="auto"/>
                    <w:left w:val="single" w:sz="4" w:space="0" w:color="auto"/>
                    <w:bottom w:val="single" w:sz="4" w:space="0" w:color="auto"/>
                    <w:right w:val="single" w:sz="4" w:space="0" w:color="auto"/>
                  </w:tcBorders>
                </w:tcPr>
                <w:p w14:paraId="69C651CD" w14:textId="77777777" w:rsidR="0066295B" w:rsidRDefault="00000C89">
                  <w:pPr>
                    <w:pStyle w:val="ListParagraph"/>
                    <w:numPr>
                      <w:ilvl w:val="0"/>
                      <w:numId w:val="55"/>
                    </w:numPr>
                    <w:spacing w:line="256" w:lineRule="auto"/>
                    <w:rPr>
                      <w:sz w:val="18"/>
                      <w:szCs w:val="18"/>
                    </w:rPr>
                  </w:pPr>
                  <w:r>
                    <w:rPr>
                      <w:sz w:val="18"/>
                      <w:szCs w:val="18"/>
                    </w:rPr>
                    <w:t>drops w/ UE timing error</w:t>
                  </w:r>
                </w:p>
                <w:p w14:paraId="783D260C" w14:textId="77777777" w:rsidR="0066295B" w:rsidRDefault="00000C89">
                  <w:pPr>
                    <w:spacing w:line="256" w:lineRule="auto"/>
                    <w:rPr>
                      <w:sz w:val="18"/>
                      <w:szCs w:val="18"/>
                    </w:rPr>
                  </w:pPr>
                  <w:r>
                    <w:rPr>
                      <w:sz w:val="18"/>
                      <w:szCs w:val="18"/>
                    </w:rPr>
                    <w:t>{60%, 6, 2}</w:t>
                  </w:r>
                </w:p>
                <w:p w14:paraId="5CE98EDF" w14:textId="77777777" w:rsidR="0066295B" w:rsidRDefault="00000C89">
                  <w:pPr>
                    <w:spacing w:line="256" w:lineRule="auto"/>
                    <w:rPr>
                      <w:sz w:val="18"/>
                      <w:szCs w:val="18"/>
                    </w:rPr>
                  </w:pPr>
                  <w:r>
                    <w:rPr>
                      <w:sz w:val="18"/>
                      <w:szCs w:val="18"/>
                    </w:rPr>
                    <w:t xml:space="preserve">80,000 </w:t>
                  </w:r>
                  <w:proofErr w:type="spellStart"/>
                  <w:r>
                    <w:rPr>
                      <w:sz w:val="18"/>
                      <w:szCs w:val="18"/>
                    </w:rPr>
                    <w:t>Ues</w:t>
                  </w:r>
                  <w:proofErr w:type="spellEnd"/>
                  <w:r>
                    <w:rPr>
                      <w:sz w:val="18"/>
                      <w:szCs w:val="18"/>
                    </w:rPr>
                    <w:t xml:space="preserve"> per drop </w:t>
                  </w:r>
                </w:p>
              </w:tc>
              <w:tc>
                <w:tcPr>
                  <w:tcW w:w="809" w:type="dxa"/>
                  <w:tcBorders>
                    <w:top w:val="single" w:sz="4" w:space="0" w:color="auto"/>
                    <w:left w:val="single" w:sz="4" w:space="0" w:color="auto"/>
                    <w:bottom w:val="single" w:sz="4" w:space="0" w:color="auto"/>
                    <w:right w:val="single" w:sz="4" w:space="0" w:color="auto"/>
                  </w:tcBorders>
                </w:tcPr>
                <w:p w14:paraId="071AEC3D"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2EE590DD"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37F34AAC" w14:textId="77777777" w:rsidR="0066295B" w:rsidRDefault="00000C89">
                  <w:pPr>
                    <w:spacing w:line="256" w:lineRule="auto"/>
                    <w:rPr>
                      <w:sz w:val="18"/>
                      <w:szCs w:val="18"/>
                    </w:rPr>
                  </w:pPr>
                  <w:r>
                    <w:rPr>
                      <w:sz w:val="18"/>
                      <w:szCs w:val="18"/>
                    </w:rPr>
                    <w:t>2.66M</w:t>
                  </w:r>
                </w:p>
              </w:tc>
              <w:tc>
                <w:tcPr>
                  <w:tcW w:w="1178" w:type="dxa"/>
                  <w:tcBorders>
                    <w:top w:val="single" w:sz="4" w:space="0" w:color="auto"/>
                    <w:left w:val="single" w:sz="4" w:space="0" w:color="auto"/>
                    <w:bottom w:val="single" w:sz="4" w:space="0" w:color="auto"/>
                    <w:right w:val="single" w:sz="4" w:space="0" w:color="auto"/>
                  </w:tcBorders>
                </w:tcPr>
                <w:p w14:paraId="0B8480E7" w14:textId="77777777" w:rsidR="0066295B" w:rsidRDefault="00000C89">
                  <w:pPr>
                    <w:spacing w:line="256" w:lineRule="auto"/>
                    <w:rPr>
                      <w:sz w:val="18"/>
                      <w:szCs w:val="18"/>
                    </w:rPr>
                  </w:pPr>
                  <w:r>
                    <w:rPr>
                      <w:sz w:val="18"/>
                      <w:szCs w:val="18"/>
                    </w:rPr>
                    <w:t>5.32 MFLOPs</w:t>
                  </w:r>
                </w:p>
              </w:tc>
              <w:tc>
                <w:tcPr>
                  <w:tcW w:w="995" w:type="dxa"/>
                  <w:tcBorders>
                    <w:top w:val="single" w:sz="4" w:space="0" w:color="auto"/>
                    <w:left w:val="single" w:sz="4" w:space="0" w:color="auto"/>
                    <w:bottom w:val="single" w:sz="4" w:space="0" w:color="auto"/>
                    <w:right w:val="single" w:sz="4" w:space="0" w:color="auto"/>
                  </w:tcBorders>
                  <w:vAlign w:val="center"/>
                </w:tcPr>
                <w:p w14:paraId="7551DE47" w14:textId="77777777" w:rsidR="0066295B" w:rsidRDefault="00000C89">
                  <w:pPr>
                    <w:spacing w:line="256" w:lineRule="auto"/>
                    <w:rPr>
                      <w:sz w:val="18"/>
                      <w:szCs w:val="18"/>
                    </w:rPr>
                  </w:pPr>
                  <w:r>
                    <w:rPr>
                      <w:sz w:val="18"/>
                      <w:szCs w:val="18"/>
                    </w:rPr>
                    <w:t>12.393</w:t>
                  </w:r>
                </w:p>
              </w:tc>
            </w:tr>
          </w:tbl>
          <w:p w14:paraId="2553AB85" w14:textId="77777777" w:rsidR="0066295B" w:rsidRDefault="0066295B">
            <w:pPr>
              <w:rPr>
                <w:lang w:eastAsia="ja-JP"/>
              </w:rPr>
            </w:pPr>
          </w:p>
        </w:tc>
      </w:tr>
      <w:tr w:rsidR="0066295B" w14:paraId="0711D87F" w14:textId="77777777">
        <w:tc>
          <w:tcPr>
            <w:tcW w:w="9962" w:type="dxa"/>
          </w:tcPr>
          <w:p w14:paraId="7B1D6C66" w14:textId="77777777" w:rsidR="0066295B" w:rsidRDefault="00000C89">
            <w:pPr>
              <w:pStyle w:val="ListParagraph"/>
              <w:numPr>
                <w:ilvl w:val="0"/>
                <w:numId w:val="20"/>
              </w:numPr>
              <w:rPr>
                <w:lang w:val="en-US" w:eastAsia="ja-JP"/>
              </w:rPr>
            </w:pPr>
            <w:r>
              <w:rPr>
                <w:lang w:eastAsia="ja-JP"/>
              </w:rPr>
              <w:t>ZTE (R1-2211061)</w:t>
            </w:r>
          </w:p>
          <w:tbl>
            <w:tblPr>
              <w:tblpPr w:leftFromText="180" w:rightFromText="180" w:vertAnchor="text" w:horzAnchor="page" w:tblpX="1005" w:tblpY="459"/>
              <w:tblOverlap w:val="neve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797"/>
              <w:gridCol w:w="753"/>
              <w:gridCol w:w="809"/>
              <w:gridCol w:w="801"/>
              <w:gridCol w:w="924"/>
              <w:gridCol w:w="616"/>
              <w:gridCol w:w="632"/>
              <w:gridCol w:w="536"/>
              <w:gridCol w:w="936"/>
              <w:gridCol w:w="1052"/>
              <w:gridCol w:w="982"/>
            </w:tblGrid>
            <w:tr w:rsidR="0066295B" w14:paraId="2520B7FB" w14:textId="77777777">
              <w:tc>
                <w:tcPr>
                  <w:tcW w:w="1776" w:type="dxa"/>
                  <w:vMerge w:val="restart"/>
                  <w:tcBorders>
                    <w:top w:val="single" w:sz="4" w:space="0" w:color="auto"/>
                    <w:left w:val="single" w:sz="4" w:space="0" w:color="auto"/>
                    <w:bottom w:val="single" w:sz="4" w:space="0" w:color="auto"/>
                    <w:right w:val="single" w:sz="4" w:space="0" w:color="auto"/>
                  </w:tcBorders>
                </w:tcPr>
                <w:p w14:paraId="32D48FD3" w14:textId="77777777" w:rsidR="0066295B" w:rsidRDefault="00000C89">
                  <w:pPr>
                    <w:rPr>
                      <w:rFonts w:ascii="Times" w:eastAsia="Batang" w:hAnsi="Times" w:cs="Times New Roman"/>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1F9E546A" w14:textId="77777777" w:rsidR="0066295B" w:rsidRDefault="00000C89">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18193A48" w14:textId="77777777" w:rsidR="0066295B" w:rsidRDefault="00000C89">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1ADD927B" w14:textId="77777777" w:rsidR="0066295B" w:rsidRDefault="00000C89">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4149469C" w14:textId="77777777" w:rsidR="0066295B" w:rsidRDefault="00000C89">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3326A4EA" w14:textId="77777777" w:rsidR="0066295B" w:rsidRDefault="00000C89">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6C918178" w14:textId="77777777" w:rsidR="0066295B" w:rsidRDefault="00000C89">
                  <w:pPr>
                    <w:rPr>
                      <w:rFonts w:ascii="Times" w:eastAsia="Batang" w:hAnsi="Times"/>
                      <w:bCs/>
                      <w:sz w:val="16"/>
                      <w:szCs w:val="16"/>
                    </w:rPr>
                  </w:pPr>
                  <w:r>
                    <w:rPr>
                      <w:rFonts w:ascii="Times" w:eastAsia="Batang" w:hAnsi="Times"/>
                      <w:bCs/>
                      <w:sz w:val="16"/>
                      <w:szCs w:val="16"/>
                    </w:rPr>
                    <w:t>Horizontal pos. accuracy at CDF=90% (m)</w:t>
                  </w:r>
                </w:p>
              </w:tc>
            </w:tr>
            <w:tr w:rsidR="0066295B" w14:paraId="537372B3" w14:textId="77777777">
              <w:tc>
                <w:tcPr>
                  <w:tcW w:w="1776" w:type="dxa"/>
                  <w:vMerge/>
                  <w:tcBorders>
                    <w:top w:val="single" w:sz="4" w:space="0" w:color="auto"/>
                    <w:left w:val="single" w:sz="4" w:space="0" w:color="auto"/>
                    <w:bottom w:val="single" w:sz="4" w:space="0" w:color="auto"/>
                    <w:right w:val="single" w:sz="4" w:space="0" w:color="auto"/>
                  </w:tcBorders>
                  <w:vAlign w:val="center"/>
                </w:tcPr>
                <w:p w14:paraId="733ED480" w14:textId="77777777" w:rsidR="0066295B" w:rsidRDefault="0066295B">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4C6B14CE" w14:textId="77777777" w:rsidR="0066295B" w:rsidRDefault="0066295B">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430A08AA" w14:textId="77777777" w:rsidR="0066295B" w:rsidRDefault="0066295B">
                  <w:pPr>
                    <w:rPr>
                      <w:rFonts w:ascii="Times" w:eastAsia="Batang" w:hAnsi="Times"/>
                      <w:bCs/>
                      <w:sz w:val="16"/>
                      <w:szCs w:val="16"/>
                    </w:rPr>
                  </w:pPr>
                </w:p>
              </w:tc>
              <w:tc>
                <w:tcPr>
                  <w:tcW w:w="828" w:type="dxa"/>
                  <w:tcBorders>
                    <w:top w:val="single" w:sz="4" w:space="0" w:color="auto"/>
                    <w:left w:val="single" w:sz="4" w:space="0" w:color="auto"/>
                    <w:bottom w:val="single" w:sz="4" w:space="0" w:color="auto"/>
                    <w:right w:val="single" w:sz="4" w:space="0" w:color="auto"/>
                  </w:tcBorders>
                  <w:vAlign w:val="center"/>
                </w:tcPr>
                <w:p w14:paraId="72FB35D3"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2A4CD837" w14:textId="77777777" w:rsidR="0066295B" w:rsidRDefault="00000C89">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bottom w:val="single" w:sz="4" w:space="0" w:color="auto"/>
                    <w:right w:val="single" w:sz="4" w:space="0" w:color="auto"/>
                  </w:tcBorders>
                  <w:vAlign w:val="center"/>
                </w:tcPr>
                <w:p w14:paraId="610F737F"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bottom w:val="single" w:sz="4" w:space="0" w:color="auto"/>
                    <w:right w:val="single" w:sz="4" w:space="0" w:color="auto"/>
                  </w:tcBorders>
                  <w:vAlign w:val="center"/>
                </w:tcPr>
                <w:p w14:paraId="28CEADD9" w14:textId="77777777" w:rsidR="0066295B" w:rsidRDefault="00000C89">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1BF02817" w14:textId="77777777" w:rsidR="0066295B" w:rsidRDefault="00000C89">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673EAE0E" w14:textId="77777777" w:rsidR="0066295B" w:rsidRDefault="00000C89">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6AA835A9" w14:textId="77777777" w:rsidR="0066295B" w:rsidRDefault="00000C89">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521F87C9" w14:textId="77777777" w:rsidR="0066295B" w:rsidRDefault="00000C89">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1EA8F95F" w14:textId="77777777" w:rsidR="0066295B" w:rsidRDefault="00000C89">
                  <w:pPr>
                    <w:rPr>
                      <w:rFonts w:ascii="Times" w:eastAsia="Batang" w:hAnsi="Times"/>
                      <w:bCs/>
                      <w:sz w:val="16"/>
                      <w:szCs w:val="16"/>
                    </w:rPr>
                  </w:pPr>
                  <w:r>
                    <w:rPr>
                      <w:rFonts w:ascii="Times" w:eastAsia="Batang" w:hAnsi="Times"/>
                      <w:bCs/>
                      <w:sz w:val="16"/>
                      <w:szCs w:val="16"/>
                    </w:rPr>
                    <w:t>AI/ML</w:t>
                  </w:r>
                </w:p>
              </w:tc>
            </w:tr>
            <w:tr w:rsidR="0066295B" w14:paraId="0CC27585"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0F0417EB" w14:textId="77777777" w:rsidR="0066295B" w:rsidRDefault="00000C89">
                  <w:pPr>
                    <w:jc w:val="center"/>
                    <w:rPr>
                      <w:rFonts w:ascii="Times New Roman" w:eastAsia="SimSun" w:hAnsi="Times New Roman"/>
                      <w:sz w:val="16"/>
                      <w:szCs w:val="16"/>
                    </w:rPr>
                  </w:pPr>
                  <w:r>
                    <w:rPr>
                      <w:rFonts w:eastAsia="SimSun"/>
                      <w:sz w:val="16"/>
                      <w:szCs w:val="16"/>
                    </w:rPr>
                    <w:t>CIR (2x18x256)</w:t>
                  </w:r>
                </w:p>
                <w:p w14:paraId="2B165283" w14:textId="77777777" w:rsidR="0066295B" w:rsidRDefault="00000C89">
                  <w:pPr>
                    <w:rPr>
                      <w:rFonts w:ascii="Times" w:eastAsia="Batang" w:hAnsi="Times"/>
                      <w:bCs/>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126831A7" w14:textId="77777777" w:rsidR="0066295B" w:rsidRDefault="00000C89">
                  <w:pPr>
                    <w:jc w:val="center"/>
                    <w:rPr>
                      <w:rFonts w:ascii="Times New Roman" w:eastAsia="SimSun" w:hAnsi="Times New Roman"/>
                      <w:sz w:val="16"/>
                      <w:szCs w:val="16"/>
                    </w:rPr>
                  </w:pPr>
                  <w:r>
                    <w:rPr>
                      <w:rFonts w:eastAsia="SimSun"/>
                      <w:sz w:val="16"/>
                      <w:szCs w:val="16"/>
                    </w:rPr>
                    <w:t>2-D UE position</w:t>
                  </w:r>
                </w:p>
                <w:p w14:paraId="424580C6" w14:textId="77777777" w:rsidR="0066295B" w:rsidRDefault="00000C89">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F6A131A" w14:textId="77777777" w:rsidR="0066295B" w:rsidRDefault="00000C89">
                  <w:pPr>
                    <w:jc w:val="center"/>
                    <w:rPr>
                      <w:rFonts w:ascii="Times" w:eastAsia="Batang" w:hAnsi="Times"/>
                      <w:bCs/>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36BD138" w14:textId="77777777" w:rsidR="0066295B" w:rsidRDefault="00000C89">
                  <w:pPr>
                    <w:rPr>
                      <w:rFonts w:ascii="Times New Roman" w:eastAsia="SimSun" w:hAnsi="Times New Roman"/>
                      <w:sz w:val="16"/>
                      <w:szCs w:val="16"/>
                    </w:rPr>
                  </w:pPr>
                  <w:r>
                    <w:rPr>
                      <w:rFonts w:eastAsia="SimSun"/>
                      <w:sz w:val="16"/>
                      <w:szCs w:val="16"/>
                    </w:rPr>
                    <w:t>Without UE Rx timing error</w:t>
                  </w:r>
                </w:p>
              </w:tc>
              <w:tc>
                <w:tcPr>
                  <w:tcW w:w="888" w:type="dxa"/>
                  <w:tcBorders>
                    <w:top w:val="single" w:sz="4" w:space="0" w:color="auto"/>
                    <w:left w:val="single" w:sz="4" w:space="0" w:color="auto"/>
                    <w:bottom w:val="single" w:sz="4" w:space="0" w:color="auto"/>
                    <w:right w:val="single" w:sz="4" w:space="0" w:color="auto"/>
                  </w:tcBorders>
                </w:tcPr>
                <w:p w14:paraId="7A462616" w14:textId="77777777" w:rsidR="0066295B" w:rsidRDefault="00000C89">
                  <w:pPr>
                    <w:rPr>
                      <w:rFonts w:ascii="Times" w:eastAsia="SimSun" w:hAnsi="Times"/>
                      <w:bCs/>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7030048A" w14:textId="77777777" w:rsidR="0066295B" w:rsidRDefault="00000C89">
                  <w:pPr>
                    <w:rPr>
                      <w:rFonts w:ascii="Times" w:eastAsia="Batang" w:hAnsi="Times"/>
                      <w:bCs/>
                      <w:sz w:val="16"/>
                      <w:szCs w:val="16"/>
                    </w:rPr>
                  </w:pPr>
                  <w:r>
                    <w:rPr>
                      <w:rFonts w:eastAsia="SimSun"/>
                      <w:sz w:val="16"/>
                      <w:szCs w:val="16"/>
                    </w:rPr>
                    <w:t>Without UE Rx timing error</w:t>
                  </w:r>
                </w:p>
              </w:tc>
              <w:tc>
                <w:tcPr>
                  <w:tcW w:w="612" w:type="dxa"/>
                  <w:tcBorders>
                    <w:top w:val="single" w:sz="4" w:space="0" w:color="auto"/>
                    <w:left w:val="single" w:sz="4" w:space="0" w:color="auto"/>
                    <w:bottom w:val="single" w:sz="4" w:space="0" w:color="auto"/>
                    <w:right w:val="single" w:sz="4" w:space="0" w:color="auto"/>
                  </w:tcBorders>
                </w:tcPr>
                <w:p w14:paraId="7D2B075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6C63D8B"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2E33F7B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AB2981F"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082AE09"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5B61C4" w14:textId="77777777" w:rsidR="0066295B" w:rsidRDefault="00000C89">
                  <w:pPr>
                    <w:rPr>
                      <w:rFonts w:ascii="Times" w:eastAsia="SimSun" w:hAnsi="Times"/>
                      <w:bCs/>
                      <w:sz w:val="16"/>
                      <w:szCs w:val="16"/>
                    </w:rPr>
                  </w:pPr>
                  <w:r>
                    <w:rPr>
                      <w:rFonts w:ascii="Times" w:eastAsia="SimSun" w:hAnsi="Times"/>
                      <w:bCs/>
                      <w:sz w:val="16"/>
                      <w:szCs w:val="16"/>
                    </w:rPr>
                    <w:t>0.26</w:t>
                  </w:r>
                </w:p>
              </w:tc>
            </w:tr>
            <w:tr w:rsidR="0066295B" w14:paraId="360C937B"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B233693" w14:textId="77777777" w:rsidR="0066295B" w:rsidRDefault="00000C89">
                  <w:pPr>
                    <w:jc w:val="center"/>
                    <w:rPr>
                      <w:rFonts w:ascii="Times New Roman" w:eastAsia="SimSun" w:hAnsi="Times New Roman"/>
                      <w:sz w:val="16"/>
                      <w:szCs w:val="16"/>
                    </w:rPr>
                  </w:pPr>
                  <w:r>
                    <w:rPr>
                      <w:rFonts w:eastAsia="SimSun"/>
                      <w:sz w:val="16"/>
                      <w:szCs w:val="16"/>
                    </w:rPr>
                    <w:t>CIR (2x18x256)</w:t>
                  </w:r>
                </w:p>
                <w:p w14:paraId="30F17547"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3A2CF065" w14:textId="77777777" w:rsidR="0066295B" w:rsidRDefault="00000C89">
                  <w:pPr>
                    <w:jc w:val="center"/>
                    <w:rPr>
                      <w:rFonts w:eastAsia="SimSun"/>
                      <w:sz w:val="16"/>
                      <w:szCs w:val="16"/>
                    </w:rPr>
                  </w:pPr>
                  <w:r>
                    <w:rPr>
                      <w:rFonts w:eastAsia="SimSun"/>
                      <w:sz w:val="16"/>
                      <w:szCs w:val="16"/>
                    </w:rPr>
                    <w:t>2-D UE position</w:t>
                  </w:r>
                </w:p>
                <w:p w14:paraId="690F3718"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07C17CD9"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24DF3E3E" w14:textId="77777777" w:rsidR="0066295B" w:rsidRDefault="00000C89">
                  <w:pPr>
                    <w:rPr>
                      <w:rFonts w:eastAsia="SimSun"/>
                      <w:sz w:val="16"/>
                      <w:szCs w:val="16"/>
                    </w:rPr>
                  </w:pPr>
                  <w:r>
                    <w:rPr>
                      <w:rFonts w:eastAsia="SimSun"/>
                      <w:sz w:val="16"/>
                      <w:szCs w:val="16"/>
                    </w:rPr>
                    <w:t>Without UE Rx timing error</w:t>
                  </w:r>
                </w:p>
              </w:tc>
              <w:tc>
                <w:tcPr>
                  <w:tcW w:w="888" w:type="dxa"/>
                  <w:tcBorders>
                    <w:top w:val="single" w:sz="4" w:space="0" w:color="auto"/>
                    <w:left w:val="single" w:sz="4" w:space="0" w:color="auto"/>
                    <w:bottom w:val="single" w:sz="4" w:space="0" w:color="auto"/>
                    <w:right w:val="single" w:sz="4" w:space="0" w:color="auto"/>
                  </w:tcBorders>
                </w:tcPr>
                <w:p w14:paraId="236386D9"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C3900C2" w14:textId="77777777" w:rsidR="0066295B" w:rsidRDefault="00000C89">
                  <w:pPr>
                    <w:rPr>
                      <w:rFonts w:eastAsia="SimSun"/>
                      <w:sz w:val="16"/>
                      <w:szCs w:val="16"/>
                    </w:rPr>
                  </w:pPr>
                  <w:r>
                    <w:rPr>
                      <w:rFonts w:eastAsia="SimSun"/>
                      <w:sz w:val="16"/>
                      <w:szCs w:val="16"/>
                    </w:rPr>
                    <w:t>UE Rx timing error = 10 ns</w:t>
                  </w:r>
                </w:p>
              </w:tc>
              <w:tc>
                <w:tcPr>
                  <w:tcW w:w="612" w:type="dxa"/>
                  <w:tcBorders>
                    <w:top w:val="single" w:sz="4" w:space="0" w:color="auto"/>
                    <w:left w:val="single" w:sz="4" w:space="0" w:color="auto"/>
                    <w:bottom w:val="single" w:sz="4" w:space="0" w:color="auto"/>
                    <w:right w:val="single" w:sz="4" w:space="0" w:color="auto"/>
                  </w:tcBorders>
                </w:tcPr>
                <w:p w14:paraId="71DEE8B7"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0F92B74F"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A8F0AE0"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CA0D731"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16C45E6"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1C24CE4" w14:textId="77777777" w:rsidR="0066295B" w:rsidRDefault="00000C89">
                  <w:pPr>
                    <w:rPr>
                      <w:rFonts w:ascii="Times" w:eastAsia="SimSun" w:hAnsi="Times"/>
                      <w:bCs/>
                      <w:sz w:val="16"/>
                      <w:szCs w:val="16"/>
                    </w:rPr>
                  </w:pPr>
                  <w:r>
                    <w:rPr>
                      <w:rFonts w:ascii="Times" w:eastAsia="SimSun" w:hAnsi="Times"/>
                      <w:bCs/>
                      <w:sz w:val="16"/>
                      <w:szCs w:val="16"/>
                    </w:rPr>
                    <w:t>0.89</w:t>
                  </w:r>
                </w:p>
              </w:tc>
            </w:tr>
            <w:tr w:rsidR="0066295B" w14:paraId="2BDC89A3"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1B82A88F"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E892560"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6E6BD340" w14:textId="77777777" w:rsidR="0066295B" w:rsidRDefault="00000C89">
                  <w:pPr>
                    <w:jc w:val="center"/>
                    <w:rPr>
                      <w:rFonts w:eastAsia="SimSun"/>
                      <w:sz w:val="16"/>
                      <w:szCs w:val="16"/>
                    </w:rPr>
                  </w:pPr>
                  <w:r>
                    <w:rPr>
                      <w:rFonts w:eastAsia="SimSun"/>
                      <w:sz w:val="16"/>
                      <w:szCs w:val="16"/>
                    </w:rPr>
                    <w:t>2-D UE position</w:t>
                  </w:r>
                </w:p>
                <w:p w14:paraId="3994365C"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05F647DC"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542F6DA1" w14:textId="77777777" w:rsidR="0066295B" w:rsidRDefault="00000C89">
                  <w:pPr>
                    <w:rPr>
                      <w:rFonts w:eastAsia="SimSun"/>
                      <w:sz w:val="16"/>
                      <w:szCs w:val="16"/>
                    </w:rPr>
                  </w:pPr>
                  <w:r>
                    <w:rPr>
                      <w:rFonts w:eastAsia="SimSun"/>
                      <w:sz w:val="16"/>
                      <w:szCs w:val="16"/>
                    </w:rPr>
                    <w:t>UE Rx timing error = 10 ns</w:t>
                  </w:r>
                </w:p>
              </w:tc>
              <w:tc>
                <w:tcPr>
                  <w:tcW w:w="888" w:type="dxa"/>
                  <w:tcBorders>
                    <w:top w:val="single" w:sz="4" w:space="0" w:color="auto"/>
                    <w:left w:val="single" w:sz="4" w:space="0" w:color="auto"/>
                    <w:bottom w:val="single" w:sz="4" w:space="0" w:color="auto"/>
                    <w:right w:val="single" w:sz="4" w:space="0" w:color="auto"/>
                  </w:tcBorders>
                </w:tcPr>
                <w:p w14:paraId="3A8DA7DC"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676D6BC0" w14:textId="77777777" w:rsidR="0066295B" w:rsidRDefault="00000C89">
                  <w:pPr>
                    <w:rPr>
                      <w:rFonts w:eastAsia="SimSun"/>
                      <w:sz w:val="16"/>
                      <w:szCs w:val="16"/>
                    </w:rPr>
                  </w:pPr>
                  <w:r>
                    <w:rPr>
                      <w:rFonts w:eastAsia="SimSun"/>
                      <w:sz w:val="16"/>
                      <w:szCs w:val="16"/>
                    </w:rPr>
                    <w:t>UE Rx timing error = 10 ns</w:t>
                  </w:r>
                </w:p>
              </w:tc>
              <w:tc>
                <w:tcPr>
                  <w:tcW w:w="612" w:type="dxa"/>
                  <w:tcBorders>
                    <w:top w:val="single" w:sz="4" w:space="0" w:color="auto"/>
                    <w:left w:val="single" w:sz="4" w:space="0" w:color="auto"/>
                    <w:bottom w:val="single" w:sz="4" w:space="0" w:color="auto"/>
                    <w:right w:val="single" w:sz="4" w:space="0" w:color="auto"/>
                  </w:tcBorders>
                </w:tcPr>
                <w:p w14:paraId="6BCB93DE"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7BF493CC"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0D6E587"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7F3065F3"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EC4097E"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1AD2E78" w14:textId="77777777" w:rsidR="0066295B" w:rsidRDefault="00000C89">
                  <w:pPr>
                    <w:rPr>
                      <w:rFonts w:ascii="Times" w:eastAsia="SimSun" w:hAnsi="Times"/>
                      <w:bCs/>
                      <w:sz w:val="16"/>
                      <w:szCs w:val="16"/>
                    </w:rPr>
                  </w:pPr>
                  <w:r>
                    <w:rPr>
                      <w:rFonts w:ascii="Times" w:eastAsia="SimSun" w:hAnsi="Times"/>
                      <w:bCs/>
                      <w:sz w:val="16"/>
                      <w:szCs w:val="16"/>
                    </w:rPr>
                    <w:t>0.27</w:t>
                  </w:r>
                </w:p>
              </w:tc>
            </w:tr>
            <w:tr w:rsidR="0066295B" w14:paraId="66547D49" w14:textId="77777777">
              <w:trPr>
                <w:trHeight w:val="35"/>
              </w:trPr>
              <w:tc>
                <w:tcPr>
                  <w:tcW w:w="1776" w:type="dxa"/>
                  <w:tcBorders>
                    <w:top w:val="single" w:sz="4" w:space="0" w:color="auto"/>
                    <w:left w:val="single" w:sz="4" w:space="0" w:color="auto"/>
                    <w:bottom w:val="single" w:sz="4" w:space="0" w:color="auto"/>
                    <w:right w:val="single" w:sz="4" w:space="0" w:color="auto"/>
                  </w:tcBorders>
                </w:tcPr>
                <w:p w14:paraId="4698F61A" w14:textId="77777777" w:rsidR="0066295B" w:rsidRDefault="00000C89">
                  <w:pPr>
                    <w:jc w:val="center"/>
                    <w:rPr>
                      <w:rFonts w:ascii="Times New Roman" w:eastAsia="SimSun" w:hAnsi="Times New Roman"/>
                      <w:sz w:val="16"/>
                      <w:szCs w:val="16"/>
                    </w:rPr>
                  </w:pPr>
                  <w:r>
                    <w:rPr>
                      <w:rFonts w:eastAsia="SimSun"/>
                      <w:sz w:val="16"/>
                      <w:szCs w:val="16"/>
                    </w:rPr>
                    <w:t>CIR (2x18x256)</w:t>
                  </w:r>
                </w:p>
                <w:p w14:paraId="75260CA6" w14:textId="77777777" w:rsidR="0066295B" w:rsidRDefault="00000C89">
                  <w:pPr>
                    <w:rPr>
                      <w:rFonts w:eastAsia="SimSun"/>
                      <w:sz w:val="16"/>
                      <w:szCs w:val="16"/>
                    </w:rPr>
                  </w:pPr>
                  <w:r>
                    <w:rPr>
                      <w:rFonts w:eastAsia="SimSun"/>
                      <w:sz w:val="16"/>
                      <w:szCs w:val="16"/>
                    </w:rPr>
                    <w:t>256 PRS + path timings + DL PRS RSRPPs + path phases</w:t>
                  </w:r>
                </w:p>
              </w:tc>
              <w:tc>
                <w:tcPr>
                  <w:tcW w:w="816" w:type="dxa"/>
                  <w:tcBorders>
                    <w:top w:val="single" w:sz="4" w:space="0" w:color="auto"/>
                    <w:left w:val="single" w:sz="4" w:space="0" w:color="auto"/>
                    <w:bottom w:val="single" w:sz="4" w:space="0" w:color="auto"/>
                    <w:right w:val="single" w:sz="4" w:space="0" w:color="auto"/>
                  </w:tcBorders>
                </w:tcPr>
                <w:p w14:paraId="4FC027E7" w14:textId="77777777" w:rsidR="0066295B" w:rsidRDefault="00000C89">
                  <w:pPr>
                    <w:jc w:val="center"/>
                    <w:rPr>
                      <w:rFonts w:eastAsia="SimSun"/>
                      <w:sz w:val="16"/>
                      <w:szCs w:val="16"/>
                    </w:rPr>
                  </w:pPr>
                  <w:r>
                    <w:rPr>
                      <w:rFonts w:eastAsia="SimSun"/>
                      <w:sz w:val="16"/>
                      <w:szCs w:val="16"/>
                    </w:rPr>
                    <w:t>2-D UE position</w:t>
                  </w:r>
                </w:p>
                <w:p w14:paraId="19C79C77" w14:textId="77777777" w:rsidR="0066295B" w:rsidRDefault="00000C89">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9CA4904" w14:textId="77777777" w:rsidR="0066295B" w:rsidRDefault="00000C89">
                  <w:pPr>
                    <w:jc w:val="center"/>
                    <w:rPr>
                      <w:rFonts w:eastAsia="SimSun"/>
                      <w:sz w:val="16"/>
                      <w:szCs w:val="16"/>
                    </w:rPr>
                  </w:pPr>
                  <w:r>
                    <w:rPr>
                      <w:rFonts w:eastAsia="SimSun"/>
                      <w:sz w:val="16"/>
                      <w:szCs w:val="16"/>
                    </w:rPr>
                    <w:t>2-D UE position</w:t>
                  </w:r>
                </w:p>
              </w:tc>
              <w:tc>
                <w:tcPr>
                  <w:tcW w:w="828" w:type="dxa"/>
                  <w:tcBorders>
                    <w:top w:val="single" w:sz="4" w:space="0" w:color="auto"/>
                    <w:left w:val="single" w:sz="4" w:space="0" w:color="auto"/>
                    <w:bottom w:val="single" w:sz="4" w:space="0" w:color="auto"/>
                    <w:right w:val="single" w:sz="4" w:space="0" w:color="auto"/>
                  </w:tcBorders>
                </w:tcPr>
                <w:p w14:paraId="005FD262" w14:textId="77777777" w:rsidR="0066295B" w:rsidRDefault="00000C89">
                  <w:pPr>
                    <w:rPr>
                      <w:rFonts w:eastAsia="SimSun"/>
                      <w:sz w:val="16"/>
                      <w:szCs w:val="16"/>
                    </w:rPr>
                  </w:pPr>
                  <w:r>
                    <w:rPr>
                      <w:rFonts w:eastAsia="SimSun"/>
                      <w:sz w:val="16"/>
                      <w:szCs w:val="16"/>
                    </w:rPr>
                    <w:t>UE Rx timing error = 20 ns</w:t>
                  </w:r>
                </w:p>
              </w:tc>
              <w:tc>
                <w:tcPr>
                  <w:tcW w:w="888" w:type="dxa"/>
                  <w:tcBorders>
                    <w:top w:val="single" w:sz="4" w:space="0" w:color="auto"/>
                    <w:left w:val="single" w:sz="4" w:space="0" w:color="auto"/>
                    <w:bottom w:val="single" w:sz="4" w:space="0" w:color="auto"/>
                    <w:right w:val="single" w:sz="4" w:space="0" w:color="auto"/>
                  </w:tcBorders>
                </w:tcPr>
                <w:p w14:paraId="7716A85B" w14:textId="77777777" w:rsidR="0066295B" w:rsidRDefault="00000C89">
                  <w:pPr>
                    <w:rPr>
                      <w:rFonts w:eastAsia="SimSun"/>
                      <w:sz w:val="16"/>
                      <w:szCs w:val="16"/>
                    </w:rPr>
                  </w:pPr>
                  <w:r>
                    <w:rPr>
                      <w:rFonts w:eastAsia="SimSun"/>
                      <w:sz w:val="16"/>
                      <w:szCs w:val="16"/>
                    </w:rPr>
                    <w:t>N/A</w:t>
                  </w:r>
                </w:p>
              </w:tc>
              <w:tc>
                <w:tcPr>
                  <w:tcW w:w="984" w:type="dxa"/>
                  <w:tcBorders>
                    <w:top w:val="single" w:sz="4" w:space="0" w:color="auto"/>
                    <w:left w:val="single" w:sz="4" w:space="0" w:color="auto"/>
                    <w:bottom w:val="single" w:sz="4" w:space="0" w:color="auto"/>
                    <w:right w:val="single" w:sz="4" w:space="0" w:color="auto"/>
                  </w:tcBorders>
                </w:tcPr>
                <w:p w14:paraId="3B459216" w14:textId="77777777" w:rsidR="0066295B" w:rsidRDefault="00000C89">
                  <w:pPr>
                    <w:rPr>
                      <w:rFonts w:eastAsia="SimSun"/>
                      <w:sz w:val="16"/>
                      <w:szCs w:val="16"/>
                    </w:rPr>
                  </w:pPr>
                  <w:r>
                    <w:rPr>
                      <w:rFonts w:eastAsia="SimSun"/>
                      <w:sz w:val="16"/>
                      <w:szCs w:val="16"/>
                    </w:rPr>
                    <w:t>UE Rx timing error = 20 ns</w:t>
                  </w:r>
                </w:p>
              </w:tc>
              <w:tc>
                <w:tcPr>
                  <w:tcW w:w="612" w:type="dxa"/>
                  <w:tcBorders>
                    <w:top w:val="single" w:sz="4" w:space="0" w:color="auto"/>
                    <w:left w:val="single" w:sz="4" w:space="0" w:color="auto"/>
                    <w:bottom w:val="single" w:sz="4" w:space="0" w:color="auto"/>
                    <w:right w:val="single" w:sz="4" w:space="0" w:color="auto"/>
                  </w:tcBorders>
                </w:tcPr>
                <w:p w14:paraId="770234EC" w14:textId="77777777" w:rsidR="0066295B" w:rsidRDefault="00000C89">
                  <w:pPr>
                    <w:rPr>
                      <w:rFonts w:ascii="Times" w:eastAsia="SimSun" w:hAnsi="Times"/>
                      <w:bCs/>
                      <w:sz w:val="16"/>
                      <w:szCs w:val="16"/>
                    </w:rPr>
                  </w:pPr>
                  <w:r>
                    <w:rPr>
                      <w:rFonts w:ascii="Times" w:eastAsia="SimSun" w:hAnsi="Times"/>
                      <w:bCs/>
                      <w:sz w:val="16"/>
                      <w:szCs w:val="16"/>
                    </w:rPr>
                    <w:t>28800</w:t>
                  </w:r>
                </w:p>
              </w:tc>
              <w:tc>
                <w:tcPr>
                  <w:tcW w:w="660" w:type="dxa"/>
                  <w:tcBorders>
                    <w:top w:val="single" w:sz="4" w:space="0" w:color="auto"/>
                    <w:left w:val="single" w:sz="4" w:space="0" w:color="auto"/>
                    <w:bottom w:val="single" w:sz="4" w:space="0" w:color="auto"/>
                    <w:right w:val="single" w:sz="4" w:space="0" w:color="auto"/>
                  </w:tcBorders>
                </w:tcPr>
                <w:p w14:paraId="2AB54742" w14:textId="77777777" w:rsidR="0066295B" w:rsidRDefault="00000C89">
                  <w:pPr>
                    <w:rPr>
                      <w:rFonts w:ascii="Times" w:eastAsia="SimSun" w:hAnsi="Times"/>
                      <w:bCs/>
                      <w:sz w:val="16"/>
                      <w:szCs w:val="16"/>
                    </w:rPr>
                  </w:pPr>
                  <w:r>
                    <w:rPr>
                      <w:rFonts w:ascii="Times" w:eastAsia="SimSun" w:hAnsi="Times"/>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77B7CD5" w14:textId="77777777" w:rsidR="0066295B" w:rsidRDefault="00000C89">
                  <w:pPr>
                    <w:rPr>
                      <w:rFonts w:ascii="Times" w:eastAsia="SimSun" w:hAnsi="Times"/>
                      <w:bCs/>
                      <w:sz w:val="16"/>
                      <w:szCs w:val="16"/>
                    </w:rPr>
                  </w:pPr>
                  <w:r>
                    <w:rPr>
                      <w:rFonts w:ascii="Times" w:eastAsia="SimSun" w:hAnsi="Times"/>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770A04B" w14:textId="77777777" w:rsidR="0066295B" w:rsidRDefault="00000C89">
                  <w:pPr>
                    <w:rPr>
                      <w:rFonts w:ascii="Times" w:eastAsia="SimSun" w:hAnsi="Times"/>
                      <w:bCs/>
                      <w:sz w:val="16"/>
                      <w:szCs w:val="16"/>
                    </w:rPr>
                  </w:pPr>
                  <w:r>
                    <w:rPr>
                      <w:rFonts w:ascii="Times" w:eastAsia="SimSun" w:hAnsi="Times"/>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6C21778" w14:textId="77777777" w:rsidR="0066295B" w:rsidRDefault="00000C89">
                  <w:pPr>
                    <w:rPr>
                      <w:rFonts w:ascii="Times" w:eastAsia="SimSun" w:hAnsi="Times"/>
                      <w:bCs/>
                      <w:sz w:val="16"/>
                      <w:szCs w:val="16"/>
                    </w:rPr>
                  </w:pPr>
                  <w:r>
                    <w:rPr>
                      <w:rFonts w:ascii="Times" w:eastAsia="SimSun" w:hAnsi="Times"/>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F0B0F3C" w14:textId="77777777" w:rsidR="0066295B" w:rsidRDefault="00000C89">
                  <w:pPr>
                    <w:rPr>
                      <w:rFonts w:ascii="Times" w:eastAsia="SimSun" w:hAnsi="Times"/>
                      <w:bCs/>
                      <w:sz w:val="16"/>
                      <w:szCs w:val="16"/>
                    </w:rPr>
                  </w:pPr>
                  <w:r>
                    <w:rPr>
                      <w:rFonts w:ascii="Times" w:eastAsia="SimSun" w:hAnsi="Times"/>
                      <w:bCs/>
                      <w:sz w:val="16"/>
                      <w:szCs w:val="16"/>
                    </w:rPr>
                    <w:t>0.34</w:t>
                  </w:r>
                </w:p>
              </w:tc>
            </w:tr>
          </w:tbl>
          <w:p w14:paraId="52574989" w14:textId="77777777" w:rsidR="0066295B" w:rsidRDefault="00000C89">
            <w:r>
              <w:rPr>
                <w:rFonts w:eastAsia="Microsoft YaHei"/>
              </w:rPr>
              <w:t>Table.6 P</w:t>
            </w:r>
            <w:r>
              <w:t>ositioning performance in various UE RX timing errors, Model backbone(CNN)</w:t>
            </w:r>
          </w:p>
          <w:p w14:paraId="79ACFBCF" w14:textId="77777777" w:rsidR="0066295B" w:rsidRDefault="00000C89">
            <w:pPr>
              <w:snapToGrid w:val="0"/>
              <w:spacing w:beforeLines="30" w:before="72" w:afterLines="30" w:after="72" w:line="288" w:lineRule="auto"/>
              <w:rPr>
                <w:rFonts w:ascii="Times New Roman" w:eastAsia="Times New Roman" w:hAnsi="Times New Roman" w:cs="Times New Roman"/>
                <w:sz w:val="20"/>
                <w:szCs w:val="20"/>
              </w:rPr>
            </w:pPr>
            <w:r>
              <w:rPr>
                <w:b/>
                <w:bCs/>
                <w:i/>
                <w:iCs/>
              </w:rPr>
              <w:t>Observation 13:</w:t>
            </w:r>
            <w:r>
              <w:rPr>
                <w:i/>
                <w:iCs/>
              </w:rPr>
              <w:t xml:space="preserve"> For model generalization evaluation in various UE Rx timing errors, the positioning performance in a test dataset with UE Rx timing errors degrades slightly compared to the dateset without UE Rx timing errors.</w:t>
            </w:r>
          </w:p>
          <w:p w14:paraId="7C453BBE" w14:textId="77777777" w:rsidR="0066295B" w:rsidRDefault="0066295B">
            <w:pPr>
              <w:rPr>
                <w:lang w:eastAsia="ja-JP"/>
              </w:rPr>
            </w:pPr>
          </w:p>
        </w:tc>
      </w:tr>
    </w:tbl>
    <w:p w14:paraId="52AB25FA" w14:textId="77777777" w:rsidR="0066295B" w:rsidRDefault="0066295B">
      <w:pPr>
        <w:rPr>
          <w:lang w:eastAsia="ja-JP"/>
        </w:rPr>
      </w:pPr>
    </w:p>
    <w:p w14:paraId="0ADCB73F" w14:textId="77777777" w:rsidR="0066295B" w:rsidRDefault="00000C89">
      <w:pPr>
        <w:pStyle w:val="Heading3"/>
      </w:pPr>
      <w:r>
        <w:t>Additional generalization aspect: CIR estimation error</w:t>
      </w:r>
    </w:p>
    <w:tbl>
      <w:tblPr>
        <w:tblStyle w:val="TableGrid"/>
        <w:tblW w:w="0" w:type="auto"/>
        <w:tblLook w:val="04A0" w:firstRow="1" w:lastRow="0" w:firstColumn="1" w:lastColumn="0" w:noHBand="0" w:noVBand="1"/>
      </w:tblPr>
      <w:tblGrid>
        <w:gridCol w:w="9962"/>
      </w:tblGrid>
      <w:tr w:rsidR="0066295B" w14:paraId="077B5569" w14:textId="77777777">
        <w:tc>
          <w:tcPr>
            <w:tcW w:w="9962" w:type="dxa"/>
          </w:tcPr>
          <w:p w14:paraId="506EB40B"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1FDE0C3" w14:textId="77777777" w:rsidR="0066295B" w:rsidRDefault="0066295B">
            <w:pPr>
              <w:rPr>
                <w:lang w:eastAsia="ja-JP"/>
              </w:rPr>
            </w:pPr>
          </w:p>
          <w:p w14:paraId="43A47FB7" w14:textId="77777777" w:rsidR="0066295B" w:rsidRDefault="00000C89">
            <w:pPr>
              <w:rPr>
                <w:lang w:eastAsia="ja-JP"/>
              </w:rPr>
            </w:pPr>
            <w:r>
              <w:rPr>
                <w:lang w:eastAsia="ja-JP"/>
              </w:rPr>
              <w:t>Table 10</w:t>
            </w:r>
            <w:r>
              <w:rPr>
                <w:lang w:eastAsia="ja-JP"/>
              </w:rPr>
              <w:tab/>
              <w:t>Evaluation results for AI/ML model deployed on UE or Network side,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813"/>
              <w:gridCol w:w="629"/>
              <w:gridCol w:w="1323"/>
              <w:gridCol w:w="1390"/>
              <w:gridCol w:w="648"/>
              <w:gridCol w:w="532"/>
              <w:gridCol w:w="1018"/>
              <w:gridCol w:w="1263"/>
              <w:gridCol w:w="1214"/>
            </w:tblGrid>
            <w:tr w:rsidR="0066295B" w14:paraId="3C4E5CF9"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8C47862"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44B0677" w14:textId="77777777" w:rsidR="0066295B" w:rsidRDefault="00000C89">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0D43EC49" w14:textId="77777777" w:rsidR="0066295B" w:rsidRDefault="00000C89">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1CC52F6"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169761D0" w14:textId="77777777" w:rsidR="0066295B" w:rsidRDefault="00000C89">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4890361E"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F78E74D"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5DECFBD7"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5519ACB"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6AC2B86" w14:textId="77777777" w:rsidR="0066295B" w:rsidRDefault="0066295B">
                  <w:pPr>
                    <w:rPr>
                      <w:rFonts w:eastAsia="Times New Roman"/>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560E7BFC" w14:textId="77777777" w:rsidR="0066295B" w:rsidRDefault="0066295B">
                  <w:pPr>
                    <w:rPr>
                      <w:rFonts w:eastAsia="Times New Roman"/>
                      <w:b/>
                      <w:color w:val="000000" w:themeColor="text1"/>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4B75741" w14:textId="77777777" w:rsidR="0066295B" w:rsidRDefault="00000C89">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bottom w:val="single" w:sz="4" w:space="0" w:color="auto"/>
                    <w:right w:val="single" w:sz="4" w:space="0" w:color="auto"/>
                  </w:tcBorders>
                  <w:vAlign w:val="center"/>
                </w:tcPr>
                <w:p w14:paraId="089B10E3" w14:textId="77777777" w:rsidR="0066295B" w:rsidRDefault="00000C89">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3FE397C0" w14:textId="77777777" w:rsidR="0066295B" w:rsidRDefault="00000C89">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19417EF0" w14:textId="77777777" w:rsidR="0066295B" w:rsidRDefault="00000C89">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00AF7D08"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75C4617"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9F9C44F" w14:textId="77777777" w:rsidR="0066295B" w:rsidRDefault="00000C89">
                  <w:pPr>
                    <w:rPr>
                      <w:color w:val="000000" w:themeColor="text1"/>
                      <w:sz w:val="18"/>
                      <w:szCs w:val="18"/>
                    </w:rPr>
                  </w:pPr>
                  <w:r>
                    <w:rPr>
                      <w:color w:val="000000" w:themeColor="text1"/>
                      <w:sz w:val="18"/>
                      <w:szCs w:val="18"/>
                    </w:rPr>
                    <w:t>AI/ML</w:t>
                  </w:r>
                </w:p>
              </w:tc>
            </w:tr>
            <w:tr w:rsidR="0066295B" w14:paraId="56EB45D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864B95" w14:textId="77777777" w:rsidR="0066295B" w:rsidRDefault="00000C89">
                  <w:pPr>
                    <w:rPr>
                      <w:color w:val="000000" w:themeColor="text1"/>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60E8339"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5CCF15C" w14:textId="77777777" w:rsidR="0066295B" w:rsidRDefault="00000C89">
                  <w:pPr>
                    <w:rPr>
                      <w:color w:val="000000" w:themeColor="text1"/>
                    </w:rPr>
                  </w:pPr>
                  <w:r>
                    <w:rPr>
                      <w:color w:val="000000" w:themeColor="text1"/>
                    </w:rPr>
                    <w:t>0</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14:paraId="72540D1E" w14:textId="77777777" w:rsidR="0066295B" w:rsidRDefault="00000C89">
                  <w:pPr>
                    <w:rPr>
                      <w:color w:val="000000" w:themeColor="text1"/>
                    </w:rPr>
                  </w:pPr>
                  <w:r>
                    <w:rPr>
                      <w:color w:val="000000" w:themeColor="text1"/>
                    </w:rPr>
                    <w:t>Without interference</w:t>
                  </w:r>
                </w:p>
              </w:tc>
              <w:tc>
                <w:tcPr>
                  <w:tcW w:w="1275" w:type="dxa"/>
                  <w:tcBorders>
                    <w:top w:val="single" w:sz="4" w:space="0" w:color="auto"/>
                    <w:left w:val="single" w:sz="4" w:space="0" w:color="auto"/>
                    <w:bottom w:val="single" w:sz="4" w:space="0" w:color="auto"/>
                    <w:right w:val="single" w:sz="4" w:space="0" w:color="auto"/>
                  </w:tcBorders>
                </w:tcPr>
                <w:p w14:paraId="1D8828AB" w14:textId="77777777" w:rsidR="0066295B" w:rsidRDefault="00000C89">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0B8CE9D6"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7F375AF"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11F6843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93B941D"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DADFDB8" w14:textId="77777777" w:rsidR="0066295B" w:rsidRDefault="00000C89">
                  <w:pPr>
                    <w:jc w:val="center"/>
                    <w:rPr>
                      <w:color w:val="000000" w:themeColor="text1"/>
                    </w:rPr>
                  </w:pPr>
                  <w:r>
                    <w:rPr>
                      <w:color w:val="000000" w:themeColor="text1"/>
                    </w:rPr>
                    <w:t>0.99</w:t>
                  </w:r>
                </w:p>
              </w:tc>
            </w:tr>
            <w:tr w:rsidR="0066295B" w14:paraId="148E7CB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AE46789" w14:textId="77777777" w:rsidR="0066295B" w:rsidRDefault="00000C89">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4764BF59"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7F0D853B"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44BD28B6"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CFA6C2" w14:textId="77777777" w:rsidR="0066295B" w:rsidRDefault="00000C89">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643D35BE" w14:textId="77777777" w:rsidR="0066295B" w:rsidRDefault="00000C89">
                  <w:pPr>
                    <w:jc w:val="center"/>
                    <w:rPr>
                      <w:rFonts w:eastAsia="Times New Roman"/>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B43AEFD"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0E9CE825"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828AD0"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F143052" w14:textId="77777777" w:rsidR="0066295B" w:rsidRDefault="00000C89">
                  <w:pPr>
                    <w:jc w:val="center"/>
                    <w:rPr>
                      <w:color w:val="000000" w:themeColor="text1"/>
                    </w:rPr>
                  </w:pPr>
                  <w:r>
                    <w:rPr>
                      <w:color w:val="000000" w:themeColor="text1"/>
                    </w:rPr>
                    <w:t>8.35</w:t>
                  </w:r>
                </w:p>
              </w:tc>
            </w:tr>
            <w:tr w:rsidR="0066295B" w14:paraId="6EEB599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952C0BC" w14:textId="77777777" w:rsidR="0066295B" w:rsidRDefault="00000C89">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6B8C0BE"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68C707B2"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367F2D3A"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7F6E3AF" w14:textId="77777777" w:rsidR="0066295B" w:rsidRDefault="00000C89">
                  <w:pPr>
                    <w:rPr>
                      <w:rFonts w:eastAsia="Times New Roman"/>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658993B4"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69F44624"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5B33C68B"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C5498D0"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47746FF" w14:textId="77777777" w:rsidR="0066295B" w:rsidRDefault="00000C89">
                  <w:pPr>
                    <w:jc w:val="center"/>
                    <w:rPr>
                      <w:color w:val="000000" w:themeColor="text1"/>
                    </w:rPr>
                  </w:pPr>
                  <w:r>
                    <w:rPr>
                      <w:color w:val="000000" w:themeColor="text1"/>
                    </w:rPr>
                    <w:t>10.22</w:t>
                  </w:r>
                </w:p>
              </w:tc>
            </w:tr>
            <w:tr w:rsidR="0066295B" w14:paraId="24B7D9D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5D99F9F" w14:textId="77777777" w:rsidR="0066295B" w:rsidRDefault="00000C89">
                  <w:pP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18CD6A9C" w14:textId="77777777" w:rsidR="0066295B" w:rsidRDefault="00000C89">
                  <w:pPr>
                    <w:rPr>
                      <w:color w:val="000000" w:themeColor="text1"/>
                    </w:rPr>
                  </w:pPr>
                  <w:r>
                    <w:rPr>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B7F9FF7" w14:textId="77777777" w:rsidR="0066295B" w:rsidRDefault="00000C89">
                  <w:pPr>
                    <w:rPr>
                      <w:color w:val="000000" w:themeColor="text1"/>
                    </w:rPr>
                  </w:pPr>
                  <w:r>
                    <w:rPr>
                      <w:color w:val="000000" w:themeColor="text1"/>
                    </w:rPr>
                    <w:t>0</w:t>
                  </w:r>
                </w:p>
              </w:tc>
              <w:tc>
                <w:tcPr>
                  <w:tcW w:w="2268" w:type="dxa"/>
                  <w:vMerge/>
                  <w:tcBorders>
                    <w:top w:val="single" w:sz="4" w:space="0" w:color="auto"/>
                    <w:left w:val="single" w:sz="4" w:space="0" w:color="auto"/>
                    <w:bottom w:val="single" w:sz="4" w:space="0" w:color="auto"/>
                    <w:right w:val="single" w:sz="4" w:space="0" w:color="auto"/>
                  </w:tcBorders>
                  <w:vAlign w:val="center"/>
                </w:tcPr>
                <w:p w14:paraId="0A28908A" w14:textId="77777777" w:rsidR="0066295B" w:rsidRDefault="0066295B">
                  <w:pPr>
                    <w:rPr>
                      <w:rFonts w:eastAsia="Times New Roman"/>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13DAE63" w14:textId="77777777" w:rsidR="0066295B" w:rsidRDefault="00000C89">
                  <w:pPr>
                    <w:rPr>
                      <w:rFonts w:eastAsia="Times New Roman"/>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4657E4E8" w14:textId="77777777" w:rsidR="0066295B" w:rsidRDefault="00000C89">
                  <w:pPr>
                    <w:jc w:val="center"/>
                    <w:rPr>
                      <w:color w:val="000000" w:themeColor="text1"/>
                    </w:rPr>
                  </w:pPr>
                  <w:r>
                    <w:rPr>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4F56310" w14:textId="77777777" w:rsidR="0066295B" w:rsidRDefault="00000C89">
                  <w:pPr>
                    <w:jc w:val="center"/>
                    <w:rPr>
                      <w:color w:val="000000" w:themeColor="text1"/>
                    </w:rPr>
                  </w:pPr>
                  <w:r>
                    <w:rPr>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44E61AEE" w14:textId="77777777" w:rsidR="0066295B" w:rsidRDefault="00000C8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AA3E631" w14:textId="77777777" w:rsidR="0066295B" w:rsidRDefault="00000C8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C2B574" w14:textId="77777777" w:rsidR="0066295B" w:rsidRDefault="00000C89">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3C2CD783" w14:textId="77777777" w:rsidR="0066295B" w:rsidRDefault="00000C89">
            <w:pPr>
              <w:rPr>
                <w:lang w:eastAsia="ja-JP"/>
              </w:rPr>
            </w:pPr>
            <w:r>
              <w:rPr>
                <w:lang w:eastAsia="ja-JP"/>
              </w:rPr>
              <w:t>Observation 9:</w:t>
            </w:r>
            <w:r>
              <w:rPr>
                <w:lang w:eastAsia="ja-JP"/>
              </w:rPr>
              <w:tab/>
              <w:t>The interference from TPRs can dramatically impair the positioning performance of AI/ML model.</w:t>
            </w:r>
          </w:p>
          <w:p w14:paraId="1F547E3B" w14:textId="77777777" w:rsidR="0066295B" w:rsidRDefault="00000C89">
            <w:pPr>
              <w:rPr>
                <w:lang w:eastAsia="ja-JP"/>
              </w:rPr>
            </w:pPr>
            <w:r>
              <w:rPr>
                <w:lang w:eastAsia="ja-JP"/>
              </w:rPr>
              <w:t>Proposal 5:</w:t>
            </w:r>
            <w:r>
              <w:rPr>
                <w:lang w:eastAsia="ja-JP"/>
              </w:rPr>
              <w:tab/>
              <w:t xml:space="preserve"> Further study the impact and potential solution of CIR estimation error on AI/ML based positioning performance.</w:t>
            </w:r>
          </w:p>
        </w:tc>
      </w:tr>
    </w:tbl>
    <w:p w14:paraId="2188448F" w14:textId="77777777" w:rsidR="0066295B" w:rsidRDefault="0066295B">
      <w:pPr>
        <w:rPr>
          <w:lang w:eastAsia="ja-JP"/>
        </w:rPr>
      </w:pPr>
    </w:p>
    <w:p w14:paraId="03BAEA42" w14:textId="77777777" w:rsidR="0066295B" w:rsidRDefault="0066295B">
      <w:pPr>
        <w:rPr>
          <w:lang w:eastAsia="ja-JP"/>
        </w:rPr>
      </w:pPr>
    </w:p>
    <w:p w14:paraId="34B9A451" w14:textId="77777777" w:rsidR="0066295B" w:rsidRDefault="00000C89">
      <w:pPr>
        <w:pStyle w:val="Heading3"/>
      </w:pPr>
      <w:r>
        <w:t>Additional generalization aspect: SNR mismatch</w:t>
      </w:r>
    </w:p>
    <w:tbl>
      <w:tblPr>
        <w:tblStyle w:val="TableGrid"/>
        <w:tblW w:w="0" w:type="auto"/>
        <w:tblLook w:val="04A0" w:firstRow="1" w:lastRow="0" w:firstColumn="1" w:lastColumn="0" w:noHBand="0" w:noVBand="1"/>
      </w:tblPr>
      <w:tblGrid>
        <w:gridCol w:w="9962"/>
      </w:tblGrid>
      <w:tr w:rsidR="0066295B" w14:paraId="7C84BA9D" w14:textId="77777777">
        <w:tc>
          <w:tcPr>
            <w:tcW w:w="9962" w:type="dxa"/>
          </w:tcPr>
          <w:p w14:paraId="50E1960F" w14:textId="77777777" w:rsidR="0066295B" w:rsidRDefault="00000C89">
            <w:pPr>
              <w:pStyle w:val="ListParagraph"/>
              <w:numPr>
                <w:ilvl w:val="0"/>
                <w:numId w:val="20"/>
              </w:numPr>
              <w:rPr>
                <w:rFonts w:ascii="Times New Roman" w:hAnsi="Times New Roman"/>
              </w:rPr>
            </w:pPr>
            <w:r>
              <w:rPr>
                <w:lang w:eastAsia="ja-JP"/>
              </w:rPr>
              <w:t>Ericsson (R1-2210854)</w:t>
            </w:r>
          </w:p>
          <w:p w14:paraId="7946A718" w14:textId="77777777" w:rsidR="0066295B" w:rsidRDefault="0066295B"/>
          <w:p w14:paraId="26854845" w14:textId="77777777" w:rsidR="0066295B" w:rsidRDefault="00000C89">
            <w:r>
              <w:t xml:space="preserve">Table </w:t>
            </w:r>
            <w:r>
              <w:fldChar w:fldCharType="begin"/>
            </w:r>
            <w:r>
              <w:instrText xml:space="preserve"> SEQ Table \* ARABIC </w:instrText>
            </w:r>
            <w:r>
              <w:fldChar w:fldCharType="separate"/>
            </w:r>
            <w:r>
              <w:t>123</w:t>
            </w:r>
            <w:r>
              <w:fldChar w:fldCharType="end"/>
            </w:r>
            <w:r>
              <w:t>. Evaluation results for AI/ML model deployed on network-side, Model I with 18 layers.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901"/>
              <w:gridCol w:w="623"/>
              <w:gridCol w:w="1016"/>
              <w:gridCol w:w="1690"/>
              <w:gridCol w:w="720"/>
              <w:gridCol w:w="630"/>
              <w:gridCol w:w="1081"/>
              <w:gridCol w:w="1171"/>
              <w:gridCol w:w="811"/>
            </w:tblGrid>
            <w:tr w:rsidR="0066295B" w14:paraId="20E9F973" w14:textId="77777777">
              <w:trPr>
                <w:trHeight w:val="20"/>
                <w:jc w:val="center"/>
              </w:trPr>
              <w:tc>
                <w:tcPr>
                  <w:tcW w:w="1172" w:type="dxa"/>
                  <w:vMerge w:val="restart"/>
                  <w:tcBorders>
                    <w:top w:val="single" w:sz="4" w:space="0" w:color="auto"/>
                    <w:left w:val="single" w:sz="4" w:space="0" w:color="auto"/>
                    <w:bottom w:val="single" w:sz="4" w:space="0" w:color="auto"/>
                    <w:right w:val="single" w:sz="4" w:space="0" w:color="auto"/>
                  </w:tcBorders>
                </w:tcPr>
                <w:p w14:paraId="62323EFA" w14:textId="77777777" w:rsidR="0066295B" w:rsidRDefault="00000C89">
                  <w:pPr>
                    <w:rPr>
                      <w:rFonts w:ascii="Times New Roman" w:eastAsia="Times New Roman" w:hAnsi="Times New Roman" w:cs="Times New Roman"/>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CA6FAB3" w14:textId="77777777" w:rsidR="0066295B" w:rsidRDefault="00000C89">
                  <w:pPr>
                    <w:rPr>
                      <w:b/>
                      <w:sz w:val="16"/>
                      <w:szCs w:val="16"/>
                    </w:rPr>
                  </w:pPr>
                  <w:r>
                    <w:rPr>
                      <w:b/>
                      <w:sz w:val="16"/>
                      <w:szCs w:val="16"/>
                    </w:rPr>
                    <w:t>Model output</w:t>
                  </w:r>
                </w:p>
              </w:tc>
              <w:tc>
                <w:tcPr>
                  <w:tcW w:w="623" w:type="dxa"/>
                  <w:vMerge w:val="restart"/>
                  <w:tcBorders>
                    <w:top w:val="single" w:sz="4" w:space="0" w:color="auto"/>
                    <w:left w:val="single" w:sz="4" w:space="0" w:color="auto"/>
                    <w:bottom w:val="single" w:sz="4" w:space="0" w:color="auto"/>
                    <w:right w:val="single" w:sz="4" w:space="0" w:color="auto"/>
                  </w:tcBorders>
                </w:tcPr>
                <w:p w14:paraId="6CEC84DC" w14:textId="77777777" w:rsidR="0066295B" w:rsidRDefault="00000C89">
                  <w:pPr>
                    <w:rPr>
                      <w:b/>
                      <w:sz w:val="16"/>
                      <w:szCs w:val="16"/>
                    </w:rPr>
                  </w:pPr>
                  <w:r>
                    <w:rPr>
                      <w:b/>
                      <w:sz w:val="16"/>
                      <w:szCs w:val="16"/>
                    </w:rPr>
                    <w:t>Label</w:t>
                  </w:r>
                </w:p>
              </w:tc>
              <w:tc>
                <w:tcPr>
                  <w:tcW w:w="2706" w:type="dxa"/>
                  <w:gridSpan w:val="2"/>
                  <w:tcBorders>
                    <w:top w:val="single" w:sz="4" w:space="0" w:color="auto"/>
                    <w:left w:val="single" w:sz="4" w:space="0" w:color="auto"/>
                    <w:bottom w:val="single" w:sz="4" w:space="0" w:color="auto"/>
                    <w:right w:val="single" w:sz="4" w:space="0" w:color="auto"/>
                  </w:tcBorders>
                </w:tcPr>
                <w:p w14:paraId="48B1D1F9" w14:textId="77777777" w:rsidR="0066295B" w:rsidRDefault="00000C89">
                  <w:pPr>
                    <w:jc w:val="center"/>
                    <w:rPr>
                      <w:b/>
                      <w:sz w:val="16"/>
                      <w:szCs w:val="16"/>
                    </w:rPr>
                  </w:pPr>
                  <w:r>
                    <w:rPr>
                      <w:b/>
                      <w:sz w:val="16"/>
                      <w:szCs w:val="16"/>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68D12694" w14:textId="77777777" w:rsidR="0066295B" w:rsidRDefault="00000C89">
                  <w:pPr>
                    <w:rPr>
                      <w:b/>
                      <w:sz w:val="16"/>
                      <w:szCs w:val="16"/>
                    </w:rPr>
                  </w:pPr>
                  <w:r>
                    <w:rPr>
                      <w:b/>
                      <w:sz w:val="16"/>
                      <w:szCs w:val="16"/>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3AC1F5E6" w14:textId="77777777" w:rsidR="0066295B" w:rsidRDefault="00000C89">
                  <w:pPr>
                    <w:rPr>
                      <w:b/>
                      <w:sz w:val="16"/>
                      <w:szCs w:val="16"/>
                    </w:rPr>
                  </w:pPr>
                  <w:r>
                    <w:rPr>
                      <w:b/>
                      <w:sz w:val="16"/>
                      <w:szCs w:val="16"/>
                    </w:rPr>
                    <w:t>AI/ML complexity</w:t>
                  </w:r>
                </w:p>
              </w:tc>
              <w:tc>
                <w:tcPr>
                  <w:tcW w:w="811" w:type="dxa"/>
                  <w:tcBorders>
                    <w:top w:val="single" w:sz="4" w:space="0" w:color="auto"/>
                    <w:left w:val="single" w:sz="4" w:space="0" w:color="auto"/>
                    <w:bottom w:val="single" w:sz="4" w:space="0" w:color="auto"/>
                    <w:right w:val="single" w:sz="4" w:space="0" w:color="auto"/>
                  </w:tcBorders>
                </w:tcPr>
                <w:p w14:paraId="3E03553E"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2AF86E4A"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B138705" w14:textId="77777777" w:rsidR="0066295B" w:rsidRDefault="0066295B">
                  <w:pPr>
                    <w:rPr>
                      <w:rFonts w:ascii="Times New Roman" w:hAnsi="Times New Roman"/>
                      <w:b/>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72FA747" w14:textId="77777777" w:rsidR="0066295B" w:rsidRDefault="0066295B">
                  <w:pPr>
                    <w:rPr>
                      <w:rFonts w:ascii="Times New Roman" w:hAnsi="Times New Roman"/>
                      <w:b/>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0A312E2E" w14:textId="77777777" w:rsidR="0066295B" w:rsidRDefault="0066295B">
                  <w:pPr>
                    <w:rPr>
                      <w:rFonts w:ascii="Times New Roman" w:hAnsi="Times New Roman"/>
                      <w:b/>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vAlign w:val="center"/>
                </w:tcPr>
                <w:p w14:paraId="1BC556F5" w14:textId="77777777" w:rsidR="0066295B" w:rsidRDefault="00000C89">
                  <w:pPr>
                    <w:jc w:val="center"/>
                    <w:rPr>
                      <w:sz w:val="16"/>
                      <w:szCs w:val="16"/>
                    </w:rPr>
                  </w:pPr>
                  <w:r>
                    <w:rPr>
                      <w:sz w:val="16"/>
                      <w:szCs w:val="16"/>
                    </w:rPr>
                    <w:t>Train</w:t>
                  </w:r>
                </w:p>
              </w:tc>
              <w:tc>
                <w:tcPr>
                  <w:tcW w:w="1690" w:type="dxa"/>
                  <w:tcBorders>
                    <w:top w:val="single" w:sz="4" w:space="0" w:color="auto"/>
                    <w:left w:val="single" w:sz="4" w:space="0" w:color="auto"/>
                    <w:bottom w:val="single" w:sz="4" w:space="0" w:color="auto"/>
                    <w:right w:val="single" w:sz="4" w:space="0" w:color="auto"/>
                  </w:tcBorders>
                  <w:vAlign w:val="center"/>
                </w:tcPr>
                <w:p w14:paraId="7CA5A9FA" w14:textId="77777777" w:rsidR="0066295B" w:rsidRDefault="00000C89">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7A76C5C4" w14:textId="77777777" w:rsidR="0066295B" w:rsidRDefault="00000C89">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98DEA69" w14:textId="77777777" w:rsidR="0066295B" w:rsidRDefault="00000C89">
                  <w:pPr>
                    <w:jc w:val="center"/>
                    <w:rPr>
                      <w:sz w:val="16"/>
                      <w:szCs w:val="16"/>
                    </w:rPr>
                  </w:pPr>
                  <w:r>
                    <w:rPr>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1466A1E1" w14:textId="77777777" w:rsidR="0066295B" w:rsidRDefault="00000C89">
                  <w:pPr>
                    <w:rPr>
                      <w:sz w:val="16"/>
                      <w:szCs w:val="16"/>
                    </w:rPr>
                  </w:pPr>
                  <w:r>
                    <w:rPr>
                      <w:sz w:val="16"/>
                      <w:szCs w:val="16"/>
                    </w:rPr>
                    <w:t xml:space="preserve">Model complexity </w:t>
                  </w:r>
                </w:p>
              </w:tc>
              <w:tc>
                <w:tcPr>
                  <w:tcW w:w="1171" w:type="dxa"/>
                  <w:tcBorders>
                    <w:top w:val="single" w:sz="4" w:space="0" w:color="auto"/>
                    <w:left w:val="single" w:sz="4" w:space="0" w:color="auto"/>
                    <w:bottom w:val="single" w:sz="4" w:space="0" w:color="auto"/>
                    <w:right w:val="single" w:sz="4" w:space="0" w:color="auto"/>
                  </w:tcBorders>
                </w:tcPr>
                <w:p w14:paraId="405CDF26" w14:textId="77777777" w:rsidR="0066295B" w:rsidRDefault="00000C89">
                  <w:pPr>
                    <w:rPr>
                      <w:sz w:val="16"/>
                      <w:szCs w:val="16"/>
                    </w:rPr>
                  </w:pPr>
                  <w:r>
                    <w:rPr>
                      <w:sz w:val="16"/>
                      <w:szCs w:val="16"/>
                    </w:rPr>
                    <w:t xml:space="preserve">Computation complexity </w:t>
                  </w:r>
                </w:p>
              </w:tc>
              <w:tc>
                <w:tcPr>
                  <w:tcW w:w="811" w:type="dxa"/>
                  <w:tcBorders>
                    <w:top w:val="single" w:sz="4" w:space="0" w:color="auto"/>
                    <w:left w:val="single" w:sz="4" w:space="0" w:color="auto"/>
                    <w:bottom w:val="single" w:sz="4" w:space="0" w:color="auto"/>
                    <w:right w:val="single" w:sz="4" w:space="0" w:color="auto"/>
                  </w:tcBorders>
                </w:tcPr>
                <w:p w14:paraId="45E9874D" w14:textId="77777777" w:rsidR="0066295B" w:rsidRDefault="00000C89">
                  <w:pPr>
                    <w:rPr>
                      <w:sz w:val="16"/>
                      <w:szCs w:val="16"/>
                    </w:rPr>
                  </w:pPr>
                  <w:r>
                    <w:rPr>
                      <w:sz w:val="16"/>
                      <w:szCs w:val="16"/>
                    </w:rPr>
                    <w:t>AI/ML</w:t>
                  </w:r>
                </w:p>
              </w:tc>
            </w:tr>
            <w:tr w:rsidR="0066295B" w14:paraId="1924C11F" w14:textId="77777777">
              <w:trPr>
                <w:trHeight w:val="20"/>
                <w:jc w:val="center"/>
              </w:trPr>
              <w:tc>
                <w:tcPr>
                  <w:tcW w:w="1172" w:type="dxa"/>
                  <w:vMerge w:val="restart"/>
                  <w:tcBorders>
                    <w:top w:val="single" w:sz="4" w:space="0" w:color="auto"/>
                    <w:left w:val="single" w:sz="4" w:space="0" w:color="auto"/>
                    <w:bottom w:val="single" w:sz="4" w:space="0" w:color="auto"/>
                    <w:right w:val="single" w:sz="4" w:space="0" w:color="auto"/>
                  </w:tcBorders>
                </w:tcPr>
                <w:p w14:paraId="17ABD424" w14:textId="77777777" w:rsidR="0066295B" w:rsidRDefault="00000C89">
                  <w:pPr>
                    <w:rPr>
                      <w:sz w:val="16"/>
                      <w:szCs w:val="16"/>
                    </w:rPr>
                  </w:pPr>
                  <w:r>
                    <w:rPr>
                      <w:rStyle w:val="normaltextrun"/>
                      <w:sz w:val="16"/>
                      <w:szCs w:val="16"/>
                    </w:rPr>
                    <w:t>18 x 2 x 256 complex array </w:t>
                  </w:r>
                </w:p>
              </w:tc>
              <w:tc>
                <w:tcPr>
                  <w:tcW w:w="901" w:type="dxa"/>
                  <w:vMerge w:val="restart"/>
                  <w:tcBorders>
                    <w:top w:val="single" w:sz="4" w:space="0" w:color="auto"/>
                    <w:left w:val="single" w:sz="4" w:space="0" w:color="auto"/>
                    <w:bottom w:val="single" w:sz="4" w:space="0" w:color="auto"/>
                    <w:right w:val="single" w:sz="4" w:space="0" w:color="auto"/>
                  </w:tcBorders>
                </w:tcPr>
                <w:p w14:paraId="35F638F4" w14:textId="77777777" w:rsidR="0066295B" w:rsidRDefault="00000C89">
                  <w:pPr>
                    <w:rPr>
                      <w:sz w:val="16"/>
                      <w:szCs w:val="16"/>
                    </w:rPr>
                  </w:pPr>
                  <w:r>
                    <w:rPr>
                      <w:sz w:val="16"/>
                      <w:szCs w:val="16"/>
                    </w:rPr>
                    <w:t>(x, y) position</w:t>
                  </w:r>
                </w:p>
              </w:tc>
              <w:tc>
                <w:tcPr>
                  <w:tcW w:w="623" w:type="dxa"/>
                  <w:vMerge w:val="restart"/>
                  <w:tcBorders>
                    <w:top w:val="single" w:sz="4" w:space="0" w:color="auto"/>
                    <w:left w:val="single" w:sz="4" w:space="0" w:color="auto"/>
                    <w:bottom w:val="single" w:sz="4" w:space="0" w:color="auto"/>
                    <w:right w:val="single" w:sz="4" w:space="0" w:color="auto"/>
                  </w:tcBorders>
                </w:tcPr>
                <w:p w14:paraId="41F3B43E" w14:textId="77777777" w:rsidR="0066295B" w:rsidRDefault="00000C89">
                  <w:pPr>
                    <w:rPr>
                      <w:sz w:val="16"/>
                      <w:szCs w:val="16"/>
                    </w:rPr>
                  </w:pPr>
                  <w:r>
                    <w:rPr>
                      <w:sz w:val="16"/>
                      <w:szCs w:val="16"/>
                    </w:rPr>
                    <w:t>Ideal</w:t>
                  </w:r>
                </w:p>
              </w:tc>
              <w:tc>
                <w:tcPr>
                  <w:tcW w:w="1016" w:type="dxa"/>
                  <w:vMerge w:val="restart"/>
                  <w:tcBorders>
                    <w:top w:val="single" w:sz="4" w:space="0" w:color="auto"/>
                    <w:left w:val="single" w:sz="4" w:space="0" w:color="auto"/>
                    <w:bottom w:val="single" w:sz="4" w:space="0" w:color="auto"/>
                    <w:right w:val="single" w:sz="4" w:space="0" w:color="auto"/>
                  </w:tcBorders>
                </w:tcPr>
                <w:p w14:paraId="3D5692EE" w14:textId="77777777" w:rsidR="0066295B" w:rsidRDefault="00000C89">
                  <w:pPr>
                    <w:rPr>
                      <w:sz w:val="16"/>
                      <w:szCs w:val="16"/>
                    </w:rPr>
                  </w:pPr>
                  <w:r>
                    <w:rPr>
                      <w:sz w:val="16"/>
                      <w:szCs w:val="16"/>
                    </w:rPr>
                    <w:t>{60%, 6m, 2m},</w:t>
                  </w:r>
                </w:p>
                <w:p w14:paraId="3D4F7739"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2C9D997A" w14:textId="77777777" w:rsidR="0066295B" w:rsidRDefault="00000C89">
                  <w:pPr>
                    <w:rPr>
                      <w:sz w:val="16"/>
                      <w:szCs w:val="16"/>
                    </w:rPr>
                  </w:pPr>
                  <w:r>
                    <w:rPr>
                      <w:sz w:val="16"/>
                      <w:szCs w:val="16"/>
                    </w:rPr>
                    <w:t>{60%, 6m, 2m},</w:t>
                  </w:r>
                </w:p>
                <w:p w14:paraId="3515BA02" w14:textId="77777777" w:rsidR="0066295B" w:rsidRDefault="00000C89">
                  <w:pPr>
                    <w:rPr>
                      <w:sz w:val="16"/>
                      <w:szCs w:val="16"/>
                    </w:rPr>
                  </w:pPr>
                  <w:r>
                    <w:rPr>
                      <w:sz w:val="16"/>
                      <w:szCs w:val="16"/>
                    </w:rPr>
                    <w:t>23 dBm UE power</w:t>
                  </w:r>
                </w:p>
              </w:tc>
              <w:tc>
                <w:tcPr>
                  <w:tcW w:w="720" w:type="dxa"/>
                  <w:vMerge w:val="restart"/>
                  <w:tcBorders>
                    <w:top w:val="single" w:sz="4" w:space="0" w:color="auto"/>
                    <w:left w:val="single" w:sz="4" w:space="0" w:color="auto"/>
                    <w:bottom w:val="single" w:sz="4" w:space="0" w:color="auto"/>
                    <w:right w:val="single" w:sz="4" w:space="0" w:color="auto"/>
                  </w:tcBorders>
                </w:tcPr>
                <w:p w14:paraId="1D8DACA8" w14:textId="77777777" w:rsidR="0066295B" w:rsidRDefault="00000C89">
                  <w:pPr>
                    <w:rPr>
                      <w:sz w:val="16"/>
                      <w:szCs w:val="16"/>
                    </w:rPr>
                  </w:pPr>
                  <w:r>
                    <w:rPr>
                      <w:sz w:val="16"/>
                      <w:szCs w:val="16"/>
                    </w:rPr>
                    <w:t>86,400 UE drops</w:t>
                  </w:r>
                </w:p>
              </w:tc>
              <w:tc>
                <w:tcPr>
                  <w:tcW w:w="630" w:type="dxa"/>
                  <w:vMerge w:val="restart"/>
                  <w:tcBorders>
                    <w:top w:val="single" w:sz="4" w:space="0" w:color="auto"/>
                    <w:left w:val="single" w:sz="4" w:space="0" w:color="auto"/>
                    <w:bottom w:val="single" w:sz="4" w:space="0" w:color="auto"/>
                    <w:right w:val="single" w:sz="4" w:space="0" w:color="auto"/>
                  </w:tcBorders>
                </w:tcPr>
                <w:p w14:paraId="5F2558E9" w14:textId="77777777" w:rsidR="0066295B" w:rsidRDefault="00000C89">
                  <w:pPr>
                    <w:rPr>
                      <w:sz w:val="16"/>
                      <w:szCs w:val="16"/>
                    </w:rPr>
                  </w:pPr>
                  <w:r>
                    <w:rPr>
                      <w:sz w:val="16"/>
                      <w:szCs w:val="16"/>
                    </w:rPr>
                    <w:t>4,000 UE drops</w:t>
                  </w:r>
                </w:p>
              </w:tc>
              <w:tc>
                <w:tcPr>
                  <w:tcW w:w="1081" w:type="dxa"/>
                  <w:vMerge w:val="restart"/>
                  <w:tcBorders>
                    <w:top w:val="single" w:sz="4" w:space="0" w:color="auto"/>
                    <w:left w:val="single" w:sz="4" w:space="0" w:color="auto"/>
                    <w:bottom w:val="single" w:sz="4" w:space="0" w:color="auto"/>
                    <w:right w:val="single" w:sz="4" w:space="0" w:color="auto"/>
                  </w:tcBorders>
                </w:tcPr>
                <w:p w14:paraId="36D0BF1B" w14:textId="77777777" w:rsidR="0066295B" w:rsidRDefault="00000C89">
                  <w:pPr>
                    <w:rPr>
                      <w:sz w:val="16"/>
                      <w:szCs w:val="16"/>
                    </w:rPr>
                  </w:pPr>
                  <w:r>
                    <w:rPr>
                      <w:rStyle w:val="normaltextrun"/>
                      <w:sz w:val="16"/>
                      <w:szCs w:val="16"/>
                    </w:rPr>
                    <w:t xml:space="preserve">1,226,809 </w:t>
                  </w:r>
                  <w:r>
                    <w:rPr>
                      <w:sz w:val="16"/>
                      <w:szCs w:val="16"/>
                    </w:rPr>
                    <w:t>complex parameters</w:t>
                  </w:r>
                </w:p>
              </w:tc>
              <w:tc>
                <w:tcPr>
                  <w:tcW w:w="1171" w:type="dxa"/>
                  <w:vMerge w:val="restart"/>
                  <w:tcBorders>
                    <w:top w:val="single" w:sz="4" w:space="0" w:color="auto"/>
                    <w:left w:val="single" w:sz="4" w:space="0" w:color="auto"/>
                    <w:bottom w:val="single" w:sz="4" w:space="0" w:color="auto"/>
                    <w:right w:val="single" w:sz="4" w:space="0" w:color="auto"/>
                  </w:tcBorders>
                </w:tcPr>
                <w:p w14:paraId="01404E32" w14:textId="77777777" w:rsidR="0066295B" w:rsidRDefault="00000C89">
                  <w:pPr>
                    <w:rPr>
                      <w:sz w:val="16"/>
                      <w:szCs w:val="16"/>
                    </w:rPr>
                  </w:pPr>
                  <w:r>
                    <w:rPr>
                      <w:rStyle w:val="normaltextrun"/>
                      <w:sz w:val="16"/>
                      <w:szCs w:val="16"/>
                      <w:lang w:val="sv-SE"/>
                    </w:rPr>
                    <w:t xml:space="preserve">86,122,516 </w:t>
                  </w:r>
                  <w:r>
                    <w:rPr>
                      <w:rFonts w:eastAsia="Batang"/>
                      <w:sz w:val="16"/>
                      <w:szCs w:val="16"/>
                    </w:rPr>
                    <w:t>FLOPs</w:t>
                  </w:r>
                </w:p>
              </w:tc>
              <w:tc>
                <w:tcPr>
                  <w:tcW w:w="811" w:type="dxa"/>
                  <w:tcBorders>
                    <w:top w:val="single" w:sz="4" w:space="0" w:color="auto"/>
                    <w:left w:val="single" w:sz="4" w:space="0" w:color="auto"/>
                    <w:bottom w:val="single" w:sz="4" w:space="0" w:color="auto"/>
                    <w:right w:val="single" w:sz="4" w:space="0" w:color="auto"/>
                  </w:tcBorders>
                </w:tcPr>
                <w:p w14:paraId="1B049069" w14:textId="77777777" w:rsidR="0066295B" w:rsidRDefault="00000C89">
                  <w:pPr>
                    <w:rPr>
                      <w:sz w:val="16"/>
                      <w:szCs w:val="16"/>
                    </w:rPr>
                  </w:pPr>
                  <w:r>
                    <w:rPr>
                      <w:sz w:val="16"/>
                      <w:szCs w:val="16"/>
                      <w:lang w:eastAsia="ja-JP"/>
                    </w:rPr>
                    <w:t>0.754</w:t>
                  </w:r>
                </w:p>
              </w:tc>
            </w:tr>
            <w:tr w:rsidR="0066295B" w14:paraId="607F04B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3211915A"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701E5AC"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ED4F3FA"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AA0A2F9"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5F990C89" w14:textId="77777777" w:rsidR="0066295B" w:rsidRDefault="00000C89">
                  <w:pPr>
                    <w:rPr>
                      <w:sz w:val="16"/>
                      <w:szCs w:val="16"/>
                    </w:rPr>
                  </w:pPr>
                  <w:r>
                    <w:rPr>
                      <w:sz w:val="16"/>
                      <w:szCs w:val="16"/>
                    </w:rPr>
                    <w:t>{60%, 6m, 2m},</w:t>
                  </w:r>
                </w:p>
                <w:p w14:paraId="0D82DB0F" w14:textId="77777777" w:rsidR="0066295B" w:rsidRDefault="00000C89">
                  <w:pPr>
                    <w:rPr>
                      <w:sz w:val="16"/>
                      <w:szCs w:val="16"/>
                    </w:rPr>
                  </w:pPr>
                  <w:r>
                    <w:rPr>
                      <w:sz w:val="16"/>
                      <w:szCs w:val="16"/>
                    </w:rPr>
                    <w:t>new drop</w:t>
                  </w:r>
                </w:p>
                <w:p w14:paraId="701A8884"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44F42764"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6597EF7B"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0CB3ED1"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0359870"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0325E997" w14:textId="77777777" w:rsidR="0066295B" w:rsidRDefault="00000C89">
                  <w:pPr>
                    <w:rPr>
                      <w:sz w:val="16"/>
                      <w:szCs w:val="16"/>
                    </w:rPr>
                  </w:pPr>
                  <w:r>
                    <w:rPr>
                      <w:sz w:val="16"/>
                      <w:szCs w:val="16"/>
                      <w:lang w:eastAsia="ja-JP"/>
                    </w:rPr>
                    <w:t>13.254</w:t>
                  </w:r>
                </w:p>
              </w:tc>
            </w:tr>
            <w:tr w:rsidR="0066295B" w14:paraId="73136E62"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03E4EFE6"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0D40800"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1439960"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795FEC9C"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70052830" w14:textId="77777777" w:rsidR="0066295B" w:rsidRDefault="00000C89">
                  <w:pPr>
                    <w:rPr>
                      <w:sz w:val="16"/>
                      <w:szCs w:val="16"/>
                    </w:rPr>
                  </w:pPr>
                  <w:r>
                    <w:rPr>
                      <w:sz w:val="16"/>
                      <w:szCs w:val="16"/>
                    </w:rPr>
                    <w:t>{40%, 2m, 2m},</w:t>
                  </w:r>
                </w:p>
                <w:p w14:paraId="10E39BAC"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6D7CE0F"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008CE3F"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CDD1497"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86BA632"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74D38E9F" w14:textId="77777777" w:rsidR="0066295B" w:rsidRDefault="00000C89">
                  <w:pPr>
                    <w:rPr>
                      <w:sz w:val="16"/>
                      <w:szCs w:val="16"/>
                    </w:rPr>
                  </w:pPr>
                  <w:r>
                    <w:rPr>
                      <w:sz w:val="16"/>
                      <w:szCs w:val="16"/>
                      <w:lang w:eastAsia="ja-JP"/>
                    </w:rPr>
                    <w:t>11.072</w:t>
                  </w:r>
                </w:p>
              </w:tc>
            </w:tr>
            <w:tr w:rsidR="0066295B" w14:paraId="7F0E812D"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B7E92EC"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1D7422C"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A12750A"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4120DF6B"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2527DD18" w14:textId="77777777" w:rsidR="0066295B" w:rsidRDefault="00000C89">
                  <w:pPr>
                    <w:rPr>
                      <w:sz w:val="16"/>
                      <w:szCs w:val="16"/>
                    </w:rPr>
                  </w:pPr>
                  <w:r>
                    <w:rPr>
                      <w:sz w:val="16"/>
                      <w:szCs w:val="16"/>
                    </w:rPr>
                    <w:t>{40%, 6m, 2m},</w:t>
                  </w:r>
                </w:p>
                <w:p w14:paraId="0559B7AA"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5DE7B55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D24E0D7"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AD252DA"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1C13841"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4C980542" w14:textId="77777777" w:rsidR="0066295B" w:rsidRDefault="00000C89">
                  <w:pPr>
                    <w:rPr>
                      <w:sz w:val="16"/>
                      <w:szCs w:val="16"/>
                    </w:rPr>
                  </w:pPr>
                  <w:r>
                    <w:rPr>
                      <w:sz w:val="16"/>
                      <w:szCs w:val="16"/>
                      <w:lang w:eastAsia="ja-JP"/>
                    </w:rPr>
                    <w:t>0.881</w:t>
                  </w:r>
                </w:p>
              </w:tc>
            </w:tr>
            <w:tr w:rsidR="0066295B" w14:paraId="49560EA1"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6A7E9122"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492B3E0"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5B0B48C7"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AF3E12B"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59121785" w14:textId="77777777" w:rsidR="0066295B" w:rsidRDefault="00000C89">
                  <w:pPr>
                    <w:rPr>
                      <w:sz w:val="16"/>
                      <w:szCs w:val="16"/>
                    </w:rPr>
                  </w:pPr>
                  <w:r>
                    <w:rPr>
                      <w:sz w:val="16"/>
                      <w:szCs w:val="16"/>
                    </w:rPr>
                    <w:t>{60%, 2m, 2m},</w:t>
                  </w:r>
                </w:p>
                <w:p w14:paraId="261D2E8C"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488F738C"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2508EA9"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277DCA34"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FC2FA72"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160E9AD1" w14:textId="77777777" w:rsidR="0066295B" w:rsidRDefault="00000C89">
                  <w:pPr>
                    <w:rPr>
                      <w:sz w:val="16"/>
                      <w:szCs w:val="16"/>
                    </w:rPr>
                  </w:pPr>
                  <w:r>
                    <w:rPr>
                      <w:sz w:val="16"/>
                      <w:szCs w:val="16"/>
                      <w:lang w:eastAsia="ja-JP"/>
                    </w:rPr>
                    <w:t>6.802</w:t>
                  </w:r>
                </w:p>
              </w:tc>
            </w:tr>
            <w:tr w:rsidR="0066295B" w14:paraId="44F4AD0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057C1401"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41811DB"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2A71A779" w14:textId="77777777" w:rsidR="0066295B" w:rsidRDefault="0066295B">
                  <w:pPr>
                    <w:rPr>
                      <w:rFonts w:ascii="Times New Roman" w:hAnsi="Times New Roman"/>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tcPr>
                <w:p w14:paraId="6532872D" w14:textId="77777777" w:rsidR="0066295B" w:rsidRDefault="00000C89">
                  <w:pPr>
                    <w:rPr>
                      <w:sz w:val="16"/>
                      <w:szCs w:val="16"/>
                    </w:rPr>
                  </w:pPr>
                  <w:r>
                    <w:rPr>
                      <w:sz w:val="16"/>
                      <w:szCs w:val="16"/>
                    </w:rPr>
                    <w:t>{60%, 6m, 2m},</w:t>
                  </w:r>
                </w:p>
                <w:p w14:paraId="5E78A85B"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55DF912F" w14:textId="77777777" w:rsidR="0066295B" w:rsidRDefault="00000C89">
                  <w:pPr>
                    <w:rPr>
                      <w:sz w:val="16"/>
                      <w:szCs w:val="16"/>
                    </w:rPr>
                  </w:pPr>
                  <w:r>
                    <w:rPr>
                      <w:sz w:val="16"/>
                      <w:szCs w:val="16"/>
                    </w:rPr>
                    <w:t>{60%, 6m, 2m},</w:t>
                  </w:r>
                </w:p>
                <w:p w14:paraId="7CD1A804" w14:textId="77777777" w:rsidR="0066295B" w:rsidRDefault="00000C89">
                  <w:pPr>
                    <w:rPr>
                      <w:sz w:val="16"/>
                      <w:szCs w:val="16"/>
                    </w:rPr>
                  </w:pPr>
                  <w:r>
                    <w:rPr>
                      <w:sz w:val="16"/>
                      <w:szCs w:val="16"/>
                    </w:rPr>
                    <w:t>13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12278988"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1D3E56D"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91530DC"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D002C7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AB74C3D" w14:textId="77777777" w:rsidR="0066295B" w:rsidRDefault="00000C89">
                  <w:pPr>
                    <w:rPr>
                      <w:sz w:val="16"/>
                      <w:szCs w:val="16"/>
                      <w:lang w:eastAsia="ja-JP"/>
                    </w:rPr>
                  </w:pPr>
                  <w:r>
                    <w:rPr>
                      <w:sz w:val="16"/>
                      <w:szCs w:val="16"/>
                      <w:lang w:eastAsia="ja-JP"/>
                    </w:rPr>
                    <w:t>0.820</w:t>
                  </w:r>
                </w:p>
              </w:tc>
            </w:tr>
            <w:tr w:rsidR="0066295B" w14:paraId="607255F0"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799EE2D2"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70871A"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7AFBD12D" w14:textId="77777777" w:rsidR="0066295B" w:rsidRDefault="0066295B">
                  <w:pPr>
                    <w:rPr>
                      <w:rFonts w:ascii="Times New Roman" w:hAnsi="Times New Roman"/>
                      <w:sz w:val="16"/>
                      <w:szCs w:val="16"/>
                      <w:lang w:eastAsia="en-GB"/>
                    </w:rPr>
                  </w:pPr>
                </w:p>
              </w:tc>
              <w:tc>
                <w:tcPr>
                  <w:tcW w:w="1016" w:type="dxa"/>
                  <w:tcBorders>
                    <w:top w:val="single" w:sz="4" w:space="0" w:color="auto"/>
                    <w:left w:val="single" w:sz="4" w:space="0" w:color="auto"/>
                    <w:bottom w:val="single" w:sz="4" w:space="0" w:color="auto"/>
                    <w:right w:val="single" w:sz="4" w:space="0" w:color="auto"/>
                  </w:tcBorders>
                </w:tcPr>
                <w:p w14:paraId="2994984C" w14:textId="77777777" w:rsidR="0066295B" w:rsidRDefault="00000C89">
                  <w:pPr>
                    <w:rPr>
                      <w:sz w:val="16"/>
                      <w:szCs w:val="16"/>
                      <w:lang w:eastAsia="en-GB"/>
                    </w:rPr>
                  </w:pPr>
                  <w:r>
                    <w:rPr>
                      <w:sz w:val="16"/>
                      <w:szCs w:val="16"/>
                    </w:rPr>
                    <w:t>{60%, 6m, 2m},</w:t>
                  </w:r>
                </w:p>
                <w:p w14:paraId="44A35348"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48BEC96C" w14:textId="77777777" w:rsidR="0066295B" w:rsidRDefault="00000C89">
                  <w:pPr>
                    <w:rPr>
                      <w:sz w:val="16"/>
                      <w:szCs w:val="16"/>
                    </w:rPr>
                  </w:pPr>
                  <w:r>
                    <w:rPr>
                      <w:sz w:val="16"/>
                      <w:szCs w:val="16"/>
                    </w:rPr>
                    <w:t>{60%, 6m, 2m},</w:t>
                  </w:r>
                </w:p>
                <w:p w14:paraId="5A420D06" w14:textId="77777777" w:rsidR="0066295B" w:rsidRDefault="00000C89">
                  <w:pPr>
                    <w:rPr>
                      <w:sz w:val="16"/>
                      <w:szCs w:val="16"/>
                    </w:rPr>
                  </w:pPr>
                  <w:r>
                    <w:rPr>
                      <w:sz w:val="16"/>
                      <w:szCs w:val="16"/>
                    </w:rPr>
                    <w:t>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32FA8263"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4F68D652"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3F2F723"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1AFFAA0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D2B47E7" w14:textId="77777777" w:rsidR="0066295B" w:rsidRDefault="00000C89">
                  <w:pPr>
                    <w:rPr>
                      <w:sz w:val="16"/>
                      <w:szCs w:val="16"/>
                      <w:lang w:eastAsia="ja-JP"/>
                    </w:rPr>
                  </w:pPr>
                  <w:r>
                    <w:rPr>
                      <w:sz w:val="16"/>
                      <w:szCs w:val="16"/>
                      <w:lang w:eastAsia="ja-JP"/>
                    </w:rPr>
                    <w:t>2.297</w:t>
                  </w:r>
                </w:p>
              </w:tc>
            </w:tr>
            <w:tr w:rsidR="0066295B" w14:paraId="43708328"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1D57BD0B"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9FC1534"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6C64D4C" w14:textId="77777777" w:rsidR="0066295B" w:rsidRDefault="0066295B">
                  <w:pPr>
                    <w:rPr>
                      <w:rFonts w:ascii="Times New Roman" w:hAnsi="Times New Roman"/>
                      <w:sz w:val="16"/>
                      <w:szCs w:val="16"/>
                      <w:lang w:eastAsia="en-GB"/>
                    </w:rPr>
                  </w:pPr>
                </w:p>
              </w:tc>
              <w:tc>
                <w:tcPr>
                  <w:tcW w:w="1016" w:type="dxa"/>
                  <w:vMerge w:val="restart"/>
                  <w:tcBorders>
                    <w:top w:val="single" w:sz="4" w:space="0" w:color="auto"/>
                    <w:left w:val="single" w:sz="4" w:space="0" w:color="auto"/>
                    <w:bottom w:val="single" w:sz="4" w:space="0" w:color="auto"/>
                    <w:right w:val="single" w:sz="4" w:space="0" w:color="auto"/>
                  </w:tcBorders>
                </w:tcPr>
                <w:p w14:paraId="60903B8B" w14:textId="77777777" w:rsidR="0066295B" w:rsidRDefault="00000C89">
                  <w:pPr>
                    <w:rPr>
                      <w:sz w:val="16"/>
                      <w:szCs w:val="16"/>
                      <w:lang w:eastAsia="en-GB"/>
                    </w:rPr>
                  </w:pPr>
                  <w:r>
                    <w:rPr>
                      <w:sz w:val="16"/>
                      <w:szCs w:val="16"/>
                    </w:rPr>
                    <w:t>{60%, 6m, 2m} and {40%, 2m, 2m}</w:t>
                  </w:r>
                </w:p>
                <w:p w14:paraId="184922A8" w14:textId="77777777" w:rsidR="0066295B" w:rsidRDefault="00000C89">
                  <w:pPr>
                    <w:rPr>
                      <w:sz w:val="16"/>
                      <w:szCs w:val="16"/>
                    </w:rPr>
                  </w:pPr>
                  <w:r>
                    <w:rPr>
                      <w:sz w:val="16"/>
                      <w:szCs w:val="16"/>
                    </w:rPr>
                    <w:t>23 dBm UE power</w:t>
                  </w:r>
                </w:p>
              </w:tc>
              <w:tc>
                <w:tcPr>
                  <w:tcW w:w="1690" w:type="dxa"/>
                  <w:tcBorders>
                    <w:top w:val="single" w:sz="4" w:space="0" w:color="auto"/>
                    <w:left w:val="single" w:sz="4" w:space="0" w:color="auto"/>
                    <w:bottom w:val="single" w:sz="4" w:space="0" w:color="auto"/>
                    <w:right w:val="single" w:sz="4" w:space="0" w:color="auto"/>
                  </w:tcBorders>
                </w:tcPr>
                <w:p w14:paraId="48C354BB" w14:textId="77777777" w:rsidR="0066295B" w:rsidRDefault="00000C89">
                  <w:pPr>
                    <w:rPr>
                      <w:sz w:val="16"/>
                      <w:szCs w:val="16"/>
                    </w:rPr>
                  </w:pPr>
                  <w:r>
                    <w:rPr>
                      <w:sz w:val="16"/>
                      <w:szCs w:val="16"/>
                    </w:rPr>
                    <w:t>{40%, 2m, 2m},</w:t>
                  </w:r>
                </w:p>
                <w:p w14:paraId="089671A3" w14:textId="77777777" w:rsidR="0066295B" w:rsidRDefault="00000C89">
                  <w:pPr>
                    <w:rPr>
                      <w:sz w:val="16"/>
                      <w:szCs w:val="16"/>
                    </w:rPr>
                  </w:pPr>
                  <w:r>
                    <w:rPr>
                      <w:sz w:val="16"/>
                      <w:szCs w:val="16"/>
                    </w:rPr>
                    <w:t>23 dBm UE power</w:t>
                  </w:r>
                </w:p>
              </w:tc>
              <w:tc>
                <w:tcPr>
                  <w:tcW w:w="720" w:type="dxa"/>
                  <w:vMerge w:val="restart"/>
                  <w:tcBorders>
                    <w:top w:val="single" w:sz="4" w:space="0" w:color="auto"/>
                    <w:left w:val="single" w:sz="4" w:space="0" w:color="auto"/>
                    <w:bottom w:val="single" w:sz="4" w:space="0" w:color="auto"/>
                    <w:right w:val="single" w:sz="4" w:space="0" w:color="auto"/>
                  </w:tcBorders>
                </w:tcPr>
                <w:p w14:paraId="0E923CAE" w14:textId="77777777" w:rsidR="0066295B" w:rsidRDefault="00000C89">
                  <w:pPr>
                    <w:rPr>
                      <w:sz w:val="16"/>
                      <w:szCs w:val="16"/>
                    </w:rPr>
                  </w:pPr>
                  <w:r>
                    <w:rPr>
                      <w:sz w:val="16"/>
                      <w:szCs w:val="16"/>
                    </w:rPr>
                    <w:t>43,200 UE drops of each</w:t>
                  </w:r>
                </w:p>
              </w:tc>
              <w:tc>
                <w:tcPr>
                  <w:tcW w:w="630" w:type="dxa"/>
                  <w:vMerge/>
                  <w:tcBorders>
                    <w:top w:val="single" w:sz="4" w:space="0" w:color="auto"/>
                    <w:left w:val="single" w:sz="4" w:space="0" w:color="auto"/>
                    <w:bottom w:val="single" w:sz="4" w:space="0" w:color="auto"/>
                    <w:right w:val="single" w:sz="4" w:space="0" w:color="auto"/>
                  </w:tcBorders>
                  <w:vAlign w:val="center"/>
                </w:tcPr>
                <w:p w14:paraId="1B2E971C"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6567D3FA"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5B3C109C"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2A561501" w14:textId="77777777" w:rsidR="0066295B" w:rsidRDefault="00000C89">
                  <w:pPr>
                    <w:rPr>
                      <w:sz w:val="16"/>
                      <w:szCs w:val="16"/>
                      <w:lang w:eastAsia="ja-JP"/>
                    </w:rPr>
                  </w:pPr>
                  <w:r>
                    <w:rPr>
                      <w:sz w:val="16"/>
                      <w:szCs w:val="16"/>
                      <w:lang w:eastAsia="ja-JP"/>
                    </w:rPr>
                    <w:t>1.505</w:t>
                  </w:r>
                </w:p>
              </w:tc>
            </w:tr>
            <w:tr w:rsidR="0066295B" w14:paraId="33A83487"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4E646D6C"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DC6A48B"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8A3604E"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3EB27B42"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602F7488" w14:textId="77777777" w:rsidR="0066295B" w:rsidRDefault="00000C89">
                  <w:pPr>
                    <w:rPr>
                      <w:sz w:val="16"/>
                      <w:szCs w:val="16"/>
                      <w:lang w:eastAsia="en-GB"/>
                    </w:rPr>
                  </w:pPr>
                  <w:r>
                    <w:rPr>
                      <w:sz w:val="16"/>
                      <w:szCs w:val="16"/>
                    </w:rPr>
                    <w:t>{40%, 6m, 2m},</w:t>
                  </w:r>
                </w:p>
                <w:p w14:paraId="17967248"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1AAE4B7"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414E892"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12AE357"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656030DB"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363F40DD" w14:textId="77777777" w:rsidR="0066295B" w:rsidRDefault="00000C89">
                  <w:pPr>
                    <w:rPr>
                      <w:sz w:val="16"/>
                      <w:szCs w:val="16"/>
                      <w:lang w:eastAsia="ja-JP"/>
                    </w:rPr>
                  </w:pPr>
                  <w:r>
                    <w:rPr>
                      <w:sz w:val="16"/>
                      <w:szCs w:val="16"/>
                      <w:lang w:eastAsia="ja-JP"/>
                    </w:rPr>
                    <w:t>1.469</w:t>
                  </w:r>
                </w:p>
              </w:tc>
            </w:tr>
            <w:tr w:rsidR="0066295B" w14:paraId="071E6A66"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56F3FB81"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904633F"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68604A7D"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51169F1C"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6BE2DF1E" w14:textId="77777777" w:rsidR="0066295B" w:rsidRDefault="00000C89">
                  <w:pPr>
                    <w:rPr>
                      <w:sz w:val="16"/>
                      <w:szCs w:val="16"/>
                      <w:lang w:eastAsia="en-GB"/>
                    </w:rPr>
                  </w:pPr>
                  <w:r>
                    <w:rPr>
                      <w:sz w:val="16"/>
                      <w:szCs w:val="16"/>
                    </w:rPr>
                    <w:t>{60%, 2m, 2m},</w:t>
                  </w:r>
                </w:p>
                <w:p w14:paraId="79967BF4"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1D1E3BCD"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BE8DA33"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F07AF3F"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4DAB9C4"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56153851" w14:textId="77777777" w:rsidR="0066295B" w:rsidRDefault="00000C89">
                  <w:pPr>
                    <w:rPr>
                      <w:sz w:val="16"/>
                      <w:szCs w:val="16"/>
                      <w:lang w:eastAsia="ja-JP"/>
                    </w:rPr>
                  </w:pPr>
                  <w:r>
                    <w:rPr>
                      <w:sz w:val="16"/>
                      <w:szCs w:val="16"/>
                      <w:lang w:eastAsia="ja-JP"/>
                    </w:rPr>
                    <w:t>1.866</w:t>
                  </w:r>
                </w:p>
              </w:tc>
            </w:tr>
            <w:tr w:rsidR="0066295B" w14:paraId="34F5D4F1" w14:textId="77777777">
              <w:trPr>
                <w:trHeight w:val="20"/>
                <w:jc w:val="center"/>
              </w:trPr>
              <w:tc>
                <w:tcPr>
                  <w:tcW w:w="1172" w:type="dxa"/>
                  <w:vMerge/>
                  <w:tcBorders>
                    <w:top w:val="single" w:sz="4" w:space="0" w:color="auto"/>
                    <w:left w:val="single" w:sz="4" w:space="0" w:color="auto"/>
                    <w:bottom w:val="single" w:sz="4" w:space="0" w:color="auto"/>
                    <w:right w:val="single" w:sz="4" w:space="0" w:color="auto"/>
                  </w:tcBorders>
                  <w:vAlign w:val="center"/>
                </w:tcPr>
                <w:p w14:paraId="34E47EE8"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CE5586F" w14:textId="77777777" w:rsidR="0066295B" w:rsidRDefault="0066295B">
                  <w:pPr>
                    <w:rPr>
                      <w:rFonts w:ascii="Times New Roman" w:hAnsi="Times New Roman"/>
                      <w:sz w:val="16"/>
                      <w:szCs w:val="16"/>
                      <w:lang w:eastAsia="en-GB"/>
                    </w:rPr>
                  </w:pPr>
                </w:p>
              </w:tc>
              <w:tc>
                <w:tcPr>
                  <w:tcW w:w="623" w:type="dxa"/>
                  <w:vMerge/>
                  <w:tcBorders>
                    <w:top w:val="single" w:sz="4" w:space="0" w:color="auto"/>
                    <w:left w:val="single" w:sz="4" w:space="0" w:color="auto"/>
                    <w:bottom w:val="single" w:sz="4" w:space="0" w:color="auto"/>
                    <w:right w:val="single" w:sz="4" w:space="0" w:color="auto"/>
                  </w:tcBorders>
                  <w:vAlign w:val="center"/>
                </w:tcPr>
                <w:p w14:paraId="457E5F1C" w14:textId="77777777" w:rsidR="0066295B" w:rsidRDefault="0066295B">
                  <w:pPr>
                    <w:rPr>
                      <w:rFonts w:ascii="Times New Roman" w:hAnsi="Times New Roman"/>
                      <w:sz w:val="16"/>
                      <w:szCs w:val="16"/>
                      <w:lang w:eastAsia="en-GB"/>
                    </w:rPr>
                  </w:pPr>
                </w:p>
              </w:tc>
              <w:tc>
                <w:tcPr>
                  <w:tcW w:w="1016" w:type="dxa"/>
                  <w:vMerge/>
                  <w:tcBorders>
                    <w:top w:val="single" w:sz="4" w:space="0" w:color="auto"/>
                    <w:left w:val="single" w:sz="4" w:space="0" w:color="auto"/>
                    <w:bottom w:val="single" w:sz="4" w:space="0" w:color="auto"/>
                    <w:right w:val="single" w:sz="4" w:space="0" w:color="auto"/>
                  </w:tcBorders>
                  <w:vAlign w:val="center"/>
                </w:tcPr>
                <w:p w14:paraId="1C138546" w14:textId="77777777" w:rsidR="0066295B" w:rsidRDefault="0066295B">
                  <w:pPr>
                    <w:rPr>
                      <w:rFonts w:ascii="Times New Roman" w:hAnsi="Times New Roman"/>
                      <w:sz w:val="16"/>
                      <w:szCs w:val="16"/>
                      <w:lang w:eastAsia="en-GB"/>
                    </w:rPr>
                  </w:pPr>
                </w:p>
              </w:tc>
              <w:tc>
                <w:tcPr>
                  <w:tcW w:w="1690" w:type="dxa"/>
                  <w:tcBorders>
                    <w:top w:val="single" w:sz="4" w:space="0" w:color="auto"/>
                    <w:left w:val="single" w:sz="4" w:space="0" w:color="auto"/>
                    <w:bottom w:val="single" w:sz="4" w:space="0" w:color="auto"/>
                    <w:right w:val="single" w:sz="4" w:space="0" w:color="auto"/>
                  </w:tcBorders>
                </w:tcPr>
                <w:p w14:paraId="33EC8893" w14:textId="77777777" w:rsidR="0066295B" w:rsidRDefault="00000C89">
                  <w:pPr>
                    <w:rPr>
                      <w:sz w:val="16"/>
                      <w:szCs w:val="16"/>
                      <w:lang w:eastAsia="en-GB"/>
                    </w:rPr>
                  </w:pPr>
                  <w:r>
                    <w:rPr>
                      <w:sz w:val="16"/>
                      <w:szCs w:val="16"/>
                    </w:rPr>
                    <w:t>{60%, 6m, 2m},</w:t>
                  </w:r>
                </w:p>
                <w:p w14:paraId="14404772" w14:textId="77777777" w:rsidR="0066295B" w:rsidRDefault="00000C89">
                  <w:pPr>
                    <w:rPr>
                      <w:sz w:val="16"/>
                      <w:szCs w:val="16"/>
                    </w:rPr>
                  </w:pPr>
                  <w:r>
                    <w:rPr>
                      <w:sz w:val="16"/>
                      <w:szCs w:val="16"/>
                    </w:rPr>
                    <w:t>23 dBm UE power</w:t>
                  </w:r>
                </w:p>
              </w:tc>
              <w:tc>
                <w:tcPr>
                  <w:tcW w:w="720" w:type="dxa"/>
                  <w:vMerge/>
                  <w:tcBorders>
                    <w:top w:val="single" w:sz="4" w:space="0" w:color="auto"/>
                    <w:left w:val="single" w:sz="4" w:space="0" w:color="auto"/>
                    <w:bottom w:val="single" w:sz="4" w:space="0" w:color="auto"/>
                    <w:right w:val="single" w:sz="4" w:space="0" w:color="auto"/>
                  </w:tcBorders>
                  <w:vAlign w:val="center"/>
                </w:tcPr>
                <w:p w14:paraId="0101A44E" w14:textId="77777777" w:rsidR="0066295B" w:rsidRDefault="0066295B">
                  <w:pPr>
                    <w:rPr>
                      <w:rFonts w:ascii="Times New Roman" w:hAnsi="Times New Roman"/>
                      <w:sz w:val="16"/>
                      <w:szCs w:val="16"/>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3708E72E" w14:textId="77777777" w:rsidR="0066295B" w:rsidRDefault="0066295B">
                  <w:pPr>
                    <w:rPr>
                      <w:rFonts w:ascii="Times New Roman" w:hAnsi="Times New Roman"/>
                      <w:sz w:val="16"/>
                      <w:szCs w:val="16"/>
                      <w:lang w:eastAsia="en-GB"/>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6B9994F2" w14:textId="77777777" w:rsidR="0066295B" w:rsidRDefault="0066295B">
                  <w:pPr>
                    <w:rPr>
                      <w:rFonts w:ascii="Times New Roman" w:hAnsi="Times New Roman"/>
                      <w:sz w:val="16"/>
                      <w:szCs w:val="16"/>
                      <w:lang w:eastAsia="en-GB"/>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DF3E6EB" w14:textId="77777777" w:rsidR="0066295B" w:rsidRDefault="0066295B">
                  <w:pPr>
                    <w:rPr>
                      <w:rFonts w:ascii="Times New Roman" w:hAnsi="Times New Roman"/>
                      <w:sz w:val="16"/>
                      <w:szCs w:val="16"/>
                      <w:lang w:eastAsia="en-GB"/>
                    </w:rPr>
                  </w:pPr>
                </w:p>
              </w:tc>
              <w:tc>
                <w:tcPr>
                  <w:tcW w:w="811" w:type="dxa"/>
                  <w:tcBorders>
                    <w:top w:val="single" w:sz="4" w:space="0" w:color="auto"/>
                    <w:left w:val="single" w:sz="4" w:space="0" w:color="auto"/>
                    <w:bottom w:val="single" w:sz="4" w:space="0" w:color="auto"/>
                    <w:right w:val="single" w:sz="4" w:space="0" w:color="auto"/>
                  </w:tcBorders>
                </w:tcPr>
                <w:p w14:paraId="10EED1DD" w14:textId="77777777" w:rsidR="0066295B" w:rsidRDefault="00000C89">
                  <w:pPr>
                    <w:rPr>
                      <w:sz w:val="16"/>
                      <w:szCs w:val="16"/>
                      <w:lang w:eastAsia="ja-JP"/>
                    </w:rPr>
                  </w:pPr>
                  <w:r>
                    <w:rPr>
                      <w:sz w:val="16"/>
                      <w:szCs w:val="16"/>
                      <w:lang w:eastAsia="ja-JP"/>
                    </w:rPr>
                    <w:t>1.345</w:t>
                  </w:r>
                </w:p>
              </w:tc>
            </w:tr>
          </w:tbl>
          <w:p w14:paraId="55F6EA3B" w14:textId="77777777" w:rsidR="0066295B" w:rsidRDefault="0066295B"/>
        </w:tc>
      </w:tr>
    </w:tbl>
    <w:p w14:paraId="0AF8096E" w14:textId="77777777" w:rsidR="0066295B" w:rsidRDefault="0066295B">
      <w:pPr>
        <w:rPr>
          <w:lang w:eastAsia="ja-JP"/>
        </w:rPr>
      </w:pPr>
    </w:p>
    <w:p w14:paraId="688E861E" w14:textId="77777777" w:rsidR="0066295B" w:rsidRDefault="00000C89">
      <w:pPr>
        <w:pStyle w:val="Heading3"/>
      </w:pPr>
      <w:r>
        <w:t>Additional generalization aspect: different sampling periods</w:t>
      </w:r>
    </w:p>
    <w:tbl>
      <w:tblPr>
        <w:tblStyle w:val="TableGrid"/>
        <w:tblW w:w="0" w:type="auto"/>
        <w:tblLook w:val="04A0" w:firstRow="1" w:lastRow="0" w:firstColumn="1" w:lastColumn="0" w:noHBand="0" w:noVBand="1"/>
      </w:tblPr>
      <w:tblGrid>
        <w:gridCol w:w="9962"/>
      </w:tblGrid>
      <w:tr w:rsidR="0066295B" w14:paraId="06944C9B" w14:textId="77777777">
        <w:tc>
          <w:tcPr>
            <w:tcW w:w="9962" w:type="dxa"/>
          </w:tcPr>
          <w:p w14:paraId="3EBC1FD7" w14:textId="77777777" w:rsidR="0066295B" w:rsidRDefault="00000C89">
            <w:pPr>
              <w:pStyle w:val="ListParagraph"/>
              <w:numPr>
                <w:ilvl w:val="0"/>
                <w:numId w:val="20"/>
              </w:numPr>
              <w:rPr>
                <w:lang w:eastAsia="ja-JP"/>
              </w:rPr>
            </w:pPr>
            <w:r>
              <w:rPr>
                <w:lang w:eastAsia="ja-JP"/>
              </w:rPr>
              <w:t>MediaTek (R1-2212230)</w:t>
            </w:r>
          </w:p>
          <w:p w14:paraId="521E4702" w14:textId="77777777" w:rsidR="0066295B" w:rsidRDefault="00000C89">
            <w:pPr>
              <w:rPr>
                <w:lang w:eastAsia="ja-JP"/>
              </w:rPr>
            </w:pPr>
            <w:r>
              <w:rPr>
                <w:lang w:eastAsia="ja-JP"/>
              </w:rPr>
              <w:t>Table 6. Evaluation results for AI/ML model deployed on UE or network-side with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93"/>
              <w:gridCol w:w="684"/>
              <w:gridCol w:w="953"/>
              <w:gridCol w:w="548"/>
              <w:gridCol w:w="1218"/>
              <w:gridCol w:w="721"/>
              <w:gridCol w:w="1083"/>
              <w:gridCol w:w="1219"/>
              <w:gridCol w:w="1269"/>
            </w:tblGrid>
            <w:tr w:rsidR="0066295B" w14:paraId="15D3AD22"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E96F1A3"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2FC0F938"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1925AEB1"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1275" w:type="dxa"/>
                  <w:gridSpan w:val="2"/>
                  <w:tcBorders>
                    <w:top w:val="single" w:sz="4" w:space="0" w:color="auto"/>
                    <w:left w:val="single" w:sz="4" w:space="0" w:color="auto"/>
                    <w:bottom w:val="single" w:sz="4" w:space="0" w:color="auto"/>
                    <w:right w:val="single" w:sz="4" w:space="0" w:color="auto"/>
                  </w:tcBorders>
                </w:tcPr>
                <w:p w14:paraId="55AB6B81"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gridSpan w:val="2"/>
                  <w:tcBorders>
                    <w:top w:val="single" w:sz="4" w:space="0" w:color="auto"/>
                    <w:left w:val="single" w:sz="4" w:space="0" w:color="auto"/>
                    <w:bottom w:val="single" w:sz="4" w:space="0" w:color="auto"/>
                    <w:right w:val="single" w:sz="4" w:space="0" w:color="auto"/>
                  </w:tcBorders>
                </w:tcPr>
                <w:p w14:paraId="2C481E57" w14:textId="77777777" w:rsidR="0066295B" w:rsidRDefault="00000C89">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65C0A75A"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465" w:type="dxa"/>
                  <w:tcBorders>
                    <w:top w:val="single" w:sz="4" w:space="0" w:color="auto"/>
                    <w:left w:val="single" w:sz="4" w:space="0" w:color="auto"/>
                    <w:bottom w:val="single" w:sz="4" w:space="0" w:color="auto"/>
                    <w:right w:val="single" w:sz="4" w:space="0" w:color="auto"/>
                  </w:tcBorders>
                </w:tcPr>
                <w:p w14:paraId="2AE106EE"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0A68573D" w14:textId="77777777">
              <w:trPr>
                <w:trHeight w:val="529"/>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4A5AE91" w14:textId="77777777" w:rsidR="0066295B" w:rsidRDefault="0066295B">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326D9E1" w14:textId="77777777" w:rsidR="0066295B" w:rsidRDefault="0066295B">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481411D" w14:textId="77777777" w:rsidR="0066295B" w:rsidRDefault="0066295B">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7DABCE19"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30E89B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1" w:type="dxa"/>
                  <w:tcBorders>
                    <w:top w:val="single" w:sz="4" w:space="0" w:color="auto"/>
                    <w:left w:val="single" w:sz="4" w:space="0" w:color="auto"/>
                    <w:bottom w:val="single" w:sz="4" w:space="0" w:color="auto"/>
                    <w:right w:val="single" w:sz="4" w:space="0" w:color="auto"/>
                  </w:tcBorders>
                  <w:vAlign w:val="center"/>
                </w:tcPr>
                <w:p w14:paraId="1FC7372F"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89CD4E6"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3A058B0"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9774FAC"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465" w:type="dxa"/>
                  <w:tcBorders>
                    <w:top w:val="single" w:sz="4" w:space="0" w:color="auto"/>
                    <w:left w:val="single" w:sz="4" w:space="0" w:color="auto"/>
                    <w:bottom w:val="single" w:sz="4" w:space="0" w:color="auto"/>
                    <w:right w:val="single" w:sz="4" w:space="0" w:color="auto"/>
                  </w:tcBorders>
                </w:tcPr>
                <w:p w14:paraId="21385D84"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2F165BC1"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5FE7812C" w14:textId="77777777" w:rsidR="0066295B" w:rsidRDefault="00000C89">
                  <w:pPr>
                    <w:jc w:val="center"/>
                    <w:rPr>
                      <w:rFonts w:ascii="Times" w:hAnsi="Times"/>
                      <w:sz w:val="18"/>
                      <w:szCs w:val="18"/>
                    </w:rPr>
                  </w:pPr>
                  <w:r>
                    <w:rPr>
                      <w:rFonts w:ascii="Times" w:hAnsi="Times"/>
                      <w:sz w:val="18"/>
                      <w:szCs w:val="18"/>
                    </w:rPr>
                    <w:t>1-port CIR [18,1,256]</w:t>
                  </w:r>
                </w:p>
              </w:tc>
              <w:tc>
                <w:tcPr>
                  <w:tcW w:w="851" w:type="dxa"/>
                  <w:vMerge w:val="restart"/>
                  <w:tcBorders>
                    <w:top w:val="single" w:sz="4" w:space="0" w:color="auto"/>
                    <w:left w:val="single" w:sz="4" w:space="0" w:color="auto"/>
                    <w:bottom w:val="single" w:sz="4" w:space="0" w:color="auto"/>
                    <w:right w:val="single" w:sz="4" w:space="0" w:color="auto"/>
                  </w:tcBorders>
                </w:tcPr>
                <w:p w14:paraId="4F534FCC"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4A2924A5"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276F981F"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7F2BB05B"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A197DC2" w14:textId="77777777" w:rsidR="0066295B" w:rsidRDefault="00000C89">
                  <w:pPr>
                    <w:jc w:val="center"/>
                    <w:rPr>
                      <w:rFonts w:ascii="Times"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4EFA4821"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2ADECDB" w14:textId="77777777" w:rsidR="0066295B" w:rsidRDefault="00000C89">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156489B8" w14:textId="77777777" w:rsidR="0066295B" w:rsidRDefault="00000C89">
                  <w:pPr>
                    <w:jc w:val="center"/>
                    <w:rPr>
                      <w:rFonts w:ascii="Times" w:hAnsi="Times"/>
                      <w:sz w:val="18"/>
                      <w:szCs w:val="18"/>
                    </w:rPr>
                  </w:pPr>
                  <w:r>
                    <w:rPr>
                      <w:rFonts w:ascii="Times" w:hAnsi="Times"/>
                      <w:sz w:val="18"/>
                      <w:szCs w:val="18"/>
                    </w:rPr>
                    <w:t>73.18M</w:t>
                  </w:r>
                </w:p>
              </w:tc>
              <w:tc>
                <w:tcPr>
                  <w:tcW w:w="1465" w:type="dxa"/>
                  <w:tcBorders>
                    <w:top w:val="single" w:sz="4" w:space="0" w:color="auto"/>
                    <w:left w:val="single" w:sz="4" w:space="0" w:color="auto"/>
                    <w:bottom w:val="single" w:sz="4" w:space="0" w:color="auto"/>
                    <w:right w:val="single" w:sz="4" w:space="0" w:color="auto"/>
                  </w:tcBorders>
                </w:tcPr>
                <w:p w14:paraId="4D040A92" w14:textId="77777777" w:rsidR="0066295B" w:rsidRDefault="00000C89">
                  <w:pPr>
                    <w:jc w:val="center"/>
                    <w:rPr>
                      <w:rFonts w:ascii="Times" w:hAnsi="Times"/>
                      <w:sz w:val="18"/>
                      <w:szCs w:val="18"/>
                    </w:rPr>
                  </w:pPr>
                  <w:r>
                    <w:rPr>
                      <w:rFonts w:ascii="Times" w:hAnsi="Times"/>
                      <w:sz w:val="18"/>
                      <w:szCs w:val="18"/>
                    </w:rPr>
                    <w:t>&gt;10(</w:t>
                  </w:r>
                  <w:r>
                    <w:rPr>
                      <w:sz w:val="18"/>
                      <w:szCs w:val="18"/>
                    </w:rPr>
                    <w:t>65.22</w:t>
                  </w:r>
                  <w:r>
                    <w:rPr>
                      <w:rFonts w:ascii="Times" w:hAnsi="Times"/>
                      <w:sz w:val="18"/>
                      <w:szCs w:val="18"/>
                    </w:rPr>
                    <w:t>)</w:t>
                  </w:r>
                </w:p>
              </w:tc>
            </w:tr>
            <w:tr w:rsidR="0066295B" w14:paraId="5A435F1C"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07CAD75B"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BB4622D"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22720F5"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2280ADA"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653541B5"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726A7E7" w14:textId="77777777" w:rsidR="0066295B" w:rsidRDefault="00000C89">
                  <w:pPr>
                    <w:jc w:val="center"/>
                    <w:rPr>
                      <w:rFonts w:ascii="Times" w:eastAsia="Batang"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31041904" w14:textId="77777777" w:rsidR="0066295B" w:rsidRDefault="00000C89">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05408EF7"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8B94B69"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178EBF08" w14:textId="77777777" w:rsidR="0066295B" w:rsidRDefault="00000C89">
                  <w:pPr>
                    <w:jc w:val="center"/>
                    <w:rPr>
                      <w:rFonts w:ascii="Times" w:hAnsi="Times"/>
                      <w:sz w:val="18"/>
                      <w:szCs w:val="18"/>
                    </w:rPr>
                  </w:pPr>
                  <w:r>
                    <w:rPr>
                      <w:rFonts w:ascii="Times" w:hAnsi="Times"/>
                      <w:sz w:val="18"/>
                      <w:szCs w:val="18"/>
                    </w:rPr>
                    <w:t>3.84</w:t>
                  </w:r>
                </w:p>
              </w:tc>
            </w:tr>
            <w:tr w:rsidR="0066295B" w14:paraId="73CD8F80"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65A4A0C4" w14:textId="77777777" w:rsidR="0066295B" w:rsidRDefault="00000C89">
                  <w:pPr>
                    <w:jc w:val="center"/>
                    <w:rPr>
                      <w:rFonts w:ascii="Times" w:hAnsi="Times"/>
                      <w:sz w:val="18"/>
                      <w:szCs w:val="18"/>
                    </w:rPr>
                  </w:pPr>
                  <w:r>
                    <w:rPr>
                      <w:rFonts w:ascii="Times" w:hAnsi="Times"/>
                      <w:sz w:val="18"/>
                      <w:szCs w:val="18"/>
                    </w:rPr>
                    <w:t>2-port CIR [18,2,256]</w:t>
                  </w:r>
                </w:p>
              </w:tc>
              <w:tc>
                <w:tcPr>
                  <w:tcW w:w="851" w:type="dxa"/>
                  <w:vMerge w:val="restart"/>
                  <w:tcBorders>
                    <w:top w:val="single" w:sz="4" w:space="0" w:color="auto"/>
                    <w:left w:val="single" w:sz="4" w:space="0" w:color="auto"/>
                    <w:bottom w:val="single" w:sz="4" w:space="0" w:color="auto"/>
                    <w:right w:val="single" w:sz="4" w:space="0" w:color="auto"/>
                  </w:tcBorders>
                </w:tcPr>
                <w:p w14:paraId="77B8791C"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7B0B1550"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733D9EDD"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1E04676B"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2A003356" w14:textId="77777777" w:rsidR="0066295B" w:rsidRDefault="00000C89">
                  <w:pPr>
                    <w:jc w:val="center"/>
                    <w:rPr>
                      <w:rFonts w:ascii="Times" w:eastAsia="Batang"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64BE3E4F" w14:textId="77777777" w:rsidR="0066295B" w:rsidRDefault="00000C89">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1695542" w14:textId="77777777" w:rsidR="0066295B" w:rsidRDefault="00000C89">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70F8A8C7" w14:textId="77777777" w:rsidR="0066295B" w:rsidRDefault="00000C89">
                  <w:pPr>
                    <w:jc w:val="center"/>
                    <w:rPr>
                      <w:rFonts w:ascii="Times" w:hAnsi="Times"/>
                      <w:sz w:val="18"/>
                      <w:szCs w:val="18"/>
                    </w:rPr>
                  </w:pPr>
                  <w:r>
                    <w:rPr>
                      <w:rFonts w:ascii="Times" w:hAnsi="Times"/>
                      <w:sz w:val="18"/>
                      <w:szCs w:val="18"/>
                    </w:rPr>
                    <w:t>0.266G</w:t>
                  </w:r>
                </w:p>
              </w:tc>
              <w:tc>
                <w:tcPr>
                  <w:tcW w:w="1465" w:type="dxa"/>
                  <w:tcBorders>
                    <w:top w:val="single" w:sz="4" w:space="0" w:color="auto"/>
                    <w:left w:val="single" w:sz="4" w:space="0" w:color="auto"/>
                    <w:bottom w:val="single" w:sz="4" w:space="0" w:color="auto"/>
                    <w:right w:val="single" w:sz="4" w:space="0" w:color="auto"/>
                  </w:tcBorders>
                </w:tcPr>
                <w:p w14:paraId="0E6FD867" w14:textId="77777777" w:rsidR="0066295B" w:rsidRDefault="00000C89">
                  <w:pPr>
                    <w:jc w:val="center"/>
                    <w:rPr>
                      <w:rFonts w:ascii="Times" w:hAnsi="Times"/>
                      <w:sz w:val="18"/>
                      <w:szCs w:val="18"/>
                    </w:rPr>
                  </w:pPr>
                  <w:r>
                    <w:rPr>
                      <w:rFonts w:ascii="Times" w:hAnsi="Times"/>
                      <w:sz w:val="18"/>
                      <w:szCs w:val="18"/>
                    </w:rPr>
                    <w:t>&gt;10(76.47)</w:t>
                  </w:r>
                </w:p>
              </w:tc>
            </w:tr>
            <w:tr w:rsidR="0066295B" w14:paraId="2F454079"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30072886"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DAA5C72"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BA94AFF"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8AEDA5A"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06FB6DA4"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76A9CFDE" w14:textId="77777777" w:rsidR="0066295B" w:rsidRDefault="00000C89">
                  <w:pPr>
                    <w:jc w:val="center"/>
                    <w:rPr>
                      <w:rFonts w:ascii="Times"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6B9866B1"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50A875A2"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9B59FE4"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77C3D813" w14:textId="77777777" w:rsidR="0066295B" w:rsidRDefault="00000C89">
                  <w:pPr>
                    <w:jc w:val="center"/>
                    <w:rPr>
                      <w:rFonts w:ascii="Times" w:hAnsi="Times"/>
                      <w:sz w:val="18"/>
                      <w:szCs w:val="18"/>
                    </w:rPr>
                  </w:pPr>
                  <w:r>
                    <w:rPr>
                      <w:rFonts w:ascii="Times" w:hAnsi="Times"/>
                      <w:sz w:val="18"/>
                      <w:szCs w:val="18"/>
                    </w:rPr>
                    <w:t>1.32</w:t>
                  </w:r>
                </w:p>
              </w:tc>
            </w:tr>
            <w:tr w:rsidR="0066295B" w14:paraId="6A4831D3"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0EC72745" w14:textId="77777777" w:rsidR="0066295B" w:rsidRDefault="00000C89">
                  <w:pPr>
                    <w:jc w:val="center"/>
                    <w:rPr>
                      <w:rFonts w:ascii="Times" w:hAnsi="Times"/>
                      <w:sz w:val="18"/>
                      <w:szCs w:val="18"/>
                    </w:rPr>
                  </w:pPr>
                  <w:r>
                    <w:rPr>
                      <w:rFonts w:ascii="Times" w:hAnsi="Times"/>
                      <w:sz w:val="18"/>
                      <w:szCs w:val="18"/>
                    </w:rPr>
                    <w:t>PDP [18,2,256]</w:t>
                  </w:r>
                </w:p>
              </w:tc>
              <w:tc>
                <w:tcPr>
                  <w:tcW w:w="851" w:type="dxa"/>
                  <w:vMerge w:val="restart"/>
                  <w:tcBorders>
                    <w:top w:val="single" w:sz="4" w:space="0" w:color="auto"/>
                    <w:left w:val="single" w:sz="4" w:space="0" w:color="auto"/>
                    <w:bottom w:val="single" w:sz="4" w:space="0" w:color="auto"/>
                    <w:right w:val="single" w:sz="4" w:space="0" w:color="auto"/>
                  </w:tcBorders>
                </w:tcPr>
                <w:p w14:paraId="093A3638"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193EC602" w14:textId="77777777" w:rsidR="0066295B" w:rsidRDefault="00000C89">
                  <w:pPr>
                    <w:jc w:val="cente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183EEF07" w14:textId="77777777" w:rsidR="0066295B" w:rsidRDefault="00000C89">
                  <w:pPr>
                    <w:jc w:val="center"/>
                    <w:rPr>
                      <w:rFonts w:ascii="Times" w:hAnsi="Times"/>
                      <w:sz w:val="18"/>
                      <w:szCs w:val="18"/>
                    </w:rPr>
                  </w:pPr>
                  <w:r>
                    <w:rPr>
                      <w:rFonts w:ascii="Times" w:hAnsi="Times"/>
                      <w:sz w:val="18"/>
                      <w:szCs w:val="18"/>
                    </w:rPr>
                    <w:t>9.3ns</w:t>
                  </w:r>
                </w:p>
              </w:tc>
              <w:tc>
                <w:tcPr>
                  <w:tcW w:w="567" w:type="dxa"/>
                  <w:tcBorders>
                    <w:top w:val="single" w:sz="4" w:space="0" w:color="auto"/>
                    <w:left w:val="single" w:sz="4" w:space="0" w:color="auto"/>
                    <w:bottom w:val="single" w:sz="4" w:space="0" w:color="auto"/>
                    <w:right w:val="single" w:sz="4" w:space="0" w:color="auto"/>
                  </w:tcBorders>
                </w:tcPr>
                <w:p w14:paraId="4164B124"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4EEC8480" w14:textId="77777777" w:rsidR="0066295B" w:rsidRDefault="00000C89">
                  <w:pPr>
                    <w:jc w:val="center"/>
                    <w:rPr>
                      <w:rFonts w:ascii="Times" w:hAnsi="Times"/>
                      <w:sz w:val="18"/>
                      <w:szCs w:val="18"/>
                    </w:rPr>
                  </w:pPr>
                  <w:r>
                    <w:rPr>
                      <w:rFonts w:ascii="Times" w:hAnsi="Times"/>
                      <w:sz w:val="18"/>
                      <w:szCs w:val="18"/>
                    </w:rPr>
                    <w:t>32400</w:t>
                  </w:r>
                </w:p>
              </w:tc>
              <w:tc>
                <w:tcPr>
                  <w:tcW w:w="850" w:type="dxa"/>
                  <w:tcBorders>
                    <w:top w:val="single" w:sz="4" w:space="0" w:color="auto"/>
                    <w:left w:val="single" w:sz="4" w:space="0" w:color="auto"/>
                    <w:bottom w:val="single" w:sz="4" w:space="0" w:color="auto"/>
                    <w:right w:val="single" w:sz="4" w:space="0" w:color="auto"/>
                  </w:tcBorders>
                </w:tcPr>
                <w:p w14:paraId="62A3F4D8" w14:textId="77777777" w:rsidR="0066295B" w:rsidRDefault="00000C89">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6F4F436" w14:textId="77777777" w:rsidR="0066295B" w:rsidRDefault="00000C89">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3E498B1E" w14:textId="77777777" w:rsidR="0066295B" w:rsidRDefault="00000C89">
                  <w:pPr>
                    <w:jc w:val="center"/>
                    <w:rPr>
                      <w:rFonts w:ascii="Times" w:hAnsi="Times"/>
                      <w:sz w:val="18"/>
                      <w:szCs w:val="18"/>
                    </w:rPr>
                  </w:pPr>
                  <w:r>
                    <w:rPr>
                      <w:rFonts w:ascii="Times" w:hAnsi="Times"/>
                      <w:sz w:val="18"/>
                      <w:szCs w:val="18"/>
                    </w:rPr>
                    <w:t>0.264G</w:t>
                  </w:r>
                </w:p>
              </w:tc>
              <w:tc>
                <w:tcPr>
                  <w:tcW w:w="1465" w:type="dxa"/>
                  <w:tcBorders>
                    <w:top w:val="single" w:sz="4" w:space="0" w:color="auto"/>
                    <w:left w:val="single" w:sz="4" w:space="0" w:color="auto"/>
                    <w:bottom w:val="single" w:sz="4" w:space="0" w:color="auto"/>
                    <w:right w:val="single" w:sz="4" w:space="0" w:color="auto"/>
                  </w:tcBorders>
                </w:tcPr>
                <w:p w14:paraId="266ACD06" w14:textId="77777777" w:rsidR="0066295B" w:rsidRDefault="00000C89">
                  <w:pPr>
                    <w:jc w:val="center"/>
                    <w:rPr>
                      <w:rFonts w:ascii="Times" w:hAnsi="Times"/>
                      <w:sz w:val="18"/>
                      <w:szCs w:val="18"/>
                    </w:rPr>
                  </w:pPr>
                  <w:r>
                    <w:rPr>
                      <w:rFonts w:ascii="Times" w:hAnsi="Times"/>
                      <w:sz w:val="18"/>
                      <w:szCs w:val="18"/>
                    </w:rPr>
                    <w:t>&gt;10(58.60)</w:t>
                  </w:r>
                </w:p>
              </w:tc>
            </w:tr>
            <w:tr w:rsidR="0066295B" w14:paraId="1D56876A"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6EAC52E7" w14:textId="77777777" w:rsidR="0066295B" w:rsidRDefault="0066295B">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3F54D4B" w14:textId="77777777" w:rsidR="0066295B" w:rsidRDefault="0066295B">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4A32D4E" w14:textId="77777777" w:rsidR="0066295B" w:rsidRDefault="0066295B">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30DFB3B" w14:textId="77777777" w:rsidR="0066295B" w:rsidRDefault="00000C89">
                  <w:pPr>
                    <w:jc w:val="center"/>
                    <w:rPr>
                      <w:rFonts w:ascii="Times" w:hAnsi="Times"/>
                      <w:sz w:val="18"/>
                      <w:szCs w:val="18"/>
                    </w:rPr>
                  </w:pPr>
                  <w:r>
                    <w:rPr>
                      <w:rFonts w:ascii="Times" w:hAnsi="Times"/>
                      <w:sz w:val="18"/>
                      <w:szCs w:val="18"/>
                    </w:rPr>
                    <w:t>9.3ns+1ns</w:t>
                  </w:r>
                </w:p>
              </w:tc>
              <w:tc>
                <w:tcPr>
                  <w:tcW w:w="567" w:type="dxa"/>
                  <w:tcBorders>
                    <w:top w:val="single" w:sz="4" w:space="0" w:color="auto"/>
                    <w:left w:val="single" w:sz="4" w:space="0" w:color="auto"/>
                    <w:bottom w:val="single" w:sz="4" w:space="0" w:color="auto"/>
                    <w:right w:val="single" w:sz="4" w:space="0" w:color="auto"/>
                  </w:tcBorders>
                </w:tcPr>
                <w:p w14:paraId="1A6BBD82" w14:textId="77777777" w:rsidR="0066295B" w:rsidRDefault="00000C89">
                  <w:pPr>
                    <w:jc w:val="center"/>
                    <w:rPr>
                      <w:rFonts w:ascii="Times" w:hAnsi="Times"/>
                      <w:sz w:val="18"/>
                      <w:szCs w:val="18"/>
                    </w:rPr>
                  </w:pPr>
                  <w:r>
                    <w:rPr>
                      <w:rFonts w:ascii="Times" w:hAnsi="Times"/>
                      <w:sz w:val="18"/>
                      <w:szCs w:val="18"/>
                    </w:rPr>
                    <w:t>1ns</w:t>
                  </w:r>
                </w:p>
              </w:tc>
              <w:tc>
                <w:tcPr>
                  <w:tcW w:w="851" w:type="dxa"/>
                  <w:tcBorders>
                    <w:top w:val="single" w:sz="4" w:space="0" w:color="auto"/>
                    <w:left w:val="single" w:sz="4" w:space="0" w:color="auto"/>
                    <w:bottom w:val="single" w:sz="4" w:space="0" w:color="auto"/>
                    <w:right w:val="single" w:sz="4" w:space="0" w:color="auto"/>
                  </w:tcBorders>
                </w:tcPr>
                <w:p w14:paraId="3251EB1C" w14:textId="77777777" w:rsidR="0066295B" w:rsidRDefault="00000C89">
                  <w:pPr>
                    <w:jc w:val="center"/>
                    <w:rPr>
                      <w:rFonts w:ascii="Times" w:hAnsi="Times"/>
                      <w:sz w:val="18"/>
                      <w:szCs w:val="18"/>
                    </w:rPr>
                  </w:pPr>
                  <w:r>
                    <w:rPr>
                      <w:rFonts w:ascii="Times" w:hAnsi="Times"/>
                      <w:sz w:val="18"/>
                      <w:szCs w:val="18"/>
                    </w:rPr>
                    <w:t>16200+16200</w:t>
                  </w:r>
                </w:p>
              </w:tc>
              <w:tc>
                <w:tcPr>
                  <w:tcW w:w="850" w:type="dxa"/>
                  <w:tcBorders>
                    <w:top w:val="single" w:sz="4" w:space="0" w:color="auto"/>
                    <w:left w:val="single" w:sz="4" w:space="0" w:color="auto"/>
                    <w:bottom w:val="single" w:sz="4" w:space="0" w:color="auto"/>
                    <w:right w:val="single" w:sz="4" w:space="0" w:color="auto"/>
                  </w:tcBorders>
                </w:tcPr>
                <w:p w14:paraId="0BB56492" w14:textId="77777777" w:rsidR="0066295B" w:rsidRDefault="00000C89">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48DFEEE2" w14:textId="77777777" w:rsidR="0066295B" w:rsidRDefault="0066295B">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1DC36A2" w14:textId="77777777" w:rsidR="0066295B" w:rsidRDefault="0066295B">
                  <w:pPr>
                    <w:rPr>
                      <w:rFonts w:ascii="Times" w:hAnsi="Times"/>
                      <w:sz w:val="18"/>
                      <w:szCs w:val="18"/>
                    </w:rPr>
                  </w:pPr>
                </w:p>
              </w:tc>
              <w:tc>
                <w:tcPr>
                  <w:tcW w:w="1465" w:type="dxa"/>
                  <w:tcBorders>
                    <w:top w:val="single" w:sz="4" w:space="0" w:color="auto"/>
                    <w:left w:val="single" w:sz="4" w:space="0" w:color="auto"/>
                    <w:bottom w:val="single" w:sz="4" w:space="0" w:color="auto"/>
                    <w:right w:val="single" w:sz="4" w:space="0" w:color="auto"/>
                  </w:tcBorders>
                </w:tcPr>
                <w:p w14:paraId="0828B939" w14:textId="77777777" w:rsidR="0066295B" w:rsidRDefault="00000C89">
                  <w:pPr>
                    <w:jc w:val="center"/>
                    <w:rPr>
                      <w:rFonts w:ascii="Times" w:hAnsi="Times"/>
                      <w:sz w:val="18"/>
                      <w:szCs w:val="18"/>
                    </w:rPr>
                  </w:pPr>
                  <w:r>
                    <w:rPr>
                      <w:rFonts w:ascii="Times" w:hAnsi="Times"/>
                      <w:sz w:val="18"/>
                      <w:szCs w:val="18"/>
                    </w:rPr>
                    <w:t>2.02</w:t>
                  </w:r>
                </w:p>
              </w:tc>
            </w:tr>
          </w:tbl>
          <w:p w14:paraId="1B95C0D5" w14:textId="77777777" w:rsidR="0066295B" w:rsidRDefault="00000C89">
            <w:pPr>
              <w:rPr>
                <w:lang w:eastAsia="ja-JP"/>
              </w:rPr>
            </w:pPr>
            <w:r>
              <w:rPr>
                <w:lang w:eastAsia="ja-JP"/>
              </w:rPr>
              <w:t>Observation 7:</w:t>
            </w:r>
            <w:r>
              <w:rPr>
                <w:lang w:eastAsia="ja-JP"/>
              </w:rPr>
              <w:tab/>
              <w:t>Positioning performance of direct AI/ML positioning degrades when the training and testing datasets are generated from different sampling periods in an InF-DH scenario with the same clutter parameters.</w:t>
            </w:r>
          </w:p>
          <w:p w14:paraId="5B135E41" w14:textId="77777777" w:rsidR="0066295B" w:rsidRDefault="00000C89">
            <w:pPr>
              <w:rPr>
                <w:lang w:eastAsia="ja-JP"/>
              </w:rPr>
            </w:pPr>
            <w:r>
              <w:rPr>
                <w:lang w:eastAsia="ja-JP"/>
              </w:rPr>
              <w:t>Observation 8:</w:t>
            </w:r>
            <w:r>
              <w:rPr>
                <w:lang w:eastAsia="ja-JP"/>
              </w:rPr>
              <w:tab/>
              <w:t>Training the AI model with mixed dataset can be an effective way to improve the performance of direct AI positioning when the model is deployed at dataset with different sampling rates.</w:t>
            </w:r>
          </w:p>
          <w:p w14:paraId="1113CA45" w14:textId="77777777" w:rsidR="0066295B" w:rsidRDefault="00000C89">
            <w:pPr>
              <w:rPr>
                <w:lang w:eastAsia="ja-JP"/>
              </w:rPr>
            </w:pPr>
            <w:r>
              <w:rPr>
                <w:lang w:eastAsia="ja-JP"/>
              </w:rPr>
              <w:t>Table 7. Evaluation results for AI/ML model deployed on UE or network-side with generalization, CNN</w:t>
            </w: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820"/>
              <w:gridCol w:w="692"/>
              <w:gridCol w:w="683"/>
              <w:gridCol w:w="682"/>
              <w:gridCol w:w="554"/>
              <w:gridCol w:w="566"/>
              <w:gridCol w:w="682"/>
              <w:gridCol w:w="679"/>
              <w:gridCol w:w="962"/>
              <w:gridCol w:w="1052"/>
              <w:gridCol w:w="1236"/>
            </w:tblGrid>
            <w:tr w:rsidR="0066295B" w14:paraId="02B049E3" w14:textId="77777777">
              <w:tc>
                <w:tcPr>
                  <w:tcW w:w="1088" w:type="dxa"/>
                  <w:vMerge w:val="restart"/>
                  <w:tcBorders>
                    <w:top w:val="single" w:sz="4" w:space="0" w:color="auto"/>
                    <w:left w:val="single" w:sz="4" w:space="0" w:color="auto"/>
                    <w:bottom w:val="single" w:sz="4" w:space="0" w:color="auto"/>
                    <w:right w:val="single" w:sz="4" w:space="0" w:color="auto"/>
                  </w:tcBorders>
                </w:tcPr>
                <w:p w14:paraId="3F4366B3" w14:textId="77777777" w:rsidR="0066295B" w:rsidRDefault="00000C89">
                  <w:pPr>
                    <w:jc w:val="center"/>
                    <w:rPr>
                      <w:rFonts w:ascii="Times" w:eastAsia="Batang" w:hAnsi="Times" w:cs="Times New Roman"/>
                      <w:b/>
                      <w:sz w:val="16"/>
                      <w:szCs w:val="16"/>
                    </w:rPr>
                  </w:pPr>
                  <w:r>
                    <w:rPr>
                      <w:rFonts w:ascii="Times" w:eastAsia="Batang" w:hAnsi="Times"/>
                      <w:b/>
                      <w:sz w:val="16"/>
                      <w:szCs w:val="16"/>
                    </w:rPr>
                    <w:t>Model input</w:t>
                  </w:r>
                </w:p>
              </w:tc>
              <w:tc>
                <w:tcPr>
                  <w:tcW w:w="820" w:type="dxa"/>
                  <w:vMerge w:val="restart"/>
                  <w:tcBorders>
                    <w:top w:val="single" w:sz="4" w:space="0" w:color="auto"/>
                    <w:left w:val="single" w:sz="4" w:space="0" w:color="auto"/>
                    <w:bottom w:val="single" w:sz="4" w:space="0" w:color="auto"/>
                    <w:right w:val="single" w:sz="4" w:space="0" w:color="auto"/>
                  </w:tcBorders>
                </w:tcPr>
                <w:p w14:paraId="17C7AC42" w14:textId="77777777" w:rsidR="0066295B" w:rsidRDefault="00000C89">
                  <w:pPr>
                    <w:jc w:val="center"/>
                    <w:rPr>
                      <w:rFonts w:ascii="Times" w:eastAsia="Batang" w:hAnsi="Times"/>
                      <w:b/>
                      <w:sz w:val="16"/>
                      <w:szCs w:val="16"/>
                    </w:rPr>
                  </w:pPr>
                  <w:r>
                    <w:rPr>
                      <w:rFonts w:ascii="Times" w:eastAsia="Batang" w:hAnsi="Times"/>
                      <w:b/>
                      <w:sz w:val="16"/>
                      <w:szCs w:val="16"/>
                    </w:rPr>
                    <w:t>Model output</w:t>
                  </w:r>
                </w:p>
              </w:tc>
              <w:tc>
                <w:tcPr>
                  <w:tcW w:w="692" w:type="dxa"/>
                  <w:vMerge w:val="restart"/>
                  <w:tcBorders>
                    <w:top w:val="single" w:sz="4" w:space="0" w:color="auto"/>
                    <w:left w:val="single" w:sz="4" w:space="0" w:color="auto"/>
                    <w:bottom w:val="single" w:sz="4" w:space="0" w:color="auto"/>
                    <w:right w:val="single" w:sz="4" w:space="0" w:color="auto"/>
                  </w:tcBorders>
                </w:tcPr>
                <w:p w14:paraId="62282189" w14:textId="77777777" w:rsidR="0066295B" w:rsidRDefault="00000C89">
                  <w:pPr>
                    <w:jc w:val="center"/>
                    <w:rPr>
                      <w:rFonts w:ascii="Times" w:eastAsia="Batang" w:hAnsi="Times"/>
                      <w:b/>
                      <w:sz w:val="16"/>
                      <w:szCs w:val="16"/>
                    </w:rPr>
                  </w:pPr>
                  <w:r>
                    <w:rPr>
                      <w:rFonts w:ascii="Times" w:eastAsia="Batang" w:hAnsi="Times"/>
                      <w:b/>
                      <w:sz w:val="16"/>
                      <w:szCs w:val="16"/>
                    </w:rPr>
                    <w:t>Label</w:t>
                  </w:r>
                </w:p>
              </w:tc>
              <w:tc>
                <w:tcPr>
                  <w:tcW w:w="1919" w:type="dxa"/>
                  <w:gridSpan w:val="3"/>
                  <w:tcBorders>
                    <w:top w:val="single" w:sz="4" w:space="0" w:color="auto"/>
                    <w:left w:val="single" w:sz="4" w:space="0" w:color="auto"/>
                    <w:bottom w:val="single" w:sz="4" w:space="0" w:color="auto"/>
                    <w:right w:val="single" w:sz="4" w:space="0" w:color="auto"/>
                  </w:tcBorders>
                </w:tcPr>
                <w:p w14:paraId="389B8280" w14:textId="77777777" w:rsidR="0066295B" w:rsidRDefault="00000C89">
                  <w:pPr>
                    <w:jc w:val="center"/>
                    <w:rPr>
                      <w:rFonts w:ascii="Times" w:eastAsia="Batang" w:hAnsi="Times"/>
                      <w:b/>
                      <w:sz w:val="16"/>
                      <w:szCs w:val="16"/>
                    </w:rPr>
                  </w:pPr>
                  <w:r>
                    <w:rPr>
                      <w:rFonts w:ascii="Times" w:eastAsia="Batang" w:hAnsi="Times"/>
                      <w:b/>
                      <w:sz w:val="16"/>
                      <w:szCs w:val="16"/>
                    </w:rPr>
                    <w:t>Settings (e.g., drops, clutter param, mix)</w:t>
                  </w:r>
                </w:p>
              </w:tc>
              <w:tc>
                <w:tcPr>
                  <w:tcW w:w="1927" w:type="dxa"/>
                  <w:gridSpan w:val="3"/>
                  <w:tcBorders>
                    <w:top w:val="single" w:sz="4" w:space="0" w:color="auto"/>
                    <w:left w:val="single" w:sz="4" w:space="0" w:color="auto"/>
                    <w:bottom w:val="single" w:sz="4" w:space="0" w:color="auto"/>
                    <w:right w:val="single" w:sz="4" w:space="0" w:color="auto"/>
                  </w:tcBorders>
                </w:tcPr>
                <w:p w14:paraId="40EA3A66" w14:textId="77777777" w:rsidR="0066295B" w:rsidRDefault="00000C89">
                  <w:pPr>
                    <w:jc w:val="center"/>
                    <w:rPr>
                      <w:rFonts w:ascii="Times" w:eastAsia="Batang" w:hAnsi="Times"/>
                      <w:b/>
                      <w:sz w:val="16"/>
                      <w:szCs w:val="16"/>
                    </w:rPr>
                  </w:pPr>
                  <w:r>
                    <w:rPr>
                      <w:rFonts w:ascii="Times" w:eastAsia="Batang" w:hAnsi="Times"/>
                      <w:b/>
                      <w:sz w:val="16"/>
                      <w:szCs w:val="16"/>
                    </w:rPr>
                    <w:t>Dataset size</w:t>
                  </w:r>
                </w:p>
              </w:tc>
              <w:tc>
                <w:tcPr>
                  <w:tcW w:w="2014" w:type="dxa"/>
                  <w:gridSpan w:val="2"/>
                  <w:tcBorders>
                    <w:top w:val="single" w:sz="4" w:space="0" w:color="auto"/>
                    <w:left w:val="single" w:sz="4" w:space="0" w:color="auto"/>
                    <w:bottom w:val="single" w:sz="4" w:space="0" w:color="auto"/>
                    <w:right w:val="single" w:sz="4" w:space="0" w:color="auto"/>
                  </w:tcBorders>
                </w:tcPr>
                <w:p w14:paraId="74CF22FC" w14:textId="77777777" w:rsidR="0066295B" w:rsidRDefault="00000C89">
                  <w:pPr>
                    <w:jc w:val="center"/>
                    <w:rPr>
                      <w:rFonts w:ascii="Times" w:eastAsia="Batang" w:hAnsi="Times"/>
                      <w:b/>
                      <w:sz w:val="16"/>
                      <w:szCs w:val="16"/>
                    </w:rPr>
                  </w:pPr>
                  <w:r>
                    <w:rPr>
                      <w:rFonts w:ascii="Times" w:eastAsia="Batang" w:hAnsi="Times"/>
                      <w:b/>
                      <w:sz w:val="16"/>
                      <w:szCs w:val="16"/>
                    </w:rPr>
                    <w:t>AI/ML complexity</w:t>
                  </w:r>
                </w:p>
              </w:tc>
              <w:tc>
                <w:tcPr>
                  <w:tcW w:w="1236" w:type="dxa"/>
                  <w:tcBorders>
                    <w:top w:val="single" w:sz="4" w:space="0" w:color="auto"/>
                    <w:left w:val="single" w:sz="4" w:space="0" w:color="auto"/>
                    <w:bottom w:val="single" w:sz="4" w:space="0" w:color="auto"/>
                    <w:right w:val="single" w:sz="4" w:space="0" w:color="auto"/>
                  </w:tcBorders>
                </w:tcPr>
                <w:p w14:paraId="497E05C6" w14:textId="77777777" w:rsidR="0066295B" w:rsidRDefault="00000C89">
                  <w:pPr>
                    <w:jc w:val="center"/>
                    <w:rPr>
                      <w:rFonts w:ascii="Times" w:eastAsia="Batang" w:hAnsi="Times"/>
                      <w:b/>
                      <w:sz w:val="16"/>
                      <w:szCs w:val="16"/>
                    </w:rPr>
                  </w:pPr>
                  <w:r>
                    <w:rPr>
                      <w:rFonts w:ascii="Times" w:eastAsia="Batang" w:hAnsi="Times"/>
                      <w:b/>
                      <w:sz w:val="16"/>
                      <w:szCs w:val="16"/>
                    </w:rPr>
                    <w:t>Horizontal pos. accuracy at CDF=90% (m)</w:t>
                  </w:r>
                </w:p>
              </w:tc>
            </w:tr>
            <w:tr w:rsidR="0066295B" w14:paraId="15C060DB" w14:textId="77777777">
              <w:tc>
                <w:tcPr>
                  <w:tcW w:w="1088" w:type="dxa"/>
                  <w:vMerge/>
                  <w:tcBorders>
                    <w:top w:val="single" w:sz="4" w:space="0" w:color="auto"/>
                    <w:left w:val="single" w:sz="4" w:space="0" w:color="auto"/>
                    <w:bottom w:val="single" w:sz="4" w:space="0" w:color="auto"/>
                    <w:right w:val="single" w:sz="4" w:space="0" w:color="auto"/>
                  </w:tcBorders>
                  <w:vAlign w:val="center"/>
                </w:tcPr>
                <w:p w14:paraId="400F2B7C" w14:textId="77777777" w:rsidR="0066295B" w:rsidRDefault="0066295B">
                  <w:pPr>
                    <w:rPr>
                      <w:rFonts w:ascii="Times" w:eastAsia="Batang" w:hAnsi="Times"/>
                      <w:b/>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2103F95C" w14:textId="77777777" w:rsidR="0066295B" w:rsidRDefault="0066295B">
                  <w:pPr>
                    <w:rPr>
                      <w:rFonts w:ascii="Times" w:eastAsia="Batang" w:hAnsi="Times"/>
                      <w:b/>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30820994" w14:textId="77777777" w:rsidR="0066295B" w:rsidRDefault="0066295B">
                  <w:pPr>
                    <w:rPr>
                      <w:rFonts w:ascii="Times" w:eastAsia="Batang" w:hAnsi="Times"/>
                      <w:b/>
                      <w:sz w:val="16"/>
                      <w:szCs w:val="16"/>
                    </w:rPr>
                  </w:pPr>
                </w:p>
              </w:tc>
              <w:tc>
                <w:tcPr>
                  <w:tcW w:w="683" w:type="dxa"/>
                  <w:tcBorders>
                    <w:top w:val="single" w:sz="4" w:space="0" w:color="auto"/>
                    <w:left w:val="single" w:sz="4" w:space="0" w:color="auto"/>
                    <w:bottom w:val="single" w:sz="4" w:space="0" w:color="auto"/>
                    <w:right w:val="single" w:sz="4" w:space="0" w:color="auto"/>
                  </w:tcBorders>
                  <w:vAlign w:val="center"/>
                </w:tcPr>
                <w:p w14:paraId="07B62D5D"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72F6FDE8" w14:textId="77777777" w:rsidR="0066295B" w:rsidRDefault="00000C89">
                  <w:pPr>
                    <w:jc w:val="center"/>
                    <w:rPr>
                      <w:rFonts w:ascii="Times" w:eastAsia="Batang" w:hAnsi="Times"/>
                      <w:sz w:val="16"/>
                      <w:szCs w:val="16"/>
                    </w:rPr>
                  </w:pPr>
                  <w:r>
                    <w:rPr>
                      <w:rFonts w:ascii="Times" w:eastAsia="Batang" w:hAnsi="Times"/>
                      <w:sz w:val="16"/>
                      <w:szCs w:val="16"/>
                    </w:rPr>
                    <w:t>Fine-tune</w:t>
                  </w:r>
                </w:p>
              </w:tc>
              <w:tc>
                <w:tcPr>
                  <w:tcW w:w="554" w:type="dxa"/>
                  <w:tcBorders>
                    <w:top w:val="single" w:sz="4" w:space="0" w:color="auto"/>
                    <w:left w:val="single" w:sz="4" w:space="0" w:color="auto"/>
                    <w:bottom w:val="single" w:sz="4" w:space="0" w:color="auto"/>
                    <w:right w:val="single" w:sz="4" w:space="0" w:color="auto"/>
                  </w:tcBorders>
                  <w:vAlign w:val="center"/>
                </w:tcPr>
                <w:p w14:paraId="0877A52C"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566" w:type="dxa"/>
                  <w:tcBorders>
                    <w:top w:val="single" w:sz="4" w:space="0" w:color="auto"/>
                    <w:left w:val="single" w:sz="4" w:space="0" w:color="auto"/>
                    <w:bottom w:val="single" w:sz="4" w:space="0" w:color="auto"/>
                    <w:right w:val="single" w:sz="4" w:space="0" w:color="auto"/>
                  </w:tcBorders>
                  <w:vAlign w:val="center"/>
                </w:tcPr>
                <w:p w14:paraId="71082E12" w14:textId="77777777" w:rsidR="0066295B" w:rsidRDefault="00000C89">
                  <w:pPr>
                    <w:jc w:val="center"/>
                    <w:rPr>
                      <w:rFonts w:ascii="Times" w:eastAsia="Batang" w:hAnsi="Times"/>
                      <w:sz w:val="16"/>
                      <w:szCs w:val="16"/>
                    </w:rPr>
                  </w:pPr>
                  <w:r>
                    <w:rPr>
                      <w:rFonts w:ascii="Times" w:eastAsia="Batang" w:hAnsi="Times"/>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61DC655E" w14:textId="77777777" w:rsidR="0066295B" w:rsidRDefault="00000C89">
                  <w:pPr>
                    <w:jc w:val="center"/>
                    <w:rPr>
                      <w:rFonts w:ascii="Times" w:eastAsia="Batang" w:hAnsi="Times"/>
                      <w:sz w:val="16"/>
                      <w:szCs w:val="16"/>
                    </w:rPr>
                  </w:pPr>
                  <w:r>
                    <w:rPr>
                      <w:rFonts w:ascii="Times" w:eastAsia="Batang" w:hAnsi="Times"/>
                      <w:sz w:val="16"/>
                      <w:szCs w:val="16"/>
                    </w:rPr>
                    <w:t>Fine-tune</w:t>
                  </w:r>
                </w:p>
              </w:tc>
              <w:tc>
                <w:tcPr>
                  <w:tcW w:w="679" w:type="dxa"/>
                  <w:tcBorders>
                    <w:top w:val="single" w:sz="4" w:space="0" w:color="auto"/>
                    <w:left w:val="single" w:sz="4" w:space="0" w:color="auto"/>
                    <w:bottom w:val="single" w:sz="4" w:space="0" w:color="auto"/>
                    <w:right w:val="single" w:sz="4" w:space="0" w:color="auto"/>
                  </w:tcBorders>
                  <w:vAlign w:val="center"/>
                </w:tcPr>
                <w:p w14:paraId="5F29B8AA" w14:textId="77777777" w:rsidR="0066295B" w:rsidRDefault="00000C89">
                  <w:pPr>
                    <w:jc w:val="center"/>
                    <w:rPr>
                      <w:rFonts w:ascii="Times" w:eastAsia="Batang" w:hAnsi="Times"/>
                      <w:sz w:val="16"/>
                      <w:szCs w:val="16"/>
                    </w:rPr>
                  </w:pPr>
                  <w:r>
                    <w:rPr>
                      <w:rFonts w:ascii="Times" w:eastAsia="Batang" w:hAnsi="Times"/>
                      <w:sz w:val="16"/>
                      <w:szCs w:val="16"/>
                    </w:rPr>
                    <w:t>test</w:t>
                  </w:r>
                </w:p>
              </w:tc>
              <w:tc>
                <w:tcPr>
                  <w:tcW w:w="962" w:type="dxa"/>
                  <w:tcBorders>
                    <w:top w:val="single" w:sz="4" w:space="0" w:color="auto"/>
                    <w:left w:val="single" w:sz="4" w:space="0" w:color="auto"/>
                    <w:bottom w:val="single" w:sz="4" w:space="0" w:color="auto"/>
                    <w:right w:val="single" w:sz="4" w:space="0" w:color="auto"/>
                  </w:tcBorders>
                </w:tcPr>
                <w:p w14:paraId="5E9E32B7" w14:textId="77777777" w:rsidR="0066295B" w:rsidRDefault="00000C89">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760C71F7" w14:textId="77777777" w:rsidR="0066295B" w:rsidRDefault="00000C89">
                  <w:pPr>
                    <w:jc w:val="center"/>
                    <w:rPr>
                      <w:rFonts w:ascii="Times" w:eastAsia="Batang" w:hAnsi="Times"/>
                      <w:sz w:val="16"/>
                      <w:szCs w:val="16"/>
                    </w:rPr>
                  </w:pPr>
                  <w:r>
                    <w:rPr>
                      <w:rFonts w:ascii="Times" w:eastAsia="Batang" w:hAnsi="Times"/>
                      <w:sz w:val="16"/>
                      <w:szCs w:val="16"/>
                    </w:rPr>
                    <w:t>Computation complexity</w:t>
                  </w:r>
                </w:p>
              </w:tc>
              <w:tc>
                <w:tcPr>
                  <w:tcW w:w="1236" w:type="dxa"/>
                  <w:tcBorders>
                    <w:top w:val="single" w:sz="4" w:space="0" w:color="auto"/>
                    <w:left w:val="single" w:sz="4" w:space="0" w:color="auto"/>
                    <w:bottom w:val="single" w:sz="4" w:space="0" w:color="auto"/>
                    <w:right w:val="single" w:sz="4" w:space="0" w:color="auto"/>
                  </w:tcBorders>
                </w:tcPr>
                <w:p w14:paraId="567D089D" w14:textId="77777777" w:rsidR="0066295B" w:rsidRDefault="00000C89">
                  <w:pPr>
                    <w:jc w:val="center"/>
                    <w:rPr>
                      <w:rFonts w:ascii="Times" w:eastAsia="Batang" w:hAnsi="Times"/>
                      <w:sz w:val="16"/>
                      <w:szCs w:val="16"/>
                    </w:rPr>
                  </w:pPr>
                  <w:r>
                    <w:rPr>
                      <w:rFonts w:ascii="Times" w:eastAsia="Batang" w:hAnsi="Times"/>
                      <w:sz w:val="16"/>
                      <w:szCs w:val="16"/>
                    </w:rPr>
                    <w:t>AI/ML</w:t>
                  </w:r>
                </w:p>
              </w:tc>
            </w:tr>
            <w:tr w:rsidR="0066295B" w14:paraId="787729D4" w14:textId="77777777">
              <w:trPr>
                <w:trHeight w:val="35"/>
              </w:trPr>
              <w:tc>
                <w:tcPr>
                  <w:tcW w:w="1088" w:type="dxa"/>
                  <w:vMerge w:val="restart"/>
                  <w:tcBorders>
                    <w:top w:val="single" w:sz="4" w:space="0" w:color="auto"/>
                    <w:left w:val="single" w:sz="4" w:space="0" w:color="auto"/>
                    <w:bottom w:val="single" w:sz="4" w:space="0" w:color="auto"/>
                    <w:right w:val="single" w:sz="4" w:space="0" w:color="auto"/>
                  </w:tcBorders>
                </w:tcPr>
                <w:p w14:paraId="105061AA" w14:textId="77777777" w:rsidR="0066295B" w:rsidRDefault="00000C89">
                  <w:pPr>
                    <w:jc w:val="center"/>
                    <w:rPr>
                      <w:rFonts w:ascii="Times" w:hAnsi="Times"/>
                      <w:sz w:val="16"/>
                      <w:szCs w:val="16"/>
                    </w:rPr>
                  </w:pPr>
                  <w:r>
                    <w:rPr>
                      <w:rFonts w:ascii="Times" w:hAnsi="Times"/>
                      <w:sz w:val="16"/>
                      <w:szCs w:val="16"/>
                    </w:rPr>
                    <w:t>1-port CIR [18,1,256]</w:t>
                  </w:r>
                </w:p>
              </w:tc>
              <w:tc>
                <w:tcPr>
                  <w:tcW w:w="820" w:type="dxa"/>
                  <w:vMerge w:val="restart"/>
                  <w:tcBorders>
                    <w:top w:val="single" w:sz="4" w:space="0" w:color="auto"/>
                    <w:left w:val="single" w:sz="4" w:space="0" w:color="auto"/>
                    <w:bottom w:val="single" w:sz="4" w:space="0" w:color="auto"/>
                    <w:right w:val="single" w:sz="4" w:space="0" w:color="auto"/>
                  </w:tcBorders>
                </w:tcPr>
                <w:p w14:paraId="76BF81C2" w14:textId="77777777" w:rsidR="0066295B" w:rsidRDefault="00000C89">
                  <w:pPr>
                    <w:jc w:val="center"/>
                    <w:rPr>
                      <w:rFonts w:ascii="Times" w:hAnsi="Times"/>
                      <w:sz w:val="16"/>
                      <w:szCs w:val="16"/>
                    </w:rPr>
                  </w:pPr>
                  <w:r>
                    <w:rPr>
                      <w:rFonts w:ascii="Times" w:hAnsi="Times"/>
                      <w:sz w:val="16"/>
                      <w:szCs w:val="16"/>
                    </w:rPr>
                    <w:t>UE pos [</w:t>
                  </w:r>
                  <w:proofErr w:type="spellStart"/>
                  <w:proofErr w:type="gramStart"/>
                  <w:r>
                    <w:rPr>
                      <w:rFonts w:ascii="Times" w:hAnsi="Times"/>
                      <w:sz w:val="16"/>
                      <w:szCs w:val="16"/>
                    </w:rPr>
                    <w:t>x,y</w:t>
                  </w:r>
                  <w:proofErr w:type="spellEnd"/>
                  <w:proofErr w:type="gramEnd"/>
                  <w:r>
                    <w:rPr>
                      <w:rFonts w:ascii="Times" w:hAnsi="Times"/>
                      <w:sz w:val="16"/>
                      <w:szCs w:val="16"/>
                    </w:rPr>
                    <w:t>]</w:t>
                  </w:r>
                </w:p>
              </w:tc>
              <w:tc>
                <w:tcPr>
                  <w:tcW w:w="692" w:type="dxa"/>
                  <w:vMerge w:val="restart"/>
                  <w:tcBorders>
                    <w:top w:val="single" w:sz="4" w:space="0" w:color="auto"/>
                    <w:left w:val="single" w:sz="4" w:space="0" w:color="auto"/>
                    <w:bottom w:val="single" w:sz="4" w:space="0" w:color="auto"/>
                    <w:right w:val="single" w:sz="4" w:space="0" w:color="auto"/>
                  </w:tcBorders>
                </w:tcPr>
                <w:p w14:paraId="2BE1E8DD"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14AF23A8" w14:textId="77777777" w:rsidR="0066295B" w:rsidRDefault="00000C89">
                  <w:pPr>
                    <w:jc w:val="center"/>
                    <w:rPr>
                      <w:rFonts w:ascii="Times" w:eastAsia="Batang"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1DF78E71" w14:textId="77777777" w:rsidR="0066295B" w:rsidRDefault="00000C89">
                  <w:pPr>
                    <w:jc w:val="center"/>
                    <w:rPr>
                      <w:rFonts w:ascii="Times"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3D20578C" w14:textId="77777777" w:rsidR="0066295B" w:rsidRDefault="00000C89">
                  <w:pPr>
                    <w:jc w:val="center"/>
                    <w:rPr>
                      <w:rFonts w:ascii="Times"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1CCB6F2D" w14:textId="77777777" w:rsidR="0066295B" w:rsidRDefault="00000C89">
                  <w:pPr>
                    <w:jc w:val="center"/>
                    <w:rPr>
                      <w:rFonts w:ascii="Times"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4374D89B"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74A6822E" w14:textId="77777777" w:rsidR="0066295B" w:rsidRDefault="00000C89">
                  <w:pPr>
                    <w:jc w:val="center"/>
                    <w:rPr>
                      <w:rFonts w:ascii="Times" w:hAnsi="Times"/>
                      <w:sz w:val="16"/>
                      <w:szCs w:val="16"/>
                    </w:rPr>
                  </w:pPr>
                  <w:r>
                    <w:rPr>
                      <w:rFonts w:ascii="Times" w:hAnsi="Times"/>
                      <w:sz w:val="16"/>
                      <w:szCs w:val="16"/>
                    </w:rPr>
                    <w:t>3600</w:t>
                  </w:r>
                </w:p>
                <w:p w14:paraId="32DD10AE" w14:textId="77777777" w:rsidR="0066295B" w:rsidRDefault="0066295B">
                  <w:pPr>
                    <w:jc w:val="center"/>
                    <w:rPr>
                      <w:rFonts w:ascii="Times" w:hAnsi="Times"/>
                      <w:sz w:val="16"/>
                      <w:szCs w:val="16"/>
                    </w:rPr>
                  </w:pPr>
                </w:p>
              </w:tc>
              <w:tc>
                <w:tcPr>
                  <w:tcW w:w="962" w:type="dxa"/>
                  <w:vMerge w:val="restart"/>
                  <w:tcBorders>
                    <w:top w:val="single" w:sz="4" w:space="0" w:color="auto"/>
                    <w:left w:val="single" w:sz="4" w:space="0" w:color="auto"/>
                    <w:bottom w:val="single" w:sz="4" w:space="0" w:color="auto"/>
                    <w:right w:val="single" w:sz="4" w:space="0" w:color="auto"/>
                  </w:tcBorders>
                </w:tcPr>
                <w:p w14:paraId="65D5A153" w14:textId="77777777" w:rsidR="0066295B" w:rsidRDefault="00000C89">
                  <w:pPr>
                    <w:jc w:val="center"/>
                    <w:rPr>
                      <w:rFonts w:ascii="Times" w:hAnsi="Times"/>
                      <w:sz w:val="16"/>
                      <w:szCs w:val="16"/>
                    </w:rPr>
                  </w:pPr>
                  <w:r>
                    <w:rPr>
                      <w:rFonts w:ascii="Times" w:hAnsi="Times"/>
                      <w:sz w:val="16"/>
                      <w:szCs w:val="16"/>
                    </w:rPr>
                    <w:t>202.10K</w:t>
                  </w:r>
                </w:p>
              </w:tc>
              <w:tc>
                <w:tcPr>
                  <w:tcW w:w="1052" w:type="dxa"/>
                  <w:vMerge w:val="restart"/>
                  <w:tcBorders>
                    <w:top w:val="single" w:sz="4" w:space="0" w:color="auto"/>
                    <w:left w:val="single" w:sz="4" w:space="0" w:color="auto"/>
                    <w:bottom w:val="single" w:sz="4" w:space="0" w:color="auto"/>
                    <w:right w:val="single" w:sz="4" w:space="0" w:color="auto"/>
                  </w:tcBorders>
                </w:tcPr>
                <w:p w14:paraId="4F9ADD3F" w14:textId="77777777" w:rsidR="0066295B" w:rsidRDefault="00000C89">
                  <w:pPr>
                    <w:jc w:val="center"/>
                    <w:rPr>
                      <w:rFonts w:ascii="Times" w:hAnsi="Times"/>
                      <w:sz w:val="16"/>
                      <w:szCs w:val="16"/>
                    </w:rPr>
                  </w:pPr>
                  <w:r>
                    <w:rPr>
                      <w:rFonts w:ascii="Times" w:hAnsi="Times"/>
                      <w:sz w:val="16"/>
                      <w:szCs w:val="16"/>
                    </w:rPr>
                    <w:t>73.18M</w:t>
                  </w:r>
                </w:p>
              </w:tc>
              <w:tc>
                <w:tcPr>
                  <w:tcW w:w="1236" w:type="dxa"/>
                  <w:tcBorders>
                    <w:top w:val="single" w:sz="4" w:space="0" w:color="auto"/>
                    <w:left w:val="single" w:sz="4" w:space="0" w:color="auto"/>
                    <w:bottom w:val="single" w:sz="4" w:space="0" w:color="auto"/>
                    <w:right w:val="single" w:sz="4" w:space="0" w:color="auto"/>
                  </w:tcBorders>
                </w:tcPr>
                <w:p w14:paraId="0326898A" w14:textId="77777777" w:rsidR="0066295B" w:rsidRDefault="00000C89">
                  <w:pPr>
                    <w:jc w:val="center"/>
                    <w:rPr>
                      <w:rFonts w:ascii="Times" w:hAnsi="Times"/>
                      <w:sz w:val="16"/>
                      <w:szCs w:val="16"/>
                    </w:rPr>
                  </w:pPr>
                  <w:r>
                    <w:rPr>
                      <w:rFonts w:ascii="Times" w:hAnsi="Times"/>
                      <w:sz w:val="16"/>
                      <w:szCs w:val="16"/>
                    </w:rPr>
                    <w:t>&gt;10(60)</w:t>
                  </w:r>
                </w:p>
              </w:tc>
            </w:tr>
            <w:tr w:rsidR="0066295B" w14:paraId="429B29DF"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0E8C9ACA"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31AE9A9"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7A82CDA9"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718C15D"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5BBEAEBA"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3D41FA46"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272B2E11"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3E930576"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29455E0E"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6535FEEC"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3819AA5"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7E168FE4" w14:textId="77777777" w:rsidR="0066295B" w:rsidRDefault="00000C89">
                  <w:pPr>
                    <w:jc w:val="center"/>
                    <w:rPr>
                      <w:rFonts w:ascii="Times" w:hAnsi="Times"/>
                      <w:sz w:val="16"/>
                      <w:szCs w:val="16"/>
                    </w:rPr>
                  </w:pPr>
                  <w:r>
                    <w:rPr>
                      <w:rFonts w:ascii="Times" w:hAnsi="Times"/>
                      <w:sz w:val="16"/>
                      <w:szCs w:val="16"/>
                    </w:rPr>
                    <w:t>6.57</w:t>
                  </w:r>
                </w:p>
              </w:tc>
            </w:tr>
            <w:tr w:rsidR="0066295B" w14:paraId="5CD64B93"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55A21638"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63B43C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6AA2FBAF"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99E47BD"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1832C500"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6EBC5256"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49AF9611"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01CE882"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2010B75E"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3C57599B"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E155B95"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14675FE3" w14:textId="77777777" w:rsidR="0066295B" w:rsidRDefault="00000C89">
                  <w:pPr>
                    <w:jc w:val="center"/>
                    <w:rPr>
                      <w:rFonts w:ascii="Times" w:hAnsi="Times"/>
                      <w:sz w:val="16"/>
                      <w:szCs w:val="16"/>
                    </w:rPr>
                  </w:pPr>
                  <w:r>
                    <w:rPr>
                      <w:rFonts w:ascii="Times" w:hAnsi="Times"/>
                      <w:sz w:val="16"/>
                      <w:szCs w:val="16"/>
                    </w:rPr>
                    <w:t>5.15</w:t>
                  </w:r>
                </w:p>
              </w:tc>
            </w:tr>
            <w:tr w:rsidR="0066295B" w14:paraId="5D81B72A" w14:textId="77777777">
              <w:trPr>
                <w:trHeight w:val="35"/>
              </w:trPr>
              <w:tc>
                <w:tcPr>
                  <w:tcW w:w="1088" w:type="dxa"/>
                  <w:vMerge/>
                  <w:tcBorders>
                    <w:top w:val="single" w:sz="4" w:space="0" w:color="auto"/>
                    <w:left w:val="single" w:sz="4" w:space="0" w:color="auto"/>
                    <w:bottom w:val="single" w:sz="4" w:space="0" w:color="auto"/>
                    <w:right w:val="single" w:sz="4" w:space="0" w:color="auto"/>
                  </w:tcBorders>
                  <w:vAlign w:val="center"/>
                </w:tcPr>
                <w:p w14:paraId="241E2484"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336B94D3"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41393752"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4B0C285E"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2C758759"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33D63C12"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3CCB571B"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5FD9751B"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346E85E5"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0F136A0D"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6D82F9D"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5EA79165" w14:textId="77777777" w:rsidR="0066295B" w:rsidRDefault="00000C89">
                  <w:pPr>
                    <w:jc w:val="center"/>
                    <w:rPr>
                      <w:rFonts w:ascii="Times" w:hAnsi="Times"/>
                      <w:sz w:val="16"/>
                      <w:szCs w:val="16"/>
                    </w:rPr>
                  </w:pPr>
                  <w:r>
                    <w:rPr>
                      <w:rFonts w:ascii="Times" w:hAnsi="Times"/>
                      <w:sz w:val="16"/>
                      <w:szCs w:val="16"/>
                    </w:rPr>
                    <w:t>4.22</w:t>
                  </w:r>
                </w:p>
              </w:tc>
            </w:tr>
            <w:tr w:rsidR="0066295B" w14:paraId="47FE23C7" w14:textId="77777777">
              <w:trPr>
                <w:trHeight w:val="203"/>
              </w:trPr>
              <w:tc>
                <w:tcPr>
                  <w:tcW w:w="1088" w:type="dxa"/>
                  <w:vMerge w:val="restart"/>
                  <w:tcBorders>
                    <w:top w:val="single" w:sz="4" w:space="0" w:color="auto"/>
                    <w:left w:val="single" w:sz="4" w:space="0" w:color="auto"/>
                    <w:bottom w:val="single" w:sz="4" w:space="0" w:color="auto"/>
                    <w:right w:val="single" w:sz="4" w:space="0" w:color="auto"/>
                  </w:tcBorders>
                </w:tcPr>
                <w:p w14:paraId="545CC08A" w14:textId="77777777" w:rsidR="0066295B" w:rsidRDefault="00000C89">
                  <w:pPr>
                    <w:jc w:val="center"/>
                    <w:rPr>
                      <w:rFonts w:ascii="Times New Roman" w:eastAsia="PMingLiU" w:hAnsi="Times New Roman"/>
                      <w:sz w:val="16"/>
                      <w:szCs w:val="16"/>
                    </w:rPr>
                  </w:pPr>
                  <w:r>
                    <w:rPr>
                      <w:rFonts w:ascii="Times" w:hAnsi="Times"/>
                      <w:sz w:val="16"/>
                      <w:szCs w:val="16"/>
                    </w:rPr>
                    <w:t>2-port CIR [18,2,256]</w:t>
                  </w:r>
                </w:p>
              </w:tc>
              <w:tc>
                <w:tcPr>
                  <w:tcW w:w="820" w:type="dxa"/>
                  <w:vMerge w:val="restart"/>
                  <w:tcBorders>
                    <w:top w:val="single" w:sz="4" w:space="0" w:color="auto"/>
                    <w:left w:val="single" w:sz="4" w:space="0" w:color="auto"/>
                    <w:bottom w:val="single" w:sz="4" w:space="0" w:color="auto"/>
                    <w:right w:val="single" w:sz="4" w:space="0" w:color="auto"/>
                  </w:tcBorders>
                </w:tcPr>
                <w:p w14:paraId="055358C2" w14:textId="77777777" w:rsidR="0066295B" w:rsidRDefault="00000C89">
                  <w:pPr>
                    <w:jc w:val="center"/>
                    <w:rPr>
                      <w:rFonts w:ascii="Times" w:hAnsi="Times"/>
                      <w:sz w:val="16"/>
                      <w:szCs w:val="16"/>
                    </w:rPr>
                  </w:pPr>
                  <w:r>
                    <w:rPr>
                      <w:rFonts w:ascii="Times" w:hAnsi="Times"/>
                      <w:sz w:val="16"/>
                      <w:szCs w:val="16"/>
                    </w:rPr>
                    <w:t>UE pos [</w:t>
                  </w:r>
                  <w:proofErr w:type="spellStart"/>
                  <w:proofErr w:type="gramStart"/>
                  <w:r>
                    <w:rPr>
                      <w:rFonts w:ascii="Times" w:hAnsi="Times"/>
                      <w:sz w:val="16"/>
                      <w:szCs w:val="16"/>
                    </w:rPr>
                    <w:t>x,y</w:t>
                  </w:r>
                  <w:proofErr w:type="spellEnd"/>
                  <w:proofErr w:type="gramEnd"/>
                  <w:r>
                    <w:rPr>
                      <w:rFonts w:ascii="Times" w:hAnsi="Times"/>
                      <w:sz w:val="16"/>
                      <w:szCs w:val="16"/>
                    </w:rPr>
                    <w:t>]</w:t>
                  </w:r>
                </w:p>
              </w:tc>
              <w:tc>
                <w:tcPr>
                  <w:tcW w:w="692" w:type="dxa"/>
                  <w:vMerge w:val="restart"/>
                  <w:tcBorders>
                    <w:top w:val="single" w:sz="4" w:space="0" w:color="auto"/>
                    <w:left w:val="single" w:sz="4" w:space="0" w:color="auto"/>
                    <w:bottom w:val="single" w:sz="4" w:space="0" w:color="auto"/>
                    <w:right w:val="single" w:sz="4" w:space="0" w:color="auto"/>
                  </w:tcBorders>
                </w:tcPr>
                <w:p w14:paraId="6980D028"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0DBE8BE4" w14:textId="77777777" w:rsidR="0066295B" w:rsidRDefault="00000C89">
                  <w:pPr>
                    <w:jc w:val="center"/>
                    <w:rPr>
                      <w:rFonts w:ascii="Times" w:eastAsia="Batang"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620958E2" w14:textId="77777777" w:rsidR="0066295B" w:rsidRDefault="00000C89">
                  <w:pPr>
                    <w:jc w:val="center"/>
                    <w:rPr>
                      <w:rFonts w:ascii="Times" w:eastAsia="Batang"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1BA3B2A4" w14:textId="77777777" w:rsidR="0066295B" w:rsidRDefault="00000C89">
                  <w:pPr>
                    <w:jc w:val="center"/>
                    <w:rPr>
                      <w:rFonts w:ascii="Times" w:eastAsia="Batang"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7208FD90" w14:textId="77777777" w:rsidR="0066295B" w:rsidRDefault="00000C89">
                  <w:pPr>
                    <w:jc w:val="center"/>
                    <w:rPr>
                      <w:rFonts w:ascii="Times" w:eastAsia="Batang"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5DF48229"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08323AAF" w14:textId="77777777" w:rsidR="0066295B" w:rsidRDefault="00000C89">
                  <w:pPr>
                    <w:jc w:val="center"/>
                    <w:rPr>
                      <w:rFonts w:ascii="Times" w:hAnsi="Times"/>
                      <w:sz w:val="16"/>
                      <w:szCs w:val="16"/>
                    </w:rPr>
                  </w:pPr>
                  <w:r>
                    <w:rPr>
                      <w:rFonts w:ascii="Times" w:hAnsi="Times"/>
                      <w:sz w:val="16"/>
                      <w:szCs w:val="16"/>
                    </w:rPr>
                    <w:t>3600</w:t>
                  </w:r>
                </w:p>
              </w:tc>
              <w:tc>
                <w:tcPr>
                  <w:tcW w:w="962" w:type="dxa"/>
                  <w:vMerge w:val="restart"/>
                  <w:tcBorders>
                    <w:top w:val="single" w:sz="4" w:space="0" w:color="auto"/>
                    <w:left w:val="single" w:sz="4" w:space="0" w:color="auto"/>
                    <w:bottom w:val="single" w:sz="4" w:space="0" w:color="auto"/>
                    <w:right w:val="single" w:sz="4" w:space="0" w:color="auto"/>
                  </w:tcBorders>
                </w:tcPr>
                <w:p w14:paraId="0A02129C" w14:textId="77777777" w:rsidR="0066295B" w:rsidRDefault="00000C89">
                  <w:pPr>
                    <w:jc w:val="center"/>
                    <w:rPr>
                      <w:rFonts w:ascii="Times"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0C90A5A5" w14:textId="77777777" w:rsidR="0066295B" w:rsidRDefault="00000C89">
                  <w:pPr>
                    <w:jc w:val="center"/>
                    <w:rPr>
                      <w:rFonts w:ascii="Times" w:hAnsi="Times"/>
                      <w:sz w:val="16"/>
                      <w:szCs w:val="16"/>
                    </w:rPr>
                  </w:pPr>
                  <w:r>
                    <w:rPr>
                      <w:rFonts w:ascii="Times" w:hAnsi="Times"/>
                      <w:sz w:val="16"/>
                      <w:szCs w:val="16"/>
                    </w:rPr>
                    <w:t>0.266G</w:t>
                  </w:r>
                </w:p>
              </w:tc>
              <w:tc>
                <w:tcPr>
                  <w:tcW w:w="1236" w:type="dxa"/>
                  <w:tcBorders>
                    <w:top w:val="single" w:sz="4" w:space="0" w:color="auto"/>
                    <w:left w:val="single" w:sz="4" w:space="0" w:color="auto"/>
                    <w:bottom w:val="single" w:sz="4" w:space="0" w:color="auto"/>
                    <w:right w:val="single" w:sz="4" w:space="0" w:color="auto"/>
                  </w:tcBorders>
                </w:tcPr>
                <w:p w14:paraId="242F5C8C" w14:textId="77777777" w:rsidR="0066295B" w:rsidRDefault="00000C89">
                  <w:pPr>
                    <w:jc w:val="center"/>
                    <w:rPr>
                      <w:rFonts w:ascii="Times" w:hAnsi="Times"/>
                      <w:sz w:val="16"/>
                      <w:szCs w:val="16"/>
                    </w:rPr>
                  </w:pPr>
                  <w:r>
                    <w:rPr>
                      <w:rFonts w:ascii="Times" w:hAnsi="Times"/>
                      <w:sz w:val="16"/>
                      <w:szCs w:val="16"/>
                    </w:rPr>
                    <w:t>&gt;10(76.47)</w:t>
                  </w:r>
                </w:p>
              </w:tc>
            </w:tr>
            <w:tr w:rsidR="0066295B" w14:paraId="071CC6C4"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7BAF569E"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09AD6A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1F2868E8"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C4D4945"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C00D6B9"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773A5E61"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543B417"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61608BC7"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4FDF3EB0"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274C745"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150D7A0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410F6830" w14:textId="77777777" w:rsidR="0066295B" w:rsidRDefault="00000C89">
                  <w:pPr>
                    <w:jc w:val="center"/>
                    <w:rPr>
                      <w:rFonts w:ascii="Times" w:hAnsi="Times"/>
                      <w:sz w:val="16"/>
                      <w:szCs w:val="16"/>
                    </w:rPr>
                  </w:pPr>
                  <w:r>
                    <w:rPr>
                      <w:rFonts w:ascii="Times" w:hAnsi="Times"/>
                      <w:sz w:val="16"/>
                      <w:szCs w:val="16"/>
                    </w:rPr>
                    <w:t>6.99</w:t>
                  </w:r>
                </w:p>
              </w:tc>
            </w:tr>
            <w:tr w:rsidR="0066295B" w14:paraId="1FC89DB4"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7602120F"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487BC6E1"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4F898246"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9579DC8"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14CE024"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5D3FA0CA"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6D084BCF"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25129A6"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2EB7C369"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5AD06198"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073CE4E1"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46254B5A" w14:textId="77777777" w:rsidR="0066295B" w:rsidRDefault="00000C89">
                  <w:pPr>
                    <w:jc w:val="center"/>
                    <w:rPr>
                      <w:rFonts w:ascii="Times" w:hAnsi="Times"/>
                      <w:sz w:val="16"/>
                      <w:szCs w:val="16"/>
                    </w:rPr>
                  </w:pPr>
                  <w:r>
                    <w:rPr>
                      <w:rFonts w:ascii="Times" w:hAnsi="Times"/>
                      <w:sz w:val="16"/>
                      <w:szCs w:val="16"/>
                    </w:rPr>
                    <w:t>4.39</w:t>
                  </w:r>
                </w:p>
              </w:tc>
            </w:tr>
            <w:tr w:rsidR="0066295B" w14:paraId="6BDC95A6"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6E56CC58" w14:textId="77777777" w:rsidR="0066295B" w:rsidRDefault="0066295B">
                  <w:pPr>
                    <w:rPr>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2EA3087"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3D545587"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761F581" w14:textId="77777777" w:rsidR="0066295B" w:rsidRDefault="0066295B">
                  <w:pPr>
                    <w:rPr>
                      <w:rFonts w:ascii="Times" w:eastAsia="Batang"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3414516C" w14:textId="77777777" w:rsidR="0066295B" w:rsidRDefault="0066295B">
                  <w:pPr>
                    <w:rPr>
                      <w:rFonts w:ascii="Times" w:eastAsia="Batang"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0A8463DF" w14:textId="77777777" w:rsidR="0066295B" w:rsidRDefault="0066295B">
                  <w:pPr>
                    <w:rPr>
                      <w:rFonts w:ascii="Times" w:eastAsia="Batang"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3F80801" w14:textId="77777777" w:rsidR="0066295B" w:rsidRDefault="0066295B">
                  <w:pPr>
                    <w:rPr>
                      <w:rFonts w:ascii="Times" w:eastAsia="Batang"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2D57C55D"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1B3B40B4"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B2DEA8B" w14:textId="77777777" w:rsidR="0066295B" w:rsidRDefault="0066295B">
                  <w:pPr>
                    <w:rPr>
                      <w:rFonts w:ascii="Times"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B8BB654"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79DE9A91" w14:textId="77777777" w:rsidR="0066295B" w:rsidRDefault="00000C89">
                  <w:pPr>
                    <w:jc w:val="center"/>
                    <w:rPr>
                      <w:rFonts w:ascii="Times" w:hAnsi="Times"/>
                      <w:sz w:val="16"/>
                      <w:szCs w:val="16"/>
                    </w:rPr>
                  </w:pPr>
                  <w:r>
                    <w:rPr>
                      <w:rFonts w:ascii="Times" w:hAnsi="Times"/>
                      <w:sz w:val="16"/>
                      <w:szCs w:val="16"/>
                    </w:rPr>
                    <w:t>2.76</w:t>
                  </w:r>
                </w:p>
              </w:tc>
            </w:tr>
            <w:tr w:rsidR="0066295B" w14:paraId="0772AE3E" w14:textId="77777777">
              <w:trPr>
                <w:trHeight w:val="201"/>
              </w:trPr>
              <w:tc>
                <w:tcPr>
                  <w:tcW w:w="1088" w:type="dxa"/>
                  <w:vMerge w:val="restart"/>
                  <w:tcBorders>
                    <w:top w:val="single" w:sz="4" w:space="0" w:color="auto"/>
                    <w:left w:val="single" w:sz="4" w:space="0" w:color="auto"/>
                    <w:bottom w:val="single" w:sz="4" w:space="0" w:color="auto"/>
                    <w:right w:val="single" w:sz="4" w:space="0" w:color="auto"/>
                  </w:tcBorders>
                </w:tcPr>
                <w:p w14:paraId="0865ED94" w14:textId="77777777" w:rsidR="0066295B" w:rsidRDefault="00000C89">
                  <w:pPr>
                    <w:jc w:val="center"/>
                    <w:rPr>
                      <w:rFonts w:ascii="Times" w:hAnsi="Times"/>
                      <w:sz w:val="16"/>
                      <w:szCs w:val="16"/>
                    </w:rPr>
                  </w:pPr>
                  <w:r>
                    <w:rPr>
                      <w:rFonts w:ascii="Times" w:hAnsi="Times"/>
                      <w:sz w:val="16"/>
                      <w:szCs w:val="16"/>
                    </w:rPr>
                    <w:t>PDP [18,2,256]</w:t>
                  </w:r>
                </w:p>
              </w:tc>
              <w:tc>
                <w:tcPr>
                  <w:tcW w:w="820" w:type="dxa"/>
                  <w:vMerge w:val="restart"/>
                  <w:tcBorders>
                    <w:top w:val="single" w:sz="4" w:space="0" w:color="auto"/>
                    <w:left w:val="single" w:sz="4" w:space="0" w:color="auto"/>
                    <w:bottom w:val="single" w:sz="4" w:space="0" w:color="auto"/>
                    <w:right w:val="single" w:sz="4" w:space="0" w:color="auto"/>
                  </w:tcBorders>
                </w:tcPr>
                <w:p w14:paraId="49580C60" w14:textId="77777777" w:rsidR="0066295B" w:rsidRDefault="00000C89">
                  <w:pPr>
                    <w:jc w:val="center"/>
                    <w:rPr>
                      <w:rFonts w:ascii="Times" w:hAnsi="Times"/>
                      <w:sz w:val="16"/>
                      <w:szCs w:val="16"/>
                    </w:rPr>
                  </w:pPr>
                  <w:r>
                    <w:rPr>
                      <w:rFonts w:ascii="Times" w:hAnsi="Times"/>
                      <w:sz w:val="16"/>
                      <w:szCs w:val="16"/>
                    </w:rPr>
                    <w:t>UE pos [</w:t>
                  </w:r>
                  <w:proofErr w:type="spellStart"/>
                  <w:proofErr w:type="gramStart"/>
                  <w:r>
                    <w:rPr>
                      <w:rFonts w:ascii="Times" w:hAnsi="Times"/>
                      <w:sz w:val="16"/>
                      <w:szCs w:val="16"/>
                    </w:rPr>
                    <w:t>x,y</w:t>
                  </w:r>
                  <w:proofErr w:type="spellEnd"/>
                  <w:proofErr w:type="gramEnd"/>
                  <w:r>
                    <w:rPr>
                      <w:rFonts w:ascii="Times" w:hAnsi="Times"/>
                      <w:sz w:val="16"/>
                      <w:szCs w:val="16"/>
                    </w:rPr>
                    <w:t>]</w:t>
                  </w:r>
                </w:p>
              </w:tc>
              <w:tc>
                <w:tcPr>
                  <w:tcW w:w="692" w:type="dxa"/>
                  <w:vMerge w:val="restart"/>
                  <w:tcBorders>
                    <w:top w:val="single" w:sz="4" w:space="0" w:color="auto"/>
                    <w:left w:val="single" w:sz="4" w:space="0" w:color="auto"/>
                    <w:bottom w:val="single" w:sz="4" w:space="0" w:color="auto"/>
                    <w:right w:val="single" w:sz="4" w:space="0" w:color="auto"/>
                  </w:tcBorders>
                </w:tcPr>
                <w:p w14:paraId="51DF8EE6" w14:textId="77777777" w:rsidR="0066295B" w:rsidRDefault="00000C89">
                  <w:pPr>
                    <w:jc w:val="center"/>
                    <w:rPr>
                      <w:rFonts w:ascii="Times" w:hAnsi="Times"/>
                      <w:sz w:val="16"/>
                      <w:szCs w:val="16"/>
                    </w:rPr>
                  </w:pPr>
                  <w:r>
                    <w:rPr>
                      <w:rFonts w:ascii="Times" w:hAnsi="Times"/>
                      <w:sz w:val="16"/>
                      <w:szCs w:val="16"/>
                    </w:rPr>
                    <w:t>0%</w:t>
                  </w:r>
                </w:p>
              </w:tc>
              <w:tc>
                <w:tcPr>
                  <w:tcW w:w="683" w:type="dxa"/>
                  <w:vMerge w:val="restart"/>
                  <w:tcBorders>
                    <w:top w:val="single" w:sz="4" w:space="0" w:color="auto"/>
                    <w:left w:val="single" w:sz="4" w:space="0" w:color="auto"/>
                    <w:bottom w:val="single" w:sz="4" w:space="0" w:color="auto"/>
                    <w:right w:val="single" w:sz="4" w:space="0" w:color="auto"/>
                  </w:tcBorders>
                </w:tcPr>
                <w:p w14:paraId="0879E719" w14:textId="77777777" w:rsidR="0066295B" w:rsidRDefault="00000C89">
                  <w:pPr>
                    <w:jc w:val="center"/>
                    <w:rPr>
                      <w:rFonts w:ascii="Times" w:hAnsi="Times"/>
                      <w:sz w:val="16"/>
                      <w:szCs w:val="16"/>
                    </w:rPr>
                  </w:pPr>
                  <w:r>
                    <w:rPr>
                      <w:rFonts w:ascii="Times" w:hAnsi="Times"/>
                      <w:sz w:val="16"/>
                      <w:szCs w:val="16"/>
                    </w:rPr>
                    <w:t>9.3ns</w:t>
                  </w:r>
                </w:p>
              </w:tc>
              <w:tc>
                <w:tcPr>
                  <w:tcW w:w="682" w:type="dxa"/>
                  <w:vMerge w:val="restart"/>
                  <w:tcBorders>
                    <w:top w:val="single" w:sz="4" w:space="0" w:color="auto"/>
                    <w:left w:val="single" w:sz="4" w:space="0" w:color="auto"/>
                    <w:bottom w:val="single" w:sz="4" w:space="0" w:color="auto"/>
                    <w:right w:val="single" w:sz="4" w:space="0" w:color="auto"/>
                  </w:tcBorders>
                </w:tcPr>
                <w:p w14:paraId="47A35FE1" w14:textId="77777777" w:rsidR="0066295B" w:rsidRDefault="00000C89">
                  <w:pPr>
                    <w:jc w:val="center"/>
                    <w:rPr>
                      <w:rFonts w:ascii="Times" w:hAnsi="Times"/>
                      <w:sz w:val="16"/>
                      <w:szCs w:val="16"/>
                    </w:rPr>
                  </w:pPr>
                  <w:r>
                    <w:rPr>
                      <w:rFonts w:ascii="Times" w:hAnsi="Times"/>
                      <w:sz w:val="16"/>
                      <w:szCs w:val="16"/>
                    </w:rPr>
                    <w:t>1ns</w:t>
                  </w:r>
                </w:p>
              </w:tc>
              <w:tc>
                <w:tcPr>
                  <w:tcW w:w="554" w:type="dxa"/>
                  <w:vMerge w:val="restart"/>
                  <w:tcBorders>
                    <w:top w:val="single" w:sz="4" w:space="0" w:color="auto"/>
                    <w:left w:val="single" w:sz="4" w:space="0" w:color="auto"/>
                    <w:bottom w:val="single" w:sz="4" w:space="0" w:color="auto"/>
                    <w:right w:val="single" w:sz="4" w:space="0" w:color="auto"/>
                  </w:tcBorders>
                </w:tcPr>
                <w:p w14:paraId="61A2249C" w14:textId="77777777" w:rsidR="0066295B" w:rsidRDefault="00000C89">
                  <w:pPr>
                    <w:jc w:val="center"/>
                    <w:rPr>
                      <w:rFonts w:ascii="Times" w:hAnsi="Times"/>
                      <w:sz w:val="16"/>
                      <w:szCs w:val="16"/>
                    </w:rPr>
                  </w:pPr>
                  <w:r>
                    <w:rPr>
                      <w:rFonts w:ascii="Times" w:hAnsi="Times"/>
                      <w:sz w:val="16"/>
                      <w:szCs w:val="16"/>
                    </w:rPr>
                    <w:t>1ns</w:t>
                  </w:r>
                </w:p>
              </w:tc>
              <w:tc>
                <w:tcPr>
                  <w:tcW w:w="566" w:type="dxa"/>
                  <w:vMerge w:val="restart"/>
                  <w:tcBorders>
                    <w:top w:val="single" w:sz="4" w:space="0" w:color="auto"/>
                    <w:left w:val="single" w:sz="4" w:space="0" w:color="auto"/>
                    <w:bottom w:val="single" w:sz="4" w:space="0" w:color="auto"/>
                    <w:right w:val="single" w:sz="4" w:space="0" w:color="auto"/>
                  </w:tcBorders>
                </w:tcPr>
                <w:p w14:paraId="246367C4" w14:textId="77777777" w:rsidR="0066295B" w:rsidRDefault="00000C89">
                  <w:pPr>
                    <w:jc w:val="center"/>
                    <w:rPr>
                      <w:rFonts w:ascii="Times" w:hAnsi="Times"/>
                      <w:sz w:val="16"/>
                      <w:szCs w:val="16"/>
                    </w:rPr>
                  </w:pPr>
                  <w:r>
                    <w:rPr>
                      <w:rFonts w:ascii="Times" w:hAnsi="Times"/>
                      <w:sz w:val="16"/>
                      <w:szCs w:val="16"/>
                    </w:rPr>
                    <w:t>0</w:t>
                  </w:r>
                </w:p>
              </w:tc>
              <w:tc>
                <w:tcPr>
                  <w:tcW w:w="682" w:type="dxa"/>
                  <w:tcBorders>
                    <w:top w:val="single" w:sz="4" w:space="0" w:color="auto"/>
                    <w:left w:val="single" w:sz="4" w:space="0" w:color="auto"/>
                    <w:bottom w:val="single" w:sz="4" w:space="0" w:color="auto"/>
                    <w:right w:val="single" w:sz="4" w:space="0" w:color="auto"/>
                  </w:tcBorders>
                </w:tcPr>
                <w:p w14:paraId="14907DAF" w14:textId="77777777" w:rsidR="0066295B" w:rsidRDefault="00000C89">
                  <w:pPr>
                    <w:jc w:val="center"/>
                    <w:rPr>
                      <w:rFonts w:ascii="Times" w:hAnsi="Times"/>
                      <w:sz w:val="16"/>
                      <w:szCs w:val="16"/>
                    </w:rPr>
                  </w:pPr>
                  <w:r>
                    <w:rPr>
                      <w:rFonts w:ascii="Times" w:hAnsi="Times"/>
                      <w:sz w:val="16"/>
                      <w:szCs w:val="16"/>
                    </w:rPr>
                    <w:t>0</w:t>
                  </w:r>
                </w:p>
              </w:tc>
              <w:tc>
                <w:tcPr>
                  <w:tcW w:w="679" w:type="dxa"/>
                  <w:vMerge w:val="restart"/>
                  <w:tcBorders>
                    <w:top w:val="single" w:sz="4" w:space="0" w:color="auto"/>
                    <w:left w:val="single" w:sz="4" w:space="0" w:color="auto"/>
                    <w:bottom w:val="single" w:sz="4" w:space="0" w:color="auto"/>
                    <w:right w:val="single" w:sz="4" w:space="0" w:color="auto"/>
                  </w:tcBorders>
                </w:tcPr>
                <w:p w14:paraId="06324DE3" w14:textId="77777777" w:rsidR="0066295B" w:rsidRDefault="00000C89">
                  <w:pPr>
                    <w:jc w:val="center"/>
                    <w:rPr>
                      <w:rFonts w:ascii="Times" w:hAnsi="Times"/>
                      <w:sz w:val="16"/>
                      <w:szCs w:val="16"/>
                    </w:rPr>
                  </w:pPr>
                  <w:r>
                    <w:rPr>
                      <w:rFonts w:ascii="Times" w:hAnsi="Times"/>
                      <w:sz w:val="16"/>
                      <w:szCs w:val="16"/>
                    </w:rPr>
                    <w:t>3600</w:t>
                  </w:r>
                </w:p>
                <w:p w14:paraId="52E2B07D" w14:textId="77777777" w:rsidR="0066295B" w:rsidRDefault="0066295B">
                  <w:pPr>
                    <w:jc w:val="center"/>
                    <w:rPr>
                      <w:rFonts w:ascii="Times" w:hAnsi="Times"/>
                      <w:sz w:val="16"/>
                      <w:szCs w:val="16"/>
                    </w:rPr>
                  </w:pPr>
                </w:p>
              </w:tc>
              <w:tc>
                <w:tcPr>
                  <w:tcW w:w="962" w:type="dxa"/>
                  <w:vMerge w:val="restart"/>
                  <w:tcBorders>
                    <w:top w:val="single" w:sz="4" w:space="0" w:color="auto"/>
                    <w:left w:val="single" w:sz="4" w:space="0" w:color="auto"/>
                    <w:bottom w:val="single" w:sz="4" w:space="0" w:color="auto"/>
                    <w:right w:val="single" w:sz="4" w:space="0" w:color="auto"/>
                  </w:tcBorders>
                </w:tcPr>
                <w:p w14:paraId="5D999FFF" w14:textId="77777777" w:rsidR="0066295B" w:rsidRDefault="00000C89">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699BEBC0" w14:textId="77777777" w:rsidR="0066295B" w:rsidRDefault="00000C89">
                  <w:pPr>
                    <w:jc w:val="center"/>
                    <w:rPr>
                      <w:rFonts w:ascii="Times" w:hAnsi="Times"/>
                      <w:sz w:val="16"/>
                      <w:szCs w:val="16"/>
                    </w:rPr>
                  </w:pPr>
                  <w:r>
                    <w:rPr>
                      <w:rFonts w:ascii="Times" w:hAnsi="Times"/>
                      <w:sz w:val="16"/>
                      <w:szCs w:val="16"/>
                    </w:rPr>
                    <w:t>0.264G</w:t>
                  </w:r>
                </w:p>
              </w:tc>
              <w:tc>
                <w:tcPr>
                  <w:tcW w:w="1236" w:type="dxa"/>
                  <w:tcBorders>
                    <w:top w:val="single" w:sz="4" w:space="0" w:color="auto"/>
                    <w:left w:val="single" w:sz="4" w:space="0" w:color="auto"/>
                    <w:bottom w:val="single" w:sz="4" w:space="0" w:color="auto"/>
                    <w:right w:val="single" w:sz="4" w:space="0" w:color="auto"/>
                  </w:tcBorders>
                </w:tcPr>
                <w:p w14:paraId="1DB01718" w14:textId="77777777" w:rsidR="0066295B" w:rsidRDefault="00000C89">
                  <w:pPr>
                    <w:jc w:val="center"/>
                    <w:rPr>
                      <w:rFonts w:ascii="Times" w:hAnsi="Times"/>
                      <w:sz w:val="16"/>
                      <w:szCs w:val="16"/>
                    </w:rPr>
                  </w:pPr>
                  <w:r>
                    <w:rPr>
                      <w:rFonts w:ascii="Times" w:hAnsi="Times"/>
                      <w:sz w:val="16"/>
                      <w:szCs w:val="16"/>
                    </w:rPr>
                    <w:t>&gt;10(58.60)</w:t>
                  </w:r>
                </w:p>
              </w:tc>
            </w:tr>
            <w:tr w:rsidR="0066295B" w14:paraId="1F24C5BB"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55932EAE"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0A729EDC"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6A4502A2"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74830133"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60D2077F"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74768AA5"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02B1D148"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7AB67C03" w14:textId="77777777" w:rsidR="0066295B" w:rsidRDefault="00000C89">
                  <w:pPr>
                    <w:jc w:val="center"/>
                    <w:rPr>
                      <w:rFonts w:ascii="Times" w:hAnsi="Times"/>
                      <w:sz w:val="16"/>
                      <w:szCs w:val="16"/>
                    </w:rPr>
                  </w:pPr>
                  <w:r>
                    <w:rPr>
                      <w:rFonts w:ascii="Times" w:hAnsi="Times"/>
                      <w:sz w:val="16"/>
                      <w:szCs w:val="16"/>
                    </w:rPr>
                    <w:t>1200</w:t>
                  </w:r>
                </w:p>
              </w:tc>
              <w:tc>
                <w:tcPr>
                  <w:tcW w:w="679" w:type="dxa"/>
                  <w:vMerge/>
                  <w:tcBorders>
                    <w:top w:val="single" w:sz="4" w:space="0" w:color="auto"/>
                    <w:left w:val="single" w:sz="4" w:space="0" w:color="auto"/>
                    <w:bottom w:val="single" w:sz="4" w:space="0" w:color="auto"/>
                    <w:right w:val="single" w:sz="4" w:space="0" w:color="auto"/>
                  </w:tcBorders>
                  <w:vAlign w:val="center"/>
                </w:tcPr>
                <w:p w14:paraId="45C07C86"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0475EDC9"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B2FE7F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37E31EE3" w14:textId="77777777" w:rsidR="0066295B" w:rsidRDefault="00000C89">
                  <w:pPr>
                    <w:jc w:val="center"/>
                    <w:rPr>
                      <w:rFonts w:ascii="Times" w:hAnsi="Times"/>
                      <w:sz w:val="16"/>
                      <w:szCs w:val="16"/>
                    </w:rPr>
                  </w:pPr>
                  <w:r>
                    <w:rPr>
                      <w:rFonts w:ascii="Times" w:hAnsi="Times"/>
                      <w:sz w:val="16"/>
                      <w:szCs w:val="16"/>
                    </w:rPr>
                    <w:t>7.49</w:t>
                  </w:r>
                </w:p>
              </w:tc>
            </w:tr>
            <w:tr w:rsidR="0066295B" w14:paraId="38A54AD6"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60C2538D"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1A0C200B"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5E35F4FA"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5703F063"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4D29F070"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5CF9D6CC"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77B22F57"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09CF17A4" w14:textId="77777777" w:rsidR="0066295B" w:rsidRDefault="00000C89">
                  <w:pPr>
                    <w:jc w:val="center"/>
                    <w:rPr>
                      <w:rFonts w:ascii="Times" w:hAnsi="Times"/>
                      <w:sz w:val="16"/>
                      <w:szCs w:val="16"/>
                    </w:rPr>
                  </w:pPr>
                  <w:r>
                    <w:rPr>
                      <w:rFonts w:ascii="Times" w:hAnsi="Times"/>
                      <w:sz w:val="16"/>
                      <w:szCs w:val="16"/>
                    </w:rPr>
                    <w:t>2400</w:t>
                  </w:r>
                </w:p>
              </w:tc>
              <w:tc>
                <w:tcPr>
                  <w:tcW w:w="679" w:type="dxa"/>
                  <w:vMerge/>
                  <w:tcBorders>
                    <w:top w:val="single" w:sz="4" w:space="0" w:color="auto"/>
                    <w:left w:val="single" w:sz="4" w:space="0" w:color="auto"/>
                    <w:bottom w:val="single" w:sz="4" w:space="0" w:color="auto"/>
                    <w:right w:val="single" w:sz="4" w:space="0" w:color="auto"/>
                  </w:tcBorders>
                  <w:vAlign w:val="center"/>
                </w:tcPr>
                <w:p w14:paraId="68CAABF1"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423333B0"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4152B96F"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1DA0B0A4" w14:textId="77777777" w:rsidR="0066295B" w:rsidRDefault="00000C89">
                  <w:pPr>
                    <w:jc w:val="center"/>
                    <w:rPr>
                      <w:rFonts w:ascii="Times" w:hAnsi="Times"/>
                      <w:sz w:val="16"/>
                      <w:szCs w:val="16"/>
                    </w:rPr>
                  </w:pPr>
                  <w:r>
                    <w:rPr>
                      <w:rFonts w:ascii="Times" w:hAnsi="Times"/>
                      <w:sz w:val="16"/>
                      <w:szCs w:val="16"/>
                    </w:rPr>
                    <w:t>4.51</w:t>
                  </w:r>
                </w:p>
              </w:tc>
            </w:tr>
            <w:tr w:rsidR="0066295B" w14:paraId="77A984E2" w14:textId="77777777">
              <w:trPr>
                <w:trHeight w:val="201"/>
              </w:trPr>
              <w:tc>
                <w:tcPr>
                  <w:tcW w:w="1088" w:type="dxa"/>
                  <w:vMerge/>
                  <w:tcBorders>
                    <w:top w:val="single" w:sz="4" w:space="0" w:color="auto"/>
                    <w:left w:val="single" w:sz="4" w:space="0" w:color="auto"/>
                    <w:bottom w:val="single" w:sz="4" w:space="0" w:color="auto"/>
                    <w:right w:val="single" w:sz="4" w:space="0" w:color="auto"/>
                  </w:tcBorders>
                  <w:vAlign w:val="center"/>
                </w:tcPr>
                <w:p w14:paraId="3834C39E" w14:textId="77777777" w:rsidR="0066295B" w:rsidRDefault="0066295B">
                  <w:pPr>
                    <w:rPr>
                      <w:rFonts w:ascii="Times" w:hAnsi="Times"/>
                      <w:sz w:val="16"/>
                      <w:szCs w:val="16"/>
                    </w:rPr>
                  </w:pPr>
                </w:p>
              </w:tc>
              <w:tc>
                <w:tcPr>
                  <w:tcW w:w="820" w:type="dxa"/>
                  <w:vMerge/>
                  <w:tcBorders>
                    <w:top w:val="single" w:sz="4" w:space="0" w:color="auto"/>
                    <w:left w:val="single" w:sz="4" w:space="0" w:color="auto"/>
                    <w:bottom w:val="single" w:sz="4" w:space="0" w:color="auto"/>
                    <w:right w:val="single" w:sz="4" w:space="0" w:color="auto"/>
                  </w:tcBorders>
                  <w:vAlign w:val="center"/>
                </w:tcPr>
                <w:p w14:paraId="5B415000" w14:textId="77777777" w:rsidR="0066295B" w:rsidRDefault="0066295B">
                  <w:pPr>
                    <w:rPr>
                      <w:rFonts w:ascii="Times" w:hAnsi="Times"/>
                      <w:sz w:val="16"/>
                      <w:szCs w:val="16"/>
                    </w:rPr>
                  </w:pPr>
                </w:p>
              </w:tc>
              <w:tc>
                <w:tcPr>
                  <w:tcW w:w="692" w:type="dxa"/>
                  <w:vMerge/>
                  <w:tcBorders>
                    <w:top w:val="single" w:sz="4" w:space="0" w:color="auto"/>
                    <w:left w:val="single" w:sz="4" w:space="0" w:color="auto"/>
                    <w:bottom w:val="single" w:sz="4" w:space="0" w:color="auto"/>
                    <w:right w:val="single" w:sz="4" w:space="0" w:color="auto"/>
                  </w:tcBorders>
                  <w:vAlign w:val="center"/>
                </w:tcPr>
                <w:p w14:paraId="73A6F467" w14:textId="77777777" w:rsidR="0066295B" w:rsidRDefault="0066295B">
                  <w:pPr>
                    <w:rPr>
                      <w:rFonts w:ascii="Times" w:hAnsi="Times"/>
                      <w:sz w:val="16"/>
                      <w:szCs w:val="16"/>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66FAFC8A" w14:textId="77777777" w:rsidR="0066295B" w:rsidRDefault="0066295B">
                  <w:pPr>
                    <w:rPr>
                      <w:rFonts w:ascii="Times" w:hAnsi="Times"/>
                      <w:sz w:val="16"/>
                      <w:szCs w:val="16"/>
                    </w:rPr>
                  </w:pPr>
                </w:p>
              </w:tc>
              <w:tc>
                <w:tcPr>
                  <w:tcW w:w="682" w:type="dxa"/>
                  <w:vMerge/>
                  <w:tcBorders>
                    <w:top w:val="single" w:sz="4" w:space="0" w:color="auto"/>
                    <w:left w:val="single" w:sz="4" w:space="0" w:color="auto"/>
                    <w:bottom w:val="single" w:sz="4" w:space="0" w:color="auto"/>
                    <w:right w:val="single" w:sz="4" w:space="0" w:color="auto"/>
                  </w:tcBorders>
                  <w:vAlign w:val="center"/>
                </w:tcPr>
                <w:p w14:paraId="45B73457" w14:textId="77777777" w:rsidR="0066295B" w:rsidRDefault="0066295B">
                  <w:pPr>
                    <w:rPr>
                      <w:rFonts w:ascii="Times" w:hAnsi="Times"/>
                      <w:sz w:val="16"/>
                      <w:szCs w:val="16"/>
                    </w:rPr>
                  </w:pPr>
                </w:p>
              </w:tc>
              <w:tc>
                <w:tcPr>
                  <w:tcW w:w="554" w:type="dxa"/>
                  <w:vMerge/>
                  <w:tcBorders>
                    <w:top w:val="single" w:sz="4" w:space="0" w:color="auto"/>
                    <w:left w:val="single" w:sz="4" w:space="0" w:color="auto"/>
                    <w:bottom w:val="single" w:sz="4" w:space="0" w:color="auto"/>
                    <w:right w:val="single" w:sz="4" w:space="0" w:color="auto"/>
                  </w:tcBorders>
                  <w:vAlign w:val="center"/>
                </w:tcPr>
                <w:p w14:paraId="205FD143" w14:textId="77777777" w:rsidR="0066295B" w:rsidRDefault="0066295B">
                  <w:pPr>
                    <w:rPr>
                      <w:rFonts w:ascii="Times" w:hAnsi="Times"/>
                      <w:sz w:val="16"/>
                      <w:szCs w:val="16"/>
                    </w:rPr>
                  </w:pPr>
                </w:p>
              </w:tc>
              <w:tc>
                <w:tcPr>
                  <w:tcW w:w="566" w:type="dxa"/>
                  <w:vMerge/>
                  <w:tcBorders>
                    <w:top w:val="single" w:sz="4" w:space="0" w:color="auto"/>
                    <w:left w:val="single" w:sz="4" w:space="0" w:color="auto"/>
                    <w:bottom w:val="single" w:sz="4" w:space="0" w:color="auto"/>
                    <w:right w:val="single" w:sz="4" w:space="0" w:color="auto"/>
                  </w:tcBorders>
                  <w:vAlign w:val="center"/>
                </w:tcPr>
                <w:p w14:paraId="16EBC126" w14:textId="77777777" w:rsidR="0066295B" w:rsidRDefault="0066295B">
                  <w:pPr>
                    <w:rPr>
                      <w:rFonts w:ascii="Times" w:hAnsi="Times"/>
                      <w:sz w:val="16"/>
                      <w:szCs w:val="16"/>
                    </w:rPr>
                  </w:pPr>
                </w:p>
              </w:tc>
              <w:tc>
                <w:tcPr>
                  <w:tcW w:w="682" w:type="dxa"/>
                  <w:tcBorders>
                    <w:top w:val="single" w:sz="4" w:space="0" w:color="auto"/>
                    <w:left w:val="single" w:sz="4" w:space="0" w:color="auto"/>
                    <w:bottom w:val="single" w:sz="4" w:space="0" w:color="auto"/>
                    <w:right w:val="single" w:sz="4" w:space="0" w:color="auto"/>
                  </w:tcBorders>
                </w:tcPr>
                <w:p w14:paraId="6D5D7F0E" w14:textId="77777777" w:rsidR="0066295B" w:rsidRDefault="00000C89">
                  <w:pPr>
                    <w:jc w:val="center"/>
                    <w:rPr>
                      <w:rFonts w:ascii="Times" w:hAnsi="Times"/>
                      <w:sz w:val="16"/>
                      <w:szCs w:val="16"/>
                    </w:rPr>
                  </w:pPr>
                  <w:r>
                    <w:rPr>
                      <w:rFonts w:ascii="Times" w:hAnsi="Times"/>
                      <w:sz w:val="16"/>
                      <w:szCs w:val="16"/>
                    </w:rPr>
                    <w:t>3600</w:t>
                  </w:r>
                </w:p>
              </w:tc>
              <w:tc>
                <w:tcPr>
                  <w:tcW w:w="679" w:type="dxa"/>
                  <w:vMerge/>
                  <w:tcBorders>
                    <w:top w:val="single" w:sz="4" w:space="0" w:color="auto"/>
                    <w:left w:val="single" w:sz="4" w:space="0" w:color="auto"/>
                    <w:bottom w:val="single" w:sz="4" w:space="0" w:color="auto"/>
                    <w:right w:val="single" w:sz="4" w:space="0" w:color="auto"/>
                  </w:tcBorders>
                  <w:vAlign w:val="center"/>
                </w:tcPr>
                <w:p w14:paraId="36E03B64" w14:textId="77777777" w:rsidR="0066295B" w:rsidRDefault="0066295B">
                  <w:pPr>
                    <w:rPr>
                      <w:rFonts w:ascii="Times" w:hAnsi="Times"/>
                      <w:sz w:val="16"/>
                      <w:szCs w:val="16"/>
                    </w:rPr>
                  </w:pPr>
                </w:p>
              </w:tc>
              <w:tc>
                <w:tcPr>
                  <w:tcW w:w="962" w:type="dxa"/>
                  <w:vMerge/>
                  <w:tcBorders>
                    <w:top w:val="single" w:sz="4" w:space="0" w:color="auto"/>
                    <w:left w:val="single" w:sz="4" w:space="0" w:color="auto"/>
                    <w:bottom w:val="single" w:sz="4" w:space="0" w:color="auto"/>
                    <w:right w:val="single" w:sz="4" w:space="0" w:color="auto"/>
                  </w:tcBorders>
                  <w:vAlign w:val="center"/>
                </w:tcPr>
                <w:p w14:paraId="5353362E" w14:textId="77777777" w:rsidR="0066295B" w:rsidRDefault="0066295B">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A526E29" w14:textId="77777777" w:rsidR="0066295B" w:rsidRDefault="0066295B">
                  <w:pPr>
                    <w:rPr>
                      <w:rFonts w:ascii="Times" w:hAnsi="Times"/>
                      <w:sz w:val="16"/>
                      <w:szCs w:val="16"/>
                    </w:rPr>
                  </w:pPr>
                </w:p>
              </w:tc>
              <w:tc>
                <w:tcPr>
                  <w:tcW w:w="1236" w:type="dxa"/>
                  <w:tcBorders>
                    <w:top w:val="single" w:sz="4" w:space="0" w:color="auto"/>
                    <w:left w:val="single" w:sz="4" w:space="0" w:color="auto"/>
                    <w:bottom w:val="single" w:sz="4" w:space="0" w:color="auto"/>
                    <w:right w:val="single" w:sz="4" w:space="0" w:color="auto"/>
                  </w:tcBorders>
                </w:tcPr>
                <w:p w14:paraId="0758E082" w14:textId="77777777" w:rsidR="0066295B" w:rsidRDefault="00000C89">
                  <w:pPr>
                    <w:jc w:val="center"/>
                    <w:rPr>
                      <w:rFonts w:ascii="Times" w:hAnsi="Times"/>
                      <w:sz w:val="16"/>
                      <w:szCs w:val="16"/>
                    </w:rPr>
                  </w:pPr>
                  <w:r>
                    <w:rPr>
                      <w:rFonts w:ascii="Times" w:hAnsi="Times"/>
                      <w:sz w:val="16"/>
                      <w:szCs w:val="16"/>
                    </w:rPr>
                    <w:t>3.36</w:t>
                  </w:r>
                </w:p>
              </w:tc>
            </w:tr>
          </w:tbl>
          <w:p w14:paraId="3D5BD201" w14:textId="77777777" w:rsidR="0066295B" w:rsidRDefault="00000C89">
            <w:pPr>
              <w:rPr>
                <w:lang w:eastAsia="ja-JP"/>
              </w:rPr>
            </w:pPr>
            <w:r>
              <w:rPr>
                <w:lang w:eastAsia="ja-JP"/>
              </w:rPr>
              <w:br/>
              <w:t>Observation 9:</w:t>
            </w:r>
            <w:r>
              <w:rPr>
                <w:lang w:eastAsia="ja-JP"/>
              </w:rPr>
              <w:tab/>
              <w:t>Fine-tune (Re-train) a pre-trained model based on dataset of 9.3ns sampling period with a small amount of samples of 1ns sampling period can significantly improve the performance of direct AI positioning when the pre-trained model is deployed at dataset of 1ns sampling period.</w:t>
            </w:r>
          </w:p>
        </w:tc>
      </w:tr>
    </w:tbl>
    <w:p w14:paraId="024B7A6E" w14:textId="77777777" w:rsidR="0066295B" w:rsidRDefault="0066295B">
      <w:pPr>
        <w:rPr>
          <w:lang w:eastAsia="ja-JP"/>
        </w:rPr>
      </w:pPr>
    </w:p>
    <w:p w14:paraId="24A47035" w14:textId="77777777" w:rsidR="0066295B" w:rsidRDefault="0066295B">
      <w:pPr>
        <w:rPr>
          <w:lang w:eastAsia="ja-JP"/>
        </w:rPr>
      </w:pPr>
    </w:p>
    <w:p w14:paraId="5371551B" w14:textId="77777777" w:rsidR="0066295B" w:rsidRDefault="00000C89">
      <w:pPr>
        <w:pStyle w:val="Heading2"/>
        <w:rPr>
          <w:lang w:val="en-US"/>
        </w:rPr>
      </w:pPr>
      <w:r>
        <w:rPr>
          <w:lang w:val="en-US"/>
        </w:rPr>
        <w:t xml:space="preserve">Evaluation of model fine-tuning / re-training </w:t>
      </w:r>
    </w:p>
    <w:tbl>
      <w:tblPr>
        <w:tblStyle w:val="TableGrid"/>
        <w:tblW w:w="0" w:type="auto"/>
        <w:tblLook w:val="04A0" w:firstRow="1" w:lastRow="0" w:firstColumn="1" w:lastColumn="0" w:noHBand="0" w:noVBand="1"/>
      </w:tblPr>
      <w:tblGrid>
        <w:gridCol w:w="9962"/>
      </w:tblGrid>
      <w:tr w:rsidR="0066295B" w14:paraId="1135F5B4" w14:textId="77777777">
        <w:tc>
          <w:tcPr>
            <w:tcW w:w="9962" w:type="dxa"/>
          </w:tcPr>
          <w:p w14:paraId="3DDAD1F6"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EB5AC74" w14:textId="77777777" w:rsidR="0066295B" w:rsidRDefault="00000C89">
            <w:pPr>
              <w:keepNext/>
              <w:numPr>
                <w:ilvl w:val="2"/>
                <w:numId w:val="0"/>
              </w:numPr>
              <w:spacing w:before="120" w:after="60"/>
              <w:ind w:left="709" w:hanging="709"/>
              <w:outlineLvl w:val="2"/>
              <w:rPr>
                <w:rFonts w:ascii="Arial" w:eastAsia="Arial" w:hAnsi="Arial" w:cs="Arial"/>
                <w:bCs/>
                <w:iCs/>
                <w:color w:val="000000"/>
                <w:szCs w:val="28"/>
                <w:lang w:eastAsia="en-GB"/>
              </w:rPr>
            </w:pPr>
            <w:r>
              <w:rPr>
                <w:rFonts w:ascii="Arial" w:eastAsia="Arial" w:hAnsi="Arial" w:cs="Arial"/>
                <w:bCs/>
                <w:iCs/>
                <w:color w:val="000000"/>
                <w:szCs w:val="28"/>
                <w:lang w:eastAsia="en-GB"/>
              </w:rPr>
              <w:t>5.1.1 Model fine-tuning across clutter parameters</w:t>
            </w:r>
          </w:p>
          <w:p w14:paraId="6AA588B3" w14:textId="77777777" w:rsidR="0066295B" w:rsidRDefault="0066295B">
            <w:pPr>
              <w:rPr>
                <w:lang w:eastAsia="ja-JP"/>
              </w:rPr>
            </w:pPr>
          </w:p>
          <w:p w14:paraId="6B7A1B75" w14:textId="77777777" w:rsidR="0066295B" w:rsidRDefault="00000C89">
            <w:pPr>
              <w:rPr>
                <w:lang w:eastAsia="ja-JP"/>
              </w:rPr>
            </w:pPr>
            <w:r>
              <w:rPr>
                <w:lang w:eastAsia="ja-JP"/>
              </w:rPr>
              <w:t>Table 14</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872"/>
              <w:gridCol w:w="785"/>
              <w:gridCol w:w="652"/>
              <w:gridCol w:w="653"/>
              <w:gridCol w:w="652"/>
              <w:gridCol w:w="702"/>
              <w:gridCol w:w="625"/>
              <w:gridCol w:w="527"/>
              <w:gridCol w:w="1141"/>
              <w:gridCol w:w="10"/>
              <w:gridCol w:w="1245"/>
              <w:gridCol w:w="1049"/>
            </w:tblGrid>
            <w:tr w:rsidR="0066295B" w14:paraId="00B69282" w14:textId="77777777">
              <w:tc>
                <w:tcPr>
                  <w:tcW w:w="717" w:type="dxa"/>
                  <w:vMerge w:val="restart"/>
                  <w:tcBorders>
                    <w:top w:val="single" w:sz="4" w:space="0" w:color="auto"/>
                    <w:left w:val="single" w:sz="4" w:space="0" w:color="auto"/>
                    <w:bottom w:val="single" w:sz="4" w:space="0" w:color="auto"/>
                    <w:right w:val="single" w:sz="4" w:space="0" w:color="auto"/>
                  </w:tcBorders>
                </w:tcPr>
                <w:p w14:paraId="467C4EF1"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72" w:type="dxa"/>
                  <w:vMerge w:val="restart"/>
                  <w:tcBorders>
                    <w:top w:val="single" w:sz="4" w:space="0" w:color="auto"/>
                    <w:left w:val="single" w:sz="4" w:space="0" w:color="auto"/>
                    <w:bottom w:val="single" w:sz="4" w:space="0" w:color="auto"/>
                    <w:right w:val="single" w:sz="4" w:space="0" w:color="auto"/>
                  </w:tcBorders>
                </w:tcPr>
                <w:p w14:paraId="29ED3BB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85" w:type="dxa"/>
                  <w:vMerge w:val="restart"/>
                  <w:tcBorders>
                    <w:top w:val="single" w:sz="4" w:space="0" w:color="auto"/>
                    <w:left w:val="single" w:sz="4" w:space="0" w:color="auto"/>
                    <w:bottom w:val="single" w:sz="4" w:space="0" w:color="auto"/>
                    <w:right w:val="single" w:sz="4" w:space="0" w:color="auto"/>
                  </w:tcBorders>
                </w:tcPr>
                <w:p w14:paraId="0D18658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1957" w:type="dxa"/>
                  <w:gridSpan w:val="3"/>
                  <w:tcBorders>
                    <w:top w:val="single" w:sz="4" w:space="0" w:color="auto"/>
                    <w:left w:val="single" w:sz="4" w:space="0" w:color="auto"/>
                    <w:bottom w:val="single" w:sz="4" w:space="0" w:color="auto"/>
                    <w:right w:val="single" w:sz="4" w:space="0" w:color="auto"/>
                  </w:tcBorders>
                </w:tcPr>
                <w:p w14:paraId="7BFB863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54" w:type="dxa"/>
                  <w:gridSpan w:val="3"/>
                  <w:tcBorders>
                    <w:top w:val="single" w:sz="4" w:space="0" w:color="auto"/>
                    <w:left w:val="single" w:sz="4" w:space="0" w:color="auto"/>
                    <w:bottom w:val="single" w:sz="4" w:space="0" w:color="auto"/>
                    <w:right w:val="single" w:sz="4" w:space="0" w:color="auto"/>
                  </w:tcBorders>
                </w:tcPr>
                <w:p w14:paraId="7B57EEB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396" w:type="dxa"/>
                  <w:gridSpan w:val="3"/>
                  <w:tcBorders>
                    <w:top w:val="single" w:sz="4" w:space="0" w:color="auto"/>
                    <w:left w:val="single" w:sz="4" w:space="0" w:color="auto"/>
                    <w:bottom w:val="single" w:sz="4" w:space="0" w:color="auto"/>
                    <w:right w:val="single" w:sz="4" w:space="0" w:color="auto"/>
                  </w:tcBorders>
                </w:tcPr>
                <w:p w14:paraId="776D2E4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32945CBD"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FDF721C"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71F4284" w14:textId="77777777" w:rsidR="0066295B" w:rsidRDefault="0066295B">
                  <w:pPr>
                    <w:rPr>
                      <w:rFonts w:ascii="Times" w:eastAsia="Batang" w:hAnsi="Times"/>
                      <w:b/>
                      <w:color w:val="000000" w:themeColor="text1"/>
                      <w:sz w:val="18"/>
                      <w:szCs w:val="18"/>
                    </w:rPr>
                  </w:pPr>
                </w:p>
              </w:tc>
              <w:tc>
                <w:tcPr>
                  <w:tcW w:w="872" w:type="dxa"/>
                  <w:vMerge/>
                  <w:tcBorders>
                    <w:top w:val="single" w:sz="4" w:space="0" w:color="auto"/>
                    <w:left w:val="single" w:sz="4" w:space="0" w:color="auto"/>
                    <w:bottom w:val="single" w:sz="4" w:space="0" w:color="auto"/>
                    <w:right w:val="single" w:sz="4" w:space="0" w:color="auto"/>
                  </w:tcBorders>
                  <w:vAlign w:val="center"/>
                </w:tcPr>
                <w:p w14:paraId="0547B220" w14:textId="77777777" w:rsidR="0066295B" w:rsidRDefault="0066295B">
                  <w:pPr>
                    <w:rPr>
                      <w:rFonts w:ascii="Times" w:eastAsia="Batang" w:hAnsi="Times"/>
                      <w:b/>
                      <w:color w:val="000000" w:themeColor="text1"/>
                      <w:sz w:val="18"/>
                      <w:szCs w:val="18"/>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2A89317F" w14:textId="77777777" w:rsidR="0066295B" w:rsidRDefault="0066295B">
                  <w:pPr>
                    <w:rPr>
                      <w:rFonts w:ascii="Times" w:eastAsia="Batang" w:hAnsi="Times"/>
                      <w:b/>
                      <w:color w:val="000000" w:themeColor="text1"/>
                      <w:sz w:val="18"/>
                      <w:szCs w:val="18"/>
                    </w:rPr>
                  </w:pPr>
                </w:p>
              </w:tc>
              <w:tc>
                <w:tcPr>
                  <w:tcW w:w="652" w:type="dxa"/>
                  <w:tcBorders>
                    <w:top w:val="single" w:sz="4" w:space="0" w:color="auto"/>
                    <w:left w:val="single" w:sz="4" w:space="0" w:color="auto"/>
                    <w:bottom w:val="single" w:sz="4" w:space="0" w:color="auto"/>
                    <w:right w:val="single" w:sz="4" w:space="0" w:color="auto"/>
                  </w:tcBorders>
                  <w:vAlign w:val="center"/>
                </w:tcPr>
                <w:p w14:paraId="6C3C8DA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53" w:type="dxa"/>
                  <w:tcBorders>
                    <w:top w:val="single" w:sz="4" w:space="0" w:color="auto"/>
                    <w:left w:val="single" w:sz="4" w:space="0" w:color="auto"/>
                    <w:bottom w:val="single" w:sz="4" w:space="0" w:color="auto"/>
                    <w:right w:val="single" w:sz="4" w:space="0" w:color="auto"/>
                  </w:tcBorders>
                  <w:vAlign w:val="center"/>
                </w:tcPr>
                <w:p w14:paraId="6A12580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52" w:type="dxa"/>
                  <w:tcBorders>
                    <w:top w:val="single" w:sz="4" w:space="0" w:color="auto"/>
                    <w:left w:val="single" w:sz="4" w:space="0" w:color="auto"/>
                    <w:bottom w:val="single" w:sz="4" w:space="0" w:color="auto"/>
                    <w:right w:val="single" w:sz="4" w:space="0" w:color="auto"/>
                  </w:tcBorders>
                  <w:vAlign w:val="center"/>
                </w:tcPr>
                <w:p w14:paraId="5CC86FE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2" w:type="dxa"/>
                  <w:tcBorders>
                    <w:top w:val="single" w:sz="4" w:space="0" w:color="auto"/>
                    <w:left w:val="single" w:sz="4" w:space="0" w:color="auto"/>
                    <w:bottom w:val="single" w:sz="4" w:space="0" w:color="auto"/>
                    <w:right w:val="single" w:sz="4" w:space="0" w:color="auto"/>
                  </w:tcBorders>
                  <w:vAlign w:val="center"/>
                </w:tcPr>
                <w:p w14:paraId="10796C2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25" w:type="dxa"/>
                  <w:tcBorders>
                    <w:top w:val="single" w:sz="4" w:space="0" w:color="auto"/>
                    <w:left w:val="single" w:sz="4" w:space="0" w:color="auto"/>
                    <w:bottom w:val="single" w:sz="4" w:space="0" w:color="auto"/>
                    <w:right w:val="single" w:sz="4" w:space="0" w:color="auto"/>
                  </w:tcBorders>
                  <w:vAlign w:val="center"/>
                </w:tcPr>
                <w:p w14:paraId="1D35C97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27" w:type="dxa"/>
                  <w:tcBorders>
                    <w:top w:val="single" w:sz="4" w:space="0" w:color="auto"/>
                    <w:left w:val="single" w:sz="4" w:space="0" w:color="auto"/>
                    <w:bottom w:val="single" w:sz="4" w:space="0" w:color="auto"/>
                    <w:right w:val="single" w:sz="4" w:space="0" w:color="auto"/>
                  </w:tcBorders>
                  <w:vAlign w:val="center"/>
                </w:tcPr>
                <w:p w14:paraId="337F8D4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41" w:type="dxa"/>
                  <w:tcBorders>
                    <w:top w:val="single" w:sz="4" w:space="0" w:color="auto"/>
                    <w:left w:val="single" w:sz="4" w:space="0" w:color="auto"/>
                    <w:bottom w:val="single" w:sz="4" w:space="0" w:color="auto"/>
                    <w:right w:val="single" w:sz="4" w:space="0" w:color="auto"/>
                  </w:tcBorders>
                </w:tcPr>
                <w:p w14:paraId="3F5C114C"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55" w:type="dxa"/>
                  <w:gridSpan w:val="2"/>
                  <w:tcBorders>
                    <w:top w:val="single" w:sz="4" w:space="0" w:color="auto"/>
                    <w:left w:val="single" w:sz="4" w:space="0" w:color="auto"/>
                    <w:bottom w:val="single" w:sz="4" w:space="0" w:color="auto"/>
                    <w:right w:val="single" w:sz="4" w:space="0" w:color="auto"/>
                  </w:tcBorders>
                </w:tcPr>
                <w:p w14:paraId="4A105A0A"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05B0BC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237A6A60"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A298B97"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56DCFD97"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6F96C9C"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59C885F2"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7CC776B1" w14:textId="77777777" w:rsidR="0066295B" w:rsidRDefault="00000C89">
                  <w:pPr>
                    <w:jc w:val="center"/>
                    <w:rPr>
                      <w:rFonts w:ascii="Times" w:hAnsi="Times"/>
                      <w:color w:val="000000" w:themeColor="text1"/>
                    </w:rPr>
                  </w:pPr>
                  <w:r>
                    <w:rPr>
                      <w:rFonts w:ascii="Times" w:hAnsi="Times"/>
                      <w:color w:val="000000" w:themeColor="text1"/>
                    </w:rPr>
                    <w:t>/</w:t>
                  </w:r>
                </w:p>
              </w:tc>
              <w:tc>
                <w:tcPr>
                  <w:tcW w:w="652" w:type="dxa"/>
                  <w:tcBorders>
                    <w:top w:val="single" w:sz="4" w:space="0" w:color="auto"/>
                    <w:left w:val="single" w:sz="4" w:space="0" w:color="auto"/>
                    <w:bottom w:val="single" w:sz="4" w:space="0" w:color="auto"/>
                    <w:right w:val="single" w:sz="4" w:space="0" w:color="auto"/>
                  </w:tcBorders>
                  <w:vAlign w:val="center"/>
                </w:tcPr>
                <w:p w14:paraId="0B216615"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1B55D7D2" w14:textId="77777777" w:rsidR="0066295B" w:rsidRDefault="00000C89">
                  <w:pPr>
                    <w:jc w:val="center"/>
                    <w:rPr>
                      <w:rFonts w:ascii="Times"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474562DD" w14:textId="77777777" w:rsidR="0066295B" w:rsidRDefault="00000C89">
                  <w:pPr>
                    <w:jc w:val="center"/>
                    <w:rPr>
                      <w:rFonts w:ascii="Times" w:hAnsi="Times"/>
                      <w:color w:val="000000" w:themeColor="text1"/>
                    </w:rPr>
                  </w:pPr>
                  <w:r>
                    <w:rPr>
                      <w:rFonts w:ascii="Times" w:hAnsi="Times"/>
                      <w:color w:val="000000" w:themeColor="text1"/>
                    </w:rPr>
                    <w:t>0</w:t>
                  </w:r>
                </w:p>
              </w:tc>
              <w:tc>
                <w:tcPr>
                  <w:tcW w:w="527" w:type="dxa"/>
                  <w:tcBorders>
                    <w:top w:val="single" w:sz="4" w:space="0" w:color="auto"/>
                    <w:left w:val="single" w:sz="4" w:space="0" w:color="auto"/>
                    <w:bottom w:val="single" w:sz="4" w:space="0" w:color="auto"/>
                    <w:right w:val="single" w:sz="4" w:space="0" w:color="auto"/>
                  </w:tcBorders>
                  <w:vAlign w:val="center"/>
                </w:tcPr>
                <w:p w14:paraId="4BEE8E61" w14:textId="77777777" w:rsidR="0066295B" w:rsidRDefault="00000C89">
                  <w:pPr>
                    <w:jc w:val="center"/>
                    <w:rPr>
                      <w:rFonts w:ascii="Times"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9D8EDC4"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32263978"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7F776C15" w14:textId="77777777" w:rsidR="0066295B" w:rsidRDefault="00000C89">
                  <w:pPr>
                    <w:jc w:val="center"/>
                    <w:rPr>
                      <w:rFonts w:ascii="Times New Roman" w:eastAsia="Times New Roman" w:hAnsi="Times New Roman"/>
                      <w:color w:val="000000" w:themeColor="text1"/>
                    </w:rPr>
                  </w:pPr>
                  <w:r>
                    <w:rPr>
                      <w:color w:val="000000" w:themeColor="text1"/>
                    </w:rPr>
                    <w:t>8.67</w:t>
                  </w:r>
                </w:p>
              </w:tc>
            </w:tr>
            <w:tr w:rsidR="0066295B" w14:paraId="0BD15A41"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A4FAB62"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D6EA585"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28D0ADC5"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68A718DC"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6D7195E6" w14:textId="77777777" w:rsidR="0066295B" w:rsidRDefault="00000C89">
                  <w:pPr>
                    <w:jc w:val="center"/>
                    <w:rPr>
                      <w:rFonts w:ascii="Times" w:hAnsi="Times"/>
                      <w:color w:val="000000" w:themeColor="text1"/>
                    </w:rPr>
                  </w:pPr>
                  <w:r>
                    <w:rPr>
                      <w:rFonts w:ascii="Times" w:hAnsi="Times"/>
                      <w:color w:val="000000" w:themeColor="text1"/>
                    </w:rPr>
                    <w:t>/</w:t>
                  </w:r>
                </w:p>
              </w:tc>
              <w:tc>
                <w:tcPr>
                  <w:tcW w:w="652" w:type="dxa"/>
                  <w:tcBorders>
                    <w:top w:val="single" w:sz="4" w:space="0" w:color="auto"/>
                    <w:left w:val="single" w:sz="4" w:space="0" w:color="auto"/>
                    <w:bottom w:val="single" w:sz="4" w:space="0" w:color="auto"/>
                    <w:right w:val="single" w:sz="4" w:space="0" w:color="auto"/>
                  </w:tcBorders>
                  <w:vAlign w:val="center"/>
                </w:tcPr>
                <w:p w14:paraId="39907A90"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76BAB044"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73090541" w14:textId="77777777" w:rsidR="0066295B" w:rsidRDefault="00000C89">
                  <w:pPr>
                    <w:jc w:val="center"/>
                    <w:rPr>
                      <w:rFonts w:ascii="Times" w:hAnsi="Times"/>
                      <w:color w:val="000000" w:themeColor="text1"/>
                    </w:rPr>
                  </w:pPr>
                  <w:r>
                    <w:rPr>
                      <w:rFonts w:ascii="Times" w:hAnsi="Times"/>
                      <w:color w:val="000000" w:themeColor="text1"/>
                    </w:rPr>
                    <w:t>0</w:t>
                  </w:r>
                </w:p>
              </w:tc>
              <w:tc>
                <w:tcPr>
                  <w:tcW w:w="527" w:type="dxa"/>
                  <w:tcBorders>
                    <w:top w:val="single" w:sz="4" w:space="0" w:color="auto"/>
                    <w:left w:val="single" w:sz="4" w:space="0" w:color="auto"/>
                    <w:bottom w:val="single" w:sz="4" w:space="0" w:color="auto"/>
                    <w:right w:val="single" w:sz="4" w:space="0" w:color="auto"/>
                  </w:tcBorders>
                  <w:vAlign w:val="center"/>
                </w:tcPr>
                <w:p w14:paraId="3C1B85D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06E9C932"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51D838F6"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6F0E1F3D" w14:textId="77777777" w:rsidR="0066295B" w:rsidRDefault="00000C89">
                  <w:pPr>
                    <w:jc w:val="center"/>
                    <w:rPr>
                      <w:rFonts w:ascii="Times New Roman" w:eastAsia="Times New Roman" w:hAnsi="Times New Roman"/>
                      <w:color w:val="000000" w:themeColor="text1"/>
                    </w:rPr>
                  </w:pPr>
                  <w:r>
                    <w:rPr>
                      <w:color w:val="000000" w:themeColor="text1"/>
                    </w:rPr>
                    <w:t>4.77</w:t>
                  </w:r>
                </w:p>
              </w:tc>
            </w:tr>
            <w:tr w:rsidR="0066295B" w14:paraId="2F8A5163"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79802316"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3CEFB07"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6811514"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5112A2CA"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52FC0968"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A01B572"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1E9AA80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E2C4D83" w14:textId="77777777" w:rsidR="0066295B" w:rsidRDefault="00000C89">
                  <w:pPr>
                    <w:jc w:val="center"/>
                    <w:rPr>
                      <w:rFonts w:ascii="Times" w:hAnsi="Times"/>
                      <w:color w:val="000000" w:themeColor="text1"/>
                    </w:rPr>
                  </w:pPr>
                  <w:r>
                    <w:rPr>
                      <w:rFonts w:ascii="Times" w:hAnsi="Times"/>
                      <w:color w:val="000000" w:themeColor="text1"/>
                    </w:rPr>
                    <w:t>0.5k</w:t>
                  </w:r>
                </w:p>
              </w:tc>
              <w:tc>
                <w:tcPr>
                  <w:tcW w:w="527" w:type="dxa"/>
                  <w:tcBorders>
                    <w:top w:val="single" w:sz="4" w:space="0" w:color="auto"/>
                    <w:left w:val="single" w:sz="4" w:space="0" w:color="auto"/>
                    <w:bottom w:val="single" w:sz="4" w:space="0" w:color="auto"/>
                    <w:right w:val="single" w:sz="4" w:space="0" w:color="auto"/>
                  </w:tcBorders>
                  <w:vAlign w:val="center"/>
                </w:tcPr>
                <w:p w14:paraId="74A66CEF"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2FADFE91"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10BD053"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7D43DD36" w14:textId="77777777" w:rsidR="0066295B" w:rsidRDefault="00000C89">
                  <w:pPr>
                    <w:jc w:val="center"/>
                    <w:rPr>
                      <w:rFonts w:ascii="Times New Roman" w:eastAsia="Times New Roman" w:hAnsi="Times New Roman"/>
                      <w:color w:val="000000" w:themeColor="text1"/>
                    </w:rPr>
                  </w:pPr>
                  <w:r>
                    <w:rPr>
                      <w:color w:val="000000" w:themeColor="text1"/>
                    </w:rPr>
                    <w:t>5.22</w:t>
                  </w:r>
                </w:p>
              </w:tc>
            </w:tr>
            <w:tr w:rsidR="0066295B" w14:paraId="60911E64"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86104AD"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6CFD4626"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4B790FD2"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7E60DA67"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64A7AFEE"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101529E3"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16F4969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40414637" w14:textId="77777777" w:rsidR="0066295B" w:rsidRDefault="00000C89">
                  <w:pPr>
                    <w:jc w:val="center"/>
                    <w:rPr>
                      <w:rFonts w:ascii="Times" w:hAnsi="Times"/>
                      <w:color w:val="000000" w:themeColor="text1"/>
                    </w:rPr>
                  </w:pPr>
                  <w:r>
                    <w:rPr>
                      <w:rFonts w:ascii="Times" w:hAnsi="Times"/>
                      <w:color w:val="000000" w:themeColor="text1"/>
                    </w:rPr>
                    <w:t>0.5k</w:t>
                  </w:r>
                </w:p>
              </w:tc>
              <w:tc>
                <w:tcPr>
                  <w:tcW w:w="527" w:type="dxa"/>
                  <w:tcBorders>
                    <w:top w:val="single" w:sz="4" w:space="0" w:color="auto"/>
                    <w:left w:val="single" w:sz="4" w:space="0" w:color="auto"/>
                    <w:bottom w:val="single" w:sz="4" w:space="0" w:color="auto"/>
                    <w:right w:val="single" w:sz="4" w:space="0" w:color="auto"/>
                  </w:tcBorders>
                  <w:vAlign w:val="center"/>
                </w:tcPr>
                <w:p w14:paraId="232F8A64"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71DCF312"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465E416"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13EC0539" w14:textId="77777777" w:rsidR="0066295B" w:rsidRDefault="00000C89">
                  <w:pPr>
                    <w:jc w:val="center"/>
                    <w:rPr>
                      <w:rFonts w:ascii="Times New Roman" w:eastAsia="Times New Roman" w:hAnsi="Times New Roman"/>
                      <w:color w:val="000000" w:themeColor="text1"/>
                    </w:rPr>
                  </w:pPr>
                  <w:r>
                    <w:rPr>
                      <w:color w:val="000000" w:themeColor="text1"/>
                    </w:rPr>
                    <w:t>3.89</w:t>
                  </w:r>
                </w:p>
              </w:tc>
            </w:tr>
            <w:tr w:rsidR="0066295B" w14:paraId="357A7E2D"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A47D57E"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70D62394"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621FD8AE"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7AC8650C"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74D97564"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55797D3B"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30C61CAC"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B46BCF7" w14:textId="77777777" w:rsidR="0066295B" w:rsidRDefault="00000C89">
                  <w:pPr>
                    <w:jc w:val="center"/>
                    <w:rPr>
                      <w:rFonts w:ascii="Times" w:hAnsi="Times"/>
                      <w:color w:val="000000" w:themeColor="text1"/>
                    </w:rPr>
                  </w:pPr>
                  <w:r>
                    <w:rPr>
                      <w:rFonts w:ascii="Times" w:hAnsi="Times"/>
                      <w:color w:val="000000" w:themeColor="text1"/>
                    </w:rPr>
                    <w:t>1k</w:t>
                  </w:r>
                </w:p>
              </w:tc>
              <w:tc>
                <w:tcPr>
                  <w:tcW w:w="527" w:type="dxa"/>
                  <w:tcBorders>
                    <w:top w:val="single" w:sz="4" w:space="0" w:color="auto"/>
                    <w:left w:val="single" w:sz="4" w:space="0" w:color="auto"/>
                    <w:bottom w:val="single" w:sz="4" w:space="0" w:color="auto"/>
                    <w:right w:val="single" w:sz="4" w:space="0" w:color="auto"/>
                  </w:tcBorders>
                  <w:vAlign w:val="center"/>
                </w:tcPr>
                <w:p w14:paraId="23CC185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67CE7574"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767CD7A7"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E6A0CD1" w14:textId="77777777" w:rsidR="0066295B" w:rsidRDefault="00000C89">
                  <w:pPr>
                    <w:jc w:val="center"/>
                    <w:rPr>
                      <w:rFonts w:ascii="Times New Roman" w:eastAsia="Times New Roman" w:hAnsi="Times New Roman"/>
                      <w:color w:val="000000" w:themeColor="text1"/>
                    </w:rPr>
                  </w:pPr>
                  <w:r>
                    <w:rPr>
                      <w:color w:val="000000" w:themeColor="text1"/>
                    </w:rPr>
                    <w:t>4.40</w:t>
                  </w:r>
                </w:p>
              </w:tc>
            </w:tr>
            <w:tr w:rsidR="0066295B" w14:paraId="1A9AB8A8"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7474C6E"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54BE7C2"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0C06E87A"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011527C"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3396216F"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218D769F"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4B0C63F7"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563C908" w14:textId="77777777" w:rsidR="0066295B" w:rsidRDefault="00000C89">
                  <w:pPr>
                    <w:jc w:val="center"/>
                    <w:rPr>
                      <w:rFonts w:ascii="Times" w:hAnsi="Times"/>
                      <w:color w:val="000000" w:themeColor="text1"/>
                    </w:rPr>
                  </w:pPr>
                  <w:r>
                    <w:rPr>
                      <w:rFonts w:ascii="Times" w:hAnsi="Times"/>
                      <w:color w:val="000000" w:themeColor="text1"/>
                    </w:rPr>
                    <w:t>1k</w:t>
                  </w:r>
                </w:p>
              </w:tc>
              <w:tc>
                <w:tcPr>
                  <w:tcW w:w="527" w:type="dxa"/>
                  <w:tcBorders>
                    <w:top w:val="single" w:sz="4" w:space="0" w:color="auto"/>
                    <w:left w:val="single" w:sz="4" w:space="0" w:color="auto"/>
                    <w:bottom w:val="single" w:sz="4" w:space="0" w:color="auto"/>
                    <w:right w:val="single" w:sz="4" w:space="0" w:color="auto"/>
                  </w:tcBorders>
                  <w:vAlign w:val="center"/>
                </w:tcPr>
                <w:p w14:paraId="50240AA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1B88A59"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6FA03339"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6FDA0911" w14:textId="77777777" w:rsidR="0066295B" w:rsidRDefault="00000C89">
                  <w:pPr>
                    <w:jc w:val="center"/>
                    <w:rPr>
                      <w:rFonts w:ascii="Times New Roman" w:eastAsia="Times New Roman" w:hAnsi="Times New Roman"/>
                      <w:color w:val="000000" w:themeColor="text1"/>
                    </w:rPr>
                  </w:pPr>
                  <w:r>
                    <w:rPr>
                      <w:color w:val="000000" w:themeColor="text1"/>
                    </w:rPr>
                    <w:t>3.23</w:t>
                  </w:r>
                </w:p>
              </w:tc>
            </w:tr>
            <w:tr w:rsidR="0066295B" w14:paraId="4C746112"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CAAB2AA"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7B94EEFC"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1BA1217A"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F8DF667"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54327FEB"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3062448C"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44EC711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DBB9570" w14:textId="77777777" w:rsidR="0066295B" w:rsidRDefault="00000C89">
                  <w:pPr>
                    <w:jc w:val="center"/>
                    <w:rPr>
                      <w:rFonts w:ascii="Times" w:hAnsi="Times"/>
                      <w:color w:val="000000" w:themeColor="text1"/>
                    </w:rPr>
                  </w:pPr>
                  <w:r>
                    <w:rPr>
                      <w:rFonts w:ascii="Times" w:hAnsi="Times"/>
                      <w:color w:val="000000" w:themeColor="text1"/>
                    </w:rPr>
                    <w:t>2k</w:t>
                  </w:r>
                </w:p>
              </w:tc>
              <w:tc>
                <w:tcPr>
                  <w:tcW w:w="527" w:type="dxa"/>
                  <w:tcBorders>
                    <w:top w:val="single" w:sz="4" w:space="0" w:color="auto"/>
                    <w:left w:val="single" w:sz="4" w:space="0" w:color="auto"/>
                    <w:bottom w:val="single" w:sz="4" w:space="0" w:color="auto"/>
                    <w:right w:val="single" w:sz="4" w:space="0" w:color="auto"/>
                  </w:tcBorders>
                  <w:vAlign w:val="center"/>
                </w:tcPr>
                <w:p w14:paraId="6060BCDB"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7A3A0F39"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066EC9A"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78FA331" w14:textId="77777777" w:rsidR="0066295B" w:rsidRDefault="00000C89">
                  <w:pPr>
                    <w:jc w:val="center"/>
                    <w:rPr>
                      <w:rFonts w:ascii="Times New Roman" w:eastAsia="Times New Roman" w:hAnsi="Times New Roman"/>
                      <w:color w:val="000000" w:themeColor="text1"/>
                    </w:rPr>
                  </w:pPr>
                  <w:r>
                    <w:rPr>
                      <w:color w:val="000000" w:themeColor="text1"/>
                    </w:rPr>
                    <w:t>3.50</w:t>
                  </w:r>
                </w:p>
              </w:tc>
            </w:tr>
            <w:tr w:rsidR="0066295B" w14:paraId="0FAEB468"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27BCDA50"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131002AF"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6843C252"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A82C053"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5518DF48"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363AB0A9"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049825A1"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5BE849FC" w14:textId="77777777" w:rsidR="0066295B" w:rsidRDefault="00000C89">
                  <w:pPr>
                    <w:jc w:val="center"/>
                    <w:rPr>
                      <w:rFonts w:ascii="Times" w:hAnsi="Times"/>
                      <w:color w:val="000000" w:themeColor="text1"/>
                    </w:rPr>
                  </w:pPr>
                  <w:r>
                    <w:rPr>
                      <w:rFonts w:ascii="Times" w:hAnsi="Times"/>
                      <w:color w:val="000000" w:themeColor="text1"/>
                    </w:rPr>
                    <w:t>2k</w:t>
                  </w:r>
                </w:p>
              </w:tc>
              <w:tc>
                <w:tcPr>
                  <w:tcW w:w="527" w:type="dxa"/>
                  <w:tcBorders>
                    <w:top w:val="single" w:sz="4" w:space="0" w:color="auto"/>
                    <w:left w:val="single" w:sz="4" w:space="0" w:color="auto"/>
                    <w:bottom w:val="single" w:sz="4" w:space="0" w:color="auto"/>
                    <w:right w:val="single" w:sz="4" w:space="0" w:color="auto"/>
                  </w:tcBorders>
                  <w:vAlign w:val="center"/>
                </w:tcPr>
                <w:p w14:paraId="796B20BC"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1DD3C47C"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60258A02"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1B2C5B13" w14:textId="77777777" w:rsidR="0066295B" w:rsidRDefault="00000C89">
                  <w:pPr>
                    <w:jc w:val="center"/>
                    <w:rPr>
                      <w:rFonts w:ascii="Times New Roman" w:eastAsia="Times New Roman" w:hAnsi="Times New Roman"/>
                      <w:color w:val="000000" w:themeColor="text1"/>
                    </w:rPr>
                  </w:pPr>
                  <w:r>
                    <w:rPr>
                      <w:color w:val="000000" w:themeColor="text1"/>
                    </w:rPr>
                    <w:t>2.56</w:t>
                  </w:r>
                </w:p>
              </w:tc>
            </w:tr>
            <w:tr w:rsidR="0066295B" w14:paraId="26A380C5"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3C4BBEB7"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0E05084"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787DB037"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08DE2D23" w14:textId="77777777" w:rsidR="0066295B" w:rsidRDefault="00000C89">
                  <w:pPr>
                    <w:jc w:val="center"/>
                    <w:rPr>
                      <w:rFonts w:ascii="Times" w:hAnsi="Times"/>
                      <w:color w:val="000000" w:themeColor="text1"/>
                    </w:rPr>
                  </w:pPr>
                  <w:r>
                    <w:rPr>
                      <w:rFonts w:ascii="Times" w:hAnsi="Times"/>
                      <w:color w:val="000000" w:themeColor="text1"/>
                    </w:rPr>
                    <w:t>{0.6, 6, 2}</w:t>
                  </w:r>
                </w:p>
              </w:tc>
              <w:tc>
                <w:tcPr>
                  <w:tcW w:w="653" w:type="dxa"/>
                  <w:tcBorders>
                    <w:top w:val="single" w:sz="4" w:space="0" w:color="auto"/>
                    <w:left w:val="single" w:sz="4" w:space="0" w:color="auto"/>
                    <w:bottom w:val="single" w:sz="4" w:space="0" w:color="auto"/>
                    <w:right w:val="single" w:sz="4" w:space="0" w:color="auto"/>
                  </w:tcBorders>
                  <w:vAlign w:val="center"/>
                </w:tcPr>
                <w:p w14:paraId="4E7654A2" w14:textId="77777777" w:rsidR="0066295B" w:rsidRDefault="00000C89">
                  <w:pPr>
                    <w:jc w:val="center"/>
                    <w:rPr>
                      <w:rFonts w:ascii="Times" w:hAnsi="Times"/>
                      <w:color w:val="000000" w:themeColor="text1"/>
                    </w:rPr>
                  </w:pPr>
                  <w:r>
                    <w:rPr>
                      <w:rFonts w:ascii="Times" w:hAnsi="Times"/>
                      <w:color w:val="000000" w:themeColor="text1"/>
                    </w:rPr>
                    <w:t>{0.4, 2, 2}</w:t>
                  </w:r>
                </w:p>
              </w:tc>
              <w:tc>
                <w:tcPr>
                  <w:tcW w:w="652" w:type="dxa"/>
                  <w:tcBorders>
                    <w:top w:val="single" w:sz="4" w:space="0" w:color="auto"/>
                    <w:left w:val="single" w:sz="4" w:space="0" w:color="auto"/>
                    <w:bottom w:val="single" w:sz="4" w:space="0" w:color="auto"/>
                    <w:right w:val="single" w:sz="4" w:space="0" w:color="auto"/>
                  </w:tcBorders>
                  <w:vAlign w:val="center"/>
                </w:tcPr>
                <w:p w14:paraId="2C99982E" w14:textId="77777777" w:rsidR="0066295B" w:rsidRDefault="00000C89">
                  <w:pPr>
                    <w:jc w:val="center"/>
                    <w:rPr>
                      <w:rFonts w:ascii="Times" w:hAnsi="Times"/>
                      <w:color w:val="000000" w:themeColor="text1"/>
                    </w:rPr>
                  </w:pPr>
                  <w:r>
                    <w:rPr>
                      <w:rFonts w:ascii="Times" w:hAnsi="Times"/>
                      <w:color w:val="000000" w:themeColor="text1"/>
                    </w:rPr>
                    <w:t>{0.4, 2, 2}</w:t>
                  </w:r>
                </w:p>
              </w:tc>
              <w:tc>
                <w:tcPr>
                  <w:tcW w:w="702" w:type="dxa"/>
                  <w:tcBorders>
                    <w:top w:val="single" w:sz="4" w:space="0" w:color="auto"/>
                    <w:left w:val="single" w:sz="4" w:space="0" w:color="auto"/>
                    <w:bottom w:val="single" w:sz="4" w:space="0" w:color="auto"/>
                    <w:right w:val="single" w:sz="4" w:space="0" w:color="auto"/>
                  </w:tcBorders>
                  <w:vAlign w:val="center"/>
                </w:tcPr>
                <w:p w14:paraId="1B6FE19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2E2D751B" w14:textId="77777777" w:rsidR="0066295B" w:rsidRDefault="00000C89">
                  <w:pPr>
                    <w:jc w:val="center"/>
                    <w:rPr>
                      <w:rFonts w:ascii="Times" w:hAnsi="Times"/>
                      <w:color w:val="000000" w:themeColor="text1"/>
                    </w:rPr>
                  </w:pPr>
                  <w:r>
                    <w:rPr>
                      <w:rFonts w:ascii="Times" w:hAnsi="Times"/>
                      <w:color w:val="000000" w:themeColor="text1"/>
                    </w:rPr>
                    <w:t>3k</w:t>
                  </w:r>
                </w:p>
              </w:tc>
              <w:tc>
                <w:tcPr>
                  <w:tcW w:w="527" w:type="dxa"/>
                  <w:tcBorders>
                    <w:top w:val="single" w:sz="4" w:space="0" w:color="auto"/>
                    <w:left w:val="single" w:sz="4" w:space="0" w:color="auto"/>
                    <w:bottom w:val="single" w:sz="4" w:space="0" w:color="auto"/>
                    <w:right w:val="single" w:sz="4" w:space="0" w:color="auto"/>
                  </w:tcBorders>
                  <w:vAlign w:val="center"/>
                </w:tcPr>
                <w:p w14:paraId="20F2693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0EBA7B95"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2323C37F"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2E0F93BD" w14:textId="77777777" w:rsidR="0066295B" w:rsidRDefault="00000C89">
                  <w:pPr>
                    <w:jc w:val="center"/>
                    <w:rPr>
                      <w:rFonts w:ascii="Times New Roman" w:eastAsia="Times New Roman" w:hAnsi="Times New Roman"/>
                      <w:color w:val="000000" w:themeColor="text1"/>
                    </w:rPr>
                  </w:pPr>
                  <w:r>
                    <w:rPr>
                      <w:color w:val="000000" w:themeColor="text1"/>
                    </w:rPr>
                    <w:t>3.16</w:t>
                  </w:r>
                </w:p>
              </w:tc>
            </w:tr>
            <w:tr w:rsidR="0066295B" w14:paraId="009DF45C" w14:textId="77777777">
              <w:trPr>
                <w:trHeight w:val="35"/>
              </w:trPr>
              <w:tc>
                <w:tcPr>
                  <w:tcW w:w="717" w:type="dxa"/>
                  <w:tcBorders>
                    <w:top w:val="single" w:sz="4" w:space="0" w:color="auto"/>
                    <w:left w:val="single" w:sz="4" w:space="0" w:color="auto"/>
                    <w:bottom w:val="single" w:sz="4" w:space="0" w:color="auto"/>
                    <w:right w:val="single" w:sz="4" w:space="0" w:color="auto"/>
                  </w:tcBorders>
                  <w:vAlign w:val="center"/>
                </w:tcPr>
                <w:p w14:paraId="698FC780" w14:textId="77777777" w:rsidR="0066295B" w:rsidRDefault="00000C89">
                  <w:pPr>
                    <w:jc w:val="center"/>
                    <w:rPr>
                      <w:rFonts w:ascii="Times" w:hAnsi="Times"/>
                      <w:color w:val="000000" w:themeColor="text1"/>
                    </w:rPr>
                  </w:pPr>
                  <w:r>
                    <w:rPr>
                      <w:rFonts w:ascii="Times" w:hAnsi="Times"/>
                      <w:color w:val="000000" w:themeColor="text1"/>
                    </w:rPr>
                    <w:t>CIR</w:t>
                  </w:r>
                </w:p>
              </w:tc>
              <w:tc>
                <w:tcPr>
                  <w:tcW w:w="872" w:type="dxa"/>
                  <w:tcBorders>
                    <w:top w:val="single" w:sz="4" w:space="0" w:color="auto"/>
                    <w:left w:val="single" w:sz="4" w:space="0" w:color="auto"/>
                    <w:bottom w:val="single" w:sz="4" w:space="0" w:color="auto"/>
                    <w:right w:val="single" w:sz="4" w:space="0" w:color="auto"/>
                  </w:tcBorders>
                  <w:vAlign w:val="center"/>
                </w:tcPr>
                <w:p w14:paraId="4BE573B5" w14:textId="77777777" w:rsidR="0066295B" w:rsidRDefault="00000C89">
                  <w:pPr>
                    <w:jc w:val="center"/>
                    <w:rPr>
                      <w:rFonts w:ascii="Times" w:hAnsi="Times"/>
                      <w:color w:val="000000" w:themeColor="text1"/>
                    </w:rPr>
                  </w:pPr>
                  <w:r>
                    <w:rPr>
                      <w:rFonts w:ascii="Times" w:hAnsi="Times"/>
                      <w:color w:val="000000" w:themeColor="text1"/>
                    </w:rPr>
                    <w:t>Pos.</w:t>
                  </w:r>
                </w:p>
              </w:tc>
              <w:tc>
                <w:tcPr>
                  <w:tcW w:w="785" w:type="dxa"/>
                  <w:tcBorders>
                    <w:top w:val="single" w:sz="4" w:space="0" w:color="auto"/>
                    <w:left w:val="single" w:sz="4" w:space="0" w:color="auto"/>
                    <w:bottom w:val="single" w:sz="4" w:space="0" w:color="auto"/>
                    <w:right w:val="single" w:sz="4" w:space="0" w:color="auto"/>
                  </w:tcBorders>
                  <w:vAlign w:val="center"/>
                </w:tcPr>
                <w:p w14:paraId="3C94CA69" w14:textId="77777777" w:rsidR="0066295B" w:rsidRDefault="00000C89">
                  <w:pPr>
                    <w:jc w:val="center"/>
                    <w:rPr>
                      <w:rFonts w:ascii="Times" w:hAnsi="Times"/>
                      <w:color w:val="000000" w:themeColor="text1"/>
                    </w:rPr>
                  </w:pPr>
                  <w:r>
                    <w:rPr>
                      <w:rFonts w:ascii="Times" w:hAnsi="Times"/>
                      <w:color w:val="000000" w:themeColor="text1"/>
                    </w:rPr>
                    <w:t>0%</w:t>
                  </w:r>
                </w:p>
              </w:tc>
              <w:tc>
                <w:tcPr>
                  <w:tcW w:w="652" w:type="dxa"/>
                  <w:tcBorders>
                    <w:top w:val="single" w:sz="4" w:space="0" w:color="auto"/>
                    <w:left w:val="single" w:sz="4" w:space="0" w:color="auto"/>
                    <w:bottom w:val="single" w:sz="4" w:space="0" w:color="auto"/>
                    <w:right w:val="single" w:sz="4" w:space="0" w:color="auto"/>
                  </w:tcBorders>
                  <w:vAlign w:val="center"/>
                </w:tcPr>
                <w:p w14:paraId="3325E7F3" w14:textId="77777777" w:rsidR="0066295B" w:rsidRDefault="00000C89">
                  <w:pPr>
                    <w:jc w:val="center"/>
                    <w:rPr>
                      <w:rFonts w:ascii="Times" w:hAnsi="Times"/>
                      <w:color w:val="000000" w:themeColor="text1"/>
                    </w:rPr>
                  </w:pPr>
                  <w:r>
                    <w:rPr>
                      <w:rFonts w:ascii="Times" w:hAnsi="Times"/>
                      <w:color w:val="000000" w:themeColor="text1"/>
                    </w:rPr>
                    <w:t>{0.4, 2, 2}</w:t>
                  </w:r>
                </w:p>
              </w:tc>
              <w:tc>
                <w:tcPr>
                  <w:tcW w:w="653" w:type="dxa"/>
                  <w:tcBorders>
                    <w:top w:val="single" w:sz="4" w:space="0" w:color="auto"/>
                    <w:left w:val="single" w:sz="4" w:space="0" w:color="auto"/>
                    <w:bottom w:val="single" w:sz="4" w:space="0" w:color="auto"/>
                    <w:right w:val="single" w:sz="4" w:space="0" w:color="auto"/>
                  </w:tcBorders>
                  <w:vAlign w:val="center"/>
                </w:tcPr>
                <w:p w14:paraId="50402BE5" w14:textId="77777777" w:rsidR="0066295B" w:rsidRDefault="00000C89">
                  <w:pPr>
                    <w:jc w:val="center"/>
                    <w:rPr>
                      <w:rFonts w:ascii="Times" w:hAnsi="Times"/>
                      <w:color w:val="000000" w:themeColor="text1"/>
                    </w:rPr>
                  </w:pPr>
                  <w:r>
                    <w:rPr>
                      <w:rFonts w:ascii="Times" w:hAnsi="Times"/>
                      <w:color w:val="000000" w:themeColor="text1"/>
                    </w:rPr>
                    <w:t>{0.6, 6, 2}</w:t>
                  </w:r>
                </w:p>
              </w:tc>
              <w:tc>
                <w:tcPr>
                  <w:tcW w:w="652" w:type="dxa"/>
                  <w:tcBorders>
                    <w:top w:val="single" w:sz="4" w:space="0" w:color="auto"/>
                    <w:left w:val="single" w:sz="4" w:space="0" w:color="auto"/>
                    <w:bottom w:val="single" w:sz="4" w:space="0" w:color="auto"/>
                    <w:right w:val="single" w:sz="4" w:space="0" w:color="auto"/>
                  </w:tcBorders>
                  <w:vAlign w:val="center"/>
                </w:tcPr>
                <w:p w14:paraId="48E0C922" w14:textId="77777777" w:rsidR="0066295B" w:rsidRDefault="00000C89">
                  <w:pPr>
                    <w:jc w:val="center"/>
                    <w:rPr>
                      <w:rFonts w:ascii="Times" w:hAnsi="Times"/>
                      <w:color w:val="000000" w:themeColor="text1"/>
                    </w:rPr>
                  </w:pPr>
                  <w:r>
                    <w:rPr>
                      <w:rFonts w:ascii="Times" w:hAnsi="Times"/>
                      <w:color w:val="000000" w:themeColor="text1"/>
                    </w:rPr>
                    <w:t>{0.6, 6, 2}</w:t>
                  </w:r>
                </w:p>
              </w:tc>
              <w:tc>
                <w:tcPr>
                  <w:tcW w:w="702" w:type="dxa"/>
                  <w:tcBorders>
                    <w:top w:val="single" w:sz="4" w:space="0" w:color="auto"/>
                    <w:left w:val="single" w:sz="4" w:space="0" w:color="auto"/>
                    <w:bottom w:val="single" w:sz="4" w:space="0" w:color="auto"/>
                    <w:right w:val="single" w:sz="4" w:space="0" w:color="auto"/>
                  </w:tcBorders>
                  <w:vAlign w:val="center"/>
                </w:tcPr>
                <w:p w14:paraId="7290E821"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25" w:type="dxa"/>
                  <w:tcBorders>
                    <w:top w:val="single" w:sz="4" w:space="0" w:color="auto"/>
                    <w:left w:val="single" w:sz="4" w:space="0" w:color="auto"/>
                    <w:bottom w:val="single" w:sz="4" w:space="0" w:color="auto"/>
                    <w:right w:val="single" w:sz="4" w:space="0" w:color="auto"/>
                  </w:tcBorders>
                  <w:vAlign w:val="center"/>
                </w:tcPr>
                <w:p w14:paraId="3C261E78" w14:textId="77777777" w:rsidR="0066295B" w:rsidRDefault="00000C89">
                  <w:pPr>
                    <w:jc w:val="center"/>
                    <w:rPr>
                      <w:rFonts w:ascii="Times" w:hAnsi="Times"/>
                      <w:color w:val="000000" w:themeColor="text1"/>
                    </w:rPr>
                  </w:pPr>
                  <w:r>
                    <w:rPr>
                      <w:rFonts w:ascii="Times" w:hAnsi="Times"/>
                      <w:color w:val="000000" w:themeColor="text1"/>
                    </w:rPr>
                    <w:t>3k</w:t>
                  </w:r>
                </w:p>
              </w:tc>
              <w:tc>
                <w:tcPr>
                  <w:tcW w:w="527" w:type="dxa"/>
                  <w:tcBorders>
                    <w:top w:val="single" w:sz="4" w:space="0" w:color="auto"/>
                    <w:left w:val="single" w:sz="4" w:space="0" w:color="auto"/>
                    <w:bottom w:val="single" w:sz="4" w:space="0" w:color="auto"/>
                    <w:right w:val="single" w:sz="4" w:space="0" w:color="auto"/>
                  </w:tcBorders>
                  <w:vAlign w:val="center"/>
                </w:tcPr>
                <w:p w14:paraId="1D6BAB6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51" w:type="dxa"/>
                  <w:gridSpan w:val="2"/>
                  <w:tcBorders>
                    <w:top w:val="single" w:sz="4" w:space="0" w:color="auto"/>
                    <w:left w:val="single" w:sz="4" w:space="0" w:color="auto"/>
                    <w:bottom w:val="single" w:sz="4" w:space="0" w:color="auto"/>
                    <w:right w:val="single" w:sz="4" w:space="0" w:color="auto"/>
                  </w:tcBorders>
                  <w:vAlign w:val="center"/>
                </w:tcPr>
                <w:p w14:paraId="469B3EAC" w14:textId="77777777" w:rsidR="0066295B" w:rsidRDefault="00000C89">
                  <w:pPr>
                    <w:jc w:val="center"/>
                    <w:rPr>
                      <w:rFonts w:ascii="Times" w:eastAsia="Batang" w:hAnsi="Times"/>
                      <w:color w:val="000000" w:themeColor="text1"/>
                    </w:rPr>
                  </w:pPr>
                  <w:r>
                    <w:rPr>
                      <w:color w:val="000000" w:themeColor="text1"/>
                    </w:rPr>
                    <w:t>1.65M</w:t>
                  </w:r>
                </w:p>
              </w:tc>
              <w:tc>
                <w:tcPr>
                  <w:tcW w:w="1245" w:type="dxa"/>
                  <w:tcBorders>
                    <w:top w:val="single" w:sz="4" w:space="0" w:color="auto"/>
                    <w:left w:val="single" w:sz="4" w:space="0" w:color="auto"/>
                    <w:bottom w:val="single" w:sz="4" w:space="0" w:color="auto"/>
                    <w:right w:val="single" w:sz="4" w:space="0" w:color="auto"/>
                  </w:tcBorders>
                  <w:vAlign w:val="center"/>
                </w:tcPr>
                <w:p w14:paraId="4CC0256C" w14:textId="77777777" w:rsidR="0066295B" w:rsidRDefault="00000C89">
                  <w:pPr>
                    <w:jc w:val="center"/>
                    <w:rPr>
                      <w:rFonts w:ascii="Times" w:eastAsia="Batang" w:hAnsi="Times"/>
                      <w:color w:val="000000" w:themeColor="text1"/>
                    </w:rPr>
                  </w:pPr>
                  <w:r>
                    <w:rPr>
                      <w:color w:val="000000" w:themeColor="text1"/>
                    </w:rPr>
                    <w:t>22.30M</w:t>
                  </w:r>
                </w:p>
              </w:tc>
              <w:tc>
                <w:tcPr>
                  <w:tcW w:w="1049" w:type="dxa"/>
                  <w:tcBorders>
                    <w:top w:val="single" w:sz="4" w:space="0" w:color="auto"/>
                    <w:left w:val="single" w:sz="4" w:space="0" w:color="auto"/>
                    <w:bottom w:val="single" w:sz="4" w:space="0" w:color="auto"/>
                    <w:right w:val="single" w:sz="4" w:space="0" w:color="auto"/>
                  </w:tcBorders>
                  <w:vAlign w:val="center"/>
                </w:tcPr>
                <w:p w14:paraId="02689161" w14:textId="77777777" w:rsidR="0066295B" w:rsidRDefault="00000C89">
                  <w:pPr>
                    <w:jc w:val="center"/>
                    <w:rPr>
                      <w:rFonts w:ascii="Times New Roman" w:eastAsia="Times New Roman" w:hAnsi="Times New Roman"/>
                      <w:color w:val="000000" w:themeColor="text1"/>
                    </w:rPr>
                  </w:pPr>
                  <w:r>
                    <w:rPr>
                      <w:color w:val="000000" w:themeColor="text1"/>
                    </w:rPr>
                    <w:t>2.40</w:t>
                  </w:r>
                </w:p>
              </w:tc>
            </w:tr>
          </w:tbl>
          <w:p w14:paraId="46B410CA" w14:textId="77777777" w:rsidR="0066295B" w:rsidRDefault="00000C89">
            <w:pPr>
              <w:rPr>
                <w:lang w:eastAsia="ja-JP"/>
              </w:rPr>
            </w:pPr>
            <w:r>
              <w:rPr>
                <w:lang w:eastAsia="ja-JP"/>
              </w:rPr>
              <w:br/>
              <w:t>Observation 14:</w:t>
            </w:r>
            <w:r>
              <w:rPr>
                <w:lang w:eastAsia="ja-JP"/>
              </w:rPr>
              <w:tab/>
              <w:t>Fine-tuning the model with small amounts of samples from an unseen scenario can achieve significantly positioning accuracy improvement when the pre-trained model is transferred to a new scenario with a different clutter parameter for direct AI/ML positioning.</w:t>
            </w:r>
          </w:p>
          <w:p w14:paraId="04F4FC08" w14:textId="77777777" w:rsidR="0066295B" w:rsidRDefault="00000C89">
            <w:pPr>
              <w:rPr>
                <w:lang w:eastAsia="ja-JP"/>
              </w:rPr>
            </w:pPr>
            <w:r>
              <w:rPr>
                <w:lang w:eastAsia="ja-JP"/>
              </w:rPr>
              <w:t>5.1.2.</w:t>
            </w:r>
            <w:r>
              <w:rPr>
                <w:lang w:eastAsia="ja-JP"/>
              </w:rPr>
              <w:tab/>
              <w:t>Model fine-tuning across drops</w:t>
            </w:r>
          </w:p>
          <w:p w14:paraId="45757FCB" w14:textId="77777777" w:rsidR="0066295B" w:rsidRDefault="00000C89">
            <w:pPr>
              <w:rPr>
                <w:lang w:eastAsia="ja-JP"/>
              </w:rPr>
            </w:pPr>
            <w:r>
              <w:rPr>
                <w:lang w:eastAsia="ja-JP"/>
              </w:rPr>
              <w:t>Table 15</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78"/>
              <w:gridCol w:w="680"/>
              <w:gridCol w:w="795"/>
              <w:gridCol w:w="779"/>
              <w:gridCol w:w="779"/>
              <w:gridCol w:w="658"/>
              <w:gridCol w:w="614"/>
              <w:gridCol w:w="501"/>
              <w:gridCol w:w="1075"/>
              <w:gridCol w:w="1211"/>
              <w:gridCol w:w="1049"/>
            </w:tblGrid>
            <w:tr w:rsidR="0066295B" w14:paraId="6711E93C" w14:textId="77777777">
              <w:tc>
                <w:tcPr>
                  <w:tcW w:w="716" w:type="dxa"/>
                  <w:vMerge w:val="restart"/>
                  <w:tcBorders>
                    <w:top w:val="single" w:sz="4" w:space="0" w:color="auto"/>
                    <w:left w:val="single" w:sz="4" w:space="0" w:color="auto"/>
                    <w:bottom w:val="single" w:sz="4" w:space="0" w:color="auto"/>
                    <w:right w:val="single" w:sz="4" w:space="0" w:color="auto"/>
                  </w:tcBorders>
                </w:tcPr>
                <w:p w14:paraId="47B47420"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0D7C03F"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FF71BD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5F2B5D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2B3679D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3ED995A"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2D2106E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26430AA2"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52D9A89"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318E3749"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7EBCA3B"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6BBA03A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A2C510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712C53B9"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94E188"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069D0C08"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51E3386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4F82C7A"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FCF025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39A6C8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25DBE50F"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4FB9F2C"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74164F45"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6EC06AD"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7C8D105"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6E07932A"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33A5B742"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77742256"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3D562265"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2C725EED"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3AB0629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BC33969"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B7E42F8" w14:textId="77777777" w:rsidR="0066295B" w:rsidRDefault="00000C89">
                  <w:pPr>
                    <w:jc w:val="center"/>
                    <w:rPr>
                      <w:rFonts w:ascii="Times New Roman" w:eastAsia="Times New Roman" w:hAnsi="Times New Roman"/>
                      <w:color w:val="000000" w:themeColor="text1"/>
                    </w:rPr>
                  </w:pPr>
                  <w:r>
                    <w:rPr>
                      <w:color w:val="000000" w:themeColor="text1"/>
                    </w:rPr>
                    <w:t>6.00</w:t>
                  </w:r>
                </w:p>
              </w:tc>
            </w:tr>
            <w:tr w:rsidR="0066295B" w14:paraId="6E4D67F3"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FEF366E"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7080CD4"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AE0E60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0E55930"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499B3438"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622F2182"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452557E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44AA5DC3"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56DBCCB1"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9488DBF"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F72C45B"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0E3CD71" w14:textId="77777777" w:rsidR="0066295B" w:rsidRDefault="00000C89">
                  <w:pPr>
                    <w:jc w:val="center"/>
                    <w:rPr>
                      <w:rFonts w:ascii="Times New Roman" w:eastAsia="Times New Roman" w:hAnsi="Times New Roman"/>
                      <w:color w:val="000000" w:themeColor="text1"/>
                    </w:rPr>
                  </w:pPr>
                  <w:r>
                    <w:rPr>
                      <w:color w:val="000000" w:themeColor="text1"/>
                    </w:rPr>
                    <w:t>4.69</w:t>
                  </w:r>
                </w:p>
              </w:tc>
            </w:tr>
            <w:tr w:rsidR="0066295B" w14:paraId="2D91245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A99D7E1"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AFB9D4A"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1CE15D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6A27EF87"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191D10DF"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0B1CF409"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70CAB982"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2C3BB1E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0925BB2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07886EEE"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8144BB3"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DA8BE15" w14:textId="77777777" w:rsidR="0066295B" w:rsidRDefault="00000C89">
                  <w:pPr>
                    <w:jc w:val="center"/>
                    <w:rPr>
                      <w:rFonts w:ascii="Times New Roman" w:eastAsia="Times New Roman" w:hAnsi="Times New Roman"/>
                      <w:color w:val="000000" w:themeColor="text1"/>
                    </w:rPr>
                  </w:pPr>
                  <w:r>
                    <w:rPr>
                      <w:color w:val="000000" w:themeColor="text1"/>
                    </w:rPr>
                    <w:t>3.97</w:t>
                  </w:r>
                </w:p>
              </w:tc>
            </w:tr>
            <w:tr w:rsidR="0066295B" w14:paraId="11B11916"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42BE8FC"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395DB0D"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7012A7B"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2C7A9B2"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40C5D2A1"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002E307A"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07067577"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DD5121A"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12243652"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244ABF1"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F84E499"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842B1F0" w14:textId="77777777" w:rsidR="0066295B" w:rsidRDefault="00000C89">
                  <w:pPr>
                    <w:jc w:val="center"/>
                    <w:rPr>
                      <w:rFonts w:ascii="Times New Roman" w:eastAsia="Times New Roman" w:hAnsi="Times New Roman"/>
                      <w:color w:val="000000" w:themeColor="text1"/>
                    </w:rPr>
                  </w:pPr>
                  <w:r>
                    <w:rPr>
                      <w:color w:val="000000" w:themeColor="text1"/>
                    </w:rPr>
                    <w:t>3.37</w:t>
                  </w:r>
                </w:p>
              </w:tc>
            </w:tr>
            <w:tr w:rsidR="0066295B" w14:paraId="422D9805"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21C0CC0"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921FE97"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8309C5B"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BEB1D10" w14:textId="77777777" w:rsidR="0066295B" w:rsidRDefault="00000C89">
                  <w:pPr>
                    <w:jc w:val="center"/>
                    <w:rPr>
                      <w:rFonts w:ascii="Times" w:hAnsi="Times"/>
                      <w:color w:val="000000" w:themeColor="text1"/>
                    </w:rPr>
                  </w:pPr>
                  <w:r>
                    <w:rPr>
                      <w:rFonts w:ascii="Times" w:hAnsi="Times"/>
                      <w:color w:val="000000" w:themeColor="text1"/>
                    </w:rPr>
                    <w:t>Drop1</w:t>
                  </w:r>
                </w:p>
              </w:tc>
              <w:tc>
                <w:tcPr>
                  <w:tcW w:w="630" w:type="dxa"/>
                  <w:tcBorders>
                    <w:top w:val="single" w:sz="4" w:space="0" w:color="auto"/>
                    <w:left w:val="single" w:sz="4" w:space="0" w:color="auto"/>
                    <w:bottom w:val="single" w:sz="4" w:space="0" w:color="auto"/>
                    <w:right w:val="single" w:sz="4" w:space="0" w:color="auto"/>
                  </w:tcBorders>
                  <w:vAlign w:val="center"/>
                </w:tcPr>
                <w:p w14:paraId="55C6A5A9" w14:textId="77777777" w:rsidR="0066295B" w:rsidRDefault="00000C89">
                  <w:pPr>
                    <w:jc w:val="center"/>
                    <w:rPr>
                      <w:rFonts w:ascii="Times" w:hAnsi="Times"/>
                      <w:color w:val="000000" w:themeColor="text1"/>
                    </w:rPr>
                  </w:pPr>
                  <w:r>
                    <w:rPr>
                      <w:rFonts w:ascii="Times" w:hAnsi="Times"/>
                      <w:color w:val="000000" w:themeColor="text1"/>
                    </w:rPr>
                    <w:t>Drop2</w:t>
                  </w:r>
                </w:p>
              </w:tc>
              <w:tc>
                <w:tcPr>
                  <w:tcW w:w="630" w:type="dxa"/>
                  <w:tcBorders>
                    <w:top w:val="single" w:sz="4" w:space="0" w:color="auto"/>
                    <w:left w:val="single" w:sz="4" w:space="0" w:color="auto"/>
                    <w:bottom w:val="single" w:sz="4" w:space="0" w:color="auto"/>
                    <w:right w:val="single" w:sz="4" w:space="0" w:color="auto"/>
                  </w:tcBorders>
                  <w:vAlign w:val="center"/>
                </w:tcPr>
                <w:p w14:paraId="40CE1CBC" w14:textId="77777777" w:rsidR="0066295B" w:rsidRDefault="00000C89">
                  <w:pPr>
                    <w:jc w:val="center"/>
                    <w:rPr>
                      <w:rFonts w:ascii="Times" w:hAnsi="Times"/>
                      <w:color w:val="000000" w:themeColor="text1"/>
                    </w:rPr>
                  </w:pPr>
                  <w:r>
                    <w:rPr>
                      <w:rFonts w:ascii="Times" w:hAnsi="Times"/>
                      <w:color w:val="000000" w:themeColor="text1"/>
                    </w:rPr>
                    <w:t>Drop2</w:t>
                  </w:r>
                </w:p>
              </w:tc>
              <w:tc>
                <w:tcPr>
                  <w:tcW w:w="720" w:type="dxa"/>
                  <w:tcBorders>
                    <w:top w:val="single" w:sz="4" w:space="0" w:color="auto"/>
                    <w:left w:val="single" w:sz="4" w:space="0" w:color="auto"/>
                    <w:bottom w:val="single" w:sz="4" w:space="0" w:color="auto"/>
                    <w:right w:val="single" w:sz="4" w:space="0" w:color="auto"/>
                  </w:tcBorders>
                  <w:vAlign w:val="center"/>
                </w:tcPr>
                <w:p w14:paraId="3E31380E"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140502D"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1B506EB8"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7B44E4D"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B2CD3EC"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1CAF533" w14:textId="77777777" w:rsidR="0066295B" w:rsidRDefault="00000C89">
                  <w:pPr>
                    <w:jc w:val="center"/>
                    <w:rPr>
                      <w:rFonts w:ascii="Times New Roman" w:eastAsia="Times New Roman" w:hAnsi="Times New Roman"/>
                      <w:color w:val="000000" w:themeColor="text1"/>
                    </w:rPr>
                  </w:pPr>
                  <w:r>
                    <w:rPr>
                      <w:color w:val="000000" w:themeColor="text1"/>
                    </w:rPr>
                    <w:t>2.90</w:t>
                  </w:r>
                </w:p>
              </w:tc>
            </w:tr>
          </w:tbl>
          <w:p w14:paraId="6A2DC045" w14:textId="77777777" w:rsidR="0066295B" w:rsidRDefault="0066295B">
            <w:pPr>
              <w:rPr>
                <w:color w:val="000000" w:themeColor="text1"/>
                <w:sz w:val="20"/>
              </w:rPr>
            </w:pPr>
          </w:p>
          <w:p w14:paraId="783609B4" w14:textId="77777777" w:rsidR="0066295B" w:rsidRDefault="00000C89">
            <w:pPr>
              <w:rPr>
                <w:lang w:eastAsia="ja-JP"/>
              </w:rPr>
            </w:pPr>
            <w:r>
              <w:rPr>
                <w:lang w:eastAsia="ja-JP"/>
              </w:rPr>
              <w:t>Observation 15:</w:t>
            </w:r>
            <w:r>
              <w:rPr>
                <w:lang w:eastAsia="ja-JP"/>
              </w:rPr>
              <w:tab/>
              <w:t>Fine-tuning the model with small amounts of samples from an unseen scenario can achieve significantly positioning accuracy improvement when the pre-trained model is transferred to a new drop for direct AI/ML positioning.</w:t>
            </w:r>
          </w:p>
          <w:p w14:paraId="4C1F3B25" w14:textId="77777777" w:rsidR="0066295B" w:rsidRDefault="00000C89">
            <w:pPr>
              <w:rPr>
                <w:lang w:eastAsia="ja-JP"/>
              </w:rPr>
            </w:pPr>
            <w:r>
              <w:rPr>
                <w:lang w:eastAsia="ja-JP"/>
              </w:rPr>
              <w:t>5.1.3.</w:t>
            </w:r>
            <w:r>
              <w:rPr>
                <w:lang w:eastAsia="ja-JP"/>
              </w:rPr>
              <w:tab/>
              <w:t>Model fine-tuning across scenarios</w:t>
            </w:r>
          </w:p>
          <w:p w14:paraId="652CE4EA" w14:textId="77777777" w:rsidR="0066295B" w:rsidRDefault="00000C89">
            <w:pPr>
              <w:rPr>
                <w:lang w:eastAsia="ja-JP"/>
              </w:rPr>
            </w:pPr>
            <w:r>
              <w:rPr>
                <w:lang w:eastAsia="ja-JP"/>
              </w:rPr>
              <w:t>Table 16</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2"/>
              <w:gridCol w:w="705"/>
              <w:gridCol w:w="802"/>
              <w:gridCol w:w="628"/>
              <w:gridCol w:w="624"/>
              <w:gridCol w:w="713"/>
              <w:gridCol w:w="628"/>
              <w:gridCol w:w="539"/>
              <w:gridCol w:w="1127"/>
              <w:gridCol w:w="1268"/>
              <w:gridCol w:w="1049"/>
            </w:tblGrid>
            <w:tr w:rsidR="0066295B" w14:paraId="07F04CD4" w14:textId="77777777">
              <w:tc>
                <w:tcPr>
                  <w:tcW w:w="716" w:type="dxa"/>
                  <w:vMerge w:val="restart"/>
                  <w:tcBorders>
                    <w:top w:val="single" w:sz="4" w:space="0" w:color="auto"/>
                    <w:left w:val="single" w:sz="4" w:space="0" w:color="auto"/>
                    <w:bottom w:val="single" w:sz="4" w:space="0" w:color="auto"/>
                    <w:right w:val="single" w:sz="4" w:space="0" w:color="auto"/>
                  </w:tcBorders>
                </w:tcPr>
                <w:p w14:paraId="0656C31F"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988352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96B2E0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FD1596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4D5F60E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5F14E59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3FB7C43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CBABE6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8C00D60"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6ACDE3BB"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7A65E30"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44784EF3"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6798F53"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07C5532"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0CDD242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AC190FE"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0EE40E0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DFC0840"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8D55EE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CA7CEF1"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1F97F16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32760D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8BBEA6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C1C75B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ADDCB51"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29CDE5B4"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5AF1E6DB"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0D324FCE"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E2C490E"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63FB9944"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633B73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908C04D"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FC62575" w14:textId="77777777" w:rsidR="0066295B" w:rsidRDefault="00000C89">
                  <w:pPr>
                    <w:jc w:val="center"/>
                    <w:rPr>
                      <w:rFonts w:ascii="Times New Roman" w:eastAsia="Times New Roman" w:hAnsi="Times New Roman"/>
                      <w:color w:val="000000" w:themeColor="text1"/>
                    </w:rPr>
                  </w:pPr>
                  <w:r>
                    <w:rPr>
                      <w:color w:val="000000" w:themeColor="text1"/>
                    </w:rPr>
                    <w:t>&gt;10</w:t>
                  </w:r>
                </w:p>
              </w:tc>
            </w:tr>
            <w:tr w:rsidR="0066295B" w14:paraId="644181B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31454C8"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5E05531F"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D52BDA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A419C82"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021E0AF6"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559729C7"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232A89CB"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31F4FAB4"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1E428995"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9A4E9D3"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6AB358B"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131F2EF" w14:textId="77777777" w:rsidR="0066295B" w:rsidRDefault="00000C89">
                  <w:pPr>
                    <w:jc w:val="center"/>
                    <w:rPr>
                      <w:rFonts w:ascii="Times New Roman" w:eastAsia="Times New Roman" w:hAnsi="Times New Roman"/>
                      <w:color w:val="000000" w:themeColor="text1"/>
                    </w:rPr>
                  </w:pPr>
                  <w:r>
                    <w:rPr>
                      <w:color w:val="000000" w:themeColor="text1"/>
                    </w:rPr>
                    <w:t>10.50</w:t>
                  </w:r>
                </w:p>
              </w:tc>
            </w:tr>
            <w:tr w:rsidR="0066295B" w14:paraId="4C8CFD9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019D026"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9532203"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54CAF9F"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29FA3B22"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7FBB4F0E"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4FD4C5C5"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30B3EFC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203987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5EFDC76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8D7AC03"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4EEC7A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76E4655" w14:textId="77777777" w:rsidR="0066295B" w:rsidRDefault="00000C89">
                  <w:pPr>
                    <w:jc w:val="center"/>
                    <w:rPr>
                      <w:rFonts w:ascii="Times New Roman" w:eastAsia="Times New Roman" w:hAnsi="Times New Roman"/>
                      <w:color w:val="000000" w:themeColor="text1"/>
                    </w:rPr>
                  </w:pPr>
                  <w:r>
                    <w:rPr>
                      <w:color w:val="000000" w:themeColor="text1"/>
                    </w:rPr>
                    <w:t>8.78</w:t>
                  </w:r>
                </w:p>
              </w:tc>
            </w:tr>
            <w:tr w:rsidR="0066295B" w14:paraId="3C50EF8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7E9C4C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E2FCDBB"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AF44FE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9AB44DD"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5A7D9F3C"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2052AF8B"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1F252CC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034B559"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311E015B"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6726DACB"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8A49CAC"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E1B6726" w14:textId="77777777" w:rsidR="0066295B" w:rsidRDefault="00000C89">
                  <w:pPr>
                    <w:jc w:val="center"/>
                    <w:rPr>
                      <w:rFonts w:ascii="Times New Roman" w:eastAsia="Times New Roman" w:hAnsi="Times New Roman"/>
                      <w:color w:val="000000" w:themeColor="text1"/>
                    </w:rPr>
                  </w:pPr>
                  <w:r>
                    <w:rPr>
                      <w:color w:val="000000" w:themeColor="text1"/>
                    </w:rPr>
                    <w:t>5.84</w:t>
                  </w:r>
                </w:p>
              </w:tc>
            </w:tr>
            <w:tr w:rsidR="0066295B" w14:paraId="36C7FD5C"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801D5E7"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4977B9D0"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1203190"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B1A225A" w14:textId="77777777" w:rsidR="0066295B" w:rsidRDefault="00000C89">
                  <w:pPr>
                    <w:jc w:val="center"/>
                    <w:rPr>
                      <w:rFonts w:ascii="Times" w:hAnsi="Times"/>
                      <w:color w:val="000000" w:themeColor="text1"/>
                    </w:rPr>
                  </w:pPr>
                  <w:r>
                    <w:rPr>
                      <w:rFonts w:ascii="Times" w:hAnsi="Times"/>
                      <w:color w:val="000000" w:themeColor="text1"/>
                    </w:rPr>
                    <w:t>DH</w:t>
                  </w:r>
                </w:p>
              </w:tc>
              <w:tc>
                <w:tcPr>
                  <w:tcW w:w="630" w:type="dxa"/>
                  <w:tcBorders>
                    <w:top w:val="single" w:sz="4" w:space="0" w:color="auto"/>
                    <w:left w:val="single" w:sz="4" w:space="0" w:color="auto"/>
                    <w:bottom w:val="single" w:sz="4" w:space="0" w:color="auto"/>
                    <w:right w:val="single" w:sz="4" w:space="0" w:color="auto"/>
                  </w:tcBorders>
                  <w:vAlign w:val="center"/>
                </w:tcPr>
                <w:p w14:paraId="54A4A3A5" w14:textId="77777777" w:rsidR="0066295B" w:rsidRDefault="00000C89">
                  <w:pPr>
                    <w:jc w:val="center"/>
                    <w:rPr>
                      <w:rFonts w:ascii="Times" w:hAnsi="Times"/>
                      <w:color w:val="000000" w:themeColor="text1"/>
                    </w:rPr>
                  </w:pPr>
                  <w:r>
                    <w:rPr>
                      <w:rFonts w:ascii="Times" w:hAnsi="Times"/>
                      <w:color w:val="000000" w:themeColor="text1"/>
                    </w:rPr>
                    <w:t>HH</w:t>
                  </w:r>
                </w:p>
              </w:tc>
              <w:tc>
                <w:tcPr>
                  <w:tcW w:w="630" w:type="dxa"/>
                  <w:tcBorders>
                    <w:top w:val="single" w:sz="4" w:space="0" w:color="auto"/>
                    <w:left w:val="single" w:sz="4" w:space="0" w:color="auto"/>
                    <w:bottom w:val="single" w:sz="4" w:space="0" w:color="auto"/>
                    <w:right w:val="single" w:sz="4" w:space="0" w:color="auto"/>
                  </w:tcBorders>
                  <w:vAlign w:val="center"/>
                </w:tcPr>
                <w:p w14:paraId="4B26DFAF" w14:textId="77777777" w:rsidR="0066295B" w:rsidRDefault="00000C89">
                  <w:pPr>
                    <w:jc w:val="center"/>
                    <w:rPr>
                      <w:rFonts w:ascii="Times" w:hAnsi="Times"/>
                      <w:color w:val="000000" w:themeColor="text1"/>
                    </w:rPr>
                  </w:pPr>
                  <w:r>
                    <w:rPr>
                      <w:rFonts w:ascii="Times" w:hAnsi="Times"/>
                      <w:color w:val="000000" w:themeColor="text1"/>
                    </w:rPr>
                    <w:t>HH</w:t>
                  </w:r>
                </w:p>
              </w:tc>
              <w:tc>
                <w:tcPr>
                  <w:tcW w:w="720" w:type="dxa"/>
                  <w:tcBorders>
                    <w:top w:val="single" w:sz="4" w:space="0" w:color="auto"/>
                    <w:left w:val="single" w:sz="4" w:space="0" w:color="auto"/>
                    <w:bottom w:val="single" w:sz="4" w:space="0" w:color="auto"/>
                    <w:right w:val="single" w:sz="4" w:space="0" w:color="auto"/>
                  </w:tcBorders>
                  <w:vAlign w:val="center"/>
                </w:tcPr>
                <w:p w14:paraId="2D60283F"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CF4D366"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375EDA14"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CE10BEE"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0937B0E"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4E4C0DE" w14:textId="77777777" w:rsidR="0066295B" w:rsidRDefault="00000C89">
                  <w:pPr>
                    <w:jc w:val="center"/>
                    <w:rPr>
                      <w:rFonts w:ascii="Times New Roman" w:eastAsia="Times New Roman" w:hAnsi="Times New Roman"/>
                      <w:color w:val="000000" w:themeColor="text1"/>
                    </w:rPr>
                  </w:pPr>
                  <w:r>
                    <w:rPr>
                      <w:color w:val="000000" w:themeColor="text1"/>
                    </w:rPr>
                    <w:t>4.66</w:t>
                  </w:r>
                </w:p>
              </w:tc>
            </w:tr>
          </w:tbl>
          <w:p w14:paraId="314F7DCD" w14:textId="77777777" w:rsidR="0066295B" w:rsidRDefault="00000C89">
            <w:pPr>
              <w:rPr>
                <w:lang w:eastAsia="ja-JP"/>
              </w:rPr>
            </w:pPr>
            <w:r>
              <w:rPr>
                <w:lang w:eastAsia="ja-JP"/>
              </w:rPr>
              <w:t>Observation 16:</w:t>
            </w:r>
            <w:r>
              <w:rPr>
                <w:lang w:eastAsia="ja-JP"/>
              </w:rPr>
              <w:tab/>
              <w:t>Fine-tuning the model with small amounts of samples from an unseen scenario can achieve significantly positioning accuracy improvement when the pre-trained model is transferred to a new scenario for direct AI/ML positioning.</w:t>
            </w:r>
          </w:p>
          <w:p w14:paraId="5199F0F9" w14:textId="77777777" w:rsidR="0066295B" w:rsidRDefault="00000C89">
            <w:pPr>
              <w:rPr>
                <w:lang w:eastAsia="ja-JP"/>
              </w:rPr>
            </w:pPr>
            <w:r>
              <w:rPr>
                <w:lang w:eastAsia="ja-JP"/>
              </w:rPr>
              <w:t>5.1.4.</w:t>
            </w:r>
            <w:r>
              <w:rPr>
                <w:lang w:eastAsia="ja-JP"/>
              </w:rPr>
              <w:tab/>
              <w:t>Model fine-tuning across synchronization errors</w:t>
            </w:r>
          </w:p>
          <w:p w14:paraId="19BE4F95" w14:textId="77777777" w:rsidR="0066295B" w:rsidRDefault="00000C89">
            <w:pPr>
              <w:rPr>
                <w:lang w:eastAsia="ja-JP"/>
              </w:rPr>
            </w:pPr>
            <w:r>
              <w:rPr>
                <w:lang w:eastAsia="ja-JP"/>
              </w:rPr>
              <w:t>Table 17</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703"/>
              <w:gridCol w:w="806"/>
              <w:gridCol w:w="632"/>
              <w:gridCol w:w="632"/>
              <w:gridCol w:w="710"/>
              <w:gridCol w:w="627"/>
              <w:gridCol w:w="537"/>
              <w:gridCol w:w="1124"/>
              <w:gridCol w:w="1265"/>
              <w:gridCol w:w="1049"/>
            </w:tblGrid>
            <w:tr w:rsidR="0066295B" w14:paraId="37795122" w14:textId="77777777">
              <w:tc>
                <w:tcPr>
                  <w:tcW w:w="716" w:type="dxa"/>
                  <w:vMerge w:val="restart"/>
                  <w:tcBorders>
                    <w:top w:val="single" w:sz="4" w:space="0" w:color="auto"/>
                    <w:left w:val="single" w:sz="4" w:space="0" w:color="auto"/>
                    <w:bottom w:val="single" w:sz="4" w:space="0" w:color="auto"/>
                    <w:right w:val="single" w:sz="4" w:space="0" w:color="auto"/>
                  </w:tcBorders>
                </w:tcPr>
                <w:p w14:paraId="34FFD9C7"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652682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2739217"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16B84CF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376DFDB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1AC439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18A971A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693EB41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42A53CD"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6DDC022"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2097F8"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1172C0BD"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7A58DC9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3E14579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D710CB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5012ED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796F5CC0"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0461FB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D3CAEB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7C086604"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533FE54C"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58FD450"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19D0C181"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89C2D6E"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1A87BE50" w14:textId="77777777" w:rsidR="0066295B" w:rsidRDefault="00000C89">
                  <w:pPr>
                    <w:jc w:val="center"/>
                    <w:rPr>
                      <w:rFonts w:ascii="Times" w:hAnsi="Times"/>
                      <w:color w:val="000000" w:themeColor="text1"/>
                    </w:rPr>
                  </w:pPr>
                  <w:r>
                    <w:rPr>
                      <w:rFonts w:ascii="Times" w:hAnsi="Times"/>
                      <w:color w:val="000000" w:themeColor="text1"/>
                    </w:rPr>
                    <w:t>Sync.</w:t>
                  </w:r>
                </w:p>
                <w:p w14:paraId="649CC586"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D5283F0"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119C7B5C"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3B3544ED"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5A1FD09"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3274F9F1"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CA56AD1"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0FFACB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B91CBAF" w14:textId="77777777" w:rsidR="0066295B" w:rsidRDefault="00000C89">
                  <w:pPr>
                    <w:jc w:val="center"/>
                    <w:rPr>
                      <w:rFonts w:ascii="Times New Roman" w:eastAsia="Times New Roman" w:hAnsi="Times New Roman"/>
                      <w:color w:val="000000" w:themeColor="text1"/>
                    </w:rPr>
                  </w:pPr>
                  <w:r>
                    <w:rPr>
                      <w:color w:val="000000" w:themeColor="text1"/>
                    </w:rPr>
                    <w:t>10.18</w:t>
                  </w:r>
                </w:p>
              </w:tc>
            </w:tr>
            <w:tr w:rsidR="0066295B" w14:paraId="408C4942"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54C6934"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F6CCC80"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BEE37D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CE04DBA"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0412BBA1"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5DB4C7E8"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7B6606DD"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4224898"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0247AFE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333419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0678164"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DDBB3C5" w14:textId="77777777" w:rsidR="0066295B" w:rsidRDefault="00000C89">
                  <w:pPr>
                    <w:jc w:val="center"/>
                    <w:rPr>
                      <w:rFonts w:ascii="Times New Roman" w:eastAsia="Times New Roman" w:hAnsi="Times New Roman"/>
                      <w:color w:val="000000" w:themeColor="text1"/>
                    </w:rPr>
                  </w:pPr>
                  <w:r>
                    <w:rPr>
                      <w:color w:val="000000" w:themeColor="text1"/>
                    </w:rPr>
                    <w:t>3.22</w:t>
                  </w:r>
                </w:p>
              </w:tc>
            </w:tr>
            <w:tr w:rsidR="0066295B" w14:paraId="42D1B6D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0E347C2"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0A44D511"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DAE9CC2"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EC07F10"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39D778AE"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1A3D8C65"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463FC8B8"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1804265E"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7240B0B9"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36C89B79"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9014AF2"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1A50586" w14:textId="77777777" w:rsidR="0066295B" w:rsidRDefault="00000C89">
                  <w:pPr>
                    <w:jc w:val="center"/>
                    <w:rPr>
                      <w:rFonts w:ascii="Times New Roman" w:eastAsia="Times New Roman" w:hAnsi="Times New Roman"/>
                      <w:color w:val="000000" w:themeColor="text1"/>
                    </w:rPr>
                  </w:pPr>
                  <w:r>
                    <w:rPr>
                      <w:color w:val="000000" w:themeColor="text1"/>
                    </w:rPr>
                    <w:t>2.39</w:t>
                  </w:r>
                </w:p>
              </w:tc>
            </w:tr>
            <w:tr w:rsidR="0066295B" w14:paraId="2D8523E5"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25FB1FE"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C3C21FC"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9F089AF"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BDEAD7B"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8B21648"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130DB6C1"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1028C17D"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069394CE"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66C065BF"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E0C3217"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4EA972A"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6B5F502" w14:textId="77777777" w:rsidR="0066295B" w:rsidRDefault="00000C89">
                  <w:pPr>
                    <w:jc w:val="center"/>
                    <w:rPr>
                      <w:rFonts w:ascii="Times New Roman" w:eastAsia="Times New Roman" w:hAnsi="Times New Roman"/>
                      <w:color w:val="000000" w:themeColor="text1"/>
                    </w:rPr>
                  </w:pPr>
                  <w:r>
                    <w:rPr>
                      <w:color w:val="000000" w:themeColor="text1"/>
                    </w:rPr>
                    <w:t>1.73</w:t>
                  </w:r>
                </w:p>
              </w:tc>
            </w:tr>
            <w:tr w:rsidR="0066295B" w14:paraId="2776F401"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7BEDDAF"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204B6615"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797EF80"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6ACBB9FE"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24AB43D4" w14:textId="77777777" w:rsidR="0066295B" w:rsidRDefault="00000C89">
                  <w:pPr>
                    <w:jc w:val="center"/>
                    <w:rPr>
                      <w:rFonts w:ascii="Times" w:hAnsi="Times"/>
                      <w:color w:val="000000" w:themeColor="text1"/>
                    </w:rPr>
                  </w:pPr>
                  <w:r>
                    <w:rPr>
                      <w:rFonts w:ascii="Times" w:hAnsi="Times"/>
                      <w:color w:val="000000" w:themeColor="text1"/>
                    </w:rPr>
                    <w:t>50ns</w:t>
                  </w:r>
                </w:p>
              </w:tc>
              <w:tc>
                <w:tcPr>
                  <w:tcW w:w="630" w:type="dxa"/>
                  <w:tcBorders>
                    <w:top w:val="single" w:sz="4" w:space="0" w:color="auto"/>
                    <w:left w:val="single" w:sz="4" w:space="0" w:color="auto"/>
                    <w:bottom w:val="single" w:sz="4" w:space="0" w:color="auto"/>
                    <w:right w:val="single" w:sz="4" w:space="0" w:color="auto"/>
                  </w:tcBorders>
                  <w:vAlign w:val="center"/>
                </w:tcPr>
                <w:p w14:paraId="5955EDE9" w14:textId="77777777" w:rsidR="0066295B" w:rsidRDefault="00000C89">
                  <w:pPr>
                    <w:jc w:val="center"/>
                    <w:rPr>
                      <w:rFonts w:ascii="Times" w:hAnsi="Times"/>
                      <w:color w:val="000000" w:themeColor="text1"/>
                    </w:rPr>
                  </w:pPr>
                  <w:r>
                    <w:rPr>
                      <w:rFonts w:ascii="Times" w:hAnsi="Times"/>
                      <w:color w:val="000000" w:themeColor="text1"/>
                    </w:rPr>
                    <w:t>50ns</w:t>
                  </w:r>
                </w:p>
              </w:tc>
              <w:tc>
                <w:tcPr>
                  <w:tcW w:w="720" w:type="dxa"/>
                  <w:tcBorders>
                    <w:top w:val="single" w:sz="4" w:space="0" w:color="auto"/>
                    <w:left w:val="single" w:sz="4" w:space="0" w:color="auto"/>
                    <w:bottom w:val="single" w:sz="4" w:space="0" w:color="auto"/>
                    <w:right w:val="single" w:sz="4" w:space="0" w:color="auto"/>
                  </w:tcBorders>
                  <w:vAlign w:val="center"/>
                </w:tcPr>
                <w:p w14:paraId="5094F1F0"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D126C69"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46D5EB62"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7B3F688"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E057068"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1B63E0A" w14:textId="77777777" w:rsidR="0066295B" w:rsidRDefault="00000C89">
                  <w:pPr>
                    <w:jc w:val="center"/>
                    <w:rPr>
                      <w:rFonts w:ascii="Times New Roman" w:eastAsia="Times New Roman" w:hAnsi="Times New Roman"/>
                      <w:color w:val="000000" w:themeColor="text1"/>
                    </w:rPr>
                  </w:pPr>
                  <w:r>
                    <w:rPr>
                      <w:color w:val="000000" w:themeColor="text1"/>
                    </w:rPr>
                    <w:t>1.47</w:t>
                  </w:r>
                </w:p>
              </w:tc>
            </w:tr>
          </w:tbl>
          <w:p w14:paraId="197B9332" w14:textId="77777777" w:rsidR="0066295B" w:rsidRDefault="00000C89">
            <w:pPr>
              <w:rPr>
                <w:lang w:eastAsia="ja-JP"/>
              </w:rPr>
            </w:pPr>
            <w:r>
              <w:rPr>
                <w:lang w:eastAsia="ja-JP"/>
              </w:rPr>
              <w:t>Table 18</w:t>
            </w:r>
            <w:r>
              <w:rPr>
                <w:lang w:eastAsia="ja-JP"/>
              </w:rPr>
              <w:tab/>
              <w:t>Evaluation results for AI/ML model deployed on UE or Network side, ViT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703"/>
              <w:gridCol w:w="806"/>
              <w:gridCol w:w="632"/>
              <w:gridCol w:w="632"/>
              <w:gridCol w:w="710"/>
              <w:gridCol w:w="627"/>
              <w:gridCol w:w="537"/>
              <w:gridCol w:w="1124"/>
              <w:gridCol w:w="1265"/>
              <w:gridCol w:w="1049"/>
            </w:tblGrid>
            <w:tr w:rsidR="0066295B" w14:paraId="0F0D2506" w14:textId="77777777">
              <w:tc>
                <w:tcPr>
                  <w:tcW w:w="716" w:type="dxa"/>
                  <w:vMerge w:val="restart"/>
                  <w:tcBorders>
                    <w:top w:val="single" w:sz="4" w:space="0" w:color="auto"/>
                    <w:left w:val="single" w:sz="4" w:space="0" w:color="auto"/>
                    <w:bottom w:val="single" w:sz="4" w:space="0" w:color="auto"/>
                    <w:right w:val="single" w:sz="4" w:space="0" w:color="auto"/>
                  </w:tcBorders>
                </w:tcPr>
                <w:p w14:paraId="34CAADEC"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E7EF885"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810F296"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D375063"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5E13D56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9EDEE43"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992" w:type="dxa"/>
                  <w:tcBorders>
                    <w:top w:val="single" w:sz="4" w:space="0" w:color="auto"/>
                    <w:left w:val="single" w:sz="4" w:space="0" w:color="auto"/>
                    <w:bottom w:val="single" w:sz="4" w:space="0" w:color="auto"/>
                    <w:right w:val="single" w:sz="4" w:space="0" w:color="auto"/>
                  </w:tcBorders>
                </w:tcPr>
                <w:p w14:paraId="77DA5C2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5310CFEC"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06521227" w14:textId="77777777" w:rsidR="0066295B" w:rsidRDefault="0066295B">
                  <w:pPr>
                    <w:rPr>
                      <w:rFonts w:ascii="Times" w:eastAsia="Batang" w:hAnsi="Times"/>
                      <w:b/>
                      <w:color w:val="000000" w:themeColor="text1"/>
                      <w:sz w:val="18"/>
                      <w:szCs w:val="18"/>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158F13C6" w14:textId="77777777" w:rsidR="0066295B" w:rsidRDefault="0066295B">
                  <w:pPr>
                    <w:rPr>
                      <w:rFonts w:ascii="Times" w:eastAsia="Batang" w:hAnsi="Times"/>
                      <w:b/>
                      <w:color w:val="000000" w:themeColor="text1"/>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CF64FD9" w14:textId="77777777" w:rsidR="0066295B" w:rsidRDefault="0066295B">
                  <w:pPr>
                    <w:rPr>
                      <w:rFonts w:ascii="Times" w:eastAsia="Batang" w:hAnsi="Times"/>
                      <w:b/>
                      <w:color w:val="000000" w:themeColor="text1"/>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tcPr>
                <w:p w14:paraId="0062052A"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B6CBAC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2545552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FE1B07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03C58A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662266DE"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50D14F2E"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8D76D3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B854765"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62BF89D3"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7056F98"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696F26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7DE77F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0CAD260F" w14:textId="77777777" w:rsidR="0066295B" w:rsidRDefault="00000C89">
                  <w:pPr>
                    <w:jc w:val="center"/>
                    <w:rPr>
                      <w:rFonts w:ascii="Times" w:hAnsi="Times"/>
                      <w:color w:val="000000" w:themeColor="text1"/>
                    </w:rPr>
                  </w:pPr>
                  <w:r>
                    <w:rPr>
                      <w:rFonts w:ascii="Times" w:hAnsi="Times"/>
                      <w:color w:val="000000" w:themeColor="text1"/>
                    </w:rPr>
                    <w:t>Sync.</w:t>
                  </w:r>
                </w:p>
                <w:p w14:paraId="6999D36E"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4D5115D3" w14:textId="77777777" w:rsidR="0066295B" w:rsidRDefault="00000C89">
                  <w:pPr>
                    <w:jc w:val="center"/>
                    <w:rPr>
                      <w:rFonts w:ascii="Times" w:hAnsi="Times"/>
                      <w:color w:val="000000" w:themeColor="text1"/>
                    </w:rPr>
                  </w:pPr>
                  <w:r>
                    <w:rPr>
                      <w:rFonts w:ascii="Times" w:hAnsi="Times"/>
                      <w:color w:val="000000" w:themeColor="text1"/>
                    </w:rPr>
                    <w:t>/</w:t>
                  </w:r>
                </w:p>
              </w:tc>
              <w:tc>
                <w:tcPr>
                  <w:tcW w:w="630" w:type="dxa"/>
                  <w:tcBorders>
                    <w:top w:val="single" w:sz="4" w:space="0" w:color="auto"/>
                    <w:left w:val="single" w:sz="4" w:space="0" w:color="auto"/>
                    <w:bottom w:val="single" w:sz="4" w:space="0" w:color="auto"/>
                    <w:right w:val="single" w:sz="4" w:space="0" w:color="auto"/>
                  </w:tcBorders>
                  <w:vAlign w:val="center"/>
                </w:tcPr>
                <w:p w14:paraId="3ABF2AF3"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52DF8A50"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64C9F753" w14:textId="77777777" w:rsidR="0066295B" w:rsidRDefault="00000C89">
                  <w:pPr>
                    <w:jc w:val="center"/>
                    <w:rPr>
                      <w:rFonts w:ascii="Times" w:hAnsi="Times"/>
                      <w:color w:val="000000" w:themeColor="text1"/>
                    </w:rPr>
                  </w:pPr>
                  <w:r>
                    <w:rPr>
                      <w:rFonts w:ascii="Times" w:hAnsi="Times"/>
                      <w:color w:val="000000" w:themeColor="text1"/>
                    </w:rPr>
                    <w:t>0</w:t>
                  </w:r>
                </w:p>
              </w:tc>
              <w:tc>
                <w:tcPr>
                  <w:tcW w:w="544" w:type="dxa"/>
                  <w:tcBorders>
                    <w:top w:val="single" w:sz="4" w:space="0" w:color="auto"/>
                    <w:left w:val="single" w:sz="4" w:space="0" w:color="auto"/>
                    <w:bottom w:val="single" w:sz="4" w:space="0" w:color="auto"/>
                    <w:right w:val="single" w:sz="4" w:space="0" w:color="auto"/>
                  </w:tcBorders>
                  <w:vAlign w:val="center"/>
                </w:tcPr>
                <w:p w14:paraId="33222A4F" w14:textId="77777777" w:rsidR="0066295B" w:rsidRDefault="00000C89">
                  <w:pPr>
                    <w:jc w:val="center"/>
                    <w:rPr>
                      <w:rFonts w:ascii="Times"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40BDD58B"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DB5FBDA"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98BC98A" w14:textId="77777777" w:rsidR="0066295B" w:rsidRDefault="00000C89">
                  <w:pPr>
                    <w:jc w:val="center"/>
                    <w:rPr>
                      <w:rFonts w:ascii="Times New Roman" w:eastAsia="Times New Roman" w:hAnsi="Times New Roman"/>
                      <w:color w:val="000000" w:themeColor="text1"/>
                    </w:rPr>
                  </w:pPr>
                  <w:r>
                    <w:rPr>
                      <w:color w:val="000000" w:themeColor="text1"/>
                    </w:rPr>
                    <w:t>4.56</w:t>
                  </w:r>
                </w:p>
              </w:tc>
            </w:tr>
            <w:tr w:rsidR="0066295B" w14:paraId="1709657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917438F"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C87B1F8"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CC35BF3"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2DAB3F7D"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1DAF5975"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6B079613"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1D153610"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1C7D1AA" w14:textId="77777777" w:rsidR="0066295B" w:rsidRDefault="00000C89">
                  <w:pPr>
                    <w:jc w:val="center"/>
                    <w:rPr>
                      <w:rFonts w:ascii="Times" w:hAnsi="Times"/>
                      <w:color w:val="000000" w:themeColor="text1"/>
                    </w:rPr>
                  </w:pPr>
                  <w:r>
                    <w:rPr>
                      <w:rFonts w:ascii="Times" w:hAnsi="Times"/>
                      <w:color w:val="000000" w:themeColor="text1"/>
                    </w:rPr>
                    <w:t>0.5k</w:t>
                  </w:r>
                </w:p>
              </w:tc>
              <w:tc>
                <w:tcPr>
                  <w:tcW w:w="544" w:type="dxa"/>
                  <w:tcBorders>
                    <w:top w:val="single" w:sz="4" w:space="0" w:color="auto"/>
                    <w:left w:val="single" w:sz="4" w:space="0" w:color="auto"/>
                    <w:bottom w:val="single" w:sz="4" w:space="0" w:color="auto"/>
                    <w:right w:val="single" w:sz="4" w:space="0" w:color="auto"/>
                  </w:tcBorders>
                  <w:vAlign w:val="center"/>
                </w:tcPr>
                <w:p w14:paraId="79C3360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0FCB17D"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931E77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A8AB9DE" w14:textId="77777777" w:rsidR="0066295B" w:rsidRDefault="00000C89">
                  <w:pPr>
                    <w:jc w:val="center"/>
                    <w:rPr>
                      <w:rFonts w:ascii="Times New Roman" w:eastAsia="Times New Roman" w:hAnsi="Times New Roman"/>
                      <w:color w:val="000000" w:themeColor="text1"/>
                    </w:rPr>
                  </w:pPr>
                  <w:r>
                    <w:rPr>
                      <w:color w:val="000000" w:themeColor="text1"/>
                    </w:rPr>
                    <w:t>1.44</w:t>
                  </w:r>
                </w:p>
              </w:tc>
            </w:tr>
            <w:tr w:rsidR="0066295B" w14:paraId="5C4EBFE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E86950B"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C10A8C6"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627B5B4"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4C72AB4F"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6622C545"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5EF6E485"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40A9B734"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49E62D84" w14:textId="77777777" w:rsidR="0066295B" w:rsidRDefault="00000C89">
                  <w:pPr>
                    <w:jc w:val="center"/>
                    <w:rPr>
                      <w:rFonts w:ascii="Times" w:hAnsi="Times"/>
                      <w:color w:val="000000" w:themeColor="text1"/>
                    </w:rPr>
                  </w:pPr>
                  <w:r>
                    <w:rPr>
                      <w:rFonts w:ascii="Times" w:hAnsi="Times"/>
                      <w:color w:val="000000" w:themeColor="text1"/>
                    </w:rPr>
                    <w:t>1k</w:t>
                  </w:r>
                </w:p>
              </w:tc>
              <w:tc>
                <w:tcPr>
                  <w:tcW w:w="544" w:type="dxa"/>
                  <w:tcBorders>
                    <w:top w:val="single" w:sz="4" w:space="0" w:color="auto"/>
                    <w:left w:val="single" w:sz="4" w:space="0" w:color="auto"/>
                    <w:bottom w:val="single" w:sz="4" w:space="0" w:color="auto"/>
                    <w:right w:val="single" w:sz="4" w:space="0" w:color="auto"/>
                  </w:tcBorders>
                  <w:vAlign w:val="center"/>
                </w:tcPr>
                <w:p w14:paraId="1E6D02D0"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711A19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A70978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C733F43" w14:textId="77777777" w:rsidR="0066295B" w:rsidRDefault="00000C89">
                  <w:pPr>
                    <w:jc w:val="center"/>
                    <w:rPr>
                      <w:rFonts w:ascii="Times New Roman" w:eastAsia="Times New Roman" w:hAnsi="Times New Roman"/>
                      <w:color w:val="000000" w:themeColor="text1"/>
                    </w:rPr>
                  </w:pPr>
                  <w:r>
                    <w:rPr>
                      <w:color w:val="000000" w:themeColor="text1"/>
                    </w:rPr>
                    <w:t>1.28</w:t>
                  </w:r>
                </w:p>
              </w:tc>
            </w:tr>
            <w:tr w:rsidR="0066295B" w14:paraId="36E104AD"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4252DED"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315FC699"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252ABD5"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7896D275"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4D14C8AA"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31630CD5"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3FF01082"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77B62FDA" w14:textId="77777777" w:rsidR="0066295B" w:rsidRDefault="00000C89">
                  <w:pPr>
                    <w:jc w:val="center"/>
                    <w:rPr>
                      <w:rFonts w:ascii="Times" w:hAnsi="Times"/>
                      <w:color w:val="000000" w:themeColor="text1"/>
                    </w:rPr>
                  </w:pPr>
                  <w:r>
                    <w:rPr>
                      <w:rFonts w:ascii="Times" w:hAnsi="Times"/>
                      <w:color w:val="000000" w:themeColor="text1"/>
                    </w:rPr>
                    <w:t>2k</w:t>
                  </w:r>
                </w:p>
              </w:tc>
              <w:tc>
                <w:tcPr>
                  <w:tcW w:w="544" w:type="dxa"/>
                  <w:tcBorders>
                    <w:top w:val="single" w:sz="4" w:space="0" w:color="auto"/>
                    <w:left w:val="single" w:sz="4" w:space="0" w:color="auto"/>
                    <w:bottom w:val="single" w:sz="4" w:space="0" w:color="auto"/>
                    <w:right w:val="single" w:sz="4" w:space="0" w:color="auto"/>
                  </w:tcBorders>
                  <w:vAlign w:val="center"/>
                </w:tcPr>
                <w:p w14:paraId="2356BC3A"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17FC4A0"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DA719E0"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E98617D" w14:textId="77777777" w:rsidR="0066295B" w:rsidRDefault="00000C89">
                  <w:pPr>
                    <w:jc w:val="center"/>
                    <w:rPr>
                      <w:rFonts w:ascii="Times New Roman" w:eastAsia="Times New Roman" w:hAnsi="Times New Roman"/>
                      <w:color w:val="000000" w:themeColor="text1"/>
                    </w:rPr>
                  </w:pPr>
                  <w:r>
                    <w:rPr>
                      <w:color w:val="000000" w:themeColor="text1"/>
                    </w:rPr>
                    <w:t>1.06</w:t>
                  </w:r>
                </w:p>
              </w:tc>
            </w:tr>
            <w:tr w:rsidR="0066295B" w14:paraId="1847EB9A"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17D3BE2" w14:textId="77777777" w:rsidR="0066295B" w:rsidRDefault="00000C89">
                  <w:pPr>
                    <w:jc w:val="center"/>
                    <w:rPr>
                      <w:rFonts w:ascii="Times" w:hAnsi="Times"/>
                      <w:color w:val="000000" w:themeColor="text1"/>
                    </w:rPr>
                  </w:pPr>
                  <w:r>
                    <w:rPr>
                      <w:rFonts w:ascii="Times" w:hAnsi="Times"/>
                      <w:color w:val="000000" w:themeColor="text1"/>
                    </w:rPr>
                    <w:t>CIR</w:t>
                  </w:r>
                </w:p>
              </w:tc>
              <w:tc>
                <w:tcPr>
                  <w:tcW w:w="839" w:type="dxa"/>
                  <w:tcBorders>
                    <w:top w:val="single" w:sz="4" w:space="0" w:color="auto"/>
                    <w:left w:val="single" w:sz="4" w:space="0" w:color="auto"/>
                    <w:bottom w:val="single" w:sz="4" w:space="0" w:color="auto"/>
                    <w:right w:val="single" w:sz="4" w:space="0" w:color="auto"/>
                  </w:tcBorders>
                  <w:vAlign w:val="center"/>
                </w:tcPr>
                <w:p w14:paraId="6C6F418A" w14:textId="77777777" w:rsidR="0066295B" w:rsidRDefault="00000C89">
                  <w:pPr>
                    <w:jc w:val="center"/>
                    <w:rPr>
                      <w:rFonts w:ascii="Times" w:hAnsi="Times"/>
                      <w:color w:val="000000" w:themeColor="text1"/>
                    </w:rPr>
                  </w:pPr>
                  <w:r>
                    <w:rPr>
                      <w:rFonts w:ascii="Times" w:hAnsi="Times"/>
                      <w:color w:val="000000" w:themeColor="text1"/>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3322F77" w14:textId="77777777" w:rsidR="0066295B" w:rsidRDefault="00000C89">
                  <w:pPr>
                    <w:jc w:val="center"/>
                    <w:rPr>
                      <w:rFonts w:ascii="Times" w:hAnsi="Times"/>
                      <w:color w:val="000000" w:themeColor="text1"/>
                    </w:rPr>
                  </w:pPr>
                  <w:r>
                    <w:rPr>
                      <w:rFonts w:ascii="Times" w:hAnsi="Times"/>
                      <w:color w:val="000000" w:themeColor="text1"/>
                    </w:rPr>
                    <w:t>0%</w:t>
                  </w:r>
                </w:p>
              </w:tc>
              <w:tc>
                <w:tcPr>
                  <w:tcW w:w="815" w:type="dxa"/>
                  <w:tcBorders>
                    <w:top w:val="single" w:sz="4" w:space="0" w:color="auto"/>
                    <w:left w:val="single" w:sz="4" w:space="0" w:color="auto"/>
                    <w:bottom w:val="single" w:sz="4" w:space="0" w:color="auto"/>
                    <w:right w:val="single" w:sz="4" w:space="0" w:color="auto"/>
                  </w:tcBorders>
                  <w:vAlign w:val="center"/>
                </w:tcPr>
                <w:p w14:paraId="3753A419" w14:textId="77777777" w:rsidR="0066295B" w:rsidRDefault="00000C89">
                  <w:pPr>
                    <w:jc w:val="center"/>
                    <w:rPr>
                      <w:rFonts w:ascii="Times" w:hAnsi="Times"/>
                      <w:color w:val="000000" w:themeColor="text1"/>
                    </w:rPr>
                  </w:pPr>
                  <w:r>
                    <w:rPr>
                      <w:rFonts w:ascii="Times" w:hAnsi="Times"/>
                      <w:color w:val="000000" w:themeColor="text1"/>
                    </w:rPr>
                    <w:t>0ns</w:t>
                  </w:r>
                </w:p>
              </w:tc>
              <w:tc>
                <w:tcPr>
                  <w:tcW w:w="630" w:type="dxa"/>
                  <w:tcBorders>
                    <w:top w:val="single" w:sz="4" w:space="0" w:color="auto"/>
                    <w:left w:val="single" w:sz="4" w:space="0" w:color="auto"/>
                    <w:bottom w:val="single" w:sz="4" w:space="0" w:color="auto"/>
                    <w:right w:val="single" w:sz="4" w:space="0" w:color="auto"/>
                  </w:tcBorders>
                  <w:vAlign w:val="center"/>
                </w:tcPr>
                <w:p w14:paraId="1ECB31F2" w14:textId="77777777" w:rsidR="0066295B" w:rsidRDefault="00000C89">
                  <w:pPr>
                    <w:jc w:val="center"/>
                    <w:rPr>
                      <w:rFonts w:ascii="Times" w:hAnsi="Times"/>
                      <w:color w:val="000000" w:themeColor="text1"/>
                    </w:rPr>
                  </w:pPr>
                  <w:r>
                    <w:rPr>
                      <w:rFonts w:ascii="Times" w:hAnsi="Times"/>
                      <w:color w:val="000000" w:themeColor="text1"/>
                    </w:rPr>
                    <w:t>10ns</w:t>
                  </w:r>
                </w:p>
              </w:tc>
              <w:tc>
                <w:tcPr>
                  <w:tcW w:w="630" w:type="dxa"/>
                  <w:tcBorders>
                    <w:top w:val="single" w:sz="4" w:space="0" w:color="auto"/>
                    <w:left w:val="single" w:sz="4" w:space="0" w:color="auto"/>
                    <w:bottom w:val="single" w:sz="4" w:space="0" w:color="auto"/>
                    <w:right w:val="single" w:sz="4" w:space="0" w:color="auto"/>
                  </w:tcBorders>
                  <w:vAlign w:val="center"/>
                </w:tcPr>
                <w:p w14:paraId="7447D9BE" w14:textId="77777777" w:rsidR="0066295B" w:rsidRDefault="00000C89">
                  <w:pPr>
                    <w:jc w:val="center"/>
                    <w:rPr>
                      <w:rFonts w:ascii="Times" w:hAnsi="Times"/>
                      <w:color w:val="000000" w:themeColor="text1"/>
                    </w:rPr>
                  </w:pPr>
                  <w:r>
                    <w:rPr>
                      <w:rFonts w:ascii="Times" w:hAnsi="Times"/>
                      <w:color w:val="000000" w:themeColor="text1"/>
                    </w:rPr>
                    <w:t>10ns</w:t>
                  </w:r>
                </w:p>
              </w:tc>
              <w:tc>
                <w:tcPr>
                  <w:tcW w:w="720" w:type="dxa"/>
                  <w:tcBorders>
                    <w:top w:val="single" w:sz="4" w:space="0" w:color="auto"/>
                    <w:left w:val="single" w:sz="4" w:space="0" w:color="auto"/>
                    <w:bottom w:val="single" w:sz="4" w:space="0" w:color="auto"/>
                    <w:right w:val="single" w:sz="4" w:space="0" w:color="auto"/>
                  </w:tcBorders>
                  <w:vAlign w:val="center"/>
                </w:tcPr>
                <w:p w14:paraId="03793D25"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vAlign w:val="center"/>
                </w:tcPr>
                <w:p w14:paraId="5D2B764D" w14:textId="77777777" w:rsidR="0066295B" w:rsidRDefault="00000C89">
                  <w:pPr>
                    <w:jc w:val="center"/>
                    <w:rPr>
                      <w:rFonts w:ascii="Times" w:hAnsi="Times"/>
                      <w:color w:val="000000" w:themeColor="text1"/>
                    </w:rPr>
                  </w:pPr>
                  <w:r>
                    <w:rPr>
                      <w:rFonts w:ascii="Times" w:hAnsi="Times"/>
                      <w:color w:val="000000" w:themeColor="text1"/>
                    </w:rPr>
                    <w:t>3k</w:t>
                  </w:r>
                </w:p>
              </w:tc>
              <w:tc>
                <w:tcPr>
                  <w:tcW w:w="544" w:type="dxa"/>
                  <w:tcBorders>
                    <w:top w:val="single" w:sz="4" w:space="0" w:color="auto"/>
                    <w:left w:val="single" w:sz="4" w:space="0" w:color="auto"/>
                    <w:bottom w:val="single" w:sz="4" w:space="0" w:color="auto"/>
                    <w:right w:val="single" w:sz="4" w:space="0" w:color="auto"/>
                  </w:tcBorders>
                  <w:vAlign w:val="center"/>
                </w:tcPr>
                <w:p w14:paraId="67665B36"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5CC60E64" w14:textId="77777777" w:rsidR="0066295B" w:rsidRDefault="00000C89">
                  <w:pPr>
                    <w:jc w:val="center"/>
                    <w:rPr>
                      <w:rFonts w:ascii="Times" w:eastAsia="Batang" w:hAnsi="Times"/>
                      <w:color w:val="000000" w:themeColor="text1"/>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523021F" w14:textId="77777777" w:rsidR="0066295B" w:rsidRDefault="00000C89">
                  <w:pPr>
                    <w:jc w:val="center"/>
                    <w:rPr>
                      <w:rFonts w:ascii="Times" w:eastAsia="Batang" w:hAnsi="Times"/>
                      <w:color w:val="000000" w:themeColor="text1"/>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B153967" w14:textId="77777777" w:rsidR="0066295B" w:rsidRDefault="00000C89">
                  <w:pPr>
                    <w:jc w:val="center"/>
                    <w:rPr>
                      <w:rFonts w:ascii="Times New Roman" w:eastAsia="Times New Roman" w:hAnsi="Times New Roman"/>
                      <w:color w:val="000000" w:themeColor="text1"/>
                    </w:rPr>
                  </w:pPr>
                  <w:r>
                    <w:rPr>
                      <w:color w:val="000000" w:themeColor="text1"/>
                    </w:rPr>
                    <w:t>0.95</w:t>
                  </w:r>
                </w:p>
              </w:tc>
            </w:tr>
          </w:tbl>
          <w:p w14:paraId="1A263BDA" w14:textId="77777777" w:rsidR="0066295B" w:rsidRDefault="00000C89">
            <w:pPr>
              <w:rPr>
                <w:lang w:eastAsia="ja-JP"/>
              </w:rPr>
            </w:pPr>
            <w:r>
              <w:rPr>
                <w:lang w:eastAsia="ja-JP"/>
              </w:rPr>
              <w:t>Observation 17:</w:t>
            </w:r>
            <w:r>
              <w:rPr>
                <w:lang w:eastAsia="ja-JP"/>
              </w:rPr>
              <w:tab/>
              <w:t>Fine-tuning the model with small amounts of samples from an unseen scenario can achieve significantly positioning accuracy improvement when the pre-trained model is transferred to a new scenario with a different clutter synchronization error for direct AI/ML positioning.</w:t>
            </w:r>
          </w:p>
          <w:p w14:paraId="47D2E9EB" w14:textId="77777777" w:rsidR="0066295B" w:rsidRDefault="00000C89">
            <w:pPr>
              <w:rPr>
                <w:lang w:eastAsia="ja-JP"/>
              </w:rPr>
            </w:pPr>
            <w:r>
              <w:rPr>
                <w:lang w:eastAsia="ja-JP"/>
              </w:rPr>
              <w:t>Proposal 8:</w:t>
            </w:r>
            <w:r>
              <w:rPr>
                <w:lang w:eastAsia="ja-JP"/>
              </w:rPr>
              <w:tab/>
              <w:t>Further study and confirm the benefits of fine-tuning in terms of model generalization enhancement for direct AI/ML positioning.</w:t>
            </w:r>
          </w:p>
          <w:p w14:paraId="0164C068" w14:textId="77777777" w:rsidR="0066295B" w:rsidRDefault="0066295B">
            <w:pPr>
              <w:rPr>
                <w:lang w:eastAsia="ja-JP"/>
              </w:rPr>
            </w:pPr>
          </w:p>
        </w:tc>
      </w:tr>
      <w:tr w:rsidR="0066295B" w14:paraId="2A7FB3E2" w14:textId="77777777">
        <w:tc>
          <w:tcPr>
            <w:tcW w:w="9962" w:type="dxa"/>
          </w:tcPr>
          <w:p w14:paraId="5E1FBC67" w14:textId="77777777" w:rsidR="0066295B" w:rsidRDefault="00000C89">
            <w:pPr>
              <w:pStyle w:val="ListParagraph"/>
              <w:numPr>
                <w:ilvl w:val="0"/>
                <w:numId w:val="20"/>
              </w:numPr>
              <w:rPr>
                <w:lang w:eastAsia="ja-JP"/>
              </w:rPr>
            </w:pPr>
            <w:r>
              <w:rPr>
                <w:lang w:eastAsia="ja-JP"/>
              </w:rPr>
              <w:t>Qualcomm (R1-2212112)</w:t>
            </w:r>
          </w:p>
          <w:p w14:paraId="028BA1BD" w14:textId="77777777" w:rsidR="0066295B" w:rsidRDefault="00000C89">
            <w:pPr>
              <w:rPr>
                <w:b/>
                <w:bCs/>
                <w:lang w:eastAsia="ja-JP"/>
              </w:rPr>
            </w:pPr>
            <w:r>
              <w:rPr>
                <w:b/>
                <w:bCs/>
                <w:u w:val="single"/>
                <w:lang w:eastAsia="ja-JP"/>
              </w:rPr>
              <w:t>Observation 8:</w:t>
            </w:r>
            <w:r>
              <w:rPr>
                <w:b/>
                <w:bCs/>
                <w:lang w:eastAsia="ja-JP"/>
              </w:rPr>
              <w:t xml:space="preserve"> Model fine-tuning with relatively small dataset can only offer slight to moderate enhancement to positioning performance of direct AI/ML positioning when tested with different drops (i.e., inter-site generalization).</w:t>
            </w:r>
          </w:p>
          <w:p w14:paraId="41C87114" w14:textId="77777777" w:rsidR="0066295B" w:rsidRDefault="00000C89">
            <w:pPr>
              <w:pStyle w:val="Caption"/>
              <w:keepNext/>
              <w:rPr>
                <w:rFonts w:ascii="Times New Roman" w:eastAsia="Malgun Gothic" w:hAnsi="Times New Roman" w:cs="Times New Roman"/>
                <w:sz w:val="18"/>
                <w:szCs w:val="18"/>
              </w:rPr>
            </w:pPr>
            <w:bookmarkStart w:id="23" w:name="_Ref118476422"/>
            <w:r>
              <w:t xml:space="preserve">Table </w:t>
            </w:r>
            <w:r>
              <w:fldChar w:fldCharType="begin"/>
            </w:r>
            <w:r>
              <w:instrText xml:space="preserve"> SEQ Table \* ARABIC </w:instrText>
            </w:r>
            <w:r>
              <w:fldChar w:fldCharType="separate"/>
            </w:r>
            <w:r>
              <w:t>3</w:t>
            </w:r>
            <w:r>
              <w:fldChar w:fldCharType="end"/>
            </w:r>
            <w:bookmarkEnd w:id="23"/>
            <w:r>
              <w:t xml:space="preserve">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66295B" w14:paraId="7A63DF93" w14:textId="77777777" w:rsidTr="0066295B">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right w:val="single" w:sz="4" w:space="0" w:color="9CC2E5" w:themeColor="accent5" w:themeTint="99"/>
                  </w:tcBorders>
                </w:tcPr>
                <w:p w14:paraId="41A6E68F" w14:textId="77777777" w:rsidR="0066295B" w:rsidRDefault="00000C89">
                  <w:r>
                    <w:t>Training</w:t>
                  </w:r>
                </w:p>
              </w:tc>
              <w:tc>
                <w:tcPr>
                  <w:tcW w:w="2385" w:type="dxa"/>
                  <w:tcBorders>
                    <w:top w:val="single" w:sz="4" w:space="0" w:color="9CC2E5" w:themeColor="accent5" w:themeTint="99"/>
                    <w:left w:val="single" w:sz="4" w:space="0" w:color="9CC2E5" w:themeColor="accent5" w:themeTint="99"/>
                    <w:right w:val="single" w:sz="4" w:space="0" w:color="9CC2E5" w:themeColor="accent5" w:themeTint="99"/>
                  </w:tcBorders>
                </w:tcPr>
                <w:p w14:paraId="3AE7C1B5" w14:textId="77777777" w:rsidR="0066295B" w:rsidRDefault="00000C89">
                  <w:pPr>
                    <w:cnfStyle w:val="100000000000" w:firstRow="1" w:lastRow="0" w:firstColumn="0" w:lastColumn="0" w:oddVBand="0" w:evenVBand="0" w:oddHBand="0" w:evenHBand="0" w:firstRowFirstColumn="0" w:firstRowLastColumn="0" w:lastRowFirstColumn="0" w:lastRowLastColumn="0"/>
                  </w:pPr>
                  <w:r>
                    <w:t>Finetuning (Drop B)</w:t>
                  </w:r>
                </w:p>
              </w:tc>
              <w:tc>
                <w:tcPr>
                  <w:tcW w:w="1622" w:type="dxa"/>
                  <w:tcBorders>
                    <w:top w:val="single" w:sz="4" w:space="0" w:color="9CC2E5" w:themeColor="accent5" w:themeTint="99"/>
                    <w:left w:val="single" w:sz="4" w:space="0" w:color="9CC2E5" w:themeColor="accent5" w:themeTint="99"/>
                    <w:right w:val="single" w:sz="4" w:space="0" w:color="9CC2E5" w:themeColor="accent5" w:themeTint="99"/>
                  </w:tcBorders>
                </w:tcPr>
                <w:p w14:paraId="67FF1AB6"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Testing</w:t>
                  </w:r>
                </w:p>
              </w:tc>
              <w:tc>
                <w:tcPr>
                  <w:tcW w:w="779" w:type="dxa"/>
                  <w:tcBorders>
                    <w:top w:val="single" w:sz="4" w:space="0" w:color="9CC2E5" w:themeColor="accent5" w:themeTint="99"/>
                    <w:left w:val="single" w:sz="4" w:space="0" w:color="9CC2E5" w:themeColor="accent5" w:themeTint="99"/>
                    <w:right w:val="single" w:sz="4" w:space="0" w:color="9CC2E5" w:themeColor="accent5" w:themeTint="99"/>
                  </w:tcBorders>
                </w:tcPr>
                <w:p w14:paraId="40B0AFC7"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843" w:type="dxa"/>
                  <w:tcBorders>
                    <w:top w:val="single" w:sz="4" w:space="0" w:color="9CC2E5" w:themeColor="accent5" w:themeTint="99"/>
                    <w:left w:val="single" w:sz="4" w:space="0" w:color="9CC2E5" w:themeColor="accent5" w:themeTint="99"/>
                    <w:right w:val="single" w:sz="4" w:space="0" w:color="9CC2E5" w:themeColor="accent5" w:themeTint="99"/>
                  </w:tcBorders>
                </w:tcPr>
                <w:p w14:paraId="55544234"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22" w:type="dxa"/>
                  <w:tcBorders>
                    <w:top w:val="single" w:sz="4" w:space="0" w:color="9CC2E5" w:themeColor="accent5" w:themeTint="99"/>
                    <w:left w:val="single" w:sz="4" w:space="0" w:color="9CC2E5" w:themeColor="accent5" w:themeTint="99"/>
                    <w:right w:val="single" w:sz="4" w:space="0" w:color="9CC2E5" w:themeColor="accent5" w:themeTint="99"/>
                  </w:tcBorders>
                </w:tcPr>
                <w:p w14:paraId="1C7CA7B9"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297" w:type="dxa"/>
                  <w:tcBorders>
                    <w:top w:val="single" w:sz="4" w:space="0" w:color="9CC2E5" w:themeColor="accent5" w:themeTint="99"/>
                    <w:left w:val="single" w:sz="4" w:space="0" w:color="9CC2E5" w:themeColor="accent5" w:themeTint="99"/>
                    <w:right w:val="single" w:sz="4" w:space="0" w:color="9CC2E5" w:themeColor="accent5" w:themeTint="99"/>
                  </w:tcBorders>
                </w:tcPr>
                <w:p w14:paraId="753B2E15" w14:textId="77777777" w:rsidR="0066295B" w:rsidRDefault="00000C89">
                  <w:pPr>
                    <w:cnfStyle w:val="100000000000" w:firstRow="1" w:lastRow="0" w:firstColumn="0" w:lastColumn="0" w:oddVBand="0" w:evenVBand="0" w:oddHBand="0" w:evenHBand="0" w:firstRowFirstColumn="0" w:firstRowLastColumn="0" w:lastRowFirstColumn="0" w:lastRowLastColumn="0"/>
                  </w:pPr>
                  <w:r>
                    <w:t>90%</w:t>
                  </w:r>
                </w:p>
              </w:tc>
            </w:tr>
            <w:tr w:rsidR="0066295B" w14:paraId="6BF65C8D"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48505A8"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E36F697"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7D9EE2A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A</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36A4522"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1.41</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EEB1E2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1.79</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CF111E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2.19</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74923F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2.77</w:t>
                  </w:r>
                </w:p>
              </w:tc>
            </w:tr>
            <w:tr w:rsidR="0066295B" w14:paraId="5C834701"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5497D8A" w14:textId="77777777" w:rsidR="0066295B" w:rsidRDefault="00000C89">
                  <w:pPr>
                    <w:rPr>
                      <w:b w:val="0"/>
                      <w:bCs w:val="0"/>
                    </w:rPr>
                  </w:pPr>
                  <w: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F61FBC3" w14:textId="77777777" w:rsidR="0066295B" w:rsidRDefault="00000C89">
                  <w:pPr>
                    <w:cnfStyle w:val="000000000000" w:firstRow="0" w:lastRow="0" w:firstColumn="0" w:lastColumn="0" w:oddVBand="0" w:evenVBand="0" w:oddHBand="0" w:evenHBand="0" w:firstRowFirstColumn="0" w:firstRowLastColumn="0" w:lastRowFirstColumn="0" w:lastRowLastColumn="0"/>
                  </w:pPr>
                  <w:r>
                    <w:t>--</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D043F81" w14:textId="77777777" w:rsidR="0066295B" w:rsidRDefault="00000C89">
                  <w:pPr>
                    <w:cnfStyle w:val="000000000000" w:firstRow="0" w:lastRow="0" w:firstColumn="0" w:lastColumn="0" w:oddVBand="0" w:evenVBand="0" w:oddHBand="0" w:evenHBand="0" w:firstRowFirstColumn="0" w:firstRowLastColumn="0" w:lastRowFirstColumn="0" w:lastRowLastColumn="0"/>
                  </w:pPr>
                  <w: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0525A3" w14:textId="77777777" w:rsidR="0066295B" w:rsidRDefault="00000C89">
                  <w:pPr>
                    <w:cnfStyle w:val="000000000000" w:firstRow="0" w:lastRow="0" w:firstColumn="0" w:lastColumn="0" w:oddVBand="0" w:evenVBand="0" w:oddHBand="0" w:evenHBand="0" w:firstRowFirstColumn="0" w:firstRowLastColumn="0" w:lastRowFirstColumn="0" w:lastRowLastColumn="0"/>
                  </w:pPr>
                  <w:r>
                    <w:t>5.98</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B8195BE" w14:textId="77777777" w:rsidR="0066295B" w:rsidRDefault="00000C89">
                  <w:pPr>
                    <w:cnfStyle w:val="000000000000" w:firstRow="0" w:lastRow="0" w:firstColumn="0" w:lastColumn="0" w:oddVBand="0" w:evenVBand="0" w:oddHBand="0" w:evenHBand="0" w:firstRowFirstColumn="0" w:firstRowLastColumn="0" w:lastRowFirstColumn="0" w:lastRowLastColumn="0"/>
                  </w:pPr>
                  <w:r>
                    <w:t>7.81</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55A3DFE" w14:textId="77777777" w:rsidR="0066295B" w:rsidRDefault="00000C89">
                  <w:pPr>
                    <w:cnfStyle w:val="000000000000" w:firstRow="0" w:lastRow="0" w:firstColumn="0" w:lastColumn="0" w:oddVBand="0" w:evenVBand="0" w:oddHBand="0" w:evenHBand="0" w:firstRowFirstColumn="0" w:firstRowLastColumn="0" w:lastRowFirstColumn="0" w:lastRowLastColumn="0"/>
                  </w:pPr>
                  <w:r>
                    <w:t>9.88</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208F3F1" w14:textId="77777777" w:rsidR="0066295B" w:rsidRDefault="00000C89">
                  <w:pPr>
                    <w:cnfStyle w:val="000000000000" w:firstRow="0" w:lastRow="0" w:firstColumn="0" w:lastColumn="0" w:oddVBand="0" w:evenVBand="0" w:oddHBand="0" w:evenHBand="0" w:firstRowFirstColumn="0" w:firstRowLastColumn="0" w:lastRowFirstColumn="0" w:lastRowLastColumn="0"/>
                  </w:pPr>
                  <w:r>
                    <w:t>12.33</w:t>
                  </w:r>
                </w:p>
              </w:tc>
            </w:tr>
            <w:tr w:rsidR="0066295B" w14:paraId="2DD7F5EA"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347E547"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833AE8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500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1BC6EA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4EDDA2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3.09</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3D7E490"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4.02</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4C683796"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4.98</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5295613"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6.07</w:t>
                  </w:r>
                </w:p>
              </w:tc>
            </w:tr>
            <w:tr w:rsidR="0066295B" w14:paraId="2957D5DC"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101D1C5" w14:textId="77777777" w:rsidR="0066295B" w:rsidRDefault="00000C89">
                  <w:pPr>
                    <w:rPr>
                      <w:b w:val="0"/>
                      <w:bCs w:val="0"/>
                    </w:rPr>
                  </w:pPr>
                  <w: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DD96282" w14:textId="77777777" w:rsidR="0066295B" w:rsidRDefault="00000C89">
                  <w:pPr>
                    <w:cnfStyle w:val="000000000000" w:firstRow="0" w:lastRow="0" w:firstColumn="0" w:lastColumn="0" w:oddVBand="0" w:evenVBand="0" w:oddHBand="0" w:evenHBand="0" w:firstRowFirstColumn="0" w:firstRowLastColumn="0" w:lastRowFirstColumn="0" w:lastRowLastColumn="0"/>
                  </w:pPr>
                  <w:r>
                    <w:t>240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7A4FD4E" w14:textId="77777777" w:rsidR="0066295B" w:rsidRDefault="00000C89">
                  <w:pPr>
                    <w:cnfStyle w:val="000000000000" w:firstRow="0" w:lastRow="0" w:firstColumn="0" w:lastColumn="0" w:oddVBand="0" w:evenVBand="0" w:oddHBand="0" w:evenHBand="0" w:firstRowFirstColumn="0" w:firstRowLastColumn="0" w:lastRowFirstColumn="0" w:lastRowLastColumn="0"/>
                  </w:pPr>
                  <w: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F965846" w14:textId="77777777" w:rsidR="0066295B" w:rsidRDefault="00000C89">
                  <w:pPr>
                    <w:cnfStyle w:val="000000000000" w:firstRow="0" w:lastRow="0" w:firstColumn="0" w:lastColumn="0" w:oddVBand="0" w:evenVBand="0" w:oddHBand="0" w:evenHBand="0" w:firstRowFirstColumn="0" w:firstRowLastColumn="0" w:lastRowFirstColumn="0" w:lastRowLastColumn="0"/>
                  </w:pPr>
                  <w:r>
                    <w:t>3.54</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5C56573" w14:textId="77777777" w:rsidR="0066295B" w:rsidRDefault="00000C89">
                  <w:pPr>
                    <w:cnfStyle w:val="000000000000" w:firstRow="0" w:lastRow="0" w:firstColumn="0" w:lastColumn="0" w:oddVBand="0" w:evenVBand="0" w:oddHBand="0" w:evenHBand="0" w:firstRowFirstColumn="0" w:firstRowLastColumn="0" w:lastRowFirstColumn="0" w:lastRowLastColumn="0"/>
                  </w:pPr>
                  <w:r>
                    <w:t>4.55</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0D1B588" w14:textId="77777777" w:rsidR="0066295B" w:rsidRDefault="00000C89">
                  <w:pPr>
                    <w:cnfStyle w:val="000000000000" w:firstRow="0" w:lastRow="0" w:firstColumn="0" w:lastColumn="0" w:oddVBand="0" w:evenVBand="0" w:oddHBand="0" w:evenHBand="0" w:firstRowFirstColumn="0" w:firstRowLastColumn="0" w:lastRowFirstColumn="0" w:lastRowLastColumn="0"/>
                  </w:pPr>
                  <w:r>
                    <w:t>5.61</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82E0A8E" w14:textId="77777777" w:rsidR="0066295B" w:rsidRDefault="00000C89">
                  <w:pPr>
                    <w:cnfStyle w:val="000000000000" w:firstRow="0" w:lastRow="0" w:firstColumn="0" w:lastColumn="0" w:oddVBand="0" w:evenVBand="0" w:oddHBand="0" w:evenHBand="0" w:firstRowFirstColumn="0" w:firstRowLastColumn="0" w:lastRowFirstColumn="0" w:lastRowLastColumn="0"/>
                  </w:pPr>
                  <w:r>
                    <w:t>6.92</w:t>
                  </w:r>
                </w:p>
              </w:tc>
            </w:tr>
            <w:tr w:rsidR="0066295B" w14:paraId="7218F8C2" w14:textId="77777777" w:rsidTr="0066295B">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9B41E75" w14:textId="77777777" w:rsidR="0066295B" w:rsidRDefault="00000C89">
                  <w:pPr>
                    <w:rPr>
                      <w:b w:val="0"/>
                      <w:bCs w:val="0"/>
                    </w:rPr>
                  </w:pPr>
                  <w:r>
                    <w:rPr>
                      <w:color w:val="auto"/>
                    </w:rPr>
                    <w:t>Drop A</w:t>
                  </w:r>
                </w:p>
              </w:tc>
              <w:tc>
                <w:tcPr>
                  <w:tcW w:w="238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7E01378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100 samples</w:t>
                  </w:r>
                </w:p>
              </w:tc>
              <w:tc>
                <w:tcPr>
                  <w:tcW w:w="16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FBD469D"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Drop B</w:t>
                  </w:r>
                </w:p>
              </w:tc>
              <w:tc>
                <w:tcPr>
                  <w:tcW w:w="77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6B4AAA9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5.17</w:t>
                  </w:r>
                </w:p>
              </w:tc>
              <w:tc>
                <w:tcPr>
                  <w:tcW w:w="84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A7FF7A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6.64</w:t>
                  </w:r>
                </w:p>
              </w:tc>
              <w:tc>
                <w:tcPr>
                  <w:tcW w:w="10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A4C27D2"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8.46</w:t>
                  </w:r>
                </w:p>
              </w:tc>
              <w:tc>
                <w:tcPr>
                  <w:tcW w:w="129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6A0639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10.47</w:t>
                  </w:r>
                </w:p>
              </w:tc>
            </w:tr>
          </w:tbl>
          <w:p w14:paraId="430C1C11" w14:textId="77777777" w:rsidR="0066295B" w:rsidRDefault="0066295B"/>
          <w:p w14:paraId="429DA01A" w14:textId="77777777" w:rsidR="0066295B" w:rsidRDefault="00000C89">
            <w:pPr>
              <w:rPr>
                <w:b/>
                <w:bCs/>
                <w:lang w:eastAsia="ja-JP"/>
              </w:rPr>
            </w:pPr>
            <w:bookmarkStart w:id="24" w:name="_Ref115427518"/>
            <w:r>
              <w:rPr>
                <w:b/>
                <w:bCs/>
                <w:lang w:eastAsia="ja-JP"/>
              </w:rPr>
              <w:t xml:space="preserve">Table </w:t>
            </w:r>
            <w:r>
              <w:rPr>
                <w:b/>
                <w:bCs/>
                <w:lang w:eastAsia="ja-JP"/>
              </w:rPr>
              <w:fldChar w:fldCharType="begin"/>
            </w:r>
            <w:r>
              <w:rPr>
                <w:b/>
                <w:bCs/>
                <w:lang w:eastAsia="ja-JP"/>
              </w:rPr>
              <w:instrText xml:space="preserve"> SEQ Table \* ARABIC </w:instrText>
            </w:r>
            <w:r>
              <w:rPr>
                <w:b/>
                <w:bCs/>
                <w:lang w:eastAsia="ja-JP"/>
              </w:rPr>
              <w:fldChar w:fldCharType="separate"/>
            </w:r>
            <w:r>
              <w:rPr>
                <w:b/>
                <w:bCs/>
                <w:lang w:eastAsia="ja-JP"/>
              </w:rPr>
              <w:t>4</w:t>
            </w:r>
            <w:r>
              <w:rPr>
                <w:lang w:eastAsia="ja-JP"/>
              </w:rPr>
              <w:fldChar w:fldCharType="end"/>
            </w:r>
            <w:bookmarkEnd w:id="24"/>
            <w:r>
              <w:rPr>
                <w:b/>
                <w:bCs/>
                <w:lang w:eastAsia="ja-JP"/>
              </w:rPr>
              <w:t xml:space="preserve"> Evaluation results for AI/ML model deployed on UE-side, with model finetuning generalization (Type 2 – different drops), CNN</w:t>
            </w:r>
          </w:p>
          <w:tbl>
            <w:tblPr>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37"/>
              <w:gridCol w:w="786"/>
              <w:gridCol w:w="537"/>
              <w:gridCol w:w="581"/>
              <w:gridCol w:w="839"/>
              <w:gridCol w:w="528"/>
              <w:gridCol w:w="1115"/>
              <w:gridCol w:w="1248"/>
              <w:gridCol w:w="1079"/>
            </w:tblGrid>
            <w:tr w:rsidR="0066295B" w14:paraId="69F3BAEE" w14:textId="77777777">
              <w:trPr>
                <w:trHeight w:val="955"/>
              </w:trPr>
              <w:tc>
                <w:tcPr>
                  <w:tcW w:w="717" w:type="dxa"/>
                  <w:vMerge w:val="restart"/>
                  <w:tcBorders>
                    <w:top w:val="single" w:sz="4" w:space="0" w:color="auto"/>
                    <w:left w:val="single" w:sz="4" w:space="0" w:color="auto"/>
                    <w:bottom w:val="single" w:sz="4" w:space="0" w:color="auto"/>
                    <w:right w:val="single" w:sz="4" w:space="0" w:color="auto"/>
                  </w:tcBorders>
                </w:tcPr>
                <w:p w14:paraId="3413DCD0"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18" w:type="dxa"/>
                  <w:vMerge w:val="restart"/>
                  <w:tcBorders>
                    <w:top w:val="single" w:sz="4" w:space="0" w:color="auto"/>
                    <w:left w:val="single" w:sz="4" w:space="0" w:color="auto"/>
                    <w:bottom w:val="single" w:sz="4" w:space="0" w:color="auto"/>
                    <w:right w:val="single" w:sz="4" w:space="0" w:color="auto"/>
                  </w:tcBorders>
                </w:tcPr>
                <w:p w14:paraId="790AE975" w14:textId="77777777" w:rsidR="0066295B" w:rsidRDefault="00000C89">
                  <w:pPr>
                    <w:rPr>
                      <w:rFonts w:ascii="Arial" w:hAnsi="Arial" w:cs="Arial"/>
                      <w:b/>
                      <w:bCs/>
                      <w:sz w:val="16"/>
                      <w:szCs w:val="16"/>
                    </w:rPr>
                  </w:pPr>
                  <w:r>
                    <w:rPr>
                      <w:rFonts w:ascii="Arial" w:hAnsi="Arial" w:cs="Arial"/>
                      <w:b/>
                      <w:bCs/>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32AB1BCD" w14:textId="77777777" w:rsidR="0066295B" w:rsidRDefault="00000C89">
                  <w:pPr>
                    <w:rPr>
                      <w:rFonts w:ascii="Arial" w:hAnsi="Arial" w:cs="Arial"/>
                      <w:b/>
                      <w:bCs/>
                      <w:sz w:val="16"/>
                      <w:szCs w:val="16"/>
                    </w:rPr>
                  </w:pPr>
                  <w:r>
                    <w:rPr>
                      <w:rFonts w:ascii="Arial" w:hAnsi="Arial" w:cs="Arial"/>
                      <w:b/>
                      <w:bCs/>
                      <w:sz w:val="16"/>
                      <w:szCs w:val="16"/>
                    </w:rPr>
                    <w:t>Label</w:t>
                  </w:r>
                </w:p>
              </w:tc>
              <w:tc>
                <w:tcPr>
                  <w:tcW w:w="2322" w:type="dxa"/>
                  <w:gridSpan w:val="3"/>
                  <w:tcBorders>
                    <w:top w:val="single" w:sz="4" w:space="0" w:color="auto"/>
                    <w:left w:val="single" w:sz="4" w:space="0" w:color="auto"/>
                    <w:bottom w:val="single" w:sz="4" w:space="0" w:color="auto"/>
                    <w:right w:val="single" w:sz="4" w:space="0" w:color="auto"/>
                  </w:tcBorders>
                </w:tcPr>
                <w:p w14:paraId="69564955" w14:textId="77777777" w:rsidR="0066295B" w:rsidRDefault="00000C89">
                  <w:pPr>
                    <w:rPr>
                      <w:rFonts w:ascii="Arial" w:hAnsi="Arial" w:cs="Arial"/>
                      <w:b/>
                      <w:bCs/>
                      <w:sz w:val="16"/>
                      <w:szCs w:val="16"/>
                    </w:rPr>
                  </w:pPr>
                  <w:r>
                    <w:rPr>
                      <w:rFonts w:ascii="Arial" w:hAnsi="Arial" w:cs="Arial"/>
                      <w:b/>
                      <w:bCs/>
                      <w:sz w:val="16"/>
                      <w:szCs w:val="16"/>
                    </w:rPr>
                    <w:t>Settings (</w:t>
                  </w:r>
                  <w:r>
                    <w:rPr>
                      <w:rFonts w:ascii="Arial" w:hAnsi="Arial" w:cs="Arial"/>
                      <w:sz w:val="16"/>
                      <w:szCs w:val="16"/>
                    </w:rPr>
                    <w:t>{60%, 6m, 2m}</w:t>
                  </w:r>
                  <w:r>
                    <w:rPr>
                      <w:rFonts w:ascii="Arial" w:hAnsi="Arial" w:cs="Arial"/>
                      <w:b/>
                      <w:bCs/>
                      <w:sz w:val="16"/>
                      <w:szCs w:val="16"/>
                    </w:rPr>
                    <w:t>)</w:t>
                  </w:r>
                </w:p>
              </w:tc>
              <w:tc>
                <w:tcPr>
                  <w:tcW w:w="2385" w:type="dxa"/>
                  <w:gridSpan w:val="3"/>
                  <w:tcBorders>
                    <w:top w:val="single" w:sz="4" w:space="0" w:color="auto"/>
                    <w:left w:val="single" w:sz="4" w:space="0" w:color="auto"/>
                    <w:bottom w:val="single" w:sz="4" w:space="0" w:color="auto"/>
                    <w:right w:val="single" w:sz="4" w:space="0" w:color="auto"/>
                  </w:tcBorders>
                </w:tcPr>
                <w:p w14:paraId="2E48351F"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028" w:type="dxa"/>
                  <w:gridSpan w:val="2"/>
                  <w:tcBorders>
                    <w:top w:val="single" w:sz="4" w:space="0" w:color="auto"/>
                    <w:left w:val="single" w:sz="4" w:space="0" w:color="auto"/>
                    <w:bottom w:val="single" w:sz="4" w:space="0" w:color="auto"/>
                    <w:right w:val="single" w:sz="4" w:space="0" w:color="auto"/>
                  </w:tcBorders>
                </w:tcPr>
                <w:p w14:paraId="232AA7AD"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794" w:type="dxa"/>
                  <w:tcBorders>
                    <w:top w:val="single" w:sz="4" w:space="0" w:color="auto"/>
                    <w:left w:val="single" w:sz="4" w:space="0" w:color="auto"/>
                    <w:bottom w:val="single" w:sz="4" w:space="0" w:color="auto"/>
                    <w:right w:val="single" w:sz="4" w:space="0" w:color="auto"/>
                  </w:tcBorders>
                </w:tcPr>
                <w:p w14:paraId="366F6147"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741A59AD" w14:textId="77777777">
              <w:trPr>
                <w:trHeight w:val="486"/>
              </w:trPr>
              <w:tc>
                <w:tcPr>
                  <w:tcW w:w="717" w:type="dxa"/>
                  <w:vMerge/>
                  <w:tcBorders>
                    <w:top w:val="single" w:sz="4" w:space="0" w:color="auto"/>
                    <w:left w:val="single" w:sz="4" w:space="0" w:color="auto"/>
                    <w:bottom w:val="single" w:sz="4" w:space="0" w:color="auto"/>
                    <w:right w:val="single" w:sz="4" w:space="0" w:color="auto"/>
                  </w:tcBorders>
                  <w:vAlign w:val="center"/>
                </w:tcPr>
                <w:p w14:paraId="46572A02" w14:textId="77777777" w:rsidR="0066295B" w:rsidRDefault="0066295B">
                  <w:pPr>
                    <w:rPr>
                      <w:rFonts w:ascii="Arial" w:hAnsi="Arial" w:cs="Arial"/>
                      <w:b/>
                      <w:bCs/>
                      <w:sz w:val="16"/>
                      <w:szCs w:val="16"/>
                    </w:rPr>
                  </w:pPr>
                </w:p>
              </w:tc>
              <w:tc>
                <w:tcPr>
                  <w:tcW w:w="718" w:type="dxa"/>
                  <w:vMerge/>
                  <w:tcBorders>
                    <w:top w:val="single" w:sz="4" w:space="0" w:color="auto"/>
                    <w:left w:val="single" w:sz="4" w:space="0" w:color="auto"/>
                    <w:bottom w:val="single" w:sz="4" w:space="0" w:color="auto"/>
                    <w:right w:val="single" w:sz="4" w:space="0" w:color="auto"/>
                  </w:tcBorders>
                  <w:vAlign w:val="center"/>
                </w:tcPr>
                <w:p w14:paraId="18F357A2" w14:textId="77777777" w:rsidR="0066295B" w:rsidRDefault="0066295B">
                  <w:pPr>
                    <w:rPr>
                      <w:rFonts w:ascii="Arial" w:hAnsi="Arial" w:cs="Arial"/>
                      <w:b/>
                      <w:bCs/>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4A75B193" w14:textId="77777777" w:rsidR="0066295B" w:rsidRDefault="0066295B">
                  <w:pPr>
                    <w:rPr>
                      <w:rFonts w:ascii="Arial" w:hAnsi="Arial" w:cs="Arial"/>
                      <w:b/>
                      <w:bCs/>
                      <w:sz w:val="16"/>
                      <w:szCs w:val="16"/>
                    </w:rPr>
                  </w:pPr>
                </w:p>
              </w:tc>
              <w:tc>
                <w:tcPr>
                  <w:tcW w:w="679" w:type="dxa"/>
                  <w:tcBorders>
                    <w:top w:val="single" w:sz="4" w:space="0" w:color="auto"/>
                    <w:left w:val="single" w:sz="4" w:space="0" w:color="auto"/>
                    <w:bottom w:val="single" w:sz="4" w:space="0" w:color="auto"/>
                    <w:right w:val="single" w:sz="4" w:space="0" w:color="auto"/>
                  </w:tcBorders>
                </w:tcPr>
                <w:p w14:paraId="202A386F" w14:textId="77777777" w:rsidR="0066295B" w:rsidRDefault="00000C89">
                  <w:pPr>
                    <w:rPr>
                      <w:rFonts w:ascii="Arial" w:hAnsi="Arial" w:cs="Arial"/>
                      <w:sz w:val="16"/>
                      <w:szCs w:val="16"/>
                    </w:rPr>
                  </w:pPr>
                  <w:r>
                    <w:rPr>
                      <w:rFonts w:ascii="Arial" w:hAnsi="Arial" w:cs="Arial"/>
                      <w:sz w:val="16"/>
                      <w:szCs w:val="16"/>
                    </w:rPr>
                    <w:t>train</w:t>
                  </w:r>
                </w:p>
              </w:tc>
              <w:tc>
                <w:tcPr>
                  <w:tcW w:w="835" w:type="dxa"/>
                  <w:tcBorders>
                    <w:top w:val="single" w:sz="4" w:space="0" w:color="auto"/>
                    <w:left w:val="single" w:sz="4" w:space="0" w:color="auto"/>
                    <w:bottom w:val="single" w:sz="4" w:space="0" w:color="auto"/>
                    <w:right w:val="single" w:sz="4" w:space="0" w:color="auto"/>
                  </w:tcBorders>
                </w:tcPr>
                <w:p w14:paraId="0EC3C09C" w14:textId="77777777" w:rsidR="0066295B" w:rsidRDefault="00000C89">
                  <w:pPr>
                    <w:rPr>
                      <w:rFonts w:ascii="Arial" w:hAnsi="Arial" w:cs="Arial"/>
                      <w:sz w:val="16"/>
                      <w:szCs w:val="16"/>
                    </w:rPr>
                  </w:pPr>
                  <w:r>
                    <w:rPr>
                      <w:rFonts w:ascii="Arial" w:hAnsi="Arial" w:cs="Arial"/>
                      <w:sz w:val="16"/>
                      <w:szCs w:val="16"/>
                    </w:rPr>
                    <w:t>finetune</w:t>
                  </w:r>
                </w:p>
              </w:tc>
              <w:tc>
                <w:tcPr>
                  <w:tcW w:w="808" w:type="dxa"/>
                  <w:tcBorders>
                    <w:top w:val="single" w:sz="4" w:space="0" w:color="auto"/>
                    <w:left w:val="single" w:sz="4" w:space="0" w:color="auto"/>
                    <w:bottom w:val="single" w:sz="4" w:space="0" w:color="auto"/>
                    <w:right w:val="single" w:sz="4" w:space="0" w:color="auto"/>
                  </w:tcBorders>
                </w:tcPr>
                <w:p w14:paraId="06C0E2B0" w14:textId="77777777" w:rsidR="0066295B" w:rsidRDefault="00000C89">
                  <w:pPr>
                    <w:rPr>
                      <w:rFonts w:ascii="Arial" w:hAnsi="Arial" w:cs="Arial"/>
                      <w:sz w:val="16"/>
                      <w:szCs w:val="16"/>
                    </w:rPr>
                  </w:pPr>
                  <w:r>
                    <w:rPr>
                      <w:rFonts w:ascii="Arial" w:hAnsi="Arial" w:cs="Arial"/>
                      <w:sz w:val="16"/>
                      <w:szCs w:val="16"/>
                    </w:rPr>
                    <w:t>Test</w:t>
                  </w:r>
                </w:p>
              </w:tc>
              <w:tc>
                <w:tcPr>
                  <w:tcW w:w="835" w:type="dxa"/>
                  <w:tcBorders>
                    <w:top w:val="single" w:sz="4" w:space="0" w:color="auto"/>
                    <w:left w:val="single" w:sz="4" w:space="0" w:color="auto"/>
                    <w:bottom w:val="single" w:sz="4" w:space="0" w:color="auto"/>
                    <w:right w:val="single" w:sz="4" w:space="0" w:color="auto"/>
                  </w:tcBorders>
                </w:tcPr>
                <w:p w14:paraId="30C52E63" w14:textId="77777777" w:rsidR="0066295B" w:rsidRDefault="00000C89">
                  <w:pPr>
                    <w:rPr>
                      <w:rFonts w:ascii="Arial" w:hAnsi="Arial" w:cs="Arial"/>
                      <w:sz w:val="16"/>
                      <w:szCs w:val="16"/>
                    </w:rPr>
                  </w:pPr>
                  <w:r>
                    <w:rPr>
                      <w:rFonts w:ascii="Arial" w:hAnsi="Arial" w:cs="Arial"/>
                      <w:sz w:val="16"/>
                      <w:szCs w:val="16"/>
                    </w:rPr>
                    <w:t xml:space="preserve">Train </w:t>
                  </w:r>
                </w:p>
              </w:tc>
              <w:tc>
                <w:tcPr>
                  <w:tcW w:w="742" w:type="dxa"/>
                  <w:tcBorders>
                    <w:top w:val="single" w:sz="4" w:space="0" w:color="auto"/>
                    <w:left w:val="single" w:sz="4" w:space="0" w:color="auto"/>
                    <w:bottom w:val="single" w:sz="4" w:space="0" w:color="auto"/>
                    <w:right w:val="single" w:sz="4" w:space="0" w:color="auto"/>
                  </w:tcBorders>
                </w:tcPr>
                <w:p w14:paraId="17916B80" w14:textId="77777777" w:rsidR="0066295B" w:rsidRDefault="00000C89">
                  <w:pPr>
                    <w:rPr>
                      <w:rFonts w:ascii="Arial" w:hAnsi="Arial" w:cs="Arial"/>
                      <w:sz w:val="16"/>
                      <w:szCs w:val="16"/>
                    </w:rPr>
                  </w:pPr>
                  <w:r>
                    <w:rPr>
                      <w:rFonts w:ascii="Arial" w:hAnsi="Arial" w:cs="Arial"/>
                      <w:sz w:val="16"/>
                      <w:szCs w:val="16"/>
                    </w:rPr>
                    <w:t>Finetune</w:t>
                  </w:r>
                </w:p>
              </w:tc>
              <w:tc>
                <w:tcPr>
                  <w:tcW w:w="808" w:type="dxa"/>
                  <w:tcBorders>
                    <w:top w:val="single" w:sz="4" w:space="0" w:color="auto"/>
                    <w:left w:val="single" w:sz="4" w:space="0" w:color="auto"/>
                    <w:bottom w:val="single" w:sz="4" w:space="0" w:color="auto"/>
                    <w:right w:val="single" w:sz="4" w:space="0" w:color="auto"/>
                  </w:tcBorders>
                </w:tcPr>
                <w:p w14:paraId="40D5D7AE" w14:textId="77777777" w:rsidR="0066295B" w:rsidRDefault="00000C89">
                  <w:pPr>
                    <w:rPr>
                      <w:rFonts w:ascii="Arial" w:hAnsi="Arial" w:cs="Arial"/>
                      <w:sz w:val="16"/>
                      <w:szCs w:val="16"/>
                    </w:rPr>
                  </w:pPr>
                  <w:r>
                    <w:rPr>
                      <w:rFonts w:ascii="Arial" w:hAnsi="Arial" w:cs="Arial"/>
                      <w:sz w:val="16"/>
                      <w:szCs w:val="16"/>
                    </w:rPr>
                    <w:t>Test</w:t>
                  </w:r>
                </w:p>
              </w:tc>
              <w:tc>
                <w:tcPr>
                  <w:tcW w:w="954" w:type="dxa"/>
                  <w:tcBorders>
                    <w:top w:val="single" w:sz="4" w:space="0" w:color="auto"/>
                    <w:left w:val="single" w:sz="4" w:space="0" w:color="auto"/>
                    <w:bottom w:val="single" w:sz="4" w:space="0" w:color="auto"/>
                    <w:right w:val="single" w:sz="4" w:space="0" w:color="auto"/>
                  </w:tcBorders>
                </w:tcPr>
                <w:p w14:paraId="66C0014E" w14:textId="77777777" w:rsidR="0066295B" w:rsidRDefault="00000C89">
                  <w:pPr>
                    <w:rPr>
                      <w:rFonts w:ascii="Arial" w:hAnsi="Arial" w:cs="Arial"/>
                      <w:sz w:val="16"/>
                      <w:szCs w:val="16"/>
                    </w:rPr>
                  </w:pPr>
                  <w:r>
                    <w:rPr>
                      <w:rFonts w:ascii="Arial" w:hAnsi="Arial" w:cs="Arial"/>
                      <w:sz w:val="16"/>
                      <w:szCs w:val="16"/>
                    </w:rPr>
                    <w:t>Model complexity [parameters]</w:t>
                  </w:r>
                </w:p>
              </w:tc>
              <w:tc>
                <w:tcPr>
                  <w:tcW w:w="1074" w:type="dxa"/>
                  <w:tcBorders>
                    <w:top w:val="single" w:sz="4" w:space="0" w:color="auto"/>
                    <w:left w:val="single" w:sz="4" w:space="0" w:color="auto"/>
                    <w:bottom w:val="single" w:sz="4" w:space="0" w:color="auto"/>
                    <w:right w:val="single" w:sz="4" w:space="0" w:color="auto"/>
                  </w:tcBorders>
                </w:tcPr>
                <w:p w14:paraId="6EFEF808" w14:textId="77777777" w:rsidR="0066295B" w:rsidRDefault="00000C89">
                  <w:pPr>
                    <w:rPr>
                      <w:rFonts w:ascii="Arial" w:hAnsi="Arial" w:cs="Arial"/>
                      <w:sz w:val="16"/>
                      <w:szCs w:val="16"/>
                    </w:rPr>
                  </w:pPr>
                  <w:r>
                    <w:rPr>
                      <w:rFonts w:ascii="Arial" w:hAnsi="Arial" w:cs="Arial"/>
                      <w:sz w:val="16"/>
                      <w:szCs w:val="16"/>
                    </w:rPr>
                    <w:t>Computational complexity FLOPs</w:t>
                  </w:r>
                </w:p>
              </w:tc>
              <w:tc>
                <w:tcPr>
                  <w:tcW w:w="794" w:type="dxa"/>
                  <w:tcBorders>
                    <w:top w:val="single" w:sz="4" w:space="0" w:color="auto"/>
                    <w:left w:val="single" w:sz="4" w:space="0" w:color="auto"/>
                    <w:bottom w:val="single" w:sz="4" w:space="0" w:color="auto"/>
                    <w:right w:val="single" w:sz="4" w:space="0" w:color="auto"/>
                  </w:tcBorders>
                </w:tcPr>
                <w:p w14:paraId="467E3DEC" w14:textId="77777777" w:rsidR="0066295B" w:rsidRDefault="00000C89">
                  <w:pPr>
                    <w:rPr>
                      <w:rFonts w:ascii="Arial" w:hAnsi="Arial" w:cs="Arial"/>
                      <w:sz w:val="16"/>
                      <w:szCs w:val="16"/>
                    </w:rPr>
                  </w:pPr>
                  <w:r>
                    <w:rPr>
                      <w:rFonts w:ascii="Arial" w:hAnsi="Arial" w:cs="Arial"/>
                      <w:sz w:val="16"/>
                      <w:szCs w:val="16"/>
                    </w:rPr>
                    <w:t>AI/ML</w:t>
                  </w:r>
                </w:p>
              </w:tc>
            </w:tr>
            <w:tr w:rsidR="0066295B" w14:paraId="7FF35B65"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31EF44F9"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4335D980" w14:textId="77777777" w:rsidR="0066295B" w:rsidRDefault="00000C89">
                  <w:pPr>
                    <w:rPr>
                      <w:rFonts w:ascii="Arial" w:hAnsi="Arial" w:cs="Arial"/>
                      <w:sz w:val="16"/>
                      <w:szCs w:val="16"/>
                    </w:rPr>
                  </w:pPr>
                  <w:r>
                    <w:rPr>
                      <w:rFonts w:ascii="Arial" w:hAnsi="Arial" w:cs="Arial"/>
                      <w:sz w:val="16"/>
                      <w:szCs w:val="16"/>
                    </w:rPr>
                    <w:t xml:space="preserve">2D </w:t>
                  </w:r>
                </w:p>
              </w:tc>
              <w:tc>
                <w:tcPr>
                  <w:tcW w:w="540" w:type="dxa"/>
                  <w:tcBorders>
                    <w:top w:val="single" w:sz="4" w:space="0" w:color="auto"/>
                    <w:left w:val="single" w:sz="4" w:space="0" w:color="auto"/>
                    <w:bottom w:val="single" w:sz="4" w:space="0" w:color="auto"/>
                    <w:right w:val="single" w:sz="4" w:space="0" w:color="auto"/>
                  </w:tcBorders>
                </w:tcPr>
                <w:p w14:paraId="03E5E390"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2557B98C"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3175E61C" w14:textId="77777777" w:rsidR="0066295B" w:rsidRDefault="00000C89">
                  <w:pPr>
                    <w:rPr>
                      <w:rFonts w:ascii="Arial" w:hAnsi="Arial" w:cs="Arial"/>
                      <w:sz w:val="16"/>
                      <w:szCs w:val="16"/>
                    </w:rPr>
                  </w:pPr>
                  <w:r>
                    <w:rPr>
                      <w:rFonts w:ascii="Arial" w:hAnsi="Arial" w:cs="Arial"/>
                      <w:sz w:val="16"/>
                      <w:szCs w:val="16"/>
                    </w:rPr>
                    <w:t>--</w:t>
                  </w:r>
                </w:p>
              </w:tc>
              <w:tc>
                <w:tcPr>
                  <w:tcW w:w="808" w:type="dxa"/>
                  <w:tcBorders>
                    <w:top w:val="single" w:sz="4" w:space="0" w:color="auto"/>
                    <w:left w:val="single" w:sz="4" w:space="0" w:color="auto"/>
                    <w:bottom w:val="single" w:sz="4" w:space="0" w:color="auto"/>
                    <w:right w:val="single" w:sz="4" w:space="0" w:color="auto"/>
                  </w:tcBorders>
                </w:tcPr>
                <w:p w14:paraId="13098722"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6F91D759"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48FF73C8" w14:textId="77777777" w:rsidR="0066295B" w:rsidRDefault="00000C89">
                  <w:pPr>
                    <w:rPr>
                      <w:rFonts w:ascii="Arial" w:hAnsi="Arial" w:cs="Arial"/>
                      <w:sz w:val="16"/>
                      <w:szCs w:val="16"/>
                    </w:rPr>
                  </w:pPr>
                  <w:r>
                    <w:rPr>
                      <w:rFonts w:ascii="Arial" w:hAnsi="Arial" w:cs="Arial"/>
                      <w:sz w:val="16"/>
                      <w:szCs w:val="16"/>
                    </w:rPr>
                    <w:t>0</w:t>
                  </w:r>
                </w:p>
              </w:tc>
              <w:tc>
                <w:tcPr>
                  <w:tcW w:w="808" w:type="dxa"/>
                  <w:tcBorders>
                    <w:top w:val="single" w:sz="4" w:space="0" w:color="auto"/>
                    <w:left w:val="single" w:sz="4" w:space="0" w:color="auto"/>
                    <w:bottom w:val="single" w:sz="4" w:space="0" w:color="auto"/>
                    <w:right w:val="single" w:sz="4" w:space="0" w:color="auto"/>
                  </w:tcBorders>
                </w:tcPr>
                <w:p w14:paraId="0B09A2A4"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0BB11F09"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25004B40"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1753ABD2" w14:textId="77777777" w:rsidR="0066295B" w:rsidRDefault="00000C89">
                  <w:pPr>
                    <w:rPr>
                      <w:rFonts w:ascii="Arial" w:hAnsi="Arial" w:cs="Arial"/>
                      <w:sz w:val="16"/>
                      <w:szCs w:val="16"/>
                    </w:rPr>
                  </w:pPr>
                  <w:r>
                    <w:rPr>
                      <w:rFonts w:ascii="Arial" w:hAnsi="Arial" w:cs="Arial"/>
                      <w:sz w:val="16"/>
                      <w:szCs w:val="16"/>
                    </w:rPr>
                    <w:t>12.33</w:t>
                  </w:r>
                </w:p>
              </w:tc>
            </w:tr>
            <w:tr w:rsidR="0066295B" w14:paraId="754B2FE1"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3606362A"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2758C87E"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14105E72"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5303F8A1"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5A6621B0"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1B2737AE"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4A8FC06A"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07D570D0" w14:textId="77777777" w:rsidR="0066295B" w:rsidRDefault="00000C89">
                  <w:pPr>
                    <w:rPr>
                      <w:rFonts w:ascii="Arial" w:hAnsi="Arial" w:cs="Arial"/>
                      <w:sz w:val="16"/>
                      <w:szCs w:val="16"/>
                    </w:rPr>
                  </w:pPr>
                  <w:r>
                    <w:rPr>
                      <w:rFonts w:ascii="Arial" w:hAnsi="Arial" w:cs="Arial"/>
                      <w:sz w:val="16"/>
                      <w:szCs w:val="16"/>
                    </w:rPr>
                    <w:t>100</w:t>
                  </w:r>
                </w:p>
              </w:tc>
              <w:tc>
                <w:tcPr>
                  <w:tcW w:w="808" w:type="dxa"/>
                  <w:tcBorders>
                    <w:top w:val="single" w:sz="4" w:space="0" w:color="auto"/>
                    <w:left w:val="single" w:sz="4" w:space="0" w:color="auto"/>
                    <w:bottom w:val="single" w:sz="4" w:space="0" w:color="auto"/>
                    <w:right w:val="single" w:sz="4" w:space="0" w:color="auto"/>
                  </w:tcBorders>
                </w:tcPr>
                <w:p w14:paraId="225587EC"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464C3097"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3F0F21C"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7D851387" w14:textId="77777777" w:rsidR="0066295B" w:rsidRDefault="00000C89">
                  <w:pPr>
                    <w:rPr>
                      <w:rFonts w:ascii="Arial" w:hAnsi="Arial" w:cs="Arial"/>
                      <w:sz w:val="16"/>
                      <w:szCs w:val="16"/>
                    </w:rPr>
                  </w:pPr>
                  <w:r>
                    <w:rPr>
                      <w:rFonts w:ascii="Arial" w:hAnsi="Arial" w:cs="Arial"/>
                      <w:sz w:val="16"/>
                      <w:szCs w:val="16"/>
                    </w:rPr>
                    <w:t>10.47</w:t>
                  </w:r>
                </w:p>
              </w:tc>
            </w:tr>
            <w:tr w:rsidR="0066295B" w14:paraId="49755E47" w14:textId="77777777">
              <w:trPr>
                <w:trHeight w:val="29"/>
              </w:trPr>
              <w:tc>
                <w:tcPr>
                  <w:tcW w:w="717" w:type="dxa"/>
                  <w:tcBorders>
                    <w:top w:val="single" w:sz="4" w:space="0" w:color="auto"/>
                    <w:left w:val="single" w:sz="4" w:space="0" w:color="auto"/>
                    <w:bottom w:val="single" w:sz="4" w:space="0" w:color="auto"/>
                    <w:right w:val="single" w:sz="4" w:space="0" w:color="auto"/>
                  </w:tcBorders>
                </w:tcPr>
                <w:p w14:paraId="6078C518"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142E1B63"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47DD6D7F"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14BE7463"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6983A5DF"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7A7F46C8"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7FCB60A3"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38474254" w14:textId="77777777" w:rsidR="0066295B" w:rsidRDefault="00000C89">
                  <w:pPr>
                    <w:rPr>
                      <w:rFonts w:ascii="Arial" w:hAnsi="Arial" w:cs="Arial"/>
                      <w:sz w:val="16"/>
                      <w:szCs w:val="16"/>
                    </w:rPr>
                  </w:pPr>
                  <w:r>
                    <w:rPr>
                      <w:rFonts w:ascii="Arial" w:hAnsi="Arial" w:cs="Arial"/>
                      <w:sz w:val="16"/>
                      <w:szCs w:val="16"/>
                    </w:rPr>
                    <w:t>240</w:t>
                  </w:r>
                </w:p>
              </w:tc>
              <w:tc>
                <w:tcPr>
                  <w:tcW w:w="808" w:type="dxa"/>
                  <w:tcBorders>
                    <w:top w:val="single" w:sz="4" w:space="0" w:color="auto"/>
                    <w:left w:val="single" w:sz="4" w:space="0" w:color="auto"/>
                    <w:bottom w:val="single" w:sz="4" w:space="0" w:color="auto"/>
                    <w:right w:val="single" w:sz="4" w:space="0" w:color="auto"/>
                  </w:tcBorders>
                </w:tcPr>
                <w:p w14:paraId="20C866C3"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431AFCF0"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D666291"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5BE05DA5" w14:textId="77777777" w:rsidR="0066295B" w:rsidRDefault="00000C89">
                  <w:pPr>
                    <w:rPr>
                      <w:rFonts w:ascii="Arial" w:hAnsi="Arial" w:cs="Arial"/>
                      <w:sz w:val="16"/>
                      <w:szCs w:val="16"/>
                    </w:rPr>
                  </w:pPr>
                  <w:r>
                    <w:rPr>
                      <w:rFonts w:ascii="Arial" w:hAnsi="Arial" w:cs="Arial"/>
                      <w:sz w:val="16"/>
                      <w:szCs w:val="16"/>
                    </w:rPr>
                    <w:t>6.92</w:t>
                  </w:r>
                </w:p>
              </w:tc>
            </w:tr>
            <w:tr w:rsidR="0066295B" w14:paraId="4B80DB5A" w14:textId="77777777">
              <w:trPr>
                <w:trHeight w:val="233"/>
              </w:trPr>
              <w:tc>
                <w:tcPr>
                  <w:tcW w:w="717" w:type="dxa"/>
                  <w:tcBorders>
                    <w:top w:val="single" w:sz="4" w:space="0" w:color="auto"/>
                    <w:left w:val="single" w:sz="4" w:space="0" w:color="auto"/>
                    <w:bottom w:val="single" w:sz="4" w:space="0" w:color="auto"/>
                    <w:right w:val="single" w:sz="4" w:space="0" w:color="auto"/>
                  </w:tcBorders>
                </w:tcPr>
                <w:p w14:paraId="36AEB3BE" w14:textId="77777777" w:rsidR="0066295B" w:rsidRDefault="00000C89">
                  <w:pPr>
                    <w:rPr>
                      <w:rFonts w:ascii="Arial" w:hAnsi="Arial" w:cs="Arial"/>
                      <w:sz w:val="16"/>
                      <w:szCs w:val="16"/>
                    </w:rPr>
                  </w:pPr>
                  <w:r>
                    <w:rPr>
                      <w:rFonts w:ascii="Arial" w:hAnsi="Arial" w:cs="Arial"/>
                      <w:sz w:val="16"/>
                      <w:szCs w:val="16"/>
                    </w:rPr>
                    <w:t>CIR (18,4,400)</w:t>
                  </w:r>
                </w:p>
              </w:tc>
              <w:tc>
                <w:tcPr>
                  <w:tcW w:w="718" w:type="dxa"/>
                  <w:tcBorders>
                    <w:top w:val="single" w:sz="4" w:space="0" w:color="auto"/>
                    <w:left w:val="single" w:sz="4" w:space="0" w:color="auto"/>
                    <w:bottom w:val="single" w:sz="4" w:space="0" w:color="auto"/>
                    <w:right w:val="single" w:sz="4" w:space="0" w:color="auto"/>
                  </w:tcBorders>
                </w:tcPr>
                <w:p w14:paraId="673253B7" w14:textId="77777777" w:rsidR="0066295B" w:rsidRDefault="00000C89">
                  <w:pPr>
                    <w:rPr>
                      <w:rFonts w:ascii="Arial" w:hAnsi="Arial" w:cs="Arial"/>
                      <w:sz w:val="16"/>
                      <w:szCs w:val="16"/>
                    </w:rPr>
                  </w:pPr>
                  <w:r>
                    <w:rPr>
                      <w:rFonts w:ascii="Arial" w:hAnsi="Arial" w:cs="Arial"/>
                      <w:sz w:val="16"/>
                      <w:szCs w:val="16"/>
                    </w:rPr>
                    <w:t>2D</w:t>
                  </w:r>
                </w:p>
              </w:tc>
              <w:tc>
                <w:tcPr>
                  <w:tcW w:w="540" w:type="dxa"/>
                  <w:tcBorders>
                    <w:top w:val="single" w:sz="4" w:space="0" w:color="auto"/>
                    <w:left w:val="single" w:sz="4" w:space="0" w:color="auto"/>
                    <w:bottom w:val="single" w:sz="4" w:space="0" w:color="auto"/>
                    <w:right w:val="single" w:sz="4" w:space="0" w:color="auto"/>
                  </w:tcBorders>
                </w:tcPr>
                <w:p w14:paraId="10C28F91" w14:textId="77777777" w:rsidR="0066295B" w:rsidRDefault="00000C89">
                  <w:pPr>
                    <w:rPr>
                      <w:rFonts w:ascii="Arial" w:hAnsi="Arial" w:cs="Arial"/>
                      <w:sz w:val="16"/>
                      <w:szCs w:val="16"/>
                    </w:rPr>
                  </w:pPr>
                  <w:r>
                    <w:rPr>
                      <w:rFonts w:ascii="Arial" w:hAnsi="Arial" w:cs="Arial"/>
                      <w:sz w:val="16"/>
                      <w:szCs w:val="16"/>
                    </w:rPr>
                    <w:t>0%</w:t>
                  </w:r>
                </w:p>
              </w:tc>
              <w:tc>
                <w:tcPr>
                  <w:tcW w:w="679" w:type="dxa"/>
                  <w:tcBorders>
                    <w:top w:val="single" w:sz="4" w:space="0" w:color="auto"/>
                    <w:left w:val="single" w:sz="4" w:space="0" w:color="auto"/>
                    <w:bottom w:val="single" w:sz="4" w:space="0" w:color="auto"/>
                    <w:right w:val="single" w:sz="4" w:space="0" w:color="auto"/>
                  </w:tcBorders>
                </w:tcPr>
                <w:p w14:paraId="130A595D" w14:textId="77777777" w:rsidR="0066295B" w:rsidRDefault="00000C89">
                  <w:pPr>
                    <w:rPr>
                      <w:rFonts w:ascii="Arial" w:hAnsi="Arial" w:cs="Arial"/>
                      <w:sz w:val="16"/>
                      <w:szCs w:val="16"/>
                    </w:rPr>
                  </w:pPr>
                  <w:r>
                    <w:rPr>
                      <w:rFonts w:ascii="Arial" w:hAnsi="Arial" w:cs="Arial"/>
                      <w:sz w:val="16"/>
                      <w:szCs w:val="16"/>
                    </w:rPr>
                    <w:t>drop A</w:t>
                  </w:r>
                </w:p>
              </w:tc>
              <w:tc>
                <w:tcPr>
                  <w:tcW w:w="835" w:type="dxa"/>
                  <w:tcBorders>
                    <w:top w:val="single" w:sz="4" w:space="0" w:color="auto"/>
                    <w:left w:val="single" w:sz="4" w:space="0" w:color="auto"/>
                    <w:bottom w:val="single" w:sz="4" w:space="0" w:color="auto"/>
                    <w:right w:val="single" w:sz="4" w:space="0" w:color="auto"/>
                  </w:tcBorders>
                </w:tcPr>
                <w:p w14:paraId="0F12F44B" w14:textId="77777777" w:rsidR="0066295B" w:rsidRDefault="00000C89">
                  <w:pPr>
                    <w:rPr>
                      <w:rFonts w:ascii="Arial" w:hAnsi="Arial" w:cs="Arial"/>
                      <w:sz w:val="16"/>
                      <w:szCs w:val="16"/>
                    </w:rPr>
                  </w:pPr>
                  <w:r>
                    <w:rPr>
                      <w:rFonts w:ascii="Arial" w:hAnsi="Arial" w:cs="Arial"/>
                      <w:sz w:val="16"/>
                      <w:szCs w:val="16"/>
                    </w:rPr>
                    <w:t>drop B</w:t>
                  </w:r>
                </w:p>
              </w:tc>
              <w:tc>
                <w:tcPr>
                  <w:tcW w:w="808" w:type="dxa"/>
                  <w:tcBorders>
                    <w:top w:val="single" w:sz="4" w:space="0" w:color="auto"/>
                    <w:left w:val="single" w:sz="4" w:space="0" w:color="auto"/>
                    <w:bottom w:val="single" w:sz="4" w:space="0" w:color="auto"/>
                    <w:right w:val="single" w:sz="4" w:space="0" w:color="auto"/>
                  </w:tcBorders>
                </w:tcPr>
                <w:p w14:paraId="65329ADD" w14:textId="77777777" w:rsidR="0066295B" w:rsidRDefault="00000C89">
                  <w:pPr>
                    <w:rPr>
                      <w:rFonts w:ascii="Arial" w:hAnsi="Arial" w:cs="Arial"/>
                      <w:sz w:val="16"/>
                      <w:szCs w:val="16"/>
                    </w:rPr>
                  </w:pPr>
                  <w:r>
                    <w:rPr>
                      <w:rFonts w:ascii="Arial" w:hAnsi="Arial" w:cs="Arial"/>
                      <w:sz w:val="16"/>
                      <w:szCs w:val="16"/>
                    </w:rPr>
                    <w:t>drop B</w:t>
                  </w:r>
                </w:p>
              </w:tc>
              <w:tc>
                <w:tcPr>
                  <w:tcW w:w="835" w:type="dxa"/>
                  <w:tcBorders>
                    <w:top w:val="single" w:sz="4" w:space="0" w:color="auto"/>
                    <w:left w:val="single" w:sz="4" w:space="0" w:color="auto"/>
                    <w:bottom w:val="single" w:sz="4" w:space="0" w:color="auto"/>
                    <w:right w:val="single" w:sz="4" w:space="0" w:color="auto"/>
                  </w:tcBorders>
                </w:tcPr>
                <w:p w14:paraId="616C0446" w14:textId="77777777" w:rsidR="0066295B" w:rsidRDefault="00000C89">
                  <w:pPr>
                    <w:rPr>
                      <w:rFonts w:ascii="Arial" w:hAnsi="Arial" w:cs="Arial"/>
                      <w:sz w:val="16"/>
                      <w:szCs w:val="16"/>
                    </w:rPr>
                  </w:pPr>
                  <w:r>
                    <w:rPr>
                      <w:rFonts w:ascii="Arial" w:hAnsi="Arial" w:cs="Arial"/>
                      <w:sz w:val="16"/>
                      <w:szCs w:val="16"/>
                    </w:rPr>
                    <w:t>15k</w:t>
                  </w:r>
                </w:p>
              </w:tc>
              <w:tc>
                <w:tcPr>
                  <w:tcW w:w="742" w:type="dxa"/>
                  <w:tcBorders>
                    <w:top w:val="single" w:sz="4" w:space="0" w:color="auto"/>
                    <w:left w:val="single" w:sz="4" w:space="0" w:color="auto"/>
                    <w:bottom w:val="single" w:sz="4" w:space="0" w:color="auto"/>
                    <w:right w:val="single" w:sz="4" w:space="0" w:color="auto"/>
                  </w:tcBorders>
                </w:tcPr>
                <w:p w14:paraId="07ECD22A" w14:textId="77777777" w:rsidR="0066295B" w:rsidRDefault="00000C89">
                  <w:pPr>
                    <w:rPr>
                      <w:rFonts w:ascii="Arial" w:hAnsi="Arial" w:cs="Arial"/>
                      <w:sz w:val="16"/>
                      <w:szCs w:val="16"/>
                    </w:rPr>
                  </w:pPr>
                  <w:r>
                    <w:rPr>
                      <w:rFonts w:ascii="Arial" w:hAnsi="Arial" w:cs="Arial"/>
                      <w:sz w:val="16"/>
                      <w:szCs w:val="16"/>
                    </w:rPr>
                    <w:t>500</w:t>
                  </w:r>
                </w:p>
              </w:tc>
              <w:tc>
                <w:tcPr>
                  <w:tcW w:w="808" w:type="dxa"/>
                  <w:tcBorders>
                    <w:top w:val="single" w:sz="4" w:space="0" w:color="auto"/>
                    <w:left w:val="single" w:sz="4" w:space="0" w:color="auto"/>
                    <w:bottom w:val="single" w:sz="4" w:space="0" w:color="auto"/>
                    <w:right w:val="single" w:sz="4" w:space="0" w:color="auto"/>
                  </w:tcBorders>
                </w:tcPr>
                <w:p w14:paraId="23475BD8" w14:textId="77777777" w:rsidR="0066295B" w:rsidRDefault="00000C89">
                  <w:pPr>
                    <w:rPr>
                      <w:rFonts w:ascii="Arial" w:hAnsi="Arial" w:cs="Arial"/>
                      <w:sz w:val="16"/>
                      <w:szCs w:val="16"/>
                    </w:rPr>
                  </w:pPr>
                  <w:r>
                    <w:rPr>
                      <w:rFonts w:ascii="Arial" w:hAnsi="Arial" w:cs="Arial"/>
                      <w:sz w:val="16"/>
                      <w:szCs w:val="16"/>
                    </w:rPr>
                    <w:t>2K</w:t>
                  </w:r>
                </w:p>
              </w:tc>
              <w:tc>
                <w:tcPr>
                  <w:tcW w:w="954" w:type="dxa"/>
                  <w:tcBorders>
                    <w:top w:val="single" w:sz="4" w:space="0" w:color="auto"/>
                    <w:left w:val="single" w:sz="4" w:space="0" w:color="auto"/>
                    <w:bottom w:val="single" w:sz="4" w:space="0" w:color="auto"/>
                    <w:right w:val="single" w:sz="4" w:space="0" w:color="auto"/>
                  </w:tcBorders>
                </w:tcPr>
                <w:p w14:paraId="039B24FF" w14:textId="77777777" w:rsidR="0066295B" w:rsidRDefault="00000C89">
                  <w:pPr>
                    <w:rPr>
                      <w:rFonts w:ascii="Arial" w:hAnsi="Arial" w:cs="Arial"/>
                      <w:sz w:val="16"/>
                      <w:szCs w:val="16"/>
                    </w:rPr>
                  </w:pPr>
                  <w:r>
                    <w:rPr>
                      <w:rFonts w:ascii="Arial" w:hAnsi="Arial" w:cs="Arial"/>
                      <w:sz w:val="16"/>
                      <w:szCs w:val="16"/>
                    </w:rPr>
                    <w:t xml:space="preserve">1.5M </w:t>
                  </w:r>
                </w:p>
              </w:tc>
              <w:tc>
                <w:tcPr>
                  <w:tcW w:w="1074" w:type="dxa"/>
                  <w:tcBorders>
                    <w:top w:val="single" w:sz="4" w:space="0" w:color="auto"/>
                    <w:left w:val="single" w:sz="4" w:space="0" w:color="auto"/>
                    <w:bottom w:val="single" w:sz="4" w:space="0" w:color="auto"/>
                    <w:right w:val="single" w:sz="4" w:space="0" w:color="auto"/>
                  </w:tcBorders>
                </w:tcPr>
                <w:p w14:paraId="71E6EE99" w14:textId="77777777" w:rsidR="0066295B" w:rsidRDefault="00000C89">
                  <w:pPr>
                    <w:rPr>
                      <w:rFonts w:ascii="Arial" w:hAnsi="Arial" w:cs="Arial"/>
                      <w:sz w:val="16"/>
                      <w:szCs w:val="16"/>
                    </w:rPr>
                  </w:pPr>
                  <w:r>
                    <w:rPr>
                      <w:rFonts w:ascii="Arial" w:hAnsi="Arial" w:cs="Arial"/>
                      <w:sz w:val="16"/>
                      <w:szCs w:val="16"/>
                    </w:rPr>
                    <w:t xml:space="preserve">1.54G </w:t>
                  </w:r>
                </w:p>
              </w:tc>
              <w:tc>
                <w:tcPr>
                  <w:tcW w:w="794" w:type="dxa"/>
                  <w:tcBorders>
                    <w:top w:val="single" w:sz="4" w:space="0" w:color="auto"/>
                    <w:left w:val="single" w:sz="4" w:space="0" w:color="auto"/>
                    <w:bottom w:val="single" w:sz="4" w:space="0" w:color="auto"/>
                    <w:right w:val="single" w:sz="4" w:space="0" w:color="auto"/>
                  </w:tcBorders>
                </w:tcPr>
                <w:p w14:paraId="435C6AFA" w14:textId="77777777" w:rsidR="0066295B" w:rsidRDefault="00000C89">
                  <w:pPr>
                    <w:rPr>
                      <w:rFonts w:ascii="Arial" w:hAnsi="Arial" w:cs="Arial"/>
                      <w:sz w:val="16"/>
                      <w:szCs w:val="16"/>
                    </w:rPr>
                  </w:pPr>
                  <w:r>
                    <w:rPr>
                      <w:rFonts w:ascii="Arial" w:hAnsi="Arial" w:cs="Arial"/>
                      <w:sz w:val="16"/>
                      <w:szCs w:val="16"/>
                    </w:rPr>
                    <w:t>6.07</w:t>
                  </w:r>
                </w:p>
              </w:tc>
            </w:tr>
          </w:tbl>
          <w:p w14:paraId="296BE011" w14:textId="77777777" w:rsidR="0066295B" w:rsidRDefault="0066295B">
            <w:pPr>
              <w:rPr>
                <w:lang w:eastAsia="ja-JP"/>
              </w:rPr>
            </w:pPr>
          </w:p>
        </w:tc>
      </w:tr>
      <w:tr w:rsidR="0066295B" w14:paraId="569CD5A1" w14:textId="77777777">
        <w:tc>
          <w:tcPr>
            <w:tcW w:w="9962" w:type="dxa"/>
          </w:tcPr>
          <w:p w14:paraId="0024B86D" w14:textId="77777777" w:rsidR="0066295B" w:rsidRDefault="00000C89">
            <w:pPr>
              <w:pStyle w:val="ListParagraph"/>
              <w:numPr>
                <w:ilvl w:val="0"/>
                <w:numId w:val="20"/>
              </w:numPr>
              <w:rPr>
                <w:lang w:eastAsia="ja-JP"/>
              </w:rPr>
            </w:pPr>
            <w:r>
              <w:rPr>
                <w:lang w:eastAsia="ja-JP"/>
              </w:rPr>
              <w:t>Nokia (R1-2212331)</w:t>
            </w:r>
          </w:p>
          <w:p w14:paraId="1BC3E07A" w14:textId="77777777" w:rsidR="0066295B" w:rsidRDefault="00000C89">
            <w:pPr>
              <w:rPr>
                <w:b/>
                <w:bCs/>
              </w:rPr>
            </w:pPr>
            <w:r>
              <w:rPr>
                <w:b/>
                <w:bCs/>
              </w:rPr>
              <w:t>Table 8. Evaluation results for AI/ML model deployed on UE-side, with model generalization, considering different clutter parameters with fine-tuning.</w:t>
            </w:r>
          </w:p>
          <w:tbl>
            <w:tblPr>
              <w:tblStyle w:val="TableGrid"/>
              <w:tblW w:w="9629" w:type="dxa"/>
              <w:tblLook w:val="04A0" w:firstRow="1" w:lastRow="0" w:firstColumn="1" w:lastColumn="0" w:noHBand="0" w:noVBand="1"/>
            </w:tblPr>
            <w:tblGrid>
              <w:gridCol w:w="786"/>
              <w:gridCol w:w="803"/>
              <w:gridCol w:w="746"/>
              <w:gridCol w:w="740"/>
              <w:gridCol w:w="724"/>
              <w:gridCol w:w="700"/>
              <w:gridCol w:w="692"/>
              <w:gridCol w:w="627"/>
              <w:gridCol w:w="631"/>
              <w:gridCol w:w="936"/>
              <w:gridCol w:w="1234"/>
              <w:gridCol w:w="1010"/>
            </w:tblGrid>
            <w:tr w:rsidR="0066295B" w14:paraId="436A2884" w14:textId="77777777">
              <w:trPr>
                <w:trHeight w:val="1140"/>
              </w:trPr>
              <w:tc>
                <w:tcPr>
                  <w:tcW w:w="786" w:type="dxa"/>
                  <w:vMerge w:val="restart"/>
                  <w:tcBorders>
                    <w:top w:val="single" w:sz="4" w:space="0" w:color="auto"/>
                    <w:left w:val="single" w:sz="4" w:space="0" w:color="auto"/>
                    <w:bottom w:val="single" w:sz="4" w:space="0" w:color="auto"/>
                    <w:right w:val="single" w:sz="4" w:space="0" w:color="auto"/>
                  </w:tcBorders>
                </w:tcPr>
                <w:p w14:paraId="4487689C" w14:textId="77777777" w:rsidR="0066295B" w:rsidRDefault="00000C89">
                  <w:pPr>
                    <w:rPr>
                      <w:rStyle w:val="normaltextrun"/>
                      <w:rFonts w:cs="Arial"/>
                      <w:b/>
                      <w:bCs/>
                      <w:sz w:val="16"/>
                      <w:szCs w:val="16"/>
                    </w:rPr>
                  </w:pPr>
                  <w:r>
                    <w:rPr>
                      <w:rStyle w:val="normaltextrun"/>
                      <w:rFonts w:cs="Arial"/>
                      <w:b/>
                      <w:bCs/>
                      <w:sz w:val="16"/>
                      <w:szCs w:val="16"/>
                    </w:rPr>
                    <w:t>Model input</w:t>
                  </w:r>
                </w:p>
              </w:tc>
              <w:tc>
                <w:tcPr>
                  <w:tcW w:w="803" w:type="dxa"/>
                  <w:vMerge w:val="restart"/>
                  <w:tcBorders>
                    <w:top w:val="single" w:sz="4" w:space="0" w:color="auto"/>
                    <w:left w:val="single" w:sz="4" w:space="0" w:color="auto"/>
                    <w:bottom w:val="single" w:sz="4" w:space="0" w:color="auto"/>
                    <w:right w:val="single" w:sz="4" w:space="0" w:color="auto"/>
                  </w:tcBorders>
                </w:tcPr>
                <w:p w14:paraId="19C50B0E" w14:textId="77777777" w:rsidR="0066295B" w:rsidRDefault="00000C89">
                  <w:pPr>
                    <w:rPr>
                      <w:rStyle w:val="normaltextrun"/>
                      <w:rFonts w:cs="Arial"/>
                      <w:b/>
                      <w:bCs/>
                      <w:sz w:val="16"/>
                      <w:szCs w:val="16"/>
                    </w:rPr>
                  </w:pPr>
                  <w:r>
                    <w:rPr>
                      <w:rStyle w:val="normaltextrun"/>
                      <w:rFonts w:cs="Arial"/>
                      <w:b/>
                      <w:bCs/>
                      <w:sz w:val="16"/>
                      <w:szCs w:val="16"/>
                    </w:rPr>
                    <w:t>Model output</w:t>
                  </w:r>
                </w:p>
              </w:tc>
              <w:tc>
                <w:tcPr>
                  <w:tcW w:w="746" w:type="dxa"/>
                  <w:vMerge w:val="restart"/>
                  <w:tcBorders>
                    <w:top w:val="single" w:sz="4" w:space="0" w:color="auto"/>
                    <w:left w:val="single" w:sz="4" w:space="0" w:color="auto"/>
                    <w:bottom w:val="single" w:sz="4" w:space="0" w:color="auto"/>
                    <w:right w:val="single" w:sz="4" w:space="0" w:color="auto"/>
                  </w:tcBorders>
                </w:tcPr>
                <w:p w14:paraId="3745DE85" w14:textId="77777777" w:rsidR="0066295B" w:rsidRDefault="00000C89">
                  <w:pPr>
                    <w:rPr>
                      <w:rStyle w:val="normaltextrun"/>
                      <w:rFonts w:cs="Arial"/>
                      <w:b/>
                      <w:bCs/>
                      <w:sz w:val="16"/>
                      <w:szCs w:val="16"/>
                    </w:rPr>
                  </w:pPr>
                  <w:r>
                    <w:rPr>
                      <w:rStyle w:val="normaltextrun"/>
                      <w:rFonts w:cs="Arial"/>
                      <w:b/>
                      <w:bCs/>
                      <w:sz w:val="16"/>
                      <w:szCs w:val="16"/>
                    </w:rPr>
                    <w:t>Label</w:t>
                  </w:r>
                </w:p>
              </w:tc>
              <w:tc>
                <w:tcPr>
                  <w:tcW w:w="2164" w:type="dxa"/>
                  <w:gridSpan w:val="3"/>
                  <w:tcBorders>
                    <w:top w:val="single" w:sz="4" w:space="0" w:color="auto"/>
                    <w:left w:val="single" w:sz="4" w:space="0" w:color="auto"/>
                    <w:bottom w:val="single" w:sz="4" w:space="0" w:color="auto"/>
                    <w:right w:val="single" w:sz="4" w:space="0" w:color="auto"/>
                  </w:tcBorders>
                </w:tcPr>
                <w:p w14:paraId="0E766445" w14:textId="77777777" w:rsidR="0066295B" w:rsidRDefault="00000C89">
                  <w:pPr>
                    <w:rPr>
                      <w:rStyle w:val="normaltextrun"/>
                      <w:rFonts w:cs="Arial"/>
                      <w:b/>
                      <w:bCs/>
                      <w:sz w:val="16"/>
                      <w:szCs w:val="16"/>
                    </w:rPr>
                  </w:pPr>
                  <w:r>
                    <w:rPr>
                      <w:rStyle w:val="normaltextrun"/>
                      <w:rFonts w:cs="Arial"/>
                      <w:b/>
                      <w:bCs/>
                      <w:sz w:val="16"/>
                      <w:szCs w:val="16"/>
                    </w:rPr>
                    <w:t>Settings (e.g., drops, clutter params, mix)</w:t>
                  </w:r>
                </w:p>
              </w:tc>
              <w:tc>
                <w:tcPr>
                  <w:tcW w:w="1950" w:type="dxa"/>
                  <w:gridSpan w:val="3"/>
                  <w:tcBorders>
                    <w:top w:val="single" w:sz="4" w:space="0" w:color="auto"/>
                    <w:left w:val="single" w:sz="4" w:space="0" w:color="auto"/>
                    <w:bottom w:val="single" w:sz="4" w:space="0" w:color="auto"/>
                    <w:right w:val="single" w:sz="4" w:space="0" w:color="auto"/>
                  </w:tcBorders>
                </w:tcPr>
                <w:p w14:paraId="6EF15746" w14:textId="77777777" w:rsidR="0066295B" w:rsidRDefault="00000C89">
                  <w:pPr>
                    <w:rPr>
                      <w:rStyle w:val="normaltextrun"/>
                      <w:rFonts w:cs="Arial"/>
                      <w:b/>
                      <w:bCs/>
                      <w:sz w:val="16"/>
                      <w:szCs w:val="16"/>
                    </w:rPr>
                  </w:pPr>
                  <w:r>
                    <w:rPr>
                      <w:rStyle w:val="normaltextrun"/>
                      <w:rFonts w:cs="Arial"/>
                      <w:b/>
                      <w:bCs/>
                      <w:sz w:val="16"/>
                      <w:szCs w:val="16"/>
                    </w:rPr>
                    <w:t>Dataset size</w:t>
                  </w:r>
                </w:p>
              </w:tc>
              <w:tc>
                <w:tcPr>
                  <w:tcW w:w="2170" w:type="dxa"/>
                  <w:gridSpan w:val="2"/>
                  <w:tcBorders>
                    <w:top w:val="single" w:sz="4" w:space="0" w:color="auto"/>
                    <w:left w:val="single" w:sz="4" w:space="0" w:color="auto"/>
                    <w:bottom w:val="single" w:sz="4" w:space="0" w:color="auto"/>
                    <w:right w:val="single" w:sz="4" w:space="0" w:color="auto"/>
                  </w:tcBorders>
                </w:tcPr>
                <w:p w14:paraId="3BADF8B7" w14:textId="77777777" w:rsidR="0066295B" w:rsidRDefault="00000C89">
                  <w:pPr>
                    <w:rPr>
                      <w:rStyle w:val="normaltextrun"/>
                      <w:rFonts w:cs="Arial"/>
                      <w:b/>
                      <w:bCs/>
                      <w:sz w:val="16"/>
                      <w:szCs w:val="16"/>
                    </w:rPr>
                  </w:pPr>
                  <w:r>
                    <w:rPr>
                      <w:rStyle w:val="normaltextrun"/>
                      <w:rFonts w:cs="Arial"/>
                      <w:b/>
                      <w:bCs/>
                      <w:sz w:val="16"/>
                      <w:szCs w:val="16"/>
                    </w:rPr>
                    <w:t>AI/ML complexity</w:t>
                  </w:r>
                </w:p>
              </w:tc>
              <w:tc>
                <w:tcPr>
                  <w:tcW w:w="1010" w:type="dxa"/>
                  <w:tcBorders>
                    <w:top w:val="single" w:sz="4" w:space="0" w:color="auto"/>
                    <w:left w:val="single" w:sz="4" w:space="0" w:color="auto"/>
                    <w:bottom w:val="single" w:sz="4" w:space="0" w:color="auto"/>
                    <w:right w:val="single" w:sz="4" w:space="0" w:color="auto"/>
                  </w:tcBorders>
                </w:tcPr>
                <w:p w14:paraId="1C2B47B2" w14:textId="77777777" w:rsidR="0066295B" w:rsidRDefault="00000C89">
                  <w:pPr>
                    <w:rPr>
                      <w:rStyle w:val="normaltextrun"/>
                      <w:rFonts w:cs="Arial"/>
                      <w:b/>
                      <w:bCs/>
                      <w:sz w:val="16"/>
                      <w:szCs w:val="16"/>
                    </w:rPr>
                  </w:pPr>
                  <w:r>
                    <w:rPr>
                      <w:rStyle w:val="normaltextrun"/>
                      <w:rFonts w:cs="Arial"/>
                      <w:b/>
                      <w:bCs/>
                      <w:sz w:val="16"/>
                      <w:szCs w:val="16"/>
                    </w:rPr>
                    <w:t>Horizontal pos., accuracy at CDF=90% (m)</w:t>
                  </w:r>
                </w:p>
              </w:tc>
            </w:tr>
            <w:tr w:rsidR="0066295B" w14:paraId="2B110E64" w14:textId="77777777">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5AA13A46"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64585F7" w14:textId="77777777" w:rsidR="0066295B" w:rsidRDefault="0066295B">
                  <w:pPr>
                    <w:rPr>
                      <w:rStyle w:val="normaltextrun"/>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313C34" w14:textId="77777777" w:rsidR="0066295B" w:rsidRDefault="0066295B">
                  <w:pPr>
                    <w:rPr>
                      <w:rStyle w:val="normaltextrun"/>
                      <w:rFonts w:cs="Arial"/>
                      <w:b/>
                      <w:bCs/>
                      <w:sz w:val="16"/>
                      <w:szCs w:val="16"/>
                    </w:rPr>
                  </w:pPr>
                </w:p>
              </w:tc>
              <w:tc>
                <w:tcPr>
                  <w:tcW w:w="740" w:type="dxa"/>
                  <w:tcBorders>
                    <w:top w:val="single" w:sz="4" w:space="0" w:color="auto"/>
                    <w:left w:val="single" w:sz="4" w:space="0" w:color="auto"/>
                    <w:bottom w:val="single" w:sz="4" w:space="0" w:color="auto"/>
                    <w:right w:val="single" w:sz="4" w:space="0" w:color="auto"/>
                  </w:tcBorders>
                </w:tcPr>
                <w:p w14:paraId="4FDF913F" w14:textId="77777777" w:rsidR="0066295B" w:rsidRDefault="00000C89">
                  <w:pPr>
                    <w:rPr>
                      <w:rStyle w:val="normaltextrun"/>
                      <w:rFonts w:cs="Arial"/>
                      <w:sz w:val="16"/>
                      <w:szCs w:val="16"/>
                    </w:rPr>
                  </w:pPr>
                  <w:r>
                    <w:rPr>
                      <w:rStyle w:val="normaltextrun"/>
                      <w:rFonts w:cs="Arial"/>
                      <w:sz w:val="16"/>
                      <w:szCs w:val="16"/>
                    </w:rPr>
                    <w:t>train</w:t>
                  </w:r>
                </w:p>
              </w:tc>
              <w:tc>
                <w:tcPr>
                  <w:tcW w:w="724" w:type="dxa"/>
                  <w:tcBorders>
                    <w:top w:val="single" w:sz="4" w:space="0" w:color="auto"/>
                    <w:left w:val="single" w:sz="4" w:space="0" w:color="auto"/>
                    <w:bottom w:val="single" w:sz="4" w:space="0" w:color="auto"/>
                    <w:right w:val="single" w:sz="4" w:space="0" w:color="auto"/>
                  </w:tcBorders>
                </w:tcPr>
                <w:p w14:paraId="4ED40F7A" w14:textId="77777777" w:rsidR="0066295B" w:rsidRDefault="00000C89">
                  <w:r>
                    <w:rPr>
                      <w:rStyle w:val="normaltextrun"/>
                      <w:rFonts w:cs="Arial"/>
                      <w:sz w:val="16"/>
                      <w:szCs w:val="16"/>
                    </w:rPr>
                    <w:t>fine-tune</w:t>
                  </w:r>
                </w:p>
              </w:tc>
              <w:tc>
                <w:tcPr>
                  <w:tcW w:w="700" w:type="dxa"/>
                  <w:tcBorders>
                    <w:top w:val="single" w:sz="4" w:space="0" w:color="auto"/>
                    <w:left w:val="single" w:sz="4" w:space="0" w:color="auto"/>
                    <w:bottom w:val="single" w:sz="4" w:space="0" w:color="auto"/>
                    <w:right w:val="single" w:sz="4" w:space="0" w:color="auto"/>
                  </w:tcBorders>
                </w:tcPr>
                <w:p w14:paraId="3862A33F" w14:textId="77777777" w:rsidR="0066295B" w:rsidRDefault="00000C89">
                  <w:pPr>
                    <w:rPr>
                      <w:rStyle w:val="normaltextrun"/>
                      <w:rFonts w:cs="Arial"/>
                      <w:sz w:val="16"/>
                      <w:szCs w:val="16"/>
                    </w:rPr>
                  </w:pPr>
                  <w:r>
                    <w:rPr>
                      <w:rStyle w:val="normaltextrun"/>
                      <w:rFonts w:cs="Arial"/>
                      <w:sz w:val="16"/>
                      <w:szCs w:val="16"/>
                    </w:rPr>
                    <w:t>test</w:t>
                  </w:r>
                </w:p>
              </w:tc>
              <w:tc>
                <w:tcPr>
                  <w:tcW w:w="692" w:type="dxa"/>
                  <w:tcBorders>
                    <w:top w:val="single" w:sz="4" w:space="0" w:color="auto"/>
                    <w:left w:val="single" w:sz="4" w:space="0" w:color="auto"/>
                    <w:bottom w:val="single" w:sz="4" w:space="0" w:color="auto"/>
                    <w:right w:val="single" w:sz="4" w:space="0" w:color="auto"/>
                  </w:tcBorders>
                </w:tcPr>
                <w:p w14:paraId="3B1D7F41" w14:textId="77777777" w:rsidR="0066295B" w:rsidRDefault="00000C89">
                  <w:pPr>
                    <w:rPr>
                      <w:rStyle w:val="normaltextrun"/>
                      <w:rFonts w:cs="Arial"/>
                      <w:sz w:val="16"/>
                      <w:szCs w:val="16"/>
                    </w:rPr>
                  </w:pPr>
                  <w:r>
                    <w:rPr>
                      <w:rStyle w:val="normaltextrun"/>
                      <w:rFonts w:cs="Arial"/>
                      <w:sz w:val="16"/>
                      <w:szCs w:val="16"/>
                    </w:rPr>
                    <w:t>train</w:t>
                  </w:r>
                </w:p>
              </w:tc>
              <w:tc>
                <w:tcPr>
                  <w:tcW w:w="627" w:type="dxa"/>
                  <w:tcBorders>
                    <w:top w:val="single" w:sz="4" w:space="0" w:color="auto"/>
                    <w:left w:val="single" w:sz="4" w:space="0" w:color="auto"/>
                    <w:bottom w:val="single" w:sz="4" w:space="0" w:color="auto"/>
                    <w:right w:val="single" w:sz="4" w:space="0" w:color="auto"/>
                  </w:tcBorders>
                </w:tcPr>
                <w:p w14:paraId="75A7B282" w14:textId="77777777" w:rsidR="0066295B" w:rsidRDefault="00000C89">
                  <w:pPr>
                    <w:rPr>
                      <w:rStyle w:val="normaltextrun"/>
                      <w:rFonts w:cs="Arial"/>
                      <w:sz w:val="16"/>
                      <w:szCs w:val="16"/>
                    </w:rPr>
                  </w:pPr>
                  <w:r>
                    <w:rPr>
                      <w:rStyle w:val="normaltextrun"/>
                      <w:rFonts w:cs="Arial"/>
                      <w:sz w:val="16"/>
                      <w:szCs w:val="16"/>
                    </w:rPr>
                    <w:t>Fine-tune</w:t>
                  </w:r>
                </w:p>
              </w:tc>
              <w:tc>
                <w:tcPr>
                  <w:tcW w:w="631" w:type="dxa"/>
                  <w:tcBorders>
                    <w:top w:val="single" w:sz="4" w:space="0" w:color="auto"/>
                    <w:left w:val="single" w:sz="4" w:space="0" w:color="auto"/>
                    <w:bottom w:val="single" w:sz="4" w:space="0" w:color="auto"/>
                    <w:right w:val="single" w:sz="4" w:space="0" w:color="auto"/>
                  </w:tcBorders>
                </w:tcPr>
                <w:p w14:paraId="3D781386" w14:textId="77777777" w:rsidR="0066295B" w:rsidRDefault="00000C89">
                  <w:pPr>
                    <w:rPr>
                      <w:rStyle w:val="normaltextrun"/>
                      <w:rFonts w:cs="Arial"/>
                      <w:sz w:val="16"/>
                      <w:szCs w:val="16"/>
                    </w:rPr>
                  </w:pPr>
                  <w:r>
                    <w:rPr>
                      <w:rStyle w:val="normaltextrun"/>
                      <w:rFonts w:cs="Arial"/>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4291BD8B" w14:textId="77777777" w:rsidR="0066295B" w:rsidRDefault="00000C89">
                  <w:pPr>
                    <w:rPr>
                      <w:rStyle w:val="normaltextrun"/>
                      <w:rFonts w:cs="Arial"/>
                      <w:sz w:val="16"/>
                      <w:szCs w:val="16"/>
                    </w:rPr>
                  </w:pPr>
                  <w:r>
                    <w:rPr>
                      <w:rStyle w:val="normaltextrun"/>
                      <w:rFonts w:cs="Arial"/>
                      <w:sz w:val="16"/>
                      <w:szCs w:val="16"/>
                    </w:rPr>
                    <w:t>Model complexity</w:t>
                  </w:r>
                </w:p>
              </w:tc>
              <w:tc>
                <w:tcPr>
                  <w:tcW w:w="1234" w:type="dxa"/>
                  <w:tcBorders>
                    <w:top w:val="single" w:sz="4" w:space="0" w:color="auto"/>
                    <w:left w:val="single" w:sz="4" w:space="0" w:color="auto"/>
                    <w:bottom w:val="single" w:sz="4" w:space="0" w:color="auto"/>
                    <w:right w:val="single" w:sz="4" w:space="0" w:color="auto"/>
                  </w:tcBorders>
                </w:tcPr>
                <w:p w14:paraId="6C214A5F" w14:textId="77777777" w:rsidR="0066295B" w:rsidRDefault="00000C89">
                  <w:pPr>
                    <w:rPr>
                      <w:rStyle w:val="normaltextrun"/>
                      <w:rFonts w:cs="Arial"/>
                      <w:sz w:val="16"/>
                      <w:szCs w:val="16"/>
                    </w:rPr>
                  </w:pPr>
                  <w:r>
                    <w:rPr>
                      <w:rStyle w:val="normaltextrun"/>
                      <w:rFonts w:cs="Arial"/>
                      <w:sz w:val="16"/>
                      <w:szCs w:val="16"/>
                    </w:rPr>
                    <w:t>Computational complexity</w:t>
                  </w:r>
                </w:p>
              </w:tc>
              <w:tc>
                <w:tcPr>
                  <w:tcW w:w="1010" w:type="dxa"/>
                  <w:tcBorders>
                    <w:top w:val="single" w:sz="4" w:space="0" w:color="auto"/>
                    <w:left w:val="single" w:sz="4" w:space="0" w:color="auto"/>
                    <w:bottom w:val="single" w:sz="4" w:space="0" w:color="auto"/>
                    <w:right w:val="single" w:sz="4" w:space="0" w:color="auto"/>
                  </w:tcBorders>
                </w:tcPr>
                <w:p w14:paraId="542F0649" w14:textId="77777777" w:rsidR="0066295B" w:rsidRDefault="00000C89">
                  <w:pPr>
                    <w:rPr>
                      <w:rStyle w:val="normaltextrun"/>
                      <w:rFonts w:cs="Arial"/>
                      <w:sz w:val="16"/>
                      <w:szCs w:val="16"/>
                    </w:rPr>
                  </w:pPr>
                  <w:r>
                    <w:rPr>
                      <w:rStyle w:val="normaltextrun"/>
                      <w:rFonts w:cs="Arial"/>
                      <w:sz w:val="16"/>
                      <w:szCs w:val="16"/>
                    </w:rPr>
                    <w:t>AI/ML</w:t>
                  </w:r>
                </w:p>
              </w:tc>
            </w:tr>
            <w:tr w:rsidR="0066295B" w14:paraId="17BAD183"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4861CD12"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6B0514F6"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3D021103"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13536C72" w14:textId="77777777" w:rsidR="0066295B" w:rsidRDefault="00000C89">
                  <w:pPr>
                    <w:rPr>
                      <w:rStyle w:val="normaltextrun"/>
                      <w:rFonts w:cs="Arial"/>
                      <w:sz w:val="16"/>
                      <w:szCs w:val="16"/>
                    </w:rPr>
                  </w:pPr>
                  <w:r>
                    <w:rPr>
                      <w:rStyle w:val="normaltextrun"/>
                      <w:rFonts w:cs="Arial"/>
                      <w:sz w:val="16"/>
                      <w:szCs w:val="16"/>
                    </w:rPr>
                    <w:t>40% clutter density</w:t>
                  </w:r>
                </w:p>
              </w:tc>
              <w:tc>
                <w:tcPr>
                  <w:tcW w:w="724" w:type="dxa"/>
                  <w:tcBorders>
                    <w:top w:val="single" w:sz="4" w:space="0" w:color="auto"/>
                    <w:left w:val="single" w:sz="4" w:space="0" w:color="auto"/>
                    <w:bottom w:val="single" w:sz="4" w:space="0" w:color="auto"/>
                    <w:right w:val="single" w:sz="4" w:space="0" w:color="auto"/>
                  </w:tcBorders>
                </w:tcPr>
                <w:p w14:paraId="0274086A" w14:textId="77777777" w:rsidR="0066295B" w:rsidRDefault="00000C89">
                  <w:pPr>
                    <w:rPr>
                      <w:rStyle w:val="normaltextrun"/>
                      <w:rFonts w:cs="Arial"/>
                      <w:sz w:val="16"/>
                      <w:szCs w:val="16"/>
                    </w:rPr>
                  </w:pPr>
                  <w:r>
                    <w:rPr>
                      <w:rStyle w:val="normaltextrun"/>
                      <w:rFonts w:cs="Arial"/>
                      <w:sz w:val="16"/>
                      <w:szCs w:val="16"/>
                    </w:rPr>
                    <w:t>60% clutter density</w:t>
                  </w:r>
                </w:p>
              </w:tc>
              <w:tc>
                <w:tcPr>
                  <w:tcW w:w="700" w:type="dxa"/>
                  <w:tcBorders>
                    <w:top w:val="single" w:sz="4" w:space="0" w:color="auto"/>
                    <w:left w:val="single" w:sz="4" w:space="0" w:color="auto"/>
                    <w:bottom w:val="single" w:sz="4" w:space="0" w:color="auto"/>
                    <w:right w:val="single" w:sz="4" w:space="0" w:color="auto"/>
                  </w:tcBorders>
                </w:tcPr>
                <w:p w14:paraId="38738A6C" w14:textId="77777777" w:rsidR="0066295B" w:rsidRDefault="00000C89">
                  <w:pPr>
                    <w:rPr>
                      <w:rStyle w:val="normaltextrun"/>
                      <w:rFonts w:cs="Arial"/>
                      <w:sz w:val="16"/>
                      <w:szCs w:val="16"/>
                    </w:rPr>
                  </w:pPr>
                  <w:r>
                    <w:rPr>
                      <w:rStyle w:val="normaltextrun"/>
                      <w:rFonts w:cs="Arial"/>
                      <w:sz w:val="16"/>
                      <w:szCs w:val="16"/>
                    </w:rPr>
                    <w:t>60% clutter density</w:t>
                  </w:r>
                </w:p>
                <w:p w14:paraId="439228C1"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59324496"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787E0B7A"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168B311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74E83804"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0BB9F5C8"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7816A4BD" w14:textId="77777777" w:rsidR="0066295B" w:rsidRDefault="00000C89">
                  <w:pPr>
                    <w:rPr>
                      <w:rStyle w:val="normaltextrun"/>
                      <w:rFonts w:cs="Arial"/>
                    </w:rPr>
                  </w:pPr>
                  <w:r>
                    <w:rPr>
                      <w:rStyle w:val="normaltextrun"/>
                      <w:rFonts w:cs="Arial"/>
                    </w:rPr>
                    <w:t>7.89</w:t>
                  </w:r>
                </w:p>
              </w:tc>
            </w:tr>
            <w:tr w:rsidR="0066295B" w14:paraId="4787FFFA"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750442F6"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3F89D64C"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25EEF010"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5A7C501B" w14:textId="77777777" w:rsidR="0066295B" w:rsidRDefault="00000C89">
                  <w:pPr>
                    <w:rPr>
                      <w:rStyle w:val="normaltextrun"/>
                      <w:rFonts w:cs="Arial"/>
                      <w:sz w:val="16"/>
                      <w:szCs w:val="16"/>
                    </w:rPr>
                  </w:pPr>
                  <w:r>
                    <w:rPr>
                      <w:rStyle w:val="normaltextrun"/>
                      <w:rFonts w:cs="Arial"/>
                      <w:sz w:val="16"/>
                      <w:szCs w:val="16"/>
                    </w:rPr>
                    <w:t>40% clutter density</w:t>
                  </w:r>
                </w:p>
              </w:tc>
              <w:tc>
                <w:tcPr>
                  <w:tcW w:w="724" w:type="dxa"/>
                  <w:tcBorders>
                    <w:top w:val="single" w:sz="4" w:space="0" w:color="auto"/>
                    <w:left w:val="single" w:sz="4" w:space="0" w:color="auto"/>
                    <w:bottom w:val="single" w:sz="4" w:space="0" w:color="auto"/>
                    <w:right w:val="single" w:sz="4" w:space="0" w:color="auto"/>
                  </w:tcBorders>
                </w:tcPr>
                <w:p w14:paraId="6E1A01C9" w14:textId="77777777" w:rsidR="0066295B" w:rsidRDefault="00000C89">
                  <w:pPr>
                    <w:rPr>
                      <w:rStyle w:val="normaltextrun"/>
                      <w:rFonts w:cs="Arial"/>
                      <w:sz w:val="16"/>
                      <w:szCs w:val="16"/>
                    </w:rPr>
                  </w:pPr>
                  <w:r>
                    <w:rPr>
                      <w:rStyle w:val="normaltextrun"/>
                      <w:rFonts w:cs="Arial"/>
                      <w:sz w:val="16"/>
                      <w:szCs w:val="16"/>
                    </w:rPr>
                    <w:t>60% clutter density</w:t>
                  </w:r>
                </w:p>
              </w:tc>
              <w:tc>
                <w:tcPr>
                  <w:tcW w:w="700" w:type="dxa"/>
                  <w:tcBorders>
                    <w:top w:val="single" w:sz="4" w:space="0" w:color="auto"/>
                    <w:left w:val="single" w:sz="4" w:space="0" w:color="auto"/>
                    <w:bottom w:val="single" w:sz="4" w:space="0" w:color="auto"/>
                    <w:right w:val="single" w:sz="4" w:space="0" w:color="auto"/>
                  </w:tcBorders>
                </w:tcPr>
                <w:p w14:paraId="76C35E06" w14:textId="77777777" w:rsidR="0066295B" w:rsidRDefault="00000C89">
                  <w:pPr>
                    <w:rPr>
                      <w:rStyle w:val="normaltextrun"/>
                      <w:rFonts w:cs="Arial"/>
                      <w:sz w:val="16"/>
                      <w:szCs w:val="16"/>
                    </w:rPr>
                  </w:pPr>
                  <w:r>
                    <w:rPr>
                      <w:rStyle w:val="normaltextrun"/>
                      <w:rFonts w:cs="Arial"/>
                      <w:sz w:val="16"/>
                      <w:szCs w:val="16"/>
                    </w:rPr>
                    <w:t>40% clutter density</w:t>
                  </w:r>
                </w:p>
              </w:tc>
              <w:tc>
                <w:tcPr>
                  <w:tcW w:w="692" w:type="dxa"/>
                  <w:tcBorders>
                    <w:top w:val="single" w:sz="4" w:space="0" w:color="auto"/>
                    <w:left w:val="single" w:sz="4" w:space="0" w:color="auto"/>
                    <w:bottom w:val="single" w:sz="4" w:space="0" w:color="auto"/>
                    <w:right w:val="single" w:sz="4" w:space="0" w:color="auto"/>
                  </w:tcBorders>
                </w:tcPr>
                <w:p w14:paraId="3FFAFC7F"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1AB578C5"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3EE6CED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379B086B"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519ECEAE"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546BD2EF" w14:textId="77777777" w:rsidR="0066295B" w:rsidRDefault="00000C89">
                  <w:pPr>
                    <w:rPr>
                      <w:rStyle w:val="normaltextrun"/>
                      <w:rFonts w:cs="Arial"/>
                    </w:rPr>
                  </w:pPr>
                  <w:r>
                    <w:rPr>
                      <w:rStyle w:val="normaltextrun"/>
                      <w:rFonts w:cs="Arial"/>
                    </w:rPr>
                    <w:t>8.94</w:t>
                  </w:r>
                </w:p>
              </w:tc>
            </w:tr>
            <w:tr w:rsidR="0066295B" w14:paraId="2D63AE54"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4773FBE7"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47939DD7"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051B218B"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7CE27C34" w14:textId="77777777" w:rsidR="0066295B" w:rsidRDefault="00000C89">
                  <w:pPr>
                    <w:rPr>
                      <w:rStyle w:val="normaltextrun"/>
                      <w:rFonts w:cs="Arial"/>
                      <w:sz w:val="16"/>
                      <w:szCs w:val="16"/>
                    </w:rPr>
                  </w:pPr>
                  <w:r>
                    <w:rPr>
                      <w:rStyle w:val="normaltextrun"/>
                      <w:rFonts w:cs="Arial"/>
                      <w:sz w:val="16"/>
                      <w:szCs w:val="16"/>
                    </w:rPr>
                    <w:t>60% clutter density</w:t>
                  </w:r>
                </w:p>
              </w:tc>
              <w:tc>
                <w:tcPr>
                  <w:tcW w:w="724" w:type="dxa"/>
                  <w:tcBorders>
                    <w:top w:val="single" w:sz="4" w:space="0" w:color="auto"/>
                    <w:left w:val="single" w:sz="4" w:space="0" w:color="auto"/>
                    <w:bottom w:val="single" w:sz="4" w:space="0" w:color="auto"/>
                    <w:right w:val="single" w:sz="4" w:space="0" w:color="auto"/>
                  </w:tcBorders>
                </w:tcPr>
                <w:p w14:paraId="17C3C543"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4C73643F" w14:textId="77777777" w:rsidR="0066295B" w:rsidRDefault="00000C89">
                  <w:pPr>
                    <w:rPr>
                      <w:rStyle w:val="normaltextrun"/>
                      <w:rFonts w:cs="Arial"/>
                      <w:sz w:val="16"/>
                      <w:szCs w:val="16"/>
                    </w:rPr>
                  </w:pPr>
                  <w:r>
                    <w:rPr>
                      <w:rStyle w:val="normaltextrun"/>
                      <w:rFonts w:cs="Arial"/>
                      <w:sz w:val="16"/>
                      <w:szCs w:val="16"/>
                    </w:rPr>
                    <w:t>40% clutter density</w:t>
                  </w:r>
                </w:p>
                <w:p w14:paraId="01D9949D" w14:textId="77777777" w:rsidR="0066295B" w:rsidRDefault="0066295B">
                  <w:pPr>
                    <w:rPr>
                      <w:rStyle w:val="normaltextrun"/>
                      <w:rFonts w:cs="Arial"/>
                      <w:sz w:val="16"/>
                      <w:szCs w:val="16"/>
                    </w:rPr>
                  </w:pPr>
                </w:p>
              </w:tc>
              <w:tc>
                <w:tcPr>
                  <w:tcW w:w="692" w:type="dxa"/>
                  <w:tcBorders>
                    <w:top w:val="single" w:sz="4" w:space="0" w:color="auto"/>
                    <w:left w:val="single" w:sz="4" w:space="0" w:color="auto"/>
                    <w:bottom w:val="single" w:sz="4" w:space="0" w:color="auto"/>
                    <w:right w:val="single" w:sz="4" w:space="0" w:color="auto"/>
                  </w:tcBorders>
                </w:tcPr>
                <w:p w14:paraId="132708B4"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5B85A7AD"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317E70DD"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5ABCA008"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11543344"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663F81CE" w14:textId="77777777" w:rsidR="0066295B" w:rsidRDefault="00000C89">
                  <w:pPr>
                    <w:rPr>
                      <w:rStyle w:val="normaltextrun"/>
                      <w:rFonts w:cs="Arial"/>
                    </w:rPr>
                  </w:pPr>
                  <w:r>
                    <w:rPr>
                      <w:rStyle w:val="normaltextrun"/>
                      <w:rFonts w:cs="Arial"/>
                    </w:rPr>
                    <w:t>6.45</w:t>
                  </w:r>
                </w:p>
              </w:tc>
            </w:tr>
            <w:tr w:rsidR="0066295B" w14:paraId="6BC949C7" w14:textId="77777777">
              <w:trPr>
                <w:trHeight w:val="300"/>
              </w:trPr>
              <w:tc>
                <w:tcPr>
                  <w:tcW w:w="786" w:type="dxa"/>
                  <w:tcBorders>
                    <w:top w:val="single" w:sz="4" w:space="0" w:color="auto"/>
                    <w:left w:val="single" w:sz="4" w:space="0" w:color="auto"/>
                    <w:bottom w:val="single" w:sz="4" w:space="0" w:color="auto"/>
                    <w:right w:val="single" w:sz="4" w:space="0" w:color="auto"/>
                  </w:tcBorders>
                </w:tcPr>
                <w:p w14:paraId="642394F8" w14:textId="77777777" w:rsidR="0066295B" w:rsidRDefault="00000C89">
                  <w:pPr>
                    <w:rPr>
                      <w:rStyle w:val="normaltextrun"/>
                      <w:rFonts w:cs="Arial"/>
                      <w:sz w:val="16"/>
                      <w:szCs w:val="16"/>
                    </w:rPr>
                  </w:pPr>
                  <w:r>
                    <w:rPr>
                      <w:rStyle w:val="normaltextrun"/>
                      <w:rFonts w:cs="Arial"/>
                      <w:sz w:val="16"/>
                      <w:szCs w:val="16"/>
                    </w:rPr>
                    <w:t>CIR from 18 BSs</w:t>
                  </w:r>
                </w:p>
              </w:tc>
              <w:tc>
                <w:tcPr>
                  <w:tcW w:w="803" w:type="dxa"/>
                  <w:tcBorders>
                    <w:top w:val="single" w:sz="4" w:space="0" w:color="auto"/>
                    <w:left w:val="single" w:sz="4" w:space="0" w:color="auto"/>
                    <w:bottom w:val="single" w:sz="4" w:space="0" w:color="auto"/>
                    <w:right w:val="single" w:sz="4" w:space="0" w:color="auto"/>
                  </w:tcBorders>
                </w:tcPr>
                <w:p w14:paraId="4416E0BC" w14:textId="77777777" w:rsidR="0066295B" w:rsidRDefault="00000C89">
                  <w:pPr>
                    <w:rPr>
                      <w:rStyle w:val="normaltextrun"/>
                      <w:rFonts w:cs="Arial"/>
                      <w:sz w:val="16"/>
                      <w:szCs w:val="16"/>
                    </w:rPr>
                  </w:pPr>
                  <w:r>
                    <w:rPr>
                      <w:rStyle w:val="normaltextrun"/>
                      <w:rFonts w:cs="Arial"/>
                      <w:sz w:val="16"/>
                      <w:szCs w:val="16"/>
                    </w:rPr>
                    <w:t>X,Y location</w:t>
                  </w:r>
                </w:p>
              </w:tc>
              <w:tc>
                <w:tcPr>
                  <w:tcW w:w="746" w:type="dxa"/>
                  <w:tcBorders>
                    <w:top w:val="single" w:sz="4" w:space="0" w:color="auto"/>
                    <w:left w:val="single" w:sz="4" w:space="0" w:color="auto"/>
                    <w:bottom w:val="single" w:sz="4" w:space="0" w:color="auto"/>
                    <w:right w:val="single" w:sz="4" w:space="0" w:color="auto"/>
                  </w:tcBorders>
                </w:tcPr>
                <w:p w14:paraId="3CB862B1" w14:textId="77777777" w:rsidR="0066295B" w:rsidRDefault="00000C89">
                  <w:pPr>
                    <w:rPr>
                      <w:rStyle w:val="normaltextrun"/>
                      <w:rFonts w:cs="Arial"/>
                      <w:sz w:val="16"/>
                      <w:szCs w:val="16"/>
                    </w:rPr>
                  </w:pPr>
                  <w:r>
                    <w:rPr>
                      <w:rStyle w:val="normaltextrun"/>
                      <w:rFonts w:cs="Arial"/>
                      <w:sz w:val="16"/>
                      <w:szCs w:val="16"/>
                    </w:rPr>
                    <w:t>True X,Y location</w:t>
                  </w:r>
                </w:p>
              </w:tc>
              <w:tc>
                <w:tcPr>
                  <w:tcW w:w="740" w:type="dxa"/>
                  <w:tcBorders>
                    <w:top w:val="single" w:sz="4" w:space="0" w:color="auto"/>
                    <w:left w:val="single" w:sz="4" w:space="0" w:color="auto"/>
                    <w:bottom w:val="single" w:sz="4" w:space="0" w:color="auto"/>
                    <w:right w:val="single" w:sz="4" w:space="0" w:color="auto"/>
                  </w:tcBorders>
                </w:tcPr>
                <w:p w14:paraId="08AEE457" w14:textId="77777777" w:rsidR="0066295B" w:rsidRDefault="00000C89">
                  <w:pPr>
                    <w:rPr>
                      <w:rStyle w:val="normaltextrun"/>
                      <w:rFonts w:cs="Arial"/>
                      <w:sz w:val="16"/>
                      <w:szCs w:val="16"/>
                    </w:rPr>
                  </w:pPr>
                  <w:r>
                    <w:rPr>
                      <w:rStyle w:val="normaltextrun"/>
                      <w:rFonts w:cs="Arial"/>
                      <w:sz w:val="16"/>
                      <w:szCs w:val="16"/>
                    </w:rPr>
                    <w:t>60% clutter density</w:t>
                  </w:r>
                </w:p>
              </w:tc>
              <w:tc>
                <w:tcPr>
                  <w:tcW w:w="724" w:type="dxa"/>
                  <w:tcBorders>
                    <w:top w:val="single" w:sz="4" w:space="0" w:color="auto"/>
                    <w:left w:val="single" w:sz="4" w:space="0" w:color="auto"/>
                    <w:bottom w:val="single" w:sz="4" w:space="0" w:color="auto"/>
                    <w:right w:val="single" w:sz="4" w:space="0" w:color="auto"/>
                  </w:tcBorders>
                </w:tcPr>
                <w:p w14:paraId="387A8E62" w14:textId="77777777" w:rsidR="0066295B" w:rsidRDefault="00000C89">
                  <w:pPr>
                    <w:rPr>
                      <w:rStyle w:val="normaltextrun"/>
                      <w:rFonts w:cs="Arial"/>
                      <w:sz w:val="16"/>
                      <w:szCs w:val="16"/>
                    </w:rPr>
                  </w:pPr>
                  <w:r>
                    <w:rPr>
                      <w:rStyle w:val="normaltextrun"/>
                      <w:rFonts w:cs="Arial"/>
                      <w:sz w:val="16"/>
                      <w:szCs w:val="16"/>
                    </w:rPr>
                    <w:t>40% clutter density</w:t>
                  </w:r>
                </w:p>
              </w:tc>
              <w:tc>
                <w:tcPr>
                  <w:tcW w:w="700" w:type="dxa"/>
                  <w:tcBorders>
                    <w:top w:val="single" w:sz="4" w:space="0" w:color="auto"/>
                    <w:left w:val="single" w:sz="4" w:space="0" w:color="auto"/>
                    <w:bottom w:val="single" w:sz="4" w:space="0" w:color="auto"/>
                    <w:right w:val="single" w:sz="4" w:space="0" w:color="auto"/>
                  </w:tcBorders>
                </w:tcPr>
                <w:p w14:paraId="50B528F5" w14:textId="77777777" w:rsidR="0066295B" w:rsidRDefault="00000C89">
                  <w:pPr>
                    <w:rPr>
                      <w:rStyle w:val="normaltextrun"/>
                      <w:rFonts w:cs="Arial"/>
                      <w:sz w:val="16"/>
                      <w:szCs w:val="16"/>
                    </w:rPr>
                  </w:pPr>
                  <w:r>
                    <w:rPr>
                      <w:rStyle w:val="normaltextrun"/>
                      <w:rFonts w:cs="Arial"/>
                      <w:sz w:val="16"/>
                      <w:szCs w:val="16"/>
                    </w:rPr>
                    <w:t>60% clutter density</w:t>
                  </w:r>
                </w:p>
              </w:tc>
              <w:tc>
                <w:tcPr>
                  <w:tcW w:w="692" w:type="dxa"/>
                  <w:tcBorders>
                    <w:top w:val="single" w:sz="4" w:space="0" w:color="auto"/>
                    <w:left w:val="single" w:sz="4" w:space="0" w:color="auto"/>
                    <w:bottom w:val="single" w:sz="4" w:space="0" w:color="auto"/>
                    <w:right w:val="single" w:sz="4" w:space="0" w:color="auto"/>
                  </w:tcBorders>
                </w:tcPr>
                <w:p w14:paraId="50F1134C" w14:textId="77777777" w:rsidR="0066295B" w:rsidRDefault="00000C89">
                  <w:pPr>
                    <w:rPr>
                      <w:rStyle w:val="normaltextrun"/>
                      <w:rFonts w:cs="Arial"/>
                      <w:sz w:val="16"/>
                      <w:szCs w:val="16"/>
                    </w:rPr>
                  </w:pPr>
                  <w:r>
                    <w:rPr>
                      <w:rStyle w:val="normaltextrun"/>
                      <w:rFonts w:cs="Arial"/>
                      <w:sz w:val="16"/>
                      <w:szCs w:val="16"/>
                    </w:rPr>
                    <w:t>11K (90%)</w:t>
                  </w:r>
                </w:p>
              </w:tc>
              <w:tc>
                <w:tcPr>
                  <w:tcW w:w="627" w:type="dxa"/>
                  <w:tcBorders>
                    <w:top w:val="single" w:sz="4" w:space="0" w:color="auto"/>
                    <w:left w:val="single" w:sz="4" w:space="0" w:color="auto"/>
                    <w:bottom w:val="single" w:sz="4" w:space="0" w:color="auto"/>
                    <w:right w:val="single" w:sz="4" w:space="0" w:color="auto"/>
                  </w:tcBorders>
                </w:tcPr>
                <w:p w14:paraId="4B7E31B6" w14:textId="77777777" w:rsidR="0066295B" w:rsidRDefault="00000C89">
                  <w:pPr>
                    <w:rPr>
                      <w:rStyle w:val="normaltextrun"/>
                      <w:rFonts w:cs="Arial"/>
                      <w:sz w:val="16"/>
                      <w:szCs w:val="16"/>
                    </w:rPr>
                  </w:pPr>
                  <w:r>
                    <w:rPr>
                      <w:rStyle w:val="normaltextrun"/>
                      <w:rFonts w:cs="Arial"/>
                      <w:sz w:val="16"/>
                      <w:szCs w:val="16"/>
                    </w:rPr>
                    <w:t>11k (20%)</w:t>
                  </w:r>
                </w:p>
              </w:tc>
              <w:tc>
                <w:tcPr>
                  <w:tcW w:w="631" w:type="dxa"/>
                  <w:tcBorders>
                    <w:top w:val="single" w:sz="4" w:space="0" w:color="auto"/>
                    <w:left w:val="single" w:sz="4" w:space="0" w:color="auto"/>
                    <w:bottom w:val="single" w:sz="4" w:space="0" w:color="auto"/>
                    <w:right w:val="single" w:sz="4" w:space="0" w:color="auto"/>
                  </w:tcBorders>
                </w:tcPr>
                <w:p w14:paraId="4345EA8F" w14:textId="77777777" w:rsidR="0066295B" w:rsidRDefault="00000C89">
                  <w:pPr>
                    <w:rPr>
                      <w:rStyle w:val="normaltextrun"/>
                      <w:rFonts w:cs="Arial"/>
                      <w:sz w:val="16"/>
                      <w:szCs w:val="16"/>
                    </w:rPr>
                  </w:pPr>
                  <w:r>
                    <w:rPr>
                      <w:rStyle w:val="normaltextrun"/>
                      <w:rFonts w:cs="Arial"/>
                      <w:sz w:val="16"/>
                      <w:szCs w:val="16"/>
                    </w:rPr>
                    <w:t>11K (10%)</w:t>
                  </w:r>
                </w:p>
              </w:tc>
              <w:tc>
                <w:tcPr>
                  <w:tcW w:w="936" w:type="dxa"/>
                  <w:tcBorders>
                    <w:top w:val="single" w:sz="4" w:space="0" w:color="auto"/>
                    <w:left w:val="single" w:sz="4" w:space="0" w:color="auto"/>
                    <w:bottom w:val="single" w:sz="4" w:space="0" w:color="auto"/>
                    <w:right w:val="single" w:sz="4" w:space="0" w:color="auto"/>
                  </w:tcBorders>
                </w:tcPr>
                <w:p w14:paraId="6C4448D0" w14:textId="77777777" w:rsidR="0066295B" w:rsidRDefault="00000C89">
                  <w:pPr>
                    <w:rPr>
                      <w:rStyle w:val="normaltextrun"/>
                      <w:rFonts w:cs="Arial"/>
                    </w:rPr>
                  </w:pPr>
                  <w:r>
                    <w:rPr>
                      <w:rStyle w:val="normaltextrun"/>
                      <w:rFonts w:cs="Arial"/>
                    </w:rPr>
                    <w:t>300K</w:t>
                  </w:r>
                </w:p>
              </w:tc>
              <w:tc>
                <w:tcPr>
                  <w:tcW w:w="1234" w:type="dxa"/>
                  <w:tcBorders>
                    <w:top w:val="single" w:sz="4" w:space="0" w:color="auto"/>
                    <w:left w:val="single" w:sz="4" w:space="0" w:color="auto"/>
                    <w:bottom w:val="single" w:sz="4" w:space="0" w:color="auto"/>
                    <w:right w:val="single" w:sz="4" w:space="0" w:color="auto"/>
                  </w:tcBorders>
                </w:tcPr>
                <w:p w14:paraId="12AA3DBD" w14:textId="77777777" w:rsidR="0066295B" w:rsidRDefault="00000C89">
                  <w:pPr>
                    <w:rPr>
                      <w:rStyle w:val="normaltextrun"/>
                      <w:rFonts w:cs="Arial"/>
                    </w:rPr>
                  </w:pPr>
                  <w:r>
                    <w:rPr>
                      <w:rStyle w:val="normaltextrun"/>
                      <w:rFonts w:cs="Arial"/>
                    </w:rPr>
                    <w:t>20M</w:t>
                  </w:r>
                </w:p>
              </w:tc>
              <w:tc>
                <w:tcPr>
                  <w:tcW w:w="1010" w:type="dxa"/>
                  <w:tcBorders>
                    <w:top w:val="single" w:sz="4" w:space="0" w:color="auto"/>
                    <w:left w:val="single" w:sz="4" w:space="0" w:color="auto"/>
                    <w:bottom w:val="single" w:sz="4" w:space="0" w:color="auto"/>
                    <w:right w:val="single" w:sz="4" w:space="0" w:color="auto"/>
                  </w:tcBorders>
                </w:tcPr>
                <w:p w14:paraId="280F3DF9" w14:textId="77777777" w:rsidR="0066295B" w:rsidRDefault="00000C89">
                  <w:pPr>
                    <w:rPr>
                      <w:rStyle w:val="normaltextrun"/>
                      <w:rFonts w:cs="Arial"/>
                    </w:rPr>
                  </w:pPr>
                  <w:r>
                    <w:rPr>
                      <w:rStyle w:val="normaltextrun"/>
                      <w:rFonts w:cs="Arial"/>
                    </w:rPr>
                    <w:t>10.95</w:t>
                  </w:r>
                </w:p>
              </w:tc>
            </w:tr>
          </w:tbl>
          <w:p w14:paraId="24204CB5" w14:textId="77777777" w:rsidR="0066295B" w:rsidRDefault="0066295B">
            <w:pPr>
              <w:rPr>
                <w:rStyle w:val="normaltextrun"/>
                <w:rFonts w:cs="Arial"/>
              </w:rPr>
            </w:pPr>
          </w:p>
          <w:p w14:paraId="062B8783" w14:textId="77777777" w:rsidR="0066295B" w:rsidRDefault="00000C89">
            <w:pPr>
              <w:rPr>
                <w:b/>
                <w:bCs/>
              </w:rPr>
            </w:pPr>
            <w:r>
              <w:rPr>
                <w:b/>
                <w:bCs/>
              </w:rPr>
              <w:t>Observation-13: The fine-tuning scheme could lead to degradation in model performance when some specific parameters update is performed using a different dataset in terms of clutter density.</w:t>
            </w:r>
          </w:p>
          <w:p w14:paraId="4EFA5234" w14:textId="77777777" w:rsidR="0066295B" w:rsidRDefault="00000C89">
            <w:pPr>
              <w:rPr>
                <w:b/>
                <w:bCs/>
              </w:rPr>
            </w:pPr>
            <w:r>
              <w:rPr>
                <w:b/>
                <w:bCs/>
              </w:rPr>
              <w:t xml:space="preserve">Observation-14: Fine-tuning improves the performance of a previously trained model in a new/different dataset. However, there is a degradation in the generalization of the model when evaluated in the original dataset used in the initial training. </w:t>
            </w:r>
          </w:p>
          <w:p w14:paraId="743075C5" w14:textId="77777777" w:rsidR="0066295B" w:rsidRDefault="00000C89">
            <w:pPr>
              <w:rPr>
                <w:b/>
                <w:bCs/>
              </w:rPr>
            </w:pPr>
            <w:r>
              <w:rPr>
                <w:b/>
                <w:bCs/>
              </w:rPr>
              <w:t>Observation-15: The performance of mixed dataset obtains a similar performance when compared to the fine-tuning approach. However, using a mixed dataset provides a better generalization when both datasets are evaluated in an isolated manner.</w:t>
            </w:r>
          </w:p>
          <w:p w14:paraId="02230174" w14:textId="77777777" w:rsidR="0066295B" w:rsidRDefault="00000C89">
            <w:pPr>
              <w:rPr>
                <w:b/>
                <w:bCs/>
              </w:rPr>
            </w:pPr>
            <w:r>
              <w:rPr>
                <w:b/>
                <w:bCs/>
              </w:rPr>
              <w:t>Proposal-11: RAN1 to consider the impact of different fine-tuning performance on different generalization performance approaches in terms of horizontal positioning accuracy.</w:t>
            </w:r>
          </w:p>
          <w:p w14:paraId="13FB6E6C" w14:textId="77777777" w:rsidR="0066295B" w:rsidRDefault="00000C89">
            <w:pPr>
              <w:rPr>
                <w:b/>
                <w:bCs/>
              </w:rPr>
            </w:pPr>
            <w:r>
              <w:rPr>
                <w:b/>
                <w:bCs/>
              </w:rPr>
              <w:t xml:space="preserve">Proposal-12: RAN1 to consider the impact of mixed dataset on the generalization performance of ML-based approaches in terms of horizontal positioning accuracy. </w:t>
            </w:r>
          </w:p>
          <w:p w14:paraId="2FC7F051" w14:textId="77777777" w:rsidR="0066295B" w:rsidRDefault="00000C89">
            <w:pPr>
              <w:rPr>
                <w:b/>
                <w:bCs/>
              </w:rPr>
            </w:pPr>
            <w:r>
              <w:rPr>
                <w:b/>
                <w:bCs/>
              </w:rPr>
              <w:t>Proposal-13: RAN1 to consider the evaluation of trade-offs between fine-tuning and mixed dataset approaches on the generalization performance of ML-based approaches in terms of horizontal positioning accuracy.</w:t>
            </w:r>
          </w:p>
          <w:p w14:paraId="245B1E0E" w14:textId="77777777" w:rsidR="0066295B" w:rsidRDefault="0066295B">
            <w:pPr>
              <w:rPr>
                <w:lang w:eastAsia="ja-JP"/>
              </w:rPr>
            </w:pPr>
          </w:p>
        </w:tc>
      </w:tr>
      <w:tr w:rsidR="0066295B" w14:paraId="746A78AC" w14:textId="77777777">
        <w:tc>
          <w:tcPr>
            <w:tcW w:w="9962" w:type="dxa"/>
          </w:tcPr>
          <w:p w14:paraId="59BC5375" w14:textId="77777777" w:rsidR="0066295B" w:rsidRDefault="00000C89">
            <w:pPr>
              <w:pStyle w:val="ListParagraph"/>
              <w:numPr>
                <w:ilvl w:val="0"/>
                <w:numId w:val="20"/>
              </w:numPr>
              <w:rPr>
                <w:lang w:val="en-US" w:eastAsia="ja-JP"/>
              </w:rPr>
            </w:pPr>
            <w:r>
              <w:rPr>
                <w:lang w:eastAsia="ja-JP"/>
              </w:rPr>
              <w:t>NVIDIA (R1-2211722)</w:t>
            </w:r>
          </w:p>
          <w:p w14:paraId="28DAA4C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4</w:t>
            </w:r>
            <w:r>
              <w:fldChar w:fldCharType="end"/>
            </w:r>
            <w:r>
              <w:t>: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66295B" w14:paraId="3FC5EEC6"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EFD74E" w14:textId="77777777" w:rsidR="0066295B" w:rsidRDefault="00000C89">
                  <w:pPr>
                    <w:jc w:val="center"/>
                    <w:rPr>
                      <w:sz w:val="20"/>
                      <w:szCs w:val="20"/>
                    </w:rPr>
                  </w:pPr>
                  <w:r>
                    <w:rPr>
                      <w:sz w:val="20"/>
                      <w:szCs w:val="20"/>
                    </w:rPr>
                    <w:t>Training</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23BEF4" w14:textId="77777777" w:rsidR="0066295B" w:rsidRDefault="00000C89">
                  <w:pPr>
                    <w:jc w:val="center"/>
                    <w:rPr>
                      <w:sz w:val="20"/>
                      <w:szCs w:val="20"/>
                    </w:rPr>
                  </w:pPr>
                  <w:r>
                    <w:rPr>
                      <w:sz w:val="20"/>
                      <w:szCs w:val="20"/>
                    </w:rPr>
                    <w:t>Testing</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615487" w14:textId="77777777" w:rsidR="0066295B" w:rsidRDefault="00000C89">
                  <w:pPr>
                    <w:jc w:val="center"/>
                    <w:rPr>
                      <w:sz w:val="20"/>
                      <w:szCs w:val="20"/>
                    </w:rPr>
                  </w:pPr>
                  <w:r>
                    <w:rPr>
                      <w:sz w:val="20"/>
                      <w:szCs w:val="20"/>
                    </w:rPr>
                    <w:t>Finetuning</w:t>
                  </w:r>
                </w:p>
              </w:tc>
              <w:tc>
                <w:tcPr>
                  <w:tcW w:w="12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F4C097" w14:textId="77777777" w:rsidR="0066295B" w:rsidRDefault="00000C89">
                  <w:pPr>
                    <w:jc w:val="center"/>
                    <w:rPr>
                      <w:sz w:val="20"/>
                      <w:szCs w:val="20"/>
                    </w:rPr>
                  </w:pPr>
                  <w:r>
                    <w:rPr>
                      <w:sz w:val="20"/>
                      <w:szCs w:val="20"/>
                    </w:rPr>
                    <w:t>50%</w:t>
                  </w:r>
                </w:p>
              </w:tc>
              <w:tc>
                <w:tcPr>
                  <w:tcW w:w="11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8D633B" w14:textId="77777777" w:rsidR="0066295B" w:rsidRDefault="00000C89">
                  <w:pPr>
                    <w:jc w:val="center"/>
                    <w:rPr>
                      <w:sz w:val="20"/>
                      <w:szCs w:val="20"/>
                    </w:rPr>
                  </w:pPr>
                  <w:r>
                    <w:rPr>
                      <w:sz w:val="20"/>
                      <w:szCs w:val="20"/>
                    </w:rPr>
                    <w:t>67%</w:t>
                  </w:r>
                </w:p>
              </w:tc>
              <w:tc>
                <w:tcPr>
                  <w:tcW w:w="1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24AA5F" w14:textId="77777777" w:rsidR="0066295B" w:rsidRDefault="00000C89">
                  <w:pPr>
                    <w:jc w:val="center"/>
                    <w:rPr>
                      <w:sz w:val="20"/>
                      <w:szCs w:val="20"/>
                    </w:rPr>
                  </w:pPr>
                  <w:r>
                    <w:rPr>
                      <w:sz w:val="20"/>
                      <w:szCs w:val="20"/>
                    </w:rPr>
                    <w:t>80%</w:t>
                  </w:r>
                </w:p>
              </w:tc>
              <w:tc>
                <w:tcPr>
                  <w:tcW w:w="12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A8D37B" w14:textId="77777777" w:rsidR="0066295B" w:rsidRDefault="00000C89">
                  <w:pPr>
                    <w:jc w:val="center"/>
                    <w:rPr>
                      <w:sz w:val="20"/>
                      <w:szCs w:val="20"/>
                    </w:rPr>
                  </w:pPr>
                  <w:r>
                    <w:rPr>
                      <w:sz w:val="20"/>
                      <w:szCs w:val="20"/>
                    </w:rPr>
                    <w:t>90%</w:t>
                  </w:r>
                </w:p>
              </w:tc>
            </w:tr>
            <w:tr w:rsidR="0066295B" w14:paraId="17947DB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65FAA6"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4D682E" w14:textId="77777777" w:rsidR="0066295B" w:rsidRDefault="00000C89">
                  <w:pPr>
                    <w:jc w:val="center"/>
                    <w:rPr>
                      <w:sz w:val="20"/>
                      <w:szCs w:val="20"/>
                    </w:rPr>
                  </w:pPr>
                  <w:r>
                    <w:rPr>
                      <w:sz w:val="20"/>
                      <w:szCs w:val="20"/>
                    </w:rPr>
                    <w:t>Drop 1</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A27730" w14:textId="77777777" w:rsidR="0066295B" w:rsidRDefault="00000C89">
                  <w:pPr>
                    <w:jc w:val="center"/>
                    <w:rPr>
                      <w:sz w:val="20"/>
                      <w:szCs w:val="20"/>
                    </w:rPr>
                  </w:pPr>
                  <w:r>
                    <w:rPr>
                      <w:sz w:val="20"/>
                      <w:szCs w:val="20"/>
                    </w:rPr>
                    <w:t>N/A</w:t>
                  </w:r>
                </w:p>
              </w:tc>
              <w:tc>
                <w:tcPr>
                  <w:tcW w:w="1260" w:type="dxa"/>
                  <w:tcBorders>
                    <w:top w:val="single" w:sz="4" w:space="0" w:color="auto"/>
                    <w:left w:val="single" w:sz="4" w:space="0" w:color="auto"/>
                    <w:bottom w:val="single" w:sz="4" w:space="0" w:color="auto"/>
                    <w:right w:val="single" w:sz="4" w:space="0" w:color="auto"/>
                  </w:tcBorders>
                </w:tcPr>
                <w:p w14:paraId="55C35B68" w14:textId="77777777" w:rsidR="0066295B" w:rsidRDefault="00000C89">
                  <w:pPr>
                    <w:jc w:val="center"/>
                    <w:rPr>
                      <w:sz w:val="20"/>
                      <w:szCs w:val="20"/>
                    </w:rPr>
                  </w:pPr>
                  <w:r>
                    <w:rPr>
                      <w:sz w:val="20"/>
                      <w:szCs w:val="20"/>
                    </w:rPr>
                    <w:t>1.1 m</w:t>
                  </w:r>
                </w:p>
              </w:tc>
              <w:tc>
                <w:tcPr>
                  <w:tcW w:w="1170" w:type="dxa"/>
                  <w:tcBorders>
                    <w:top w:val="single" w:sz="4" w:space="0" w:color="auto"/>
                    <w:left w:val="single" w:sz="4" w:space="0" w:color="auto"/>
                    <w:bottom w:val="single" w:sz="4" w:space="0" w:color="auto"/>
                    <w:right w:val="single" w:sz="4" w:space="0" w:color="auto"/>
                  </w:tcBorders>
                </w:tcPr>
                <w:p w14:paraId="42967EFF" w14:textId="77777777" w:rsidR="0066295B" w:rsidRDefault="00000C89">
                  <w:pPr>
                    <w:jc w:val="center"/>
                    <w:rPr>
                      <w:sz w:val="20"/>
                      <w:szCs w:val="20"/>
                    </w:rPr>
                  </w:pPr>
                  <w:r>
                    <w:rPr>
                      <w:sz w:val="20"/>
                      <w:szCs w:val="20"/>
                    </w:rPr>
                    <w:t>1.5 m</w:t>
                  </w:r>
                </w:p>
              </w:tc>
              <w:tc>
                <w:tcPr>
                  <w:tcW w:w="1183" w:type="dxa"/>
                  <w:tcBorders>
                    <w:top w:val="single" w:sz="4" w:space="0" w:color="auto"/>
                    <w:left w:val="single" w:sz="4" w:space="0" w:color="auto"/>
                    <w:bottom w:val="single" w:sz="4" w:space="0" w:color="auto"/>
                    <w:right w:val="single" w:sz="4" w:space="0" w:color="auto"/>
                  </w:tcBorders>
                </w:tcPr>
                <w:p w14:paraId="2292CACA" w14:textId="77777777" w:rsidR="0066295B" w:rsidRDefault="00000C89">
                  <w:pPr>
                    <w:jc w:val="center"/>
                    <w:rPr>
                      <w:sz w:val="20"/>
                      <w:szCs w:val="20"/>
                    </w:rPr>
                  </w:pPr>
                  <w:r>
                    <w:rPr>
                      <w:sz w:val="20"/>
                      <w:szCs w:val="20"/>
                    </w:rPr>
                    <w:t>1.8 m</w:t>
                  </w:r>
                </w:p>
              </w:tc>
              <w:tc>
                <w:tcPr>
                  <w:tcW w:w="1203" w:type="dxa"/>
                  <w:tcBorders>
                    <w:top w:val="single" w:sz="4" w:space="0" w:color="auto"/>
                    <w:left w:val="single" w:sz="4" w:space="0" w:color="auto"/>
                    <w:bottom w:val="single" w:sz="4" w:space="0" w:color="auto"/>
                    <w:right w:val="single" w:sz="4" w:space="0" w:color="auto"/>
                  </w:tcBorders>
                </w:tcPr>
                <w:p w14:paraId="747A6C2A" w14:textId="77777777" w:rsidR="0066295B" w:rsidRDefault="00000C89">
                  <w:pPr>
                    <w:jc w:val="center"/>
                    <w:rPr>
                      <w:sz w:val="20"/>
                      <w:szCs w:val="20"/>
                    </w:rPr>
                  </w:pPr>
                  <w:r>
                    <w:rPr>
                      <w:sz w:val="20"/>
                      <w:szCs w:val="20"/>
                    </w:rPr>
                    <w:t>2.3 m</w:t>
                  </w:r>
                </w:p>
              </w:tc>
            </w:tr>
            <w:tr w:rsidR="0066295B" w14:paraId="661AF923"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A7DC6D"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C0209B"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AFC070" w14:textId="77777777" w:rsidR="0066295B" w:rsidRDefault="00000C89">
                  <w:pPr>
                    <w:jc w:val="center"/>
                    <w:rPr>
                      <w:sz w:val="20"/>
                      <w:szCs w:val="20"/>
                    </w:rPr>
                  </w:pPr>
                  <w:r>
                    <w:rPr>
                      <w:sz w:val="20"/>
                      <w:szCs w:val="20"/>
                    </w:rPr>
                    <w:t>No finetuning</w:t>
                  </w:r>
                </w:p>
              </w:tc>
              <w:tc>
                <w:tcPr>
                  <w:tcW w:w="1260" w:type="dxa"/>
                  <w:tcBorders>
                    <w:top w:val="single" w:sz="4" w:space="0" w:color="auto"/>
                    <w:left w:val="single" w:sz="4" w:space="0" w:color="auto"/>
                    <w:bottom w:val="single" w:sz="4" w:space="0" w:color="auto"/>
                    <w:right w:val="single" w:sz="4" w:space="0" w:color="auto"/>
                  </w:tcBorders>
                </w:tcPr>
                <w:p w14:paraId="02765245" w14:textId="77777777" w:rsidR="0066295B" w:rsidRDefault="00000C89">
                  <w:pPr>
                    <w:jc w:val="center"/>
                    <w:rPr>
                      <w:sz w:val="20"/>
                      <w:szCs w:val="20"/>
                    </w:rPr>
                  </w:pPr>
                  <w:r>
                    <w:rPr>
                      <w:sz w:val="20"/>
                      <w:szCs w:val="20"/>
                    </w:rPr>
                    <w:t>7.1 m</w:t>
                  </w:r>
                </w:p>
              </w:tc>
              <w:tc>
                <w:tcPr>
                  <w:tcW w:w="1170" w:type="dxa"/>
                  <w:tcBorders>
                    <w:top w:val="single" w:sz="4" w:space="0" w:color="auto"/>
                    <w:left w:val="single" w:sz="4" w:space="0" w:color="auto"/>
                    <w:bottom w:val="single" w:sz="4" w:space="0" w:color="auto"/>
                    <w:right w:val="single" w:sz="4" w:space="0" w:color="auto"/>
                  </w:tcBorders>
                </w:tcPr>
                <w:p w14:paraId="103EE2C8" w14:textId="77777777" w:rsidR="0066295B" w:rsidRDefault="00000C89">
                  <w:pPr>
                    <w:jc w:val="center"/>
                    <w:rPr>
                      <w:sz w:val="20"/>
                      <w:szCs w:val="20"/>
                    </w:rPr>
                  </w:pPr>
                  <w:r>
                    <w:rPr>
                      <w:sz w:val="20"/>
                      <w:szCs w:val="20"/>
                    </w:rPr>
                    <w:t>9.3 m</w:t>
                  </w:r>
                </w:p>
              </w:tc>
              <w:tc>
                <w:tcPr>
                  <w:tcW w:w="1183" w:type="dxa"/>
                  <w:tcBorders>
                    <w:top w:val="single" w:sz="4" w:space="0" w:color="auto"/>
                    <w:left w:val="single" w:sz="4" w:space="0" w:color="auto"/>
                    <w:bottom w:val="single" w:sz="4" w:space="0" w:color="auto"/>
                    <w:right w:val="single" w:sz="4" w:space="0" w:color="auto"/>
                  </w:tcBorders>
                </w:tcPr>
                <w:p w14:paraId="578ED199" w14:textId="77777777" w:rsidR="0066295B" w:rsidRDefault="00000C89">
                  <w:pPr>
                    <w:jc w:val="center"/>
                    <w:rPr>
                      <w:sz w:val="20"/>
                      <w:szCs w:val="20"/>
                    </w:rPr>
                  </w:pPr>
                  <w:r>
                    <w:rPr>
                      <w:sz w:val="20"/>
                      <w:szCs w:val="20"/>
                    </w:rPr>
                    <w:t>11.6 m</w:t>
                  </w:r>
                </w:p>
              </w:tc>
              <w:tc>
                <w:tcPr>
                  <w:tcW w:w="1203" w:type="dxa"/>
                  <w:tcBorders>
                    <w:top w:val="single" w:sz="4" w:space="0" w:color="auto"/>
                    <w:left w:val="single" w:sz="4" w:space="0" w:color="auto"/>
                    <w:bottom w:val="single" w:sz="4" w:space="0" w:color="auto"/>
                    <w:right w:val="single" w:sz="4" w:space="0" w:color="auto"/>
                  </w:tcBorders>
                </w:tcPr>
                <w:p w14:paraId="1D0BBB3E" w14:textId="77777777" w:rsidR="0066295B" w:rsidRDefault="00000C89">
                  <w:pPr>
                    <w:jc w:val="center"/>
                    <w:rPr>
                      <w:sz w:val="20"/>
                      <w:szCs w:val="20"/>
                    </w:rPr>
                  </w:pPr>
                  <w:r>
                    <w:rPr>
                      <w:sz w:val="20"/>
                      <w:szCs w:val="20"/>
                    </w:rPr>
                    <w:t>14.5 m</w:t>
                  </w:r>
                </w:p>
              </w:tc>
            </w:tr>
            <w:tr w:rsidR="0066295B" w14:paraId="39FCEB6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D495B9"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80A428"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269D73" w14:textId="77777777" w:rsidR="0066295B" w:rsidRDefault="00000C89">
                  <w:pPr>
                    <w:jc w:val="center"/>
                    <w:rPr>
                      <w:sz w:val="20"/>
                      <w:szCs w:val="20"/>
                    </w:rPr>
                  </w:pPr>
                  <w:r>
                    <w:rPr>
                      <w:sz w:val="20"/>
                      <w:szCs w:val="20"/>
                    </w:rPr>
                    <w:t>Finetuning with 1k samples</w:t>
                  </w:r>
                </w:p>
              </w:tc>
              <w:tc>
                <w:tcPr>
                  <w:tcW w:w="1260" w:type="dxa"/>
                  <w:tcBorders>
                    <w:top w:val="single" w:sz="4" w:space="0" w:color="auto"/>
                    <w:left w:val="single" w:sz="4" w:space="0" w:color="auto"/>
                    <w:bottom w:val="single" w:sz="4" w:space="0" w:color="auto"/>
                    <w:right w:val="single" w:sz="4" w:space="0" w:color="auto"/>
                  </w:tcBorders>
                </w:tcPr>
                <w:p w14:paraId="237315A1" w14:textId="77777777" w:rsidR="0066295B" w:rsidRDefault="00000C89">
                  <w:pPr>
                    <w:jc w:val="center"/>
                    <w:rPr>
                      <w:sz w:val="20"/>
                      <w:szCs w:val="20"/>
                    </w:rPr>
                  </w:pPr>
                  <w:r>
                    <w:rPr>
                      <w:sz w:val="20"/>
                      <w:szCs w:val="20"/>
                    </w:rPr>
                    <w:t>2.5 m</w:t>
                  </w:r>
                </w:p>
              </w:tc>
              <w:tc>
                <w:tcPr>
                  <w:tcW w:w="1170" w:type="dxa"/>
                  <w:tcBorders>
                    <w:top w:val="single" w:sz="4" w:space="0" w:color="auto"/>
                    <w:left w:val="single" w:sz="4" w:space="0" w:color="auto"/>
                    <w:bottom w:val="single" w:sz="4" w:space="0" w:color="auto"/>
                    <w:right w:val="single" w:sz="4" w:space="0" w:color="auto"/>
                  </w:tcBorders>
                </w:tcPr>
                <w:p w14:paraId="11117498" w14:textId="77777777" w:rsidR="0066295B" w:rsidRDefault="00000C89">
                  <w:pPr>
                    <w:jc w:val="center"/>
                    <w:rPr>
                      <w:sz w:val="20"/>
                      <w:szCs w:val="20"/>
                    </w:rPr>
                  </w:pPr>
                  <w:r>
                    <w:rPr>
                      <w:sz w:val="20"/>
                      <w:szCs w:val="20"/>
                    </w:rPr>
                    <w:t>3.3 m</w:t>
                  </w:r>
                </w:p>
              </w:tc>
              <w:tc>
                <w:tcPr>
                  <w:tcW w:w="1183" w:type="dxa"/>
                  <w:tcBorders>
                    <w:top w:val="single" w:sz="4" w:space="0" w:color="auto"/>
                    <w:left w:val="single" w:sz="4" w:space="0" w:color="auto"/>
                    <w:bottom w:val="single" w:sz="4" w:space="0" w:color="auto"/>
                    <w:right w:val="single" w:sz="4" w:space="0" w:color="auto"/>
                  </w:tcBorders>
                </w:tcPr>
                <w:p w14:paraId="65B29A0C" w14:textId="77777777" w:rsidR="0066295B" w:rsidRDefault="00000C89">
                  <w:pPr>
                    <w:jc w:val="center"/>
                    <w:rPr>
                      <w:sz w:val="20"/>
                      <w:szCs w:val="20"/>
                    </w:rPr>
                  </w:pPr>
                  <w:r>
                    <w:rPr>
                      <w:sz w:val="20"/>
                      <w:szCs w:val="20"/>
                    </w:rPr>
                    <w:t>4.2 m</w:t>
                  </w:r>
                </w:p>
              </w:tc>
              <w:tc>
                <w:tcPr>
                  <w:tcW w:w="1203" w:type="dxa"/>
                  <w:tcBorders>
                    <w:top w:val="single" w:sz="4" w:space="0" w:color="auto"/>
                    <w:left w:val="single" w:sz="4" w:space="0" w:color="auto"/>
                    <w:bottom w:val="single" w:sz="4" w:space="0" w:color="auto"/>
                    <w:right w:val="single" w:sz="4" w:space="0" w:color="auto"/>
                  </w:tcBorders>
                </w:tcPr>
                <w:p w14:paraId="0FCCAC5B" w14:textId="77777777" w:rsidR="0066295B" w:rsidRDefault="00000C89">
                  <w:pPr>
                    <w:jc w:val="center"/>
                    <w:rPr>
                      <w:sz w:val="20"/>
                      <w:szCs w:val="20"/>
                    </w:rPr>
                  </w:pPr>
                  <w:r>
                    <w:rPr>
                      <w:sz w:val="20"/>
                      <w:szCs w:val="20"/>
                    </w:rPr>
                    <w:t>5.3 m</w:t>
                  </w:r>
                </w:p>
              </w:tc>
            </w:tr>
            <w:tr w:rsidR="0066295B" w14:paraId="18CCA969" w14:textId="77777777">
              <w:trPr>
                <w:trHeight w:val="403"/>
                <w:jc w:val="center"/>
              </w:trPr>
              <w:tc>
                <w:tcPr>
                  <w:tcW w:w="9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DFF882" w14:textId="77777777" w:rsidR="0066295B" w:rsidRDefault="00000C89">
                  <w:pPr>
                    <w:jc w:val="center"/>
                    <w:rPr>
                      <w:sz w:val="20"/>
                      <w:szCs w:val="20"/>
                    </w:rPr>
                  </w:pPr>
                  <w:r>
                    <w:rPr>
                      <w:sz w:val="20"/>
                      <w:szCs w:val="20"/>
                    </w:rPr>
                    <w:t>Drop 1</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D5324" w14:textId="77777777" w:rsidR="0066295B" w:rsidRDefault="00000C89">
                  <w:pPr>
                    <w:jc w:val="center"/>
                    <w:rPr>
                      <w:sz w:val="20"/>
                      <w:szCs w:val="20"/>
                    </w:rPr>
                  </w:pPr>
                  <w:r>
                    <w:rPr>
                      <w:sz w:val="20"/>
                      <w:szCs w:val="20"/>
                    </w:rPr>
                    <w:t>Drop 2</w:t>
                  </w:r>
                </w:p>
              </w:tc>
              <w:tc>
                <w:tcPr>
                  <w:tcW w:w="25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7B6398" w14:textId="77777777" w:rsidR="0066295B" w:rsidRDefault="00000C89">
                  <w:pPr>
                    <w:jc w:val="center"/>
                    <w:rPr>
                      <w:sz w:val="20"/>
                      <w:szCs w:val="20"/>
                    </w:rPr>
                  </w:pPr>
                  <w:r>
                    <w:rPr>
                      <w:sz w:val="20"/>
                      <w:szCs w:val="20"/>
                    </w:rPr>
                    <w:t>Finetuning with 2k samples</w:t>
                  </w:r>
                </w:p>
              </w:tc>
              <w:tc>
                <w:tcPr>
                  <w:tcW w:w="1260" w:type="dxa"/>
                  <w:tcBorders>
                    <w:top w:val="single" w:sz="4" w:space="0" w:color="auto"/>
                    <w:left w:val="single" w:sz="4" w:space="0" w:color="auto"/>
                    <w:bottom w:val="single" w:sz="4" w:space="0" w:color="auto"/>
                    <w:right w:val="single" w:sz="4" w:space="0" w:color="auto"/>
                  </w:tcBorders>
                </w:tcPr>
                <w:p w14:paraId="36A89E0E" w14:textId="77777777" w:rsidR="0066295B" w:rsidRDefault="00000C89">
                  <w:pPr>
                    <w:jc w:val="center"/>
                    <w:rPr>
                      <w:sz w:val="20"/>
                      <w:szCs w:val="20"/>
                    </w:rPr>
                  </w:pPr>
                  <w:r>
                    <w:rPr>
                      <w:sz w:val="20"/>
                      <w:szCs w:val="20"/>
                    </w:rPr>
                    <w:t>2.1 m</w:t>
                  </w:r>
                </w:p>
              </w:tc>
              <w:tc>
                <w:tcPr>
                  <w:tcW w:w="1170" w:type="dxa"/>
                  <w:tcBorders>
                    <w:top w:val="single" w:sz="4" w:space="0" w:color="auto"/>
                    <w:left w:val="single" w:sz="4" w:space="0" w:color="auto"/>
                    <w:bottom w:val="single" w:sz="4" w:space="0" w:color="auto"/>
                    <w:right w:val="single" w:sz="4" w:space="0" w:color="auto"/>
                  </w:tcBorders>
                </w:tcPr>
                <w:p w14:paraId="7DC43EC6" w14:textId="77777777" w:rsidR="0066295B" w:rsidRDefault="00000C89">
                  <w:pPr>
                    <w:jc w:val="center"/>
                    <w:rPr>
                      <w:sz w:val="20"/>
                      <w:szCs w:val="20"/>
                    </w:rPr>
                  </w:pPr>
                  <w:r>
                    <w:rPr>
                      <w:sz w:val="20"/>
                      <w:szCs w:val="20"/>
                    </w:rPr>
                    <w:t>2.7 m</w:t>
                  </w:r>
                </w:p>
              </w:tc>
              <w:tc>
                <w:tcPr>
                  <w:tcW w:w="1183" w:type="dxa"/>
                  <w:tcBorders>
                    <w:top w:val="single" w:sz="4" w:space="0" w:color="auto"/>
                    <w:left w:val="single" w:sz="4" w:space="0" w:color="auto"/>
                    <w:bottom w:val="single" w:sz="4" w:space="0" w:color="auto"/>
                    <w:right w:val="single" w:sz="4" w:space="0" w:color="auto"/>
                  </w:tcBorders>
                </w:tcPr>
                <w:p w14:paraId="6CA91AE7" w14:textId="77777777" w:rsidR="0066295B" w:rsidRDefault="00000C89">
                  <w:pPr>
                    <w:jc w:val="center"/>
                    <w:rPr>
                      <w:sz w:val="20"/>
                      <w:szCs w:val="20"/>
                    </w:rPr>
                  </w:pPr>
                  <w:r>
                    <w:rPr>
                      <w:sz w:val="20"/>
                      <w:szCs w:val="20"/>
                    </w:rPr>
                    <w:t>3.5 m</w:t>
                  </w:r>
                </w:p>
              </w:tc>
              <w:tc>
                <w:tcPr>
                  <w:tcW w:w="1203" w:type="dxa"/>
                  <w:tcBorders>
                    <w:top w:val="single" w:sz="4" w:space="0" w:color="auto"/>
                    <w:left w:val="single" w:sz="4" w:space="0" w:color="auto"/>
                    <w:bottom w:val="single" w:sz="4" w:space="0" w:color="auto"/>
                    <w:right w:val="single" w:sz="4" w:space="0" w:color="auto"/>
                  </w:tcBorders>
                </w:tcPr>
                <w:p w14:paraId="2E79FC31" w14:textId="77777777" w:rsidR="0066295B" w:rsidRDefault="00000C89">
                  <w:pPr>
                    <w:jc w:val="center"/>
                    <w:rPr>
                      <w:sz w:val="20"/>
                      <w:szCs w:val="20"/>
                    </w:rPr>
                  </w:pPr>
                  <w:r>
                    <w:rPr>
                      <w:sz w:val="20"/>
                      <w:szCs w:val="20"/>
                    </w:rPr>
                    <w:t>4.3 m</w:t>
                  </w:r>
                </w:p>
              </w:tc>
            </w:tr>
            <w:tr w:rsidR="0066295B" w14:paraId="59AFD829" w14:textId="77777777">
              <w:trPr>
                <w:trHeight w:val="403"/>
                <w:jc w:val="center"/>
              </w:trPr>
              <w:tc>
                <w:tcPr>
                  <w:tcW w:w="9272"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7E8BF12A" w14:textId="77777777" w:rsidR="0066295B" w:rsidRDefault="00000C89">
                  <w:pPr>
                    <w:rPr>
                      <w:sz w:val="20"/>
                      <w:szCs w:val="20"/>
                    </w:rPr>
                  </w:pPr>
                  <w:r>
                    <w:rPr>
                      <w:sz w:val="20"/>
                      <w:szCs w:val="20"/>
                    </w:rPr>
                    <w:t>Note: The original model was trained with 16k samples. Thus, 1k (resp. 2k) finetuning samples corresponds to 6.25% (resp. 12.5%) of the total 16k samples.</w:t>
                  </w:r>
                </w:p>
              </w:tc>
            </w:tr>
          </w:tbl>
          <w:p w14:paraId="4A047922" w14:textId="77777777" w:rsidR="0066295B" w:rsidRDefault="0066295B">
            <w:pPr>
              <w:rPr>
                <w:b/>
                <w:bCs/>
              </w:rPr>
            </w:pPr>
          </w:p>
          <w:p w14:paraId="28A7D7D5"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8</w:t>
            </w:r>
            <w:r>
              <w:fldChar w:fldCharType="end"/>
            </w:r>
            <w:r>
              <w:t>: Evaluation results for AI/ML model deployed on network-side: RF fingerprinting with different drops and with finetuning, CNN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888"/>
              <w:gridCol w:w="668"/>
              <w:gridCol w:w="687"/>
              <w:gridCol w:w="687"/>
              <w:gridCol w:w="687"/>
              <w:gridCol w:w="641"/>
              <w:gridCol w:w="630"/>
              <w:gridCol w:w="536"/>
              <w:gridCol w:w="1129"/>
              <w:gridCol w:w="1312"/>
              <w:gridCol w:w="1103"/>
            </w:tblGrid>
            <w:tr w:rsidR="0066295B" w14:paraId="77597DAF" w14:textId="77777777">
              <w:tc>
                <w:tcPr>
                  <w:tcW w:w="757" w:type="dxa"/>
                  <w:vMerge w:val="restart"/>
                  <w:tcBorders>
                    <w:top w:val="single" w:sz="4" w:space="0" w:color="auto"/>
                    <w:left w:val="single" w:sz="4" w:space="0" w:color="auto"/>
                    <w:bottom w:val="single" w:sz="4" w:space="0" w:color="auto"/>
                    <w:right w:val="single" w:sz="4" w:space="0" w:color="auto"/>
                  </w:tcBorders>
                </w:tcPr>
                <w:p w14:paraId="4A0FCEFC" w14:textId="77777777" w:rsidR="0066295B" w:rsidRDefault="00000C89">
                  <w:pPr>
                    <w:spacing w:line="256" w:lineRule="auto"/>
                    <w:rPr>
                      <w:b/>
                      <w:color w:val="000000" w:themeColor="text1"/>
                      <w:szCs w:val="20"/>
                    </w:rPr>
                  </w:pPr>
                  <w:r>
                    <w:rPr>
                      <w:b/>
                      <w:color w:val="000000" w:themeColor="text1"/>
                      <w:szCs w:val="20"/>
                    </w:rPr>
                    <w:t>Model input</w:t>
                  </w:r>
                </w:p>
              </w:tc>
              <w:tc>
                <w:tcPr>
                  <w:tcW w:w="887" w:type="dxa"/>
                  <w:vMerge w:val="restart"/>
                  <w:tcBorders>
                    <w:top w:val="single" w:sz="4" w:space="0" w:color="auto"/>
                    <w:left w:val="single" w:sz="4" w:space="0" w:color="auto"/>
                    <w:bottom w:val="single" w:sz="4" w:space="0" w:color="auto"/>
                    <w:right w:val="single" w:sz="4" w:space="0" w:color="auto"/>
                  </w:tcBorders>
                </w:tcPr>
                <w:p w14:paraId="5B8473C2" w14:textId="77777777" w:rsidR="0066295B" w:rsidRDefault="00000C89">
                  <w:pPr>
                    <w:spacing w:line="256" w:lineRule="auto"/>
                    <w:rPr>
                      <w:b/>
                      <w:color w:val="000000" w:themeColor="text1"/>
                      <w:szCs w:val="20"/>
                    </w:rPr>
                  </w:pPr>
                  <w:r>
                    <w:rPr>
                      <w:b/>
                      <w:color w:val="000000" w:themeColor="text1"/>
                      <w:szCs w:val="20"/>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0359CDFE" w14:textId="77777777" w:rsidR="0066295B" w:rsidRDefault="00000C89">
                  <w:pPr>
                    <w:spacing w:line="256" w:lineRule="auto"/>
                    <w:rPr>
                      <w:b/>
                      <w:color w:val="000000" w:themeColor="text1"/>
                      <w:szCs w:val="20"/>
                    </w:rPr>
                  </w:pPr>
                  <w:r>
                    <w:rPr>
                      <w:b/>
                      <w:color w:val="000000" w:themeColor="text1"/>
                      <w:szCs w:val="20"/>
                    </w:rPr>
                    <w:t>Label</w:t>
                  </w:r>
                </w:p>
              </w:tc>
              <w:tc>
                <w:tcPr>
                  <w:tcW w:w="2025" w:type="dxa"/>
                  <w:gridSpan w:val="3"/>
                  <w:tcBorders>
                    <w:top w:val="single" w:sz="4" w:space="0" w:color="auto"/>
                    <w:left w:val="single" w:sz="4" w:space="0" w:color="auto"/>
                    <w:bottom w:val="single" w:sz="4" w:space="0" w:color="auto"/>
                    <w:right w:val="single" w:sz="4" w:space="0" w:color="auto"/>
                  </w:tcBorders>
                </w:tcPr>
                <w:p w14:paraId="27404E0F" w14:textId="77777777" w:rsidR="0066295B" w:rsidRDefault="00000C89">
                  <w:pPr>
                    <w:spacing w:line="256" w:lineRule="auto"/>
                    <w:rPr>
                      <w:b/>
                      <w:color w:val="000000" w:themeColor="text1"/>
                      <w:szCs w:val="20"/>
                    </w:rPr>
                  </w:pPr>
                  <w:r>
                    <w:rPr>
                      <w:b/>
                      <w:color w:val="000000" w:themeColor="text1"/>
                      <w:szCs w:val="20"/>
                    </w:rPr>
                    <w:t>Settings (e.g., drops, clutter param, mix)</w:t>
                  </w:r>
                </w:p>
              </w:tc>
              <w:tc>
                <w:tcPr>
                  <w:tcW w:w="1986" w:type="dxa"/>
                  <w:gridSpan w:val="3"/>
                  <w:tcBorders>
                    <w:top w:val="single" w:sz="4" w:space="0" w:color="auto"/>
                    <w:left w:val="single" w:sz="4" w:space="0" w:color="auto"/>
                    <w:bottom w:val="single" w:sz="4" w:space="0" w:color="auto"/>
                    <w:right w:val="single" w:sz="4" w:space="0" w:color="auto"/>
                  </w:tcBorders>
                </w:tcPr>
                <w:p w14:paraId="68FF658C" w14:textId="77777777" w:rsidR="0066295B" w:rsidRDefault="00000C89">
                  <w:pPr>
                    <w:spacing w:line="256" w:lineRule="auto"/>
                    <w:rPr>
                      <w:b/>
                      <w:color w:val="000000" w:themeColor="text1"/>
                      <w:szCs w:val="20"/>
                    </w:rPr>
                  </w:pPr>
                  <w:r>
                    <w:rPr>
                      <w:b/>
                      <w:color w:val="000000" w:themeColor="text1"/>
                      <w:szCs w:val="20"/>
                    </w:rPr>
                    <w:t>Dataset size</w:t>
                  </w:r>
                </w:p>
              </w:tc>
              <w:tc>
                <w:tcPr>
                  <w:tcW w:w="2123" w:type="dxa"/>
                  <w:gridSpan w:val="2"/>
                  <w:tcBorders>
                    <w:top w:val="single" w:sz="4" w:space="0" w:color="auto"/>
                    <w:left w:val="single" w:sz="4" w:space="0" w:color="auto"/>
                    <w:bottom w:val="single" w:sz="4" w:space="0" w:color="auto"/>
                    <w:right w:val="single" w:sz="4" w:space="0" w:color="auto"/>
                  </w:tcBorders>
                </w:tcPr>
                <w:p w14:paraId="28E78C5E" w14:textId="77777777" w:rsidR="0066295B" w:rsidRDefault="00000C89">
                  <w:pPr>
                    <w:spacing w:line="256" w:lineRule="auto"/>
                    <w:rPr>
                      <w:b/>
                      <w:color w:val="000000" w:themeColor="text1"/>
                      <w:szCs w:val="20"/>
                    </w:rPr>
                  </w:pPr>
                  <w:r>
                    <w:rPr>
                      <w:b/>
                      <w:color w:val="000000" w:themeColor="text1"/>
                      <w:szCs w:val="20"/>
                    </w:rPr>
                    <w:t>AI/ML complexity</w:t>
                  </w:r>
                </w:p>
              </w:tc>
              <w:tc>
                <w:tcPr>
                  <w:tcW w:w="1266" w:type="dxa"/>
                  <w:tcBorders>
                    <w:top w:val="single" w:sz="4" w:space="0" w:color="auto"/>
                    <w:left w:val="single" w:sz="4" w:space="0" w:color="auto"/>
                    <w:bottom w:val="single" w:sz="4" w:space="0" w:color="auto"/>
                    <w:right w:val="single" w:sz="4" w:space="0" w:color="auto"/>
                  </w:tcBorders>
                </w:tcPr>
                <w:p w14:paraId="5600CA30" w14:textId="77777777" w:rsidR="0066295B" w:rsidRDefault="00000C89">
                  <w:pPr>
                    <w:spacing w:line="256" w:lineRule="auto"/>
                    <w:rPr>
                      <w:b/>
                      <w:color w:val="000000" w:themeColor="text1"/>
                      <w:szCs w:val="20"/>
                    </w:rPr>
                  </w:pPr>
                  <w:r>
                    <w:rPr>
                      <w:b/>
                      <w:color w:val="000000" w:themeColor="text1"/>
                      <w:szCs w:val="20"/>
                    </w:rPr>
                    <w:t>Horizontal pos. accuracy at CDF=90% (m)</w:t>
                  </w:r>
                </w:p>
              </w:tc>
            </w:tr>
            <w:tr w:rsidR="0066295B" w14:paraId="3B728196" w14:textId="77777777">
              <w:tc>
                <w:tcPr>
                  <w:tcW w:w="757" w:type="dxa"/>
                  <w:vMerge/>
                  <w:tcBorders>
                    <w:top w:val="single" w:sz="4" w:space="0" w:color="auto"/>
                    <w:left w:val="single" w:sz="4" w:space="0" w:color="auto"/>
                    <w:bottom w:val="single" w:sz="4" w:space="0" w:color="auto"/>
                    <w:right w:val="single" w:sz="4" w:space="0" w:color="auto"/>
                  </w:tcBorders>
                  <w:vAlign w:val="center"/>
                </w:tcPr>
                <w:p w14:paraId="3F379225"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887" w:type="dxa"/>
                  <w:vMerge/>
                  <w:tcBorders>
                    <w:top w:val="single" w:sz="4" w:space="0" w:color="auto"/>
                    <w:left w:val="single" w:sz="4" w:space="0" w:color="auto"/>
                    <w:bottom w:val="single" w:sz="4" w:space="0" w:color="auto"/>
                    <w:right w:val="single" w:sz="4" w:space="0" w:color="auto"/>
                  </w:tcBorders>
                  <w:vAlign w:val="center"/>
                </w:tcPr>
                <w:p w14:paraId="51EE5AC0"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657" w:type="dxa"/>
                  <w:vMerge/>
                  <w:tcBorders>
                    <w:top w:val="single" w:sz="4" w:space="0" w:color="auto"/>
                    <w:left w:val="single" w:sz="4" w:space="0" w:color="auto"/>
                    <w:bottom w:val="single" w:sz="4" w:space="0" w:color="auto"/>
                    <w:right w:val="single" w:sz="4" w:space="0" w:color="auto"/>
                  </w:tcBorders>
                  <w:vAlign w:val="center"/>
                </w:tcPr>
                <w:p w14:paraId="401C5244" w14:textId="77777777" w:rsidR="0066295B" w:rsidRDefault="0066295B">
                  <w:pPr>
                    <w:spacing w:line="256" w:lineRule="auto"/>
                    <w:rPr>
                      <w:rFonts w:ascii="Times New Roman" w:eastAsia="Times New Roman" w:hAnsi="Times New Roman" w:cs="Times New Roman"/>
                      <w:b/>
                      <w:color w:val="000000" w:themeColor="text1"/>
                      <w:szCs w:val="20"/>
                      <w:lang w:eastAsia="en-GB"/>
                    </w:rPr>
                  </w:pPr>
                </w:p>
              </w:tc>
              <w:tc>
                <w:tcPr>
                  <w:tcW w:w="675" w:type="dxa"/>
                  <w:tcBorders>
                    <w:top w:val="single" w:sz="4" w:space="0" w:color="auto"/>
                    <w:left w:val="single" w:sz="4" w:space="0" w:color="auto"/>
                    <w:bottom w:val="single" w:sz="4" w:space="0" w:color="auto"/>
                    <w:right w:val="single" w:sz="4" w:space="0" w:color="auto"/>
                  </w:tcBorders>
                  <w:vAlign w:val="center"/>
                </w:tcPr>
                <w:p w14:paraId="198CBE5E" w14:textId="77777777" w:rsidR="0066295B" w:rsidRDefault="00000C89">
                  <w:pPr>
                    <w:spacing w:line="256" w:lineRule="auto"/>
                    <w:jc w:val="center"/>
                    <w:rPr>
                      <w:color w:val="000000" w:themeColor="text1"/>
                      <w:szCs w:val="20"/>
                    </w:rPr>
                  </w:pPr>
                  <w:r>
                    <w:rPr>
                      <w:color w:val="000000" w:themeColor="text1"/>
                      <w:szCs w:val="20"/>
                    </w:rPr>
                    <w:t>Train</w:t>
                  </w:r>
                </w:p>
              </w:tc>
              <w:tc>
                <w:tcPr>
                  <w:tcW w:w="675" w:type="dxa"/>
                  <w:tcBorders>
                    <w:top w:val="single" w:sz="4" w:space="0" w:color="auto"/>
                    <w:left w:val="single" w:sz="4" w:space="0" w:color="auto"/>
                    <w:bottom w:val="single" w:sz="4" w:space="0" w:color="auto"/>
                    <w:right w:val="single" w:sz="4" w:space="0" w:color="auto"/>
                  </w:tcBorders>
                  <w:vAlign w:val="center"/>
                </w:tcPr>
                <w:p w14:paraId="476FD073" w14:textId="77777777" w:rsidR="0066295B" w:rsidRDefault="00000C89">
                  <w:pPr>
                    <w:spacing w:line="256" w:lineRule="auto"/>
                    <w:jc w:val="center"/>
                    <w:rPr>
                      <w:color w:val="000000" w:themeColor="text1"/>
                      <w:szCs w:val="20"/>
                    </w:rPr>
                  </w:pPr>
                  <w:r>
                    <w:rPr>
                      <w:color w:val="000000" w:themeColor="text1"/>
                      <w:szCs w:val="20"/>
                    </w:rPr>
                    <w:t>Fine-tune</w:t>
                  </w:r>
                </w:p>
              </w:tc>
              <w:tc>
                <w:tcPr>
                  <w:tcW w:w="675" w:type="dxa"/>
                  <w:tcBorders>
                    <w:top w:val="single" w:sz="4" w:space="0" w:color="auto"/>
                    <w:left w:val="single" w:sz="4" w:space="0" w:color="auto"/>
                    <w:bottom w:val="single" w:sz="4" w:space="0" w:color="auto"/>
                    <w:right w:val="single" w:sz="4" w:space="0" w:color="auto"/>
                  </w:tcBorders>
                  <w:vAlign w:val="center"/>
                </w:tcPr>
                <w:p w14:paraId="279C9D60" w14:textId="77777777" w:rsidR="0066295B" w:rsidRDefault="00000C89">
                  <w:pPr>
                    <w:spacing w:line="256" w:lineRule="auto"/>
                    <w:jc w:val="center"/>
                    <w:rPr>
                      <w:color w:val="000000" w:themeColor="text1"/>
                      <w:szCs w:val="20"/>
                    </w:rPr>
                  </w:pPr>
                  <w:r>
                    <w:rPr>
                      <w:color w:val="000000" w:themeColor="text1"/>
                      <w:szCs w:val="20"/>
                    </w:rPr>
                    <w:t>Test</w:t>
                  </w:r>
                </w:p>
              </w:tc>
              <w:tc>
                <w:tcPr>
                  <w:tcW w:w="676" w:type="dxa"/>
                  <w:tcBorders>
                    <w:top w:val="single" w:sz="4" w:space="0" w:color="auto"/>
                    <w:left w:val="single" w:sz="4" w:space="0" w:color="auto"/>
                    <w:bottom w:val="single" w:sz="4" w:space="0" w:color="auto"/>
                    <w:right w:val="single" w:sz="4" w:space="0" w:color="auto"/>
                  </w:tcBorders>
                  <w:vAlign w:val="center"/>
                </w:tcPr>
                <w:p w14:paraId="3E4E3E4C" w14:textId="77777777" w:rsidR="0066295B" w:rsidRDefault="00000C89">
                  <w:pPr>
                    <w:spacing w:line="256" w:lineRule="auto"/>
                    <w:jc w:val="center"/>
                    <w:rPr>
                      <w:color w:val="000000" w:themeColor="text1"/>
                      <w:szCs w:val="20"/>
                    </w:rPr>
                  </w:pPr>
                  <w:r>
                    <w:rPr>
                      <w:color w:val="000000" w:themeColor="text1"/>
                      <w:szCs w:val="20"/>
                    </w:rPr>
                    <w:t>Train</w:t>
                  </w:r>
                </w:p>
              </w:tc>
              <w:tc>
                <w:tcPr>
                  <w:tcW w:w="625" w:type="dxa"/>
                  <w:tcBorders>
                    <w:top w:val="single" w:sz="4" w:space="0" w:color="auto"/>
                    <w:left w:val="single" w:sz="4" w:space="0" w:color="auto"/>
                    <w:bottom w:val="single" w:sz="4" w:space="0" w:color="auto"/>
                    <w:right w:val="single" w:sz="4" w:space="0" w:color="auto"/>
                  </w:tcBorders>
                  <w:vAlign w:val="center"/>
                </w:tcPr>
                <w:p w14:paraId="5AB8BBF4" w14:textId="77777777" w:rsidR="0066295B" w:rsidRDefault="00000C89">
                  <w:pPr>
                    <w:spacing w:line="256" w:lineRule="auto"/>
                    <w:jc w:val="center"/>
                    <w:rPr>
                      <w:color w:val="000000" w:themeColor="text1"/>
                      <w:szCs w:val="20"/>
                    </w:rPr>
                  </w:pPr>
                  <w:r>
                    <w:rPr>
                      <w:color w:val="000000" w:themeColor="text1"/>
                      <w:szCs w:val="20"/>
                    </w:rPr>
                    <w:t>Fine-tune</w:t>
                  </w:r>
                </w:p>
              </w:tc>
              <w:tc>
                <w:tcPr>
                  <w:tcW w:w="685" w:type="dxa"/>
                  <w:tcBorders>
                    <w:top w:val="single" w:sz="4" w:space="0" w:color="auto"/>
                    <w:left w:val="single" w:sz="4" w:space="0" w:color="auto"/>
                    <w:bottom w:val="single" w:sz="4" w:space="0" w:color="auto"/>
                    <w:right w:val="single" w:sz="4" w:space="0" w:color="auto"/>
                  </w:tcBorders>
                  <w:vAlign w:val="center"/>
                </w:tcPr>
                <w:p w14:paraId="7C0F7161" w14:textId="77777777" w:rsidR="0066295B" w:rsidRDefault="00000C89">
                  <w:pPr>
                    <w:spacing w:line="256" w:lineRule="auto"/>
                    <w:jc w:val="center"/>
                    <w:rPr>
                      <w:color w:val="000000" w:themeColor="text1"/>
                      <w:szCs w:val="20"/>
                    </w:rPr>
                  </w:pPr>
                  <w:r>
                    <w:rPr>
                      <w:color w:val="000000" w:themeColor="text1"/>
                      <w:szCs w:val="20"/>
                    </w:rPr>
                    <w:t>test</w:t>
                  </w:r>
                </w:p>
              </w:tc>
              <w:tc>
                <w:tcPr>
                  <w:tcW w:w="1107" w:type="dxa"/>
                  <w:tcBorders>
                    <w:top w:val="single" w:sz="4" w:space="0" w:color="auto"/>
                    <w:left w:val="single" w:sz="4" w:space="0" w:color="auto"/>
                    <w:bottom w:val="single" w:sz="4" w:space="0" w:color="auto"/>
                    <w:right w:val="single" w:sz="4" w:space="0" w:color="auto"/>
                  </w:tcBorders>
                </w:tcPr>
                <w:p w14:paraId="777D8C19" w14:textId="77777777" w:rsidR="0066295B" w:rsidRDefault="00000C89">
                  <w:pPr>
                    <w:spacing w:line="256" w:lineRule="auto"/>
                    <w:rPr>
                      <w:color w:val="000000" w:themeColor="text1"/>
                      <w:szCs w:val="20"/>
                    </w:rPr>
                  </w:pPr>
                  <w:r>
                    <w:rPr>
                      <w:color w:val="000000" w:themeColor="text1"/>
                      <w:szCs w:val="20"/>
                    </w:rPr>
                    <w:t>Model complexity</w:t>
                  </w:r>
                </w:p>
              </w:tc>
              <w:tc>
                <w:tcPr>
                  <w:tcW w:w="1016" w:type="dxa"/>
                  <w:tcBorders>
                    <w:top w:val="single" w:sz="4" w:space="0" w:color="auto"/>
                    <w:left w:val="single" w:sz="4" w:space="0" w:color="auto"/>
                    <w:bottom w:val="single" w:sz="4" w:space="0" w:color="auto"/>
                    <w:right w:val="single" w:sz="4" w:space="0" w:color="auto"/>
                  </w:tcBorders>
                </w:tcPr>
                <w:p w14:paraId="267490A5" w14:textId="77777777" w:rsidR="0066295B" w:rsidRDefault="00000C89">
                  <w:pPr>
                    <w:spacing w:line="256" w:lineRule="auto"/>
                    <w:rPr>
                      <w:color w:val="000000" w:themeColor="text1"/>
                      <w:szCs w:val="20"/>
                    </w:rPr>
                  </w:pPr>
                  <w:r>
                    <w:rPr>
                      <w:color w:val="000000" w:themeColor="text1"/>
                      <w:szCs w:val="20"/>
                    </w:rPr>
                    <w:t>Computation complexity</w:t>
                  </w:r>
                </w:p>
              </w:tc>
              <w:tc>
                <w:tcPr>
                  <w:tcW w:w="1266" w:type="dxa"/>
                  <w:tcBorders>
                    <w:top w:val="single" w:sz="4" w:space="0" w:color="auto"/>
                    <w:left w:val="single" w:sz="4" w:space="0" w:color="auto"/>
                    <w:bottom w:val="single" w:sz="4" w:space="0" w:color="auto"/>
                    <w:right w:val="single" w:sz="4" w:space="0" w:color="auto"/>
                  </w:tcBorders>
                </w:tcPr>
                <w:p w14:paraId="60DDE3A1" w14:textId="77777777" w:rsidR="0066295B" w:rsidRDefault="00000C89">
                  <w:pPr>
                    <w:spacing w:line="256" w:lineRule="auto"/>
                    <w:rPr>
                      <w:color w:val="000000" w:themeColor="text1"/>
                      <w:szCs w:val="20"/>
                    </w:rPr>
                  </w:pPr>
                  <w:r>
                    <w:rPr>
                      <w:color w:val="000000" w:themeColor="text1"/>
                      <w:szCs w:val="20"/>
                    </w:rPr>
                    <w:t>AI/ML</w:t>
                  </w:r>
                </w:p>
              </w:tc>
            </w:tr>
            <w:tr w:rsidR="0066295B" w14:paraId="69D78212" w14:textId="77777777">
              <w:trPr>
                <w:trHeight w:val="35"/>
              </w:trPr>
              <w:tc>
                <w:tcPr>
                  <w:tcW w:w="757" w:type="dxa"/>
                  <w:tcBorders>
                    <w:top w:val="single" w:sz="4" w:space="0" w:color="auto"/>
                    <w:left w:val="single" w:sz="4" w:space="0" w:color="auto"/>
                    <w:bottom w:val="single" w:sz="4" w:space="0" w:color="auto"/>
                    <w:right w:val="single" w:sz="4" w:space="0" w:color="auto"/>
                  </w:tcBorders>
                </w:tcPr>
                <w:p w14:paraId="32E23920" w14:textId="77777777" w:rsidR="0066295B" w:rsidRDefault="00000C89">
                  <w:pPr>
                    <w:spacing w:line="256" w:lineRule="auto"/>
                    <w:rPr>
                      <w:color w:val="000000" w:themeColor="text1"/>
                      <w:szCs w:val="20"/>
                    </w:rPr>
                  </w:pPr>
                  <w:r>
                    <w:rPr>
                      <w:color w:val="000000" w:themeColor="text1"/>
                      <w:szCs w:val="20"/>
                    </w:rPr>
                    <w:t>CIR</w:t>
                  </w:r>
                </w:p>
              </w:tc>
              <w:tc>
                <w:tcPr>
                  <w:tcW w:w="887" w:type="dxa"/>
                  <w:tcBorders>
                    <w:top w:val="single" w:sz="4" w:space="0" w:color="auto"/>
                    <w:left w:val="single" w:sz="4" w:space="0" w:color="auto"/>
                    <w:bottom w:val="single" w:sz="4" w:space="0" w:color="auto"/>
                    <w:right w:val="single" w:sz="4" w:space="0" w:color="auto"/>
                  </w:tcBorders>
                </w:tcPr>
                <w:p w14:paraId="2BB64E1A" w14:textId="77777777" w:rsidR="0066295B" w:rsidRDefault="00000C89">
                  <w:pPr>
                    <w:spacing w:line="256" w:lineRule="auto"/>
                    <w:rPr>
                      <w:color w:val="000000" w:themeColor="text1"/>
                      <w:szCs w:val="20"/>
                    </w:rPr>
                  </w:pPr>
                  <w:r>
                    <w:rPr>
                      <w:color w:val="000000" w:themeColor="text1"/>
                      <w:szCs w:val="20"/>
                    </w:rPr>
                    <w:t>Position</w:t>
                  </w:r>
                </w:p>
              </w:tc>
              <w:tc>
                <w:tcPr>
                  <w:tcW w:w="657" w:type="dxa"/>
                  <w:tcBorders>
                    <w:top w:val="single" w:sz="4" w:space="0" w:color="auto"/>
                    <w:left w:val="single" w:sz="4" w:space="0" w:color="auto"/>
                    <w:bottom w:val="single" w:sz="4" w:space="0" w:color="auto"/>
                    <w:right w:val="single" w:sz="4" w:space="0" w:color="auto"/>
                  </w:tcBorders>
                </w:tcPr>
                <w:p w14:paraId="0BDF0E3F" w14:textId="77777777" w:rsidR="0066295B" w:rsidRDefault="00000C89">
                  <w:pPr>
                    <w:spacing w:line="256" w:lineRule="auto"/>
                    <w:rPr>
                      <w:color w:val="000000" w:themeColor="text1"/>
                      <w:szCs w:val="20"/>
                    </w:rPr>
                  </w:pPr>
                  <w:r>
                    <w:rPr>
                      <w:color w:val="000000" w:themeColor="text1"/>
                      <w:szCs w:val="20"/>
                    </w:rPr>
                    <w:t>0%</w:t>
                  </w:r>
                </w:p>
              </w:tc>
              <w:tc>
                <w:tcPr>
                  <w:tcW w:w="675" w:type="dxa"/>
                  <w:tcBorders>
                    <w:top w:val="single" w:sz="4" w:space="0" w:color="auto"/>
                    <w:left w:val="single" w:sz="4" w:space="0" w:color="auto"/>
                    <w:bottom w:val="single" w:sz="4" w:space="0" w:color="auto"/>
                    <w:right w:val="single" w:sz="4" w:space="0" w:color="auto"/>
                  </w:tcBorders>
                </w:tcPr>
                <w:p w14:paraId="07322F5A" w14:textId="77777777" w:rsidR="0066295B" w:rsidRDefault="00000C89">
                  <w:pPr>
                    <w:spacing w:line="256" w:lineRule="auto"/>
                    <w:rPr>
                      <w:color w:val="000000" w:themeColor="text1"/>
                      <w:szCs w:val="20"/>
                    </w:rPr>
                  </w:pPr>
                  <w:r>
                    <w:rPr>
                      <w:szCs w:val="20"/>
                      <w:lang w:eastAsia="ja-JP"/>
                    </w:rPr>
                    <w:t>Drop 1, {60%, 6m, 2m}</w:t>
                  </w:r>
                </w:p>
              </w:tc>
              <w:tc>
                <w:tcPr>
                  <w:tcW w:w="675" w:type="dxa"/>
                  <w:tcBorders>
                    <w:top w:val="single" w:sz="4" w:space="0" w:color="auto"/>
                    <w:left w:val="single" w:sz="4" w:space="0" w:color="auto"/>
                    <w:bottom w:val="single" w:sz="4" w:space="0" w:color="auto"/>
                    <w:right w:val="single" w:sz="4" w:space="0" w:color="auto"/>
                  </w:tcBorders>
                </w:tcPr>
                <w:p w14:paraId="2B4F4678" w14:textId="77777777" w:rsidR="0066295B" w:rsidRDefault="00000C89">
                  <w:pPr>
                    <w:spacing w:line="256" w:lineRule="auto"/>
                    <w:rPr>
                      <w:color w:val="000000" w:themeColor="text1"/>
                      <w:szCs w:val="20"/>
                    </w:rPr>
                  </w:pPr>
                  <w:r>
                    <w:rPr>
                      <w:szCs w:val="20"/>
                      <w:lang w:eastAsia="ja-JP"/>
                    </w:rPr>
                    <w:t>Drop 2, {60%, 6m, 2m}</w:t>
                  </w:r>
                </w:p>
              </w:tc>
              <w:tc>
                <w:tcPr>
                  <w:tcW w:w="675" w:type="dxa"/>
                  <w:tcBorders>
                    <w:top w:val="single" w:sz="4" w:space="0" w:color="auto"/>
                    <w:left w:val="single" w:sz="4" w:space="0" w:color="auto"/>
                    <w:bottom w:val="single" w:sz="4" w:space="0" w:color="auto"/>
                    <w:right w:val="single" w:sz="4" w:space="0" w:color="auto"/>
                  </w:tcBorders>
                </w:tcPr>
                <w:p w14:paraId="1B4F3AF8" w14:textId="77777777" w:rsidR="0066295B" w:rsidRDefault="00000C89">
                  <w:pPr>
                    <w:spacing w:line="256" w:lineRule="auto"/>
                    <w:rPr>
                      <w:color w:val="000000" w:themeColor="text1"/>
                      <w:szCs w:val="20"/>
                    </w:rPr>
                  </w:pPr>
                  <w:r>
                    <w:rPr>
                      <w:szCs w:val="20"/>
                      <w:lang w:eastAsia="ja-JP"/>
                    </w:rPr>
                    <w:t>Drop 2, {60%, 6m, 2m}</w:t>
                  </w:r>
                </w:p>
              </w:tc>
              <w:tc>
                <w:tcPr>
                  <w:tcW w:w="676" w:type="dxa"/>
                  <w:tcBorders>
                    <w:top w:val="single" w:sz="4" w:space="0" w:color="auto"/>
                    <w:left w:val="single" w:sz="4" w:space="0" w:color="auto"/>
                    <w:bottom w:val="single" w:sz="4" w:space="0" w:color="auto"/>
                    <w:right w:val="single" w:sz="4" w:space="0" w:color="auto"/>
                  </w:tcBorders>
                </w:tcPr>
                <w:p w14:paraId="4995F99C" w14:textId="77777777" w:rsidR="0066295B" w:rsidRDefault="00000C89">
                  <w:pPr>
                    <w:spacing w:line="256" w:lineRule="auto"/>
                    <w:rPr>
                      <w:color w:val="000000" w:themeColor="text1"/>
                      <w:szCs w:val="20"/>
                    </w:rPr>
                  </w:pPr>
                  <w:r>
                    <w:rPr>
                      <w:color w:val="000000" w:themeColor="text1"/>
                      <w:szCs w:val="20"/>
                    </w:rPr>
                    <w:t>16k</w:t>
                  </w:r>
                </w:p>
              </w:tc>
              <w:tc>
                <w:tcPr>
                  <w:tcW w:w="625" w:type="dxa"/>
                  <w:tcBorders>
                    <w:top w:val="single" w:sz="4" w:space="0" w:color="auto"/>
                    <w:left w:val="single" w:sz="4" w:space="0" w:color="auto"/>
                    <w:bottom w:val="single" w:sz="4" w:space="0" w:color="auto"/>
                    <w:right w:val="single" w:sz="4" w:space="0" w:color="auto"/>
                  </w:tcBorders>
                </w:tcPr>
                <w:p w14:paraId="1995B462" w14:textId="77777777" w:rsidR="0066295B" w:rsidRDefault="00000C89">
                  <w:pPr>
                    <w:spacing w:line="256" w:lineRule="auto"/>
                    <w:rPr>
                      <w:color w:val="000000" w:themeColor="text1"/>
                      <w:szCs w:val="20"/>
                    </w:rPr>
                  </w:pPr>
                  <w:r>
                    <w:rPr>
                      <w:color w:val="000000" w:themeColor="text1"/>
                      <w:szCs w:val="20"/>
                    </w:rPr>
                    <w:t>1k</w:t>
                  </w:r>
                </w:p>
              </w:tc>
              <w:tc>
                <w:tcPr>
                  <w:tcW w:w="685" w:type="dxa"/>
                  <w:tcBorders>
                    <w:top w:val="single" w:sz="4" w:space="0" w:color="auto"/>
                    <w:left w:val="single" w:sz="4" w:space="0" w:color="auto"/>
                    <w:bottom w:val="single" w:sz="4" w:space="0" w:color="auto"/>
                    <w:right w:val="single" w:sz="4" w:space="0" w:color="auto"/>
                  </w:tcBorders>
                </w:tcPr>
                <w:p w14:paraId="1F35DDDC" w14:textId="77777777" w:rsidR="0066295B" w:rsidRDefault="00000C89">
                  <w:pPr>
                    <w:spacing w:line="256" w:lineRule="auto"/>
                    <w:rPr>
                      <w:color w:val="000000" w:themeColor="text1"/>
                      <w:szCs w:val="20"/>
                    </w:rPr>
                  </w:pPr>
                  <w:r>
                    <w:rPr>
                      <w:color w:val="000000" w:themeColor="text1"/>
                      <w:szCs w:val="20"/>
                    </w:rPr>
                    <w:t>4k</w:t>
                  </w:r>
                </w:p>
              </w:tc>
              <w:tc>
                <w:tcPr>
                  <w:tcW w:w="1107" w:type="dxa"/>
                  <w:tcBorders>
                    <w:top w:val="single" w:sz="4" w:space="0" w:color="auto"/>
                    <w:left w:val="single" w:sz="4" w:space="0" w:color="auto"/>
                    <w:bottom w:val="single" w:sz="4" w:space="0" w:color="auto"/>
                    <w:right w:val="single" w:sz="4" w:space="0" w:color="auto"/>
                  </w:tcBorders>
                </w:tcPr>
                <w:p w14:paraId="708CF49F" w14:textId="77777777" w:rsidR="0066295B" w:rsidRDefault="00000C89">
                  <w:pPr>
                    <w:spacing w:line="256" w:lineRule="auto"/>
                    <w:rPr>
                      <w:color w:val="000000" w:themeColor="text1"/>
                      <w:szCs w:val="20"/>
                    </w:rPr>
                  </w:pPr>
                  <w:r>
                    <w:rPr>
                      <w:color w:val="000000" w:themeColor="text1"/>
                      <w:szCs w:val="20"/>
                    </w:rPr>
                    <w:t>1.8 M</w:t>
                  </w:r>
                </w:p>
              </w:tc>
              <w:tc>
                <w:tcPr>
                  <w:tcW w:w="1016" w:type="dxa"/>
                  <w:tcBorders>
                    <w:top w:val="single" w:sz="4" w:space="0" w:color="auto"/>
                    <w:left w:val="single" w:sz="4" w:space="0" w:color="auto"/>
                    <w:bottom w:val="single" w:sz="4" w:space="0" w:color="auto"/>
                    <w:right w:val="single" w:sz="4" w:space="0" w:color="auto"/>
                  </w:tcBorders>
                </w:tcPr>
                <w:p w14:paraId="6A915E56" w14:textId="77777777" w:rsidR="0066295B" w:rsidRDefault="00000C89">
                  <w:pPr>
                    <w:spacing w:line="256" w:lineRule="auto"/>
                    <w:rPr>
                      <w:color w:val="000000" w:themeColor="text1"/>
                      <w:szCs w:val="20"/>
                    </w:rPr>
                  </w:pPr>
                  <w:r>
                    <w:rPr>
                      <w:color w:val="000000" w:themeColor="text1"/>
                      <w:szCs w:val="20"/>
                    </w:rPr>
                    <w:t>90.9 M</w:t>
                  </w:r>
                </w:p>
              </w:tc>
              <w:tc>
                <w:tcPr>
                  <w:tcW w:w="1266" w:type="dxa"/>
                  <w:tcBorders>
                    <w:top w:val="single" w:sz="4" w:space="0" w:color="auto"/>
                    <w:left w:val="single" w:sz="4" w:space="0" w:color="auto"/>
                    <w:bottom w:val="single" w:sz="4" w:space="0" w:color="auto"/>
                    <w:right w:val="single" w:sz="4" w:space="0" w:color="auto"/>
                  </w:tcBorders>
                </w:tcPr>
                <w:p w14:paraId="65DCFCB4" w14:textId="77777777" w:rsidR="0066295B" w:rsidRDefault="00000C89">
                  <w:pPr>
                    <w:spacing w:line="256" w:lineRule="auto"/>
                    <w:rPr>
                      <w:color w:val="000000" w:themeColor="text1"/>
                      <w:szCs w:val="20"/>
                    </w:rPr>
                  </w:pPr>
                  <w:r>
                    <w:rPr>
                      <w:color w:val="000000" w:themeColor="text1"/>
                      <w:szCs w:val="20"/>
                    </w:rPr>
                    <w:t>5.3 m</w:t>
                  </w:r>
                </w:p>
              </w:tc>
            </w:tr>
            <w:tr w:rsidR="0066295B" w14:paraId="2237AC36" w14:textId="77777777">
              <w:trPr>
                <w:trHeight w:val="35"/>
              </w:trPr>
              <w:tc>
                <w:tcPr>
                  <w:tcW w:w="757" w:type="dxa"/>
                  <w:tcBorders>
                    <w:top w:val="single" w:sz="4" w:space="0" w:color="auto"/>
                    <w:left w:val="single" w:sz="4" w:space="0" w:color="auto"/>
                    <w:bottom w:val="single" w:sz="4" w:space="0" w:color="auto"/>
                    <w:right w:val="single" w:sz="4" w:space="0" w:color="auto"/>
                  </w:tcBorders>
                </w:tcPr>
                <w:p w14:paraId="0BA5CFF9" w14:textId="77777777" w:rsidR="0066295B" w:rsidRDefault="00000C89">
                  <w:pPr>
                    <w:spacing w:line="256" w:lineRule="auto"/>
                    <w:rPr>
                      <w:color w:val="000000" w:themeColor="text1"/>
                      <w:szCs w:val="20"/>
                    </w:rPr>
                  </w:pPr>
                  <w:r>
                    <w:rPr>
                      <w:color w:val="000000" w:themeColor="text1"/>
                      <w:szCs w:val="20"/>
                    </w:rPr>
                    <w:t>CIR</w:t>
                  </w:r>
                </w:p>
              </w:tc>
              <w:tc>
                <w:tcPr>
                  <w:tcW w:w="887" w:type="dxa"/>
                  <w:tcBorders>
                    <w:top w:val="single" w:sz="4" w:space="0" w:color="auto"/>
                    <w:left w:val="single" w:sz="4" w:space="0" w:color="auto"/>
                    <w:bottom w:val="single" w:sz="4" w:space="0" w:color="auto"/>
                    <w:right w:val="single" w:sz="4" w:space="0" w:color="auto"/>
                  </w:tcBorders>
                </w:tcPr>
                <w:p w14:paraId="7328385B" w14:textId="77777777" w:rsidR="0066295B" w:rsidRDefault="00000C89">
                  <w:pPr>
                    <w:spacing w:line="256" w:lineRule="auto"/>
                    <w:rPr>
                      <w:color w:val="000000" w:themeColor="text1"/>
                      <w:szCs w:val="20"/>
                    </w:rPr>
                  </w:pPr>
                  <w:r>
                    <w:rPr>
                      <w:color w:val="000000" w:themeColor="text1"/>
                      <w:szCs w:val="20"/>
                    </w:rPr>
                    <w:t>Position</w:t>
                  </w:r>
                </w:p>
              </w:tc>
              <w:tc>
                <w:tcPr>
                  <w:tcW w:w="657" w:type="dxa"/>
                  <w:tcBorders>
                    <w:top w:val="single" w:sz="4" w:space="0" w:color="auto"/>
                    <w:left w:val="single" w:sz="4" w:space="0" w:color="auto"/>
                    <w:bottom w:val="single" w:sz="4" w:space="0" w:color="auto"/>
                    <w:right w:val="single" w:sz="4" w:space="0" w:color="auto"/>
                  </w:tcBorders>
                </w:tcPr>
                <w:p w14:paraId="6906DE09" w14:textId="77777777" w:rsidR="0066295B" w:rsidRDefault="00000C89">
                  <w:pPr>
                    <w:spacing w:line="256" w:lineRule="auto"/>
                    <w:rPr>
                      <w:color w:val="000000" w:themeColor="text1"/>
                      <w:szCs w:val="20"/>
                    </w:rPr>
                  </w:pPr>
                  <w:r>
                    <w:rPr>
                      <w:color w:val="000000" w:themeColor="text1"/>
                      <w:szCs w:val="20"/>
                    </w:rPr>
                    <w:t>0%</w:t>
                  </w:r>
                </w:p>
              </w:tc>
              <w:tc>
                <w:tcPr>
                  <w:tcW w:w="675" w:type="dxa"/>
                  <w:tcBorders>
                    <w:top w:val="single" w:sz="4" w:space="0" w:color="auto"/>
                    <w:left w:val="single" w:sz="4" w:space="0" w:color="auto"/>
                    <w:bottom w:val="single" w:sz="4" w:space="0" w:color="auto"/>
                    <w:right w:val="single" w:sz="4" w:space="0" w:color="auto"/>
                  </w:tcBorders>
                </w:tcPr>
                <w:p w14:paraId="4780FD86" w14:textId="77777777" w:rsidR="0066295B" w:rsidRDefault="00000C89">
                  <w:pPr>
                    <w:spacing w:line="256" w:lineRule="auto"/>
                    <w:rPr>
                      <w:szCs w:val="20"/>
                      <w:lang w:eastAsia="ja-JP"/>
                    </w:rPr>
                  </w:pPr>
                  <w:r>
                    <w:rPr>
                      <w:szCs w:val="20"/>
                      <w:lang w:eastAsia="ja-JP"/>
                    </w:rPr>
                    <w:t>Drop 1, {60%, 6m, 2m}</w:t>
                  </w:r>
                </w:p>
              </w:tc>
              <w:tc>
                <w:tcPr>
                  <w:tcW w:w="675" w:type="dxa"/>
                  <w:tcBorders>
                    <w:top w:val="single" w:sz="4" w:space="0" w:color="auto"/>
                    <w:left w:val="single" w:sz="4" w:space="0" w:color="auto"/>
                    <w:bottom w:val="single" w:sz="4" w:space="0" w:color="auto"/>
                    <w:right w:val="single" w:sz="4" w:space="0" w:color="auto"/>
                  </w:tcBorders>
                </w:tcPr>
                <w:p w14:paraId="3A8AD9FE" w14:textId="77777777" w:rsidR="0066295B" w:rsidRDefault="00000C89">
                  <w:pPr>
                    <w:spacing w:line="256" w:lineRule="auto"/>
                    <w:rPr>
                      <w:szCs w:val="20"/>
                      <w:lang w:eastAsia="ja-JP"/>
                    </w:rPr>
                  </w:pPr>
                  <w:r>
                    <w:rPr>
                      <w:szCs w:val="20"/>
                      <w:lang w:eastAsia="ja-JP"/>
                    </w:rPr>
                    <w:t>Drop 2, {60%, 6m, 2m}</w:t>
                  </w:r>
                </w:p>
              </w:tc>
              <w:tc>
                <w:tcPr>
                  <w:tcW w:w="675" w:type="dxa"/>
                  <w:tcBorders>
                    <w:top w:val="single" w:sz="4" w:space="0" w:color="auto"/>
                    <w:left w:val="single" w:sz="4" w:space="0" w:color="auto"/>
                    <w:bottom w:val="single" w:sz="4" w:space="0" w:color="auto"/>
                    <w:right w:val="single" w:sz="4" w:space="0" w:color="auto"/>
                  </w:tcBorders>
                </w:tcPr>
                <w:p w14:paraId="7BD9B6B8" w14:textId="77777777" w:rsidR="0066295B" w:rsidRDefault="00000C89">
                  <w:pPr>
                    <w:spacing w:line="256" w:lineRule="auto"/>
                    <w:rPr>
                      <w:szCs w:val="20"/>
                      <w:lang w:eastAsia="ja-JP"/>
                    </w:rPr>
                  </w:pPr>
                  <w:r>
                    <w:rPr>
                      <w:szCs w:val="20"/>
                      <w:lang w:eastAsia="ja-JP"/>
                    </w:rPr>
                    <w:t>Drop 2, {60%, 6m, 2m}</w:t>
                  </w:r>
                </w:p>
              </w:tc>
              <w:tc>
                <w:tcPr>
                  <w:tcW w:w="676" w:type="dxa"/>
                  <w:tcBorders>
                    <w:top w:val="single" w:sz="4" w:space="0" w:color="auto"/>
                    <w:left w:val="single" w:sz="4" w:space="0" w:color="auto"/>
                    <w:bottom w:val="single" w:sz="4" w:space="0" w:color="auto"/>
                    <w:right w:val="single" w:sz="4" w:space="0" w:color="auto"/>
                  </w:tcBorders>
                </w:tcPr>
                <w:p w14:paraId="6A439BB0" w14:textId="77777777" w:rsidR="0066295B" w:rsidRDefault="00000C89">
                  <w:pPr>
                    <w:spacing w:line="256" w:lineRule="auto"/>
                    <w:rPr>
                      <w:color w:val="000000" w:themeColor="text1"/>
                      <w:szCs w:val="20"/>
                      <w:lang w:eastAsia="en-GB"/>
                    </w:rPr>
                  </w:pPr>
                  <w:r>
                    <w:rPr>
                      <w:color w:val="000000" w:themeColor="text1"/>
                      <w:szCs w:val="20"/>
                    </w:rPr>
                    <w:t>16k</w:t>
                  </w:r>
                </w:p>
              </w:tc>
              <w:tc>
                <w:tcPr>
                  <w:tcW w:w="625" w:type="dxa"/>
                  <w:tcBorders>
                    <w:top w:val="single" w:sz="4" w:space="0" w:color="auto"/>
                    <w:left w:val="single" w:sz="4" w:space="0" w:color="auto"/>
                    <w:bottom w:val="single" w:sz="4" w:space="0" w:color="auto"/>
                    <w:right w:val="single" w:sz="4" w:space="0" w:color="auto"/>
                  </w:tcBorders>
                </w:tcPr>
                <w:p w14:paraId="3EB8B00A" w14:textId="77777777" w:rsidR="0066295B" w:rsidRDefault="00000C89">
                  <w:pPr>
                    <w:spacing w:line="256" w:lineRule="auto"/>
                    <w:rPr>
                      <w:color w:val="000000" w:themeColor="text1"/>
                      <w:szCs w:val="20"/>
                    </w:rPr>
                  </w:pPr>
                  <w:r>
                    <w:rPr>
                      <w:color w:val="000000" w:themeColor="text1"/>
                      <w:szCs w:val="20"/>
                    </w:rPr>
                    <w:t>2k</w:t>
                  </w:r>
                </w:p>
              </w:tc>
              <w:tc>
                <w:tcPr>
                  <w:tcW w:w="685" w:type="dxa"/>
                  <w:tcBorders>
                    <w:top w:val="single" w:sz="4" w:space="0" w:color="auto"/>
                    <w:left w:val="single" w:sz="4" w:space="0" w:color="auto"/>
                    <w:bottom w:val="single" w:sz="4" w:space="0" w:color="auto"/>
                    <w:right w:val="single" w:sz="4" w:space="0" w:color="auto"/>
                  </w:tcBorders>
                </w:tcPr>
                <w:p w14:paraId="4E464833" w14:textId="77777777" w:rsidR="0066295B" w:rsidRDefault="00000C89">
                  <w:pPr>
                    <w:spacing w:line="256" w:lineRule="auto"/>
                    <w:rPr>
                      <w:color w:val="000000" w:themeColor="text1"/>
                      <w:szCs w:val="20"/>
                    </w:rPr>
                  </w:pPr>
                  <w:r>
                    <w:rPr>
                      <w:color w:val="000000" w:themeColor="text1"/>
                      <w:szCs w:val="20"/>
                    </w:rPr>
                    <w:t>4k</w:t>
                  </w:r>
                </w:p>
              </w:tc>
              <w:tc>
                <w:tcPr>
                  <w:tcW w:w="1107" w:type="dxa"/>
                  <w:tcBorders>
                    <w:top w:val="single" w:sz="4" w:space="0" w:color="auto"/>
                    <w:left w:val="single" w:sz="4" w:space="0" w:color="auto"/>
                    <w:bottom w:val="single" w:sz="4" w:space="0" w:color="auto"/>
                    <w:right w:val="single" w:sz="4" w:space="0" w:color="auto"/>
                  </w:tcBorders>
                </w:tcPr>
                <w:p w14:paraId="794C9AD3" w14:textId="77777777" w:rsidR="0066295B" w:rsidRDefault="00000C89">
                  <w:pPr>
                    <w:spacing w:line="256" w:lineRule="auto"/>
                    <w:rPr>
                      <w:color w:val="000000" w:themeColor="text1"/>
                      <w:szCs w:val="20"/>
                    </w:rPr>
                  </w:pPr>
                  <w:r>
                    <w:rPr>
                      <w:color w:val="000000" w:themeColor="text1"/>
                      <w:szCs w:val="20"/>
                    </w:rPr>
                    <w:t>1.8 M</w:t>
                  </w:r>
                </w:p>
              </w:tc>
              <w:tc>
                <w:tcPr>
                  <w:tcW w:w="1016" w:type="dxa"/>
                  <w:tcBorders>
                    <w:top w:val="single" w:sz="4" w:space="0" w:color="auto"/>
                    <w:left w:val="single" w:sz="4" w:space="0" w:color="auto"/>
                    <w:bottom w:val="single" w:sz="4" w:space="0" w:color="auto"/>
                    <w:right w:val="single" w:sz="4" w:space="0" w:color="auto"/>
                  </w:tcBorders>
                </w:tcPr>
                <w:p w14:paraId="0ADC89BD" w14:textId="77777777" w:rsidR="0066295B" w:rsidRDefault="00000C89">
                  <w:pPr>
                    <w:spacing w:line="256" w:lineRule="auto"/>
                    <w:rPr>
                      <w:color w:val="000000" w:themeColor="text1"/>
                      <w:szCs w:val="20"/>
                    </w:rPr>
                  </w:pPr>
                  <w:r>
                    <w:rPr>
                      <w:color w:val="000000" w:themeColor="text1"/>
                      <w:szCs w:val="20"/>
                    </w:rPr>
                    <w:t>90.9 M</w:t>
                  </w:r>
                </w:p>
              </w:tc>
              <w:tc>
                <w:tcPr>
                  <w:tcW w:w="1266" w:type="dxa"/>
                  <w:tcBorders>
                    <w:top w:val="single" w:sz="4" w:space="0" w:color="auto"/>
                    <w:left w:val="single" w:sz="4" w:space="0" w:color="auto"/>
                    <w:bottom w:val="single" w:sz="4" w:space="0" w:color="auto"/>
                    <w:right w:val="single" w:sz="4" w:space="0" w:color="auto"/>
                  </w:tcBorders>
                </w:tcPr>
                <w:p w14:paraId="499CDF84" w14:textId="77777777" w:rsidR="0066295B" w:rsidRDefault="00000C89">
                  <w:pPr>
                    <w:spacing w:line="256" w:lineRule="auto"/>
                    <w:rPr>
                      <w:color w:val="000000" w:themeColor="text1"/>
                      <w:szCs w:val="20"/>
                    </w:rPr>
                  </w:pPr>
                  <w:r>
                    <w:rPr>
                      <w:color w:val="000000" w:themeColor="text1"/>
                      <w:szCs w:val="20"/>
                    </w:rPr>
                    <w:t>4.3 m</w:t>
                  </w:r>
                </w:p>
              </w:tc>
            </w:tr>
          </w:tbl>
          <w:p w14:paraId="4CD6649D" w14:textId="77777777" w:rsidR="0066295B" w:rsidRDefault="0066295B">
            <w:pPr>
              <w:rPr>
                <w:rFonts w:eastAsia="Times New Roman"/>
                <w:b/>
                <w:bCs/>
                <w:lang w:eastAsia="en-GB"/>
              </w:rPr>
            </w:pPr>
          </w:p>
          <w:p w14:paraId="57DEC26F" w14:textId="77777777" w:rsidR="0066295B" w:rsidRDefault="00000C89">
            <w:pPr>
              <w:rPr>
                <w:rFonts w:ascii="Times New Roman" w:eastAsia="Times New Roman" w:hAnsi="Times New Roman" w:cs="Times New Roman"/>
                <w:b/>
                <w:bCs/>
              </w:rPr>
            </w:pPr>
            <w:r>
              <w:rPr>
                <w:b/>
                <w:bCs/>
              </w:rPr>
              <w:t>Observation 5: When the AI/ML model for RF fingerprinting trained on Drop 1 is finetuned with a small number of samples from Drop 2, the positioning accuracy of the finetuned AI/ML model is much improved compared to the performance of the AI/ML model without finetuning.</w:t>
            </w:r>
          </w:p>
          <w:p w14:paraId="17D60FA4" w14:textId="77777777" w:rsidR="0066295B" w:rsidRDefault="00000C89">
            <w:pPr>
              <w:rPr>
                <w:b/>
                <w:bCs/>
              </w:rPr>
            </w:pPr>
            <w:r>
              <w:rPr>
                <w:b/>
                <w:bCs/>
              </w:rPr>
              <w:t>Proposal 4: When an AI/ML model for RF fingerprinting trained in a first scenario is transferred to a second scenario, the AI/ML model should be finetuned/retrained with new data from the second scenario.</w:t>
            </w:r>
          </w:p>
          <w:p w14:paraId="0A22CEF6" w14:textId="77777777" w:rsidR="0066295B" w:rsidRDefault="0066295B">
            <w:pPr>
              <w:rPr>
                <w:lang w:eastAsia="ja-JP"/>
              </w:rPr>
            </w:pPr>
          </w:p>
        </w:tc>
      </w:tr>
      <w:tr w:rsidR="0066295B" w14:paraId="247A6103" w14:textId="77777777">
        <w:tc>
          <w:tcPr>
            <w:tcW w:w="9962" w:type="dxa"/>
          </w:tcPr>
          <w:p w14:paraId="33A45F5D"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3EB3672" w14:textId="77777777" w:rsidR="0066295B" w:rsidRDefault="00000C89">
            <w:pPr>
              <w:pStyle w:val="Caption"/>
              <w:keepNext/>
              <w:jc w:val="center"/>
              <w:rPr>
                <w:rFonts w:ascii="Times New Roman" w:hAnsi="Times New Roman" w:cs="Times New Roman"/>
                <w:sz w:val="20"/>
                <w:szCs w:val="20"/>
              </w:rPr>
            </w:pPr>
            <w:bookmarkStart w:id="25" w:name="_Ref118368998"/>
            <w:r>
              <w:t xml:space="preserve">Table </w:t>
            </w:r>
            <w:r>
              <w:fldChar w:fldCharType="begin"/>
            </w:r>
            <w:r>
              <w:instrText xml:space="preserve"> SEQ Table \* ARABIC </w:instrText>
            </w:r>
            <w:r>
              <w:fldChar w:fldCharType="separate"/>
            </w:r>
            <w:r>
              <w:t>5</w:t>
            </w:r>
            <w:r>
              <w:fldChar w:fldCharType="end"/>
            </w:r>
            <w:bookmarkEnd w:id="25"/>
            <w:r>
              <w:t>. Evaluation results for AI/ML model deployed on network-side, ResNet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853"/>
              <w:gridCol w:w="853"/>
              <w:gridCol w:w="1069"/>
              <w:gridCol w:w="1068"/>
              <w:gridCol w:w="1068"/>
              <w:gridCol w:w="552"/>
              <w:gridCol w:w="522"/>
              <w:gridCol w:w="484"/>
              <w:gridCol w:w="805"/>
              <w:gridCol w:w="923"/>
              <w:gridCol w:w="788"/>
            </w:tblGrid>
            <w:tr w:rsidR="0066295B" w14:paraId="627014D2" w14:textId="77777777">
              <w:tc>
                <w:tcPr>
                  <w:tcW w:w="0" w:type="auto"/>
                  <w:vMerge w:val="restart"/>
                  <w:tcBorders>
                    <w:top w:val="single" w:sz="4" w:space="0" w:color="auto"/>
                    <w:left w:val="single" w:sz="4" w:space="0" w:color="auto"/>
                    <w:bottom w:val="single" w:sz="4" w:space="0" w:color="auto"/>
                    <w:right w:val="single" w:sz="4" w:space="0" w:color="auto"/>
                  </w:tcBorders>
                </w:tcPr>
                <w:p w14:paraId="31948E14" w14:textId="77777777" w:rsidR="0066295B" w:rsidRDefault="00000C89">
                  <w:pPr>
                    <w:rPr>
                      <w:rFonts w:ascii="Times New Roman" w:eastAsia="SimSun" w:hAnsi="Times New Roman" w:cs="Times New Roman"/>
                      <w:b/>
                      <w:sz w:val="18"/>
                      <w:szCs w:val="18"/>
                    </w:rPr>
                  </w:pPr>
                  <w:r>
                    <w:rPr>
                      <w:b/>
                      <w:sz w:val="18"/>
                      <w:szCs w:val="18"/>
                    </w:rPr>
                    <w:t>Model input</w:t>
                  </w:r>
                </w:p>
              </w:tc>
              <w:tc>
                <w:tcPr>
                  <w:tcW w:w="0" w:type="auto"/>
                  <w:vMerge w:val="restart"/>
                  <w:tcBorders>
                    <w:top w:val="single" w:sz="4" w:space="0" w:color="auto"/>
                    <w:left w:val="single" w:sz="4" w:space="0" w:color="auto"/>
                    <w:bottom w:val="single" w:sz="4" w:space="0" w:color="auto"/>
                    <w:right w:val="single" w:sz="4" w:space="0" w:color="auto"/>
                  </w:tcBorders>
                </w:tcPr>
                <w:p w14:paraId="2B1B66DD" w14:textId="77777777" w:rsidR="0066295B" w:rsidRDefault="00000C89">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5545FEB5" w14:textId="77777777" w:rsidR="0066295B" w:rsidRDefault="00000C89">
                  <w:pPr>
                    <w:rPr>
                      <w:b/>
                      <w:sz w:val="18"/>
                      <w:szCs w:val="18"/>
                    </w:rPr>
                  </w:pPr>
                  <w:r>
                    <w:rPr>
                      <w:b/>
                      <w:sz w:val="18"/>
                      <w:szCs w:val="18"/>
                    </w:rPr>
                    <w:t>Label</w:t>
                  </w:r>
                </w:p>
              </w:tc>
              <w:tc>
                <w:tcPr>
                  <w:tcW w:w="0" w:type="auto"/>
                  <w:gridSpan w:val="3"/>
                  <w:tcBorders>
                    <w:top w:val="single" w:sz="4" w:space="0" w:color="auto"/>
                    <w:left w:val="single" w:sz="4" w:space="0" w:color="auto"/>
                    <w:bottom w:val="single" w:sz="4" w:space="0" w:color="auto"/>
                    <w:right w:val="single" w:sz="4" w:space="0" w:color="auto"/>
                  </w:tcBorders>
                </w:tcPr>
                <w:p w14:paraId="79493819" w14:textId="77777777" w:rsidR="0066295B" w:rsidRDefault="00000C89">
                  <w:pPr>
                    <w:rPr>
                      <w:sz w:val="18"/>
                      <w:szCs w:val="18"/>
                    </w:rPr>
                  </w:pPr>
                  <w:r>
                    <w:rPr>
                      <w:sz w:val="18"/>
                      <w:szCs w:val="18"/>
                    </w:rPr>
                    <w:t>Settings (e.g., drops, clutter param, mix)</w:t>
                  </w:r>
                </w:p>
              </w:tc>
              <w:tc>
                <w:tcPr>
                  <w:tcW w:w="0" w:type="auto"/>
                  <w:gridSpan w:val="3"/>
                  <w:tcBorders>
                    <w:top w:val="single" w:sz="4" w:space="0" w:color="auto"/>
                    <w:left w:val="single" w:sz="4" w:space="0" w:color="auto"/>
                    <w:bottom w:val="single" w:sz="4" w:space="0" w:color="auto"/>
                    <w:right w:val="single" w:sz="4" w:space="0" w:color="auto"/>
                  </w:tcBorders>
                </w:tcPr>
                <w:p w14:paraId="08FA08D4" w14:textId="77777777" w:rsidR="0066295B" w:rsidRDefault="00000C89">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7B31564C" w14:textId="77777777" w:rsidR="0066295B" w:rsidRDefault="00000C89">
                  <w:pPr>
                    <w:rPr>
                      <w:b/>
                      <w:sz w:val="18"/>
                      <w:szCs w:val="18"/>
                    </w:rPr>
                  </w:pPr>
                  <w:r>
                    <w:rPr>
                      <w:b/>
                      <w:sz w:val="18"/>
                      <w:szCs w:val="18"/>
                    </w:rPr>
                    <w:t>AI/ML complexity</w:t>
                  </w:r>
                </w:p>
              </w:tc>
              <w:tc>
                <w:tcPr>
                  <w:tcW w:w="0" w:type="auto"/>
                  <w:tcBorders>
                    <w:top w:val="single" w:sz="4" w:space="0" w:color="auto"/>
                    <w:left w:val="single" w:sz="4" w:space="0" w:color="auto"/>
                    <w:bottom w:val="single" w:sz="4" w:space="0" w:color="auto"/>
                    <w:right w:val="single" w:sz="4" w:space="0" w:color="auto"/>
                  </w:tcBorders>
                </w:tcPr>
                <w:p w14:paraId="2EC8A509" w14:textId="77777777" w:rsidR="0066295B" w:rsidRDefault="00000C89">
                  <w:pPr>
                    <w:rPr>
                      <w:b/>
                      <w:sz w:val="18"/>
                      <w:szCs w:val="18"/>
                    </w:rPr>
                  </w:pPr>
                  <w:r>
                    <w:rPr>
                      <w:b/>
                      <w:sz w:val="18"/>
                      <w:szCs w:val="18"/>
                    </w:rPr>
                    <w:t>Horizontal pos. accuracy at CDF=90% (m)</w:t>
                  </w:r>
                </w:p>
              </w:tc>
            </w:tr>
            <w:tr w:rsidR="0066295B" w14:paraId="4B0B600A"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00DBB23B" w14:textId="77777777" w:rsidR="0066295B" w:rsidRDefault="0066295B">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751312B" w14:textId="77777777" w:rsidR="0066295B" w:rsidRDefault="0066295B">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D7E6C8" w14:textId="77777777" w:rsidR="0066295B" w:rsidRDefault="0066295B">
                  <w:pPr>
                    <w:rPr>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BD79CA" w14:textId="77777777" w:rsidR="0066295B" w:rsidRDefault="00000C89">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50F5DE33" w14:textId="77777777" w:rsidR="0066295B" w:rsidRDefault="00000C89">
                  <w:pPr>
                    <w:jc w:val="center"/>
                    <w:rPr>
                      <w:sz w:val="18"/>
                      <w:szCs w:val="18"/>
                    </w:rPr>
                  </w:pPr>
                  <w:r>
                    <w:rPr>
                      <w:sz w:val="18"/>
                      <w:szCs w:val="18"/>
                    </w:rPr>
                    <w:t>Fine-tune</w:t>
                  </w:r>
                </w:p>
              </w:tc>
              <w:tc>
                <w:tcPr>
                  <w:tcW w:w="0" w:type="auto"/>
                  <w:tcBorders>
                    <w:top w:val="single" w:sz="4" w:space="0" w:color="auto"/>
                    <w:left w:val="single" w:sz="4" w:space="0" w:color="auto"/>
                    <w:bottom w:val="single" w:sz="4" w:space="0" w:color="auto"/>
                    <w:right w:val="single" w:sz="4" w:space="0" w:color="auto"/>
                  </w:tcBorders>
                  <w:vAlign w:val="center"/>
                </w:tcPr>
                <w:p w14:paraId="035A1DA0" w14:textId="77777777" w:rsidR="0066295B" w:rsidRDefault="00000C8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332F4776" w14:textId="77777777" w:rsidR="0066295B" w:rsidRDefault="00000C89">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37D54685" w14:textId="77777777" w:rsidR="0066295B" w:rsidRDefault="00000C89">
                  <w:pPr>
                    <w:rPr>
                      <w:sz w:val="18"/>
                      <w:szCs w:val="18"/>
                    </w:rPr>
                  </w:pPr>
                  <w:r>
                    <w:rPr>
                      <w:sz w:val="18"/>
                      <w:szCs w:val="18"/>
                    </w:rPr>
                    <w:pgNum/>
                  </w:r>
                  <w:proofErr w:type="spellStart"/>
                  <w:r>
                    <w:rPr>
                      <w:sz w:val="18"/>
                      <w:szCs w:val="18"/>
                    </w:rPr>
                    <w:t>abe</w:t>
                  </w:r>
                  <w:proofErr w:type="spellEnd"/>
                  <w:r>
                    <w:rPr>
                      <w:sz w:val="18"/>
                      <w:szCs w:val="18"/>
                    </w:rPr>
                    <w:t>-tune</w:t>
                  </w:r>
                </w:p>
              </w:tc>
              <w:tc>
                <w:tcPr>
                  <w:tcW w:w="0" w:type="auto"/>
                  <w:tcBorders>
                    <w:top w:val="single" w:sz="4" w:space="0" w:color="auto"/>
                    <w:left w:val="single" w:sz="4" w:space="0" w:color="auto"/>
                    <w:bottom w:val="single" w:sz="4" w:space="0" w:color="auto"/>
                    <w:right w:val="single" w:sz="4" w:space="0" w:color="auto"/>
                  </w:tcBorders>
                  <w:vAlign w:val="center"/>
                </w:tcPr>
                <w:p w14:paraId="0BFF2F31" w14:textId="77777777" w:rsidR="0066295B" w:rsidRDefault="00000C8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57C21A3B" w14:textId="77777777" w:rsidR="0066295B" w:rsidRDefault="00000C89">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4C752273" w14:textId="77777777" w:rsidR="0066295B" w:rsidRDefault="00000C89">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44B76786" w14:textId="77777777" w:rsidR="0066295B" w:rsidRDefault="00000C89">
                  <w:pPr>
                    <w:rPr>
                      <w:sz w:val="18"/>
                      <w:szCs w:val="18"/>
                    </w:rPr>
                  </w:pPr>
                  <w:r>
                    <w:rPr>
                      <w:sz w:val="18"/>
                      <w:szCs w:val="18"/>
                    </w:rPr>
                    <w:t>AI/ML</w:t>
                  </w:r>
                </w:p>
              </w:tc>
            </w:tr>
            <w:tr w:rsidR="0066295B" w14:paraId="7B22FC23" w14:textId="77777777">
              <w:trPr>
                <w:trHeight w:val="3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7029BE" w14:textId="77777777" w:rsidR="0066295B" w:rsidRDefault="00000C89">
                  <w:pPr>
                    <w:jc w:val="center"/>
                    <w:rPr>
                      <w:sz w:val="18"/>
                      <w:szCs w:val="18"/>
                    </w:rPr>
                  </w:pPr>
                  <w:r>
                    <w:rPr>
                      <w:sz w:val="18"/>
                      <w:szCs w:val="18"/>
                    </w:rPr>
                    <w:t>CIR</w:t>
                  </w:r>
                </w:p>
                <w:p w14:paraId="7FFE03C9" w14:textId="77777777" w:rsidR="0066295B" w:rsidRDefault="00000C89">
                  <w:pPr>
                    <w:jc w:val="center"/>
                  </w:pPr>
                  <w:r>
                    <w:rPr>
                      <w:sz w:val="18"/>
                      <w:szCs w:val="18"/>
                    </w:rPr>
                    <w:t>18*4*256</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EE424D7" w14:textId="77777777" w:rsidR="0066295B" w:rsidRDefault="00000C89">
                  <w:pPr>
                    <w:jc w:val="center"/>
                  </w:pPr>
                  <w:r>
                    <w:rPr>
                      <w:sz w:val="18"/>
                      <w:szCs w:val="18"/>
                    </w:rPr>
                    <w:t>UE coordinates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661876" w14:textId="77777777" w:rsidR="0066295B" w:rsidRDefault="00000C89">
                  <w:pPr>
                    <w:jc w:val="center"/>
                  </w:pPr>
                  <w:r>
                    <w:rPr>
                      <w:sz w:val="18"/>
                      <w:szCs w:val="18"/>
                    </w:rPr>
                    <w:t>UE coordinates</w:t>
                  </w:r>
                </w:p>
              </w:tc>
              <w:tc>
                <w:tcPr>
                  <w:tcW w:w="0" w:type="auto"/>
                  <w:tcBorders>
                    <w:top w:val="single" w:sz="4" w:space="0" w:color="auto"/>
                    <w:left w:val="single" w:sz="4" w:space="0" w:color="auto"/>
                    <w:bottom w:val="single" w:sz="4" w:space="0" w:color="auto"/>
                    <w:right w:val="single" w:sz="4" w:space="0" w:color="auto"/>
                  </w:tcBorders>
                  <w:vAlign w:val="center"/>
                </w:tcPr>
                <w:p w14:paraId="64C51DDD" w14:textId="77777777" w:rsidR="0066295B" w:rsidRDefault="00000C89">
                  <w:pPr>
                    <w:jc w:val="center"/>
                  </w:pPr>
                  <w:r>
                    <w:rPr>
                      <w:sz w:val="18"/>
                      <w:szCs w:val="18"/>
                    </w:rPr>
                    <w:t>{60%, 6m, 2m}, Drop 1</w:t>
                  </w:r>
                </w:p>
              </w:tc>
              <w:tc>
                <w:tcPr>
                  <w:tcW w:w="0" w:type="auto"/>
                  <w:tcBorders>
                    <w:top w:val="single" w:sz="4" w:space="0" w:color="auto"/>
                    <w:left w:val="single" w:sz="4" w:space="0" w:color="auto"/>
                    <w:bottom w:val="single" w:sz="4" w:space="0" w:color="auto"/>
                    <w:right w:val="single" w:sz="4" w:space="0" w:color="auto"/>
                  </w:tcBorders>
                  <w:vAlign w:val="center"/>
                </w:tcPr>
                <w:p w14:paraId="79178D8F" w14:textId="77777777" w:rsidR="0066295B" w:rsidRDefault="00000C89">
                  <w:pPr>
                    <w:jc w:val="center"/>
                  </w:pPr>
                  <w:r>
                    <w:rPr>
                      <w:sz w:val="18"/>
                      <w:szCs w:val="18"/>
                    </w:rPr>
                    <w:t>{60%, 6m, 2m}, Drop 2</w:t>
                  </w:r>
                </w:p>
              </w:tc>
              <w:tc>
                <w:tcPr>
                  <w:tcW w:w="0" w:type="auto"/>
                  <w:tcBorders>
                    <w:top w:val="single" w:sz="4" w:space="0" w:color="auto"/>
                    <w:left w:val="single" w:sz="4" w:space="0" w:color="auto"/>
                    <w:bottom w:val="single" w:sz="4" w:space="0" w:color="auto"/>
                    <w:right w:val="single" w:sz="4" w:space="0" w:color="auto"/>
                  </w:tcBorders>
                  <w:vAlign w:val="center"/>
                </w:tcPr>
                <w:p w14:paraId="179EA4D5" w14:textId="77777777" w:rsidR="0066295B" w:rsidRDefault="00000C89">
                  <w:pPr>
                    <w:jc w:val="center"/>
                  </w:pPr>
                  <w:r>
                    <w:rPr>
                      <w:sz w:val="18"/>
                      <w:szCs w:val="18"/>
                    </w:rPr>
                    <w:t>{60%, 6m, 2m}, Drop 2</w:t>
                  </w:r>
                </w:p>
              </w:tc>
              <w:tc>
                <w:tcPr>
                  <w:tcW w:w="0" w:type="auto"/>
                  <w:tcBorders>
                    <w:top w:val="single" w:sz="4" w:space="0" w:color="auto"/>
                    <w:left w:val="single" w:sz="4" w:space="0" w:color="auto"/>
                    <w:bottom w:val="single" w:sz="4" w:space="0" w:color="auto"/>
                    <w:right w:val="single" w:sz="4" w:space="0" w:color="auto"/>
                  </w:tcBorders>
                  <w:vAlign w:val="center"/>
                </w:tcPr>
                <w:p w14:paraId="3C2638D9"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15FC2E3" w14:textId="77777777" w:rsidR="0066295B" w:rsidRDefault="00000C89">
                  <w:pPr>
                    <w:jc w:val="center"/>
                    <w:rPr>
                      <w:sz w:val="18"/>
                      <w:szCs w:val="18"/>
                    </w:rPr>
                  </w:pPr>
                  <w:r>
                    <w:rPr>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1C44113" w14:textId="77777777" w:rsidR="0066295B" w:rsidRDefault="00000C89">
                  <w:pPr>
                    <w:jc w:val="center"/>
                    <w:rPr>
                      <w:sz w:val="18"/>
                      <w:szCs w:val="18"/>
                    </w:rPr>
                  </w:pPr>
                  <w:r>
                    <w:rPr>
                      <w:sz w:val="18"/>
                      <w:szCs w:val="18"/>
                    </w:rPr>
                    <w:t>5000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101621A" w14:textId="77777777" w:rsidR="0066295B" w:rsidRDefault="00000C89">
                  <w:pPr>
                    <w:jc w:val="center"/>
                    <w:rPr>
                      <w:sz w:val="18"/>
                      <w:szCs w:val="18"/>
                    </w:rPr>
                  </w:pPr>
                  <w:r>
                    <w:rPr>
                      <w:sz w:val="18"/>
                      <w:szCs w:val="18"/>
                    </w:rPr>
                    <w:t>34K</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D1D3E02" w14:textId="77777777" w:rsidR="0066295B" w:rsidRDefault="00000C89">
                  <w:pPr>
                    <w:jc w:val="center"/>
                    <w:rPr>
                      <w:sz w:val="18"/>
                      <w:szCs w:val="18"/>
                    </w:rPr>
                  </w:pPr>
                  <w:r>
                    <w:rPr>
                      <w:sz w:val="18"/>
                      <w:szCs w:val="18"/>
                    </w:rPr>
                    <w:t>10M</w:t>
                  </w:r>
                </w:p>
              </w:tc>
              <w:tc>
                <w:tcPr>
                  <w:tcW w:w="0" w:type="auto"/>
                  <w:tcBorders>
                    <w:top w:val="single" w:sz="4" w:space="0" w:color="auto"/>
                    <w:left w:val="single" w:sz="4" w:space="0" w:color="auto"/>
                    <w:bottom w:val="single" w:sz="4" w:space="0" w:color="auto"/>
                    <w:right w:val="single" w:sz="4" w:space="0" w:color="auto"/>
                  </w:tcBorders>
                  <w:vAlign w:val="center"/>
                </w:tcPr>
                <w:p w14:paraId="65E0C644" w14:textId="77777777" w:rsidR="0066295B" w:rsidRDefault="00000C89">
                  <w:pPr>
                    <w:jc w:val="center"/>
                    <w:rPr>
                      <w:sz w:val="18"/>
                      <w:szCs w:val="18"/>
                    </w:rPr>
                  </w:pPr>
                  <w:r>
                    <w:rPr>
                      <w:sz w:val="18"/>
                      <w:szCs w:val="18"/>
                    </w:rPr>
                    <w:t>3.2</w:t>
                  </w:r>
                </w:p>
              </w:tc>
            </w:tr>
            <w:tr w:rsidR="0066295B" w14:paraId="27D4055D"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082FB7F7"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29B12BEA"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0CEE77CB"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33765AAC" w14:textId="77777777" w:rsidR="0066295B" w:rsidRDefault="00000C89">
                  <w:pPr>
                    <w:jc w:val="center"/>
                  </w:pPr>
                  <w:r>
                    <w:rPr>
                      <w:sz w:val="18"/>
                      <w:szCs w:val="18"/>
                    </w:rPr>
                    <w:t>{60%, 6m, 2m}, Drop 1</w:t>
                  </w:r>
                </w:p>
              </w:tc>
              <w:tc>
                <w:tcPr>
                  <w:tcW w:w="0" w:type="auto"/>
                  <w:tcBorders>
                    <w:top w:val="single" w:sz="4" w:space="0" w:color="auto"/>
                    <w:left w:val="single" w:sz="4" w:space="0" w:color="auto"/>
                    <w:bottom w:val="single" w:sz="4" w:space="0" w:color="auto"/>
                    <w:right w:val="single" w:sz="4" w:space="0" w:color="auto"/>
                  </w:tcBorders>
                  <w:vAlign w:val="center"/>
                </w:tcPr>
                <w:p w14:paraId="5E814D9A" w14:textId="77777777" w:rsidR="0066295B" w:rsidRDefault="00000C89">
                  <w:pPr>
                    <w:jc w:val="center"/>
                  </w:pPr>
                  <w:r>
                    <w:rPr>
                      <w:sz w:val="18"/>
                      <w:szCs w:val="18"/>
                      <w:lang w:val="sv-SE"/>
                    </w:rPr>
                    <w:t>{40%, 2m, 2m}</w:t>
                  </w:r>
                  <w:r>
                    <w:rPr>
                      <w:sz w:val="18"/>
                      <w:szCs w:val="18"/>
                    </w:rPr>
                    <w:t>, Drop 1</w:t>
                  </w:r>
                </w:p>
              </w:tc>
              <w:tc>
                <w:tcPr>
                  <w:tcW w:w="0" w:type="auto"/>
                  <w:tcBorders>
                    <w:top w:val="single" w:sz="4" w:space="0" w:color="auto"/>
                    <w:left w:val="single" w:sz="4" w:space="0" w:color="auto"/>
                    <w:bottom w:val="single" w:sz="4" w:space="0" w:color="auto"/>
                    <w:right w:val="single" w:sz="4" w:space="0" w:color="auto"/>
                  </w:tcBorders>
                  <w:vAlign w:val="center"/>
                </w:tcPr>
                <w:p w14:paraId="218AF3F9" w14:textId="77777777" w:rsidR="0066295B" w:rsidRDefault="00000C89">
                  <w:pPr>
                    <w:jc w:val="center"/>
                  </w:pPr>
                  <w:r>
                    <w:rPr>
                      <w:sz w:val="18"/>
                      <w:szCs w:val="18"/>
                      <w:lang w:val="sv-SE"/>
                    </w:rPr>
                    <w:t>{40%, 2m, 2m}</w:t>
                  </w:r>
                  <w:r>
                    <w:rPr>
                      <w:sz w:val="18"/>
                      <w:szCs w:val="18"/>
                    </w:rPr>
                    <w:t>, Drop 1</w:t>
                  </w:r>
                </w:p>
              </w:tc>
              <w:tc>
                <w:tcPr>
                  <w:tcW w:w="0" w:type="auto"/>
                  <w:tcBorders>
                    <w:top w:val="single" w:sz="4" w:space="0" w:color="auto"/>
                    <w:left w:val="single" w:sz="4" w:space="0" w:color="auto"/>
                    <w:bottom w:val="single" w:sz="4" w:space="0" w:color="auto"/>
                    <w:right w:val="single" w:sz="4" w:space="0" w:color="auto"/>
                  </w:tcBorders>
                  <w:vAlign w:val="center"/>
                </w:tcPr>
                <w:p w14:paraId="6ABE67EE"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25A5F273" w14:textId="77777777" w:rsidR="0066295B" w:rsidRDefault="00000C89">
                  <w:pPr>
                    <w:jc w:val="center"/>
                  </w:pPr>
                  <w:r>
                    <w:rPr>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A52E936" w14:textId="77777777" w:rsidR="0066295B" w:rsidRDefault="00000C89">
                  <w:pPr>
                    <w:jc w:val="cente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09C9A8BE"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85B389F"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97FD0E" w14:textId="77777777" w:rsidR="0066295B" w:rsidRDefault="00000C89">
                  <w:pPr>
                    <w:jc w:val="center"/>
                    <w:rPr>
                      <w:sz w:val="18"/>
                      <w:szCs w:val="18"/>
                    </w:rPr>
                  </w:pPr>
                  <w:r>
                    <w:rPr>
                      <w:sz w:val="18"/>
                      <w:szCs w:val="18"/>
                    </w:rPr>
                    <w:t>3.1</w:t>
                  </w:r>
                </w:p>
              </w:tc>
            </w:tr>
            <w:tr w:rsidR="0066295B" w14:paraId="3603E3D5"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0BDE7D41"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7177F07D"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2151EF5C"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5F587150" w14:textId="77777777" w:rsidR="0066295B" w:rsidRDefault="00000C89">
                  <w:pPr>
                    <w:jc w:val="center"/>
                  </w:pPr>
                  <w:r>
                    <w:rPr>
                      <w:sz w:val="18"/>
                      <w:szCs w:val="18"/>
                    </w:rPr>
                    <w:t>Without network synchronization error</w:t>
                  </w:r>
                </w:p>
              </w:tc>
              <w:tc>
                <w:tcPr>
                  <w:tcW w:w="0" w:type="auto"/>
                  <w:tcBorders>
                    <w:top w:val="single" w:sz="4" w:space="0" w:color="auto"/>
                    <w:left w:val="single" w:sz="4" w:space="0" w:color="auto"/>
                    <w:bottom w:val="single" w:sz="4" w:space="0" w:color="auto"/>
                    <w:right w:val="single" w:sz="4" w:space="0" w:color="auto"/>
                  </w:tcBorders>
                  <w:vAlign w:val="center"/>
                </w:tcPr>
                <w:p w14:paraId="5F00028C" w14:textId="77777777" w:rsidR="0066295B" w:rsidRDefault="00000C89">
                  <w:pPr>
                    <w:jc w:val="center"/>
                  </w:pPr>
                  <w:r>
                    <w:rPr>
                      <w:bCs/>
                      <w:sz w:val="18"/>
                      <w:szCs w:val="18"/>
                    </w:rPr>
                    <w:t>With network synchronization error @50ns</w:t>
                  </w:r>
                </w:p>
              </w:tc>
              <w:tc>
                <w:tcPr>
                  <w:tcW w:w="0" w:type="auto"/>
                  <w:tcBorders>
                    <w:top w:val="single" w:sz="4" w:space="0" w:color="auto"/>
                    <w:left w:val="single" w:sz="4" w:space="0" w:color="auto"/>
                    <w:bottom w:val="single" w:sz="4" w:space="0" w:color="auto"/>
                    <w:right w:val="single" w:sz="4" w:space="0" w:color="auto"/>
                  </w:tcBorders>
                  <w:vAlign w:val="center"/>
                </w:tcPr>
                <w:p w14:paraId="1E6E91B3" w14:textId="77777777" w:rsidR="0066295B" w:rsidRDefault="00000C89">
                  <w:pPr>
                    <w:jc w:val="center"/>
                  </w:pPr>
                  <w:r>
                    <w:rPr>
                      <w:bCs/>
                      <w:sz w:val="18"/>
                      <w:szCs w:val="18"/>
                    </w:rPr>
                    <w:t>With network synchronization error @50ns</w:t>
                  </w:r>
                </w:p>
              </w:tc>
              <w:tc>
                <w:tcPr>
                  <w:tcW w:w="0" w:type="auto"/>
                  <w:tcBorders>
                    <w:top w:val="single" w:sz="4" w:space="0" w:color="auto"/>
                    <w:left w:val="single" w:sz="4" w:space="0" w:color="auto"/>
                    <w:bottom w:val="single" w:sz="4" w:space="0" w:color="auto"/>
                    <w:right w:val="single" w:sz="4" w:space="0" w:color="auto"/>
                  </w:tcBorders>
                  <w:vAlign w:val="center"/>
                </w:tcPr>
                <w:p w14:paraId="12D83587" w14:textId="77777777" w:rsidR="0066295B" w:rsidRDefault="00000C89">
                  <w:pPr>
                    <w:jc w:val="cente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0B8A4A0C" w14:textId="77777777" w:rsidR="0066295B" w:rsidRDefault="00000C89">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3476535" w14:textId="77777777" w:rsidR="0066295B" w:rsidRDefault="00000C89">
                  <w:pPr>
                    <w:jc w:val="cente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75027A97"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25F8F9"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CD6E0D" w14:textId="77777777" w:rsidR="0066295B" w:rsidRDefault="00000C89">
                  <w:pPr>
                    <w:jc w:val="center"/>
                  </w:pPr>
                  <w:r>
                    <w:rPr>
                      <w:sz w:val="18"/>
                      <w:szCs w:val="18"/>
                    </w:rPr>
                    <w:t>8.47</w:t>
                  </w:r>
                </w:p>
              </w:tc>
            </w:tr>
            <w:tr w:rsidR="0066295B" w14:paraId="1C31CC41" w14:textId="77777777">
              <w:trPr>
                <w:trHeight w:val="35"/>
              </w:trPr>
              <w:tc>
                <w:tcPr>
                  <w:tcW w:w="0" w:type="auto"/>
                  <w:vMerge/>
                  <w:tcBorders>
                    <w:top w:val="single" w:sz="4" w:space="0" w:color="auto"/>
                    <w:left w:val="single" w:sz="4" w:space="0" w:color="auto"/>
                    <w:bottom w:val="single" w:sz="4" w:space="0" w:color="auto"/>
                    <w:right w:val="single" w:sz="4" w:space="0" w:color="auto"/>
                  </w:tcBorders>
                  <w:vAlign w:val="center"/>
                </w:tcPr>
                <w:p w14:paraId="4E4826A3"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40FF2743" w14:textId="77777777" w:rsidR="0066295B" w:rsidRDefault="0066295B"/>
              </w:tc>
              <w:tc>
                <w:tcPr>
                  <w:tcW w:w="0" w:type="auto"/>
                  <w:vMerge/>
                  <w:tcBorders>
                    <w:top w:val="single" w:sz="4" w:space="0" w:color="auto"/>
                    <w:left w:val="single" w:sz="4" w:space="0" w:color="auto"/>
                    <w:bottom w:val="single" w:sz="4" w:space="0" w:color="auto"/>
                    <w:right w:val="single" w:sz="4" w:space="0" w:color="auto"/>
                  </w:tcBorders>
                  <w:vAlign w:val="center"/>
                </w:tcPr>
                <w:p w14:paraId="17920C56" w14:textId="77777777" w:rsidR="0066295B" w:rsidRDefault="0066295B"/>
              </w:tc>
              <w:tc>
                <w:tcPr>
                  <w:tcW w:w="0" w:type="auto"/>
                  <w:tcBorders>
                    <w:top w:val="single" w:sz="4" w:space="0" w:color="auto"/>
                    <w:left w:val="single" w:sz="4" w:space="0" w:color="auto"/>
                    <w:bottom w:val="single" w:sz="4" w:space="0" w:color="auto"/>
                    <w:right w:val="single" w:sz="4" w:space="0" w:color="auto"/>
                  </w:tcBorders>
                  <w:vAlign w:val="center"/>
                </w:tcPr>
                <w:p w14:paraId="58EFEE4C" w14:textId="77777777" w:rsidR="0066295B" w:rsidRDefault="00000C89">
                  <w:pPr>
                    <w:jc w:val="center"/>
                    <w:rPr>
                      <w:sz w:val="18"/>
                      <w:szCs w:val="18"/>
                    </w:rPr>
                  </w:pPr>
                  <w:r>
                    <w:rPr>
                      <w:sz w:val="18"/>
                      <w:szCs w:val="18"/>
                    </w:rPr>
                    <w:t>Without UE timing error</w:t>
                  </w:r>
                </w:p>
              </w:tc>
              <w:tc>
                <w:tcPr>
                  <w:tcW w:w="0" w:type="auto"/>
                  <w:tcBorders>
                    <w:top w:val="single" w:sz="4" w:space="0" w:color="auto"/>
                    <w:left w:val="single" w:sz="4" w:space="0" w:color="auto"/>
                    <w:bottom w:val="single" w:sz="4" w:space="0" w:color="auto"/>
                    <w:right w:val="single" w:sz="4" w:space="0" w:color="auto"/>
                  </w:tcBorders>
                  <w:vAlign w:val="center"/>
                </w:tcPr>
                <w:p w14:paraId="0795B626" w14:textId="77777777" w:rsidR="0066295B" w:rsidRDefault="00000C89">
                  <w:pPr>
                    <w:jc w:val="center"/>
                    <w:rPr>
                      <w:bCs/>
                      <w:sz w:val="18"/>
                      <w:szCs w:val="18"/>
                    </w:rPr>
                  </w:pPr>
                  <w:r>
                    <w:rPr>
                      <w:bCs/>
                      <w:sz w:val="18"/>
                      <w:szCs w:val="18"/>
                    </w:rPr>
                    <w:t>With UE timing error@20ns</w:t>
                  </w:r>
                </w:p>
              </w:tc>
              <w:tc>
                <w:tcPr>
                  <w:tcW w:w="0" w:type="auto"/>
                  <w:tcBorders>
                    <w:top w:val="single" w:sz="4" w:space="0" w:color="auto"/>
                    <w:left w:val="single" w:sz="4" w:space="0" w:color="auto"/>
                    <w:bottom w:val="single" w:sz="4" w:space="0" w:color="auto"/>
                    <w:right w:val="single" w:sz="4" w:space="0" w:color="auto"/>
                  </w:tcBorders>
                  <w:vAlign w:val="center"/>
                </w:tcPr>
                <w:p w14:paraId="15798FCC" w14:textId="77777777" w:rsidR="0066295B" w:rsidRDefault="00000C89">
                  <w:pPr>
                    <w:jc w:val="center"/>
                    <w:rPr>
                      <w:bCs/>
                      <w:sz w:val="18"/>
                      <w:szCs w:val="18"/>
                    </w:rPr>
                  </w:pPr>
                  <w:r>
                    <w:rPr>
                      <w:bCs/>
                      <w:sz w:val="18"/>
                      <w:szCs w:val="18"/>
                    </w:rPr>
                    <w:t>With UE timing error@20ns</w:t>
                  </w:r>
                </w:p>
              </w:tc>
              <w:tc>
                <w:tcPr>
                  <w:tcW w:w="0" w:type="auto"/>
                  <w:tcBorders>
                    <w:top w:val="single" w:sz="4" w:space="0" w:color="auto"/>
                    <w:left w:val="single" w:sz="4" w:space="0" w:color="auto"/>
                    <w:bottom w:val="single" w:sz="4" w:space="0" w:color="auto"/>
                    <w:right w:val="single" w:sz="4" w:space="0" w:color="auto"/>
                  </w:tcBorders>
                  <w:vAlign w:val="center"/>
                </w:tcPr>
                <w:p w14:paraId="738E3D3A" w14:textId="77777777" w:rsidR="0066295B" w:rsidRDefault="00000C89">
                  <w:pPr>
                    <w:jc w:val="center"/>
                    <w:rPr>
                      <w:sz w:val="18"/>
                      <w:szCs w:val="18"/>
                    </w:rPr>
                  </w:pPr>
                  <w:r>
                    <w:rPr>
                      <w:sz w:val="18"/>
                      <w:szCs w:val="18"/>
                    </w:rPr>
                    <w:t>25000</w:t>
                  </w:r>
                </w:p>
              </w:tc>
              <w:tc>
                <w:tcPr>
                  <w:tcW w:w="0" w:type="auto"/>
                  <w:tcBorders>
                    <w:top w:val="single" w:sz="4" w:space="0" w:color="auto"/>
                    <w:left w:val="single" w:sz="4" w:space="0" w:color="auto"/>
                    <w:bottom w:val="single" w:sz="4" w:space="0" w:color="auto"/>
                    <w:right w:val="single" w:sz="4" w:space="0" w:color="auto"/>
                  </w:tcBorders>
                  <w:vAlign w:val="center"/>
                </w:tcPr>
                <w:p w14:paraId="32CFDC26" w14:textId="77777777" w:rsidR="0066295B" w:rsidRDefault="00000C89">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B3D5DDE" w14:textId="77777777" w:rsidR="0066295B" w:rsidRDefault="00000C89">
                  <w:pPr>
                    <w:jc w:val="center"/>
                    <w:rPr>
                      <w:sz w:val="18"/>
                      <w:szCs w:val="18"/>
                    </w:rPr>
                  </w:pPr>
                  <w:r>
                    <w:rPr>
                      <w:sz w:val="18"/>
                      <w:szCs w:val="18"/>
                    </w:rPr>
                    <w:t>5000</w:t>
                  </w:r>
                </w:p>
              </w:tc>
              <w:tc>
                <w:tcPr>
                  <w:tcW w:w="0" w:type="auto"/>
                  <w:vMerge/>
                  <w:tcBorders>
                    <w:top w:val="single" w:sz="4" w:space="0" w:color="auto"/>
                    <w:left w:val="single" w:sz="4" w:space="0" w:color="auto"/>
                    <w:bottom w:val="single" w:sz="4" w:space="0" w:color="auto"/>
                    <w:right w:val="single" w:sz="4" w:space="0" w:color="auto"/>
                  </w:tcBorders>
                  <w:vAlign w:val="center"/>
                </w:tcPr>
                <w:p w14:paraId="2C46F31A" w14:textId="77777777" w:rsidR="0066295B" w:rsidRDefault="0066295B">
                  <w:pPr>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8E90430" w14:textId="77777777" w:rsidR="0066295B" w:rsidRDefault="0066295B">
                  <w:pP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5273D0" w14:textId="77777777" w:rsidR="0066295B" w:rsidRDefault="00000C89">
                  <w:pPr>
                    <w:jc w:val="center"/>
                    <w:rPr>
                      <w:sz w:val="18"/>
                      <w:szCs w:val="18"/>
                    </w:rPr>
                  </w:pPr>
                  <w:r>
                    <w:rPr>
                      <w:sz w:val="18"/>
                      <w:szCs w:val="18"/>
                    </w:rPr>
                    <w:t>1.13</w:t>
                  </w:r>
                </w:p>
              </w:tc>
            </w:tr>
          </w:tbl>
          <w:p w14:paraId="3D759D59" w14:textId="77777777" w:rsidR="0066295B" w:rsidRDefault="00000C89">
            <w:r>
              <w:t>Observation 15 : From the model update evaluation results of the above aspect – Different Drops, on top of the dataset with large amount of samples from a different drop, fine-tuned with a relatively small amount of samples from the same drop as the inference dataset will be helpful to improve the generalization performance.</w:t>
            </w:r>
          </w:p>
          <w:p w14:paraId="642240F6" w14:textId="77777777" w:rsidR="0066295B" w:rsidRDefault="00000C89">
            <w:r>
              <w:t>Observation 16 : From the model update evaluation results of the above aspect – Clutter parameters, on top of the dataset with large amount of samples from a different clutter setting, fine-tuned with a relatively small amount of samples from the same clutter setting as the inference dataset will be helpful to improve the generalization performance.</w:t>
            </w:r>
          </w:p>
          <w:p w14:paraId="11231136" w14:textId="77777777" w:rsidR="0066295B" w:rsidRDefault="00000C89">
            <w:r>
              <w:t>Observation 17 : From the model update evaluation results of the above aspect – Network synchronization error, on top of the dataset with large amount of samples without network synchronization error, fine-tuned with a relatively small amount of samples with the same added network synchronization error randomly distributed as the inference dataset will be helpful to improve the generalization performance but the performance is still poor. Fine-tuning helps less in solving the network synchronization error.</w:t>
            </w:r>
          </w:p>
          <w:p w14:paraId="0957F10E" w14:textId="77777777" w:rsidR="0066295B" w:rsidRDefault="00000C89">
            <w:r>
              <w:t>Observation 18 : From the model update evaluation results of the above aspect – UE timing error, on top of the dataset with large amount of samples without UE timing error, fine-tuned with a relatively small amount of samples with the same added UE timing error randomly distributed as the inference dataset will be helpful a lot to improve the generalization performance.</w:t>
            </w:r>
          </w:p>
          <w:p w14:paraId="0DC74E8D" w14:textId="77777777" w:rsidR="0066295B" w:rsidRDefault="00000C89">
            <w:r>
              <w:t xml:space="preserve">Proposal 8 : Model updating is supported to improve the performance under the presence of UE timing errors and for the occurrence of the unlearned channel characteristics, including unseen drops and clutter settings. </w:t>
            </w:r>
          </w:p>
          <w:p w14:paraId="321D2DFF" w14:textId="77777777" w:rsidR="0066295B" w:rsidRDefault="00000C89">
            <w:r>
              <w:t>•</w:t>
            </w:r>
            <w:r>
              <w:tab/>
              <w:t>FFS how to improve the performance under the presence of network synchronization errors.</w:t>
            </w:r>
          </w:p>
        </w:tc>
      </w:tr>
      <w:tr w:rsidR="0066295B" w14:paraId="4851D7A7" w14:textId="77777777">
        <w:tc>
          <w:tcPr>
            <w:tcW w:w="9962" w:type="dxa"/>
          </w:tcPr>
          <w:p w14:paraId="05E86D9C" w14:textId="77777777" w:rsidR="0066295B" w:rsidRDefault="00000C89">
            <w:pPr>
              <w:pStyle w:val="ListParagraph"/>
              <w:numPr>
                <w:ilvl w:val="0"/>
                <w:numId w:val="20"/>
              </w:numPr>
              <w:rPr>
                <w:lang w:val="en-US" w:eastAsia="ja-JP"/>
              </w:rPr>
            </w:pPr>
            <w:r>
              <w:rPr>
                <w:lang w:eastAsia="ja-JP"/>
              </w:rPr>
              <w:t>OPPO (R1-2211482)</w:t>
            </w:r>
          </w:p>
          <w:p w14:paraId="40C1B205" w14:textId="77777777" w:rsidR="0066295B" w:rsidRDefault="00000C89">
            <w:pPr>
              <w:rPr>
                <w:lang w:eastAsia="ja-JP"/>
              </w:rPr>
            </w:pPr>
            <w:r>
              <w:rPr>
                <w:lang w:eastAsia="ja-JP"/>
              </w:rPr>
              <w:t>Table 16. Evaluation results for AI/ML model deployed on UE or network side, AI model:  ResNet, Fine-tuning: Different drops</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57"/>
              <w:gridCol w:w="768"/>
              <w:gridCol w:w="915"/>
              <w:gridCol w:w="1006"/>
              <w:gridCol w:w="711"/>
              <w:gridCol w:w="624"/>
              <w:gridCol w:w="621"/>
              <w:gridCol w:w="756"/>
              <w:gridCol w:w="843"/>
              <w:gridCol w:w="1049"/>
            </w:tblGrid>
            <w:tr w:rsidR="0066295B" w14:paraId="0DBD122F" w14:textId="77777777">
              <w:tc>
                <w:tcPr>
                  <w:tcW w:w="1059" w:type="dxa"/>
                  <w:vMerge w:val="restart"/>
                  <w:tcBorders>
                    <w:top w:val="single" w:sz="4" w:space="0" w:color="auto"/>
                    <w:left w:val="single" w:sz="4" w:space="0" w:color="auto"/>
                    <w:bottom w:val="single" w:sz="4" w:space="0" w:color="auto"/>
                    <w:right w:val="single" w:sz="4" w:space="0" w:color="auto"/>
                  </w:tcBorders>
                </w:tcPr>
                <w:p w14:paraId="61D73412" w14:textId="77777777" w:rsidR="0066295B" w:rsidRDefault="00000C89">
                  <w:pPr>
                    <w:spacing w:line="256" w:lineRule="auto"/>
                    <w:rPr>
                      <w:rFonts w:ascii="Times" w:eastAsia="Batang" w:hAnsi="Times" w:cs="Times New Roman"/>
                      <w:b/>
                      <w:sz w:val="18"/>
                      <w:szCs w:val="18"/>
                    </w:rPr>
                  </w:pPr>
                  <w:r>
                    <w:rPr>
                      <w:rFonts w:ascii="Times" w:eastAsia="Batang" w:hAnsi="Times"/>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17F5709B" w14:textId="77777777" w:rsidR="0066295B" w:rsidRDefault="00000C89">
                  <w:pPr>
                    <w:spacing w:line="256" w:lineRule="auto"/>
                    <w:rPr>
                      <w:rFonts w:ascii="Times" w:eastAsia="Batang" w:hAnsi="Times"/>
                      <w:b/>
                      <w:sz w:val="18"/>
                      <w:szCs w:val="18"/>
                    </w:rPr>
                  </w:pPr>
                  <w:r>
                    <w:rPr>
                      <w:rFonts w:ascii="Times" w:eastAsia="Batang" w:hAnsi="Times"/>
                      <w:b/>
                      <w:sz w:val="18"/>
                      <w:szCs w:val="18"/>
                    </w:rPr>
                    <w:t>Model output</w:t>
                  </w:r>
                </w:p>
              </w:tc>
              <w:tc>
                <w:tcPr>
                  <w:tcW w:w="657" w:type="dxa"/>
                  <w:vMerge w:val="restart"/>
                  <w:tcBorders>
                    <w:top w:val="single" w:sz="4" w:space="0" w:color="auto"/>
                    <w:left w:val="single" w:sz="4" w:space="0" w:color="auto"/>
                    <w:bottom w:val="single" w:sz="4" w:space="0" w:color="auto"/>
                    <w:right w:val="single" w:sz="4" w:space="0" w:color="auto"/>
                  </w:tcBorders>
                </w:tcPr>
                <w:p w14:paraId="3DEDAA86" w14:textId="77777777" w:rsidR="0066295B" w:rsidRDefault="00000C89">
                  <w:pPr>
                    <w:spacing w:line="256" w:lineRule="auto"/>
                    <w:rPr>
                      <w:rFonts w:ascii="Times" w:eastAsia="Batang" w:hAnsi="Times"/>
                      <w:b/>
                      <w:sz w:val="18"/>
                      <w:szCs w:val="18"/>
                    </w:rPr>
                  </w:pPr>
                  <w:r>
                    <w:rPr>
                      <w:rFonts w:ascii="Times" w:eastAsia="Batang" w:hAnsi="Times"/>
                      <w:b/>
                      <w:sz w:val="18"/>
                      <w:szCs w:val="18"/>
                    </w:rPr>
                    <w:t>Label</w:t>
                  </w:r>
                </w:p>
              </w:tc>
              <w:tc>
                <w:tcPr>
                  <w:tcW w:w="2685" w:type="dxa"/>
                  <w:gridSpan w:val="3"/>
                  <w:tcBorders>
                    <w:top w:val="single" w:sz="4" w:space="0" w:color="auto"/>
                    <w:left w:val="single" w:sz="4" w:space="0" w:color="auto"/>
                    <w:bottom w:val="single" w:sz="4" w:space="0" w:color="auto"/>
                    <w:right w:val="single" w:sz="4" w:space="0" w:color="auto"/>
                  </w:tcBorders>
                </w:tcPr>
                <w:p w14:paraId="61B3A3B4" w14:textId="77777777" w:rsidR="0066295B" w:rsidRDefault="00000C89">
                  <w:pPr>
                    <w:spacing w:line="256" w:lineRule="auto"/>
                    <w:rPr>
                      <w:rFonts w:ascii="Times" w:eastAsia="Batang" w:hAnsi="Times"/>
                      <w:sz w:val="18"/>
                      <w:szCs w:val="18"/>
                    </w:rPr>
                  </w:pPr>
                  <w:r>
                    <w:rPr>
                      <w:rFonts w:ascii="Times" w:eastAsia="Batang" w:hAnsi="Times"/>
                      <w:sz w:val="18"/>
                      <w:szCs w:val="18"/>
                    </w:rPr>
                    <w:t>Settings (e.g., drops, clutter param, mix)</w:t>
                  </w:r>
                </w:p>
              </w:tc>
              <w:tc>
                <w:tcPr>
                  <w:tcW w:w="1959" w:type="dxa"/>
                  <w:gridSpan w:val="3"/>
                  <w:tcBorders>
                    <w:top w:val="single" w:sz="4" w:space="0" w:color="auto"/>
                    <w:left w:val="single" w:sz="4" w:space="0" w:color="auto"/>
                    <w:bottom w:val="single" w:sz="4" w:space="0" w:color="auto"/>
                    <w:right w:val="single" w:sz="4" w:space="0" w:color="auto"/>
                  </w:tcBorders>
                </w:tcPr>
                <w:p w14:paraId="439C261A" w14:textId="77777777" w:rsidR="0066295B" w:rsidRDefault="00000C89">
                  <w:pPr>
                    <w:spacing w:line="256" w:lineRule="auto"/>
                    <w:rPr>
                      <w:rFonts w:ascii="Times" w:eastAsia="Batang" w:hAnsi="Times"/>
                      <w:b/>
                      <w:sz w:val="18"/>
                      <w:szCs w:val="18"/>
                    </w:rPr>
                  </w:pPr>
                  <w:r>
                    <w:rPr>
                      <w:rFonts w:ascii="Times" w:eastAsia="Batang" w:hAnsi="Times"/>
                      <w:b/>
                      <w:sz w:val="18"/>
                      <w:szCs w:val="18"/>
                    </w:rPr>
                    <w:t>Dataset size</w:t>
                  </w:r>
                </w:p>
              </w:tc>
              <w:tc>
                <w:tcPr>
                  <w:tcW w:w="1599" w:type="dxa"/>
                  <w:gridSpan w:val="2"/>
                  <w:tcBorders>
                    <w:top w:val="single" w:sz="4" w:space="0" w:color="auto"/>
                    <w:left w:val="single" w:sz="4" w:space="0" w:color="auto"/>
                    <w:bottom w:val="single" w:sz="4" w:space="0" w:color="auto"/>
                    <w:right w:val="single" w:sz="4" w:space="0" w:color="auto"/>
                  </w:tcBorders>
                </w:tcPr>
                <w:p w14:paraId="586E9AFF" w14:textId="77777777" w:rsidR="0066295B" w:rsidRDefault="00000C89">
                  <w:pPr>
                    <w:spacing w:line="256" w:lineRule="auto"/>
                    <w:rPr>
                      <w:rFonts w:ascii="Times" w:eastAsia="Batang" w:hAnsi="Times"/>
                      <w:b/>
                      <w:sz w:val="18"/>
                      <w:szCs w:val="18"/>
                    </w:rPr>
                  </w:pPr>
                  <w:r>
                    <w:rPr>
                      <w:rFonts w:ascii="Times" w:eastAsia="Batang" w:hAnsi="Times"/>
                      <w:b/>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263D0387" w14:textId="77777777" w:rsidR="0066295B" w:rsidRDefault="00000C89">
                  <w:pPr>
                    <w:spacing w:line="256" w:lineRule="auto"/>
                    <w:rPr>
                      <w:rFonts w:ascii="Times" w:eastAsia="Batang" w:hAnsi="Times"/>
                      <w:b/>
                      <w:sz w:val="18"/>
                      <w:szCs w:val="18"/>
                    </w:rPr>
                  </w:pPr>
                  <w:r>
                    <w:rPr>
                      <w:rFonts w:ascii="Times" w:eastAsia="Batang" w:hAnsi="Times"/>
                      <w:b/>
                      <w:sz w:val="18"/>
                      <w:szCs w:val="18"/>
                    </w:rPr>
                    <w:t>Horizontal pos. accuracy at CDF=90% (m)</w:t>
                  </w:r>
                </w:p>
              </w:tc>
            </w:tr>
            <w:tr w:rsidR="0066295B" w14:paraId="0D275278" w14:textId="77777777">
              <w:tc>
                <w:tcPr>
                  <w:tcW w:w="1059" w:type="dxa"/>
                  <w:vMerge/>
                  <w:tcBorders>
                    <w:top w:val="single" w:sz="4" w:space="0" w:color="auto"/>
                    <w:left w:val="single" w:sz="4" w:space="0" w:color="auto"/>
                    <w:bottom w:val="single" w:sz="4" w:space="0" w:color="auto"/>
                    <w:right w:val="single" w:sz="4" w:space="0" w:color="auto"/>
                  </w:tcBorders>
                  <w:vAlign w:val="center"/>
                </w:tcPr>
                <w:p w14:paraId="296F5B22" w14:textId="77777777" w:rsidR="0066295B" w:rsidRDefault="0066295B">
                  <w:pPr>
                    <w:spacing w:line="256" w:lineRule="auto"/>
                    <w:rPr>
                      <w:rFonts w:ascii="Times" w:eastAsia="Batang" w:hAnsi="Times"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3007FAD3" w14:textId="77777777" w:rsidR="0066295B" w:rsidRDefault="0066295B">
                  <w:pPr>
                    <w:spacing w:line="256" w:lineRule="auto"/>
                    <w:rPr>
                      <w:rFonts w:ascii="Times" w:eastAsia="Batang" w:hAnsi="Times" w:cs="Times New Roman"/>
                      <w:b/>
                      <w:sz w:val="18"/>
                      <w:szCs w:val="18"/>
                    </w:rPr>
                  </w:pPr>
                </w:p>
              </w:tc>
              <w:tc>
                <w:tcPr>
                  <w:tcW w:w="657" w:type="dxa"/>
                  <w:vMerge/>
                  <w:tcBorders>
                    <w:top w:val="single" w:sz="4" w:space="0" w:color="auto"/>
                    <w:left w:val="single" w:sz="4" w:space="0" w:color="auto"/>
                    <w:bottom w:val="single" w:sz="4" w:space="0" w:color="auto"/>
                    <w:right w:val="single" w:sz="4" w:space="0" w:color="auto"/>
                  </w:tcBorders>
                  <w:vAlign w:val="center"/>
                </w:tcPr>
                <w:p w14:paraId="3D2E3177" w14:textId="77777777" w:rsidR="0066295B" w:rsidRDefault="0066295B">
                  <w:pPr>
                    <w:spacing w:line="256" w:lineRule="auto"/>
                    <w:rPr>
                      <w:rFonts w:ascii="Times" w:eastAsia="Batang" w:hAnsi="Times" w:cs="Times New Roman"/>
                      <w:b/>
                      <w:sz w:val="18"/>
                      <w:szCs w:val="18"/>
                    </w:rPr>
                  </w:pPr>
                </w:p>
              </w:tc>
              <w:tc>
                <w:tcPr>
                  <w:tcW w:w="817" w:type="dxa"/>
                  <w:tcBorders>
                    <w:top w:val="single" w:sz="4" w:space="0" w:color="auto"/>
                    <w:left w:val="single" w:sz="4" w:space="0" w:color="auto"/>
                    <w:bottom w:val="single" w:sz="4" w:space="0" w:color="auto"/>
                    <w:right w:val="single" w:sz="4" w:space="0" w:color="auto"/>
                  </w:tcBorders>
                  <w:vAlign w:val="center"/>
                </w:tcPr>
                <w:p w14:paraId="302C80A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1034" w:type="dxa"/>
                  <w:tcBorders>
                    <w:top w:val="single" w:sz="4" w:space="0" w:color="auto"/>
                    <w:left w:val="single" w:sz="4" w:space="0" w:color="auto"/>
                    <w:bottom w:val="single" w:sz="4" w:space="0" w:color="auto"/>
                    <w:right w:val="single" w:sz="4" w:space="0" w:color="auto"/>
                  </w:tcBorders>
                  <w:vAlign w:val="center"/>
                </w:tcPr>
                <w:p w14:paraId="364FE853"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Fine-tune</w:t>
                  </w:r>
                </w:p>
              </w:tc>
              <w:tc>
                <w:tcPr>
                  <w:tcW w:w="834" w:type="dxa"/>
                  <w:tcBorders>
                    <w:top w:val="single" w:sz="4" w:space="0" w:color="auto"/>
                    <w:left w:val="single" w:sz="4" w:space="0" w:color="auto"/>
                    <w:bottom w:val="single" w:sz="4" w:space="0" w:color="auto"/>
                    <w:right w:val="single" w:sz="4" w:space="0" w:color="auto"/>
                  </w:tcBorders>
                  <w:vAlign w:val="center"/>
                </w:tcPr>
                <w:p w14:paraId="32907C57"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11" w:type="dxa"/>
                  <w:tcBorders>
                    <w:top w:val="single" w:sz="4" w:space="0" w:color="auto"/>
                    <w:left w:val="single" w:sz="4" w:space="0" w:color="auto"/>
                    <w:bottom w:val="single" w:sz="4" w:space="0" w:color="auto"/>
                    <w:right w:val="single" w:sz="4" w:space="0" w:color="auto"/>
                  </w:tcBorders>
                  <w:vAlign w:val="center"/>
                </w:tcPr>
                <w:p w14:paraId="6BFED451"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627" w:type="dxa"/>
                  <w:tcBorders>
                    <w:top w:val="single" w:sz="4" w:space="0" w:color="auto"/>
                    <w:left w:val="single" w:sz="4" w:space="0" w:color="auto"/>
                    <w:bottom w:val="single" w:sz="4" w:space="0" w:color="auto"/>
                    <w:right w:val="single" w:sz="4" w:space="0" w:color="auto"/>
                  </w:tcBorders>
                  <w:vAlign w:val="center"/>
                </w:tcPr>
                <w:p w14:paraId="2A2428E7" w14:textId="77777777" w:rsidR="0066295B" w:rsidRDefault="00000C89">
                  <w:pPr>
                    <w:spacing w:line="256" w:lineRule="auto"/>
                    <w:rPr>
                      <w:rFonts w:ascii="Times" w:eastAsia="Batang" w:hAnsi="Times"/>
                      <w:sz w:val="18"/>
                      <w:szCs w:val="18"/>
                    </w:rPr>
                  </w:pPr>
                  <w:r>
                    <w:rPr>
                      <w:rFonts w:ascii="Times" w:eastAsia="Batang" w:hAnsi="Times"/>
                      <w:sz w:val="18"/>
                      <w:szCs w:val="18"/>
                    </w:rPr>
                    <w:t>Fine-tune</w:t>
                  </w:r>
                </w:p>
              </w:tc>
              <w:tc>
                <w:tcPr>
                  <w:tcW w:w="621" w:type="dxa"/>
                  <w:tcBorders>
                    <w:top w:val="single" w:sz="4" w:space="0" w:color="auto"/>
                    <w:left w:val="single" w:sz="4" w:space="0" w:color="auto"/>
                    <w:bottom w:val="single" w:sz="4" w:space="0" w:color="auto"/>
                    <w:right w:val="single" w:sz="4" w:space="0" w:color="auto"/>
                  </w:tcBorders>
                  <w:vAlign w:val="center"/>
                </w:tcPr>
                <w:p w14:paraId="4841FAF6"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56" w:type="dxa"/>
                  <w:tcBorders>
                    <w:top w:val="single" w:sz="4" w:space="0" w:color="auto"/>
                    <w:left w:val="single" w:sz="4" w:space="0" w:color="auto"/>
                    <w:bottom w:val="single" w:sz="4" w:space="0" w:color="auto"/>
                    <w:right w:val="single" w:sz="4" w:space="0" w:color="auto"/>
                  </w:tcBorders>
                </w:tcPr>
                <w:p w14:paraId="26458F6D" w14:textId="77777777" w:rsidR="0066295B" w:rsidRDefault="00000C89">
                  <w:pPr>
                    <w:spacing w:line="256" w:lineRule="auto"/>
                    <w:rPr>
                      <w:rFonts w:ascii="Times" w:eastAsia="Batang" w:hAnsi="Times"/>
                      <w:sz w:val="12"/>
                      <w:szCs w:val="12"/>
                    </w:rPr>
                  </w:pPr>
                  <w:r>
                    <w:rPr>
                      <w:rFonts w:ascii="Times" w:eastAsia="Batang" w:hAnsi="Times"/>
                      <w:sz w:val="12"/>
                      <w:szCs w:val="12"/>
                    </w:rPr>
                    <w:t>Model complexity</w:t>
                  </w:r>
                </w:p>
              </w:tc>
              <w:tc>
                <w:tcPr>
                  <w:tcW w:w="843" w:type="dxa"/>
                  <w:tcBorders>
                    <w:top w:val="single" w:sz="4" w:space="0" w:color="auto"/>
                    <w:left w:val="single" w:sz="4" w:space="0" w:color="auto"/>
                    <w:bottom w:val="single" w:sz="4" w:space="0" w:color="auto"/>
                    <w:right w:val="single" w:sz="4" w:space="0" w:color="auto"/>
                  </w:tcBorders>
                </w:tcPr>
                <w:p w14:paraId="559C1D31" w14:textId="77777777" w:rsidR="0066295B" w:rsidRDefault="00000C89">
                  <w:pPr>
                    <w:spacing w:line="256" w:lineRule="auto"/>
                    <w:rPr>
                      <w:rFonts w:ascii="Times" w:eastAsia="Batang" w:hAnsi="Times"/>
                      <w:sz w:val="12"/>
                      <w:szCs w:val="12"/>
                    </w:rPr>
                  </w:pPr>
                  <w:r>
                    <w:rPr>
                      <w:rFonts w:ascii="Times" w:eastAsia="Batang" w:hAnsi="Times"/>
                      <w:sz w:val="12"/>
                      <w:szCs w:val="12"/>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118BD69" w14:textId="77777777" w:rsidR="0066295B" w:rsidRDefault="00000C89">
                  <w:pPr>
                    <w:spacing w:line="256" w:lineRule="auto"/>
                    <w:rPr>
                      <w:rFonts w:ascii="Times" w:eastAsia="Batang" w:hAnsi="Times"/>
                      <w:sz w:val="18"/>
                      <w:szCs w:val="18"/>
                    </w:rPr>
                  </w:pPr>
                  <w:r>
                    <w:rPr>
                      <w:rFonts w:ascii="Times" w:eastAsia="Batang" w:hAnsi="Times"/>
                      <w:sz w:val="18"/>
                      <w:szCs w:val="18"/>
                    </w:rPr>
                    <w:t>AI/ML</w:t>
                  </w:r>
                </w:p>
              </w:tc>
            </w:tr>
            <w:tr w:rsidR="0066295B" w14:paraId="54B02E88" w14:textId="77777777">
              <w:trPr>
                <w:trHeight w:val="35"/>
              </w:trPr>
              <w:tc>
                <w:tcPr>
                  <w:tcW w:w="1059" w:type="dxa"/>
                  <w:tcBorders>
                    <w:top w:val="single" w:sz="4" w:space="0" w:color="auto"/>
                    <w:left w:val="single" w:sz="4" w:space="0" w:color="auto"/>
                    <w:bottom w:val="single" w:sz="4" w:space="0" w:color="auto"/>
                    <w:right w:val="single" w:sz="4" w:space="0" w:color="auto"/>
                  </w:tcBorders>
                </w:tcPr>
                <w:p w14:paraId="38937998" w14:textId="77777777" w:rsidR="0066295B" w:rsidRDefault="00000C89">
                  <w:pPr>
                    <w:spacing w:line="256" w:lineRule="auto"/>
                    <w:rPr>
                      <w:rFonts w:ascii="Times" w:eastAsia="Batang" w:hAnsi="Times"/>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0CAC984F"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657" w:type="dxa"/>
                  <w:tcBorders>
                    <w:top w:val="single" w:sz="4" w:space="0" w:color="auto"/>
                    <w:left w:val="single" w:sz="4" w:space="0" w:color="auto"/>
                    <w:bottom w:val="single" w:sz="4" w:space="0" w:color="auto"/>
                    <w:right w:val="single" w:sz="4" w:space="0" w:color="auto"/>
                  </w:tcBorders>
                </w:tcPr>
                <w:p w14:paraId="545BCB3E"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817" w:type="dxa"/>
                  <w:tcBorders>
                    <w:top w:val="single" w:sz="4" w:space="0" w:color="auto"/>
                    <w:left w:val="single" w:sz="4" w:space="0" w:color="auto"/>
                    <w:bottom w:val="single" w:sz="4" w:space="0" w:color="auto"/>
                    <w:right w:val="single" w:sz="4" w:space="0" w:color="auto"/>
                  </w:tcBorders>
                </w:tcPr>
                <w:p w14:paraId="6090DA5F" w14:textId="77777777" w:rsidR="0066295B" w:rsidRDefault="00000C89">
                  <w:pPr>
                    <w:spacing w:line="256" w:lineRule="auto"/>
                    <w:rPr>
                      <w:rFonts w:ascii="Times New Roman" w:eastAsia="Times New Roman" w:hAnsi="Times New Roman"/>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301647FA" w14:textId="77777777" w:rsidR="0066295B" w:rsidRDefault="00000C89">
                  <w:pPr>
                    <w:spacing w:line="256" w:lineRule="auto"/>
                    <w:rPr>
                      <w:sz w:val="18"/>
                      <w:szCs w:val="18"/>
                    </w:rPr>
                  </w:pPr>
                  <w:r>
                    <w:rPr>
                      <w:sz w:val="18"/>
                      <w:szCs w:val="18"/>
                    </w:rPr>
                    <w:t>{60%, 6, 2}</w:t>
                  </w:r>
                </w:p>
              </w:tc>
              <w:tc>
                <w:tcPr>
                  <w:tcW w:w="1034" w:type="dxa"/>
                  <w:tcBorders>
                    <w:top w:val="single" w:sz="4" w:space="0" w:color="auto"/>
                    <w:left w:val="single" w:sz="4" w:space="0" w:color="auto"/>
                    <w:bottom w:val="single" w:sz="4" w:space="0" w:color="auto"/>
                    <w:right w:val="single" w:sz="4" w:space="0" w:color="auto"/>
                  </w:tcBorders>
                </w:tcPr>
                <w:p w14:paraId="61D41703" w14:textId="77777777" w:rsidR="0066295B" w:rsidRDefault="00000C89">
                  <w:pPr>
                    <w:spacing w:line="256" w:lineRule="auto"/>
                    <w:rPr>
                      <w:rFonts w:ascii="Times" w:eastAsia="Batang" w:hAnsi="Times"/>
                      <w:sz w:val="18"/>
                      <w:szCs w:val="18"/>
                    </w:rPr>
                  </w:pPr>
                  <w:r>
                    <w:rPr>
                      <w:rFonts w:ascii="Times" w:eastAsia="Batang" w:hAnsi="Times"/>
                      <w:sz w:val="18"/>
                      <w:szCs w:val="18"/>
                    </w:rPr>
                    <w:t>1000 samples from the 2</w:t>
                  </w:r>
                  <w:r>
                    <w:rPr>
                      <w:rFonts w:ascii="Times" w:eastAsia="Batang" w:hAnsi="Times"/>
                      <w:sz w:val="18"/>
                      <w:szCs w:val="18"/>
                      <w:vertAlign w:val="superscript"/>
                    </w:rPr>
                    <w:t>nd</w:t>
                  </w:r>
                  <w:r>
                    <w:rPr>
                      <w:rFonts w:ascii="Times" w:eastAsia="Batang" w:hAnsi="Times"/>
                      <w:sz w:val="18"/>
                      <w:szCs w:val="18"/>
                    </w:rPr>
                    <w:t xml:space="preserve"> drop</w:t>
                  </w:r>
                </w:p>
                <w:p w14:paraId="2083BC16" w14:textId="77777777" w:rsidR="0066295B" w:rsidRDefault="00000C89">
                  <w:pPr>
                    <w:spacing w:line="256" w:lineRule="auto"/>
                    <w:rPr>
                      <w:rFonts w:ascii="Times New Roman" w:eastAsia="Times New Roman" w:hAnsi="Times New Roman"/>
                      <w:sz w:val="18"/>
                      <w:szCs w:val="18"/>
                    </w:rPr>
                  </w:pPr>
                  <w:r>
                    <w:rPr>
                      <w:sz w:val="18"/>
                      <w:szCs w:val="18"/>
                    </w:rPr>
                    <w:t>{60%, 6, 2}</w:t>
                  </w:r>
                </w:p>
              </w:tc>
              <w:tc>
                <w:tcPr>
                  <w:tcW w:w="834" w:type="dxa"/>
                  <w:tcBorders>
                    <w:top w:val="single" w:sz="4" w:space="0" w:color="auto"/>
                    <w:left w:val="single" w:sz="4" w:space="0" w:color="auto"/>
                    <w:bottom w:val="single" w:sz="4" w:space="0" w:color="auto"/>
                    <w:right w:val="single" w:sz="4" w:space="0" w:color="auto"/>
                  </w:tcBorders>
                </w:tcPr>
                <w:p w14:paraId="78D36457" w14:textId="77777777" w:rsidR="0066295B" w:rsidRDefault="00000C89">
                  <w:pPr>
                    <w:spacing w:line="256" w:lineRule="auto"/>
                    <w:rPr>
                      <w:rFonts w:ascii="Times" w:eastAsia="Batang" w:hAnsi="Times"/>
                      <w:sz w:val="18"/>
                      <w:szCs w:val="18"/>
                    </w:rPr>
                  </w:pPr>
                  <w:r>
                    <w:rPr>
                      <w:rFonts w:ascii="Times" w:eastAsia="Batang" w:hAnsi="Times"/>
                      <w:sz w:val="18"/>
                      <w:szCs w:val="18"/>
                    </w:rPr>
                    <w:t>Remaining samples of the 2</w:t>
                  </w:r>
                  <w:r>
                    <w:rPr>
                      <w:rFonts w:ascii="Times" w:eastAsia="Batang" w:hAnsi="Times"/>
                      <w:sz w:val="18"/>
                      <w:szCs w:val="18"/>
                      <w:vertAlign w:val="superscript"/>
                    </w:rPr>
                    <w:t>nd</w:t>
                  </w:r>
                  <w:r>
                    <w:rPr>
                      <w:rFonts w:ascii="Times" w:eastAsia="Batang" w:hAnsi="Times"/>
                      <w:sz w:val="18"/>
                      <w:szCs w:val="18"/>
                    </w:rPr>
                    <w:t xml:space="preserve"> drop</w:t>
                  </w:r>
                </w:p>
              </w:tc>
              <w:tc>
                <w:tcPr>
                  <w:tcW w:w="711" w:type="dxa"/>
                  <w:tcBorders>
                    <w:top w:val="single" w:sz="4" w:space="0" w:color="auto"/>
                    <w:left w:val="single" w:sz="4" w:space="0" w:color="auto"/>
                    <w:bottom w:val="single" w:sz="4" w:space="0" w:color="auto"/>
                    <w:right w:val="single" w:sz="4" w:space="0" w:color="auto"/>
                  </w:tcBorders>
                </w:tcPr>
                <w:p w14:paraId="60BD6154"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7" w:type="dxa"/>
                  <w:tcBorders>
                    <w:top w:val="single" w:sz="4" w:space="0" w:color="auto"/>
                    <w:left w:val="single" w:sz="4" w:space="0" w:color="auto"/>
                    <w:bottom w:val="single" w:sz="4" w:space="0" w:color="auto"/>
                    <w:right w:val="single" w:sz="4" w:space="0" w:color="auto"/>
                  </w:tcBorders>
                </w:tcPr>
                <w:p w14:paraId="5C4BB9F1" w14:textId="77777777" w:rsidR="0066295B" w:rsidRDefault="00000C89">
                  <w:pPr>
                    <w:spacing w:line="256" w:lineRule="auto"/>
                    <w:rPr>
                      <w:rFonts w:ascii="Times" w:eastAsia="Batang" w:hAnsi="Times"/>
                      <w:sz w:val="18"/>
                      <w:szCs w:val="18"/>
                    </w:rPr>
                  </w:pPr>
                  <w:r>
                    <w:rPr>
                      <w:rFonts w:ascii="Times" w:eastAsia="Batang" w:hAnsi="Times"/>
                      <w:sz w:val="18"/>
                      <w:szCs w:val="18"/>
                    </w:rPr>
                    <w:t>1,000</w:t>
                  </w:r>
                </w:p>
              </w:tc>
              <w:tc>
                <w:tcPr>
                  <w:tcW w:w="621" w:type="dxa"/>
                  <w:tcBorders>
                    <w:top w:val="single" w:sz="4" w:space="0" w:color="auto"/>
                    <w:left w:val="single" w:sz="4" w:space="0" w:color="auto"/>
                    <w:bottom w:val="single" w:sz="4" w:space="0" w:color="auto"/>
                    <w:right w:val="single" w:sz="4" w:space="0" w:color="auto"/>
                  </w:tcBorders>
                </w:tcPr>
                <w:p w14:paraId="60293801" w14:textId="77777777" w:rsidR="0066295B" w:rsidRDefault="00000C89">
                  <w:pPr>
                    <w:spacing w:line="256" w:lineRule="auto"/>
                    <w:rPr>
                      <w:rFonts w:ascii="Times" w:eastAsia="Batang" w:hAnsi="Times"/>
                      <w:sz w:val="18"/>
                      <w:szCs w:val="18"/>
                    </w:rPr>
                  </w:pPr>
                  <w:r>
                    <w:rPr>
                      <w:rFonts w:ascii="Times" w:eastAsia="Batang" w:hAnsi="Times"/>
                      <w:sz w:val="18"/>
                      <w:szCs w:val="18"/>
                    </w:rPr>
                    <w:t>7,900</w:t>
                  </w:r>
                </w:p>
              </w:tc>
              <w:tc>
                <w:tcPr>
                  <w:tcW w:w="756" w:type="dxa"/>
                  <w:tcBorders>
                    <w:top w:val="single" w:sz="4" w:space="0" w:color="auto"/>
                    <w:left w:val="single" w:sz="4" w:space="0" w:color="auto"/>
                    <w:bottom w:val="single" w:sz="4" w:space="0" w:color="auto"/>
                    <w:right w:val="single" w:sz="4" w:space="0" w:color="auto"/>
                  </w:tcBorders>
                </w:tcPr>
                <w:p w14:paraId="285655F5" w14:textId="77777777" w:rsidR="0066295B" w:rsidRDefault="00000C89">
                  <w:pPr>
                    <w:spacing w:line="256" w:lineRule="auto"/>
                    <w:rPr>
                      <w:rFonts w:ascii="Times" w:eastAsia="Batang" w:hAnsi="Times"/>
                      <w:sz w:val="18"/>
                      <w:szCs w:val="18"/>
                    </w:rPr>
                  </w:pPr>
                  <w:r>
                    <w:rPr>
                      <w:sz w:val="18"/>
                      <w:szCs w:val="18"/>
                    </w:rPr>
                    <w:t>2.66M</w:t>
                  </w:r>
                </w:p>
              </w:tc>
              <w:tc>
                <w:tcPr>
                  <w:tcW w:w="843" w:type="dxa"/>
                  <w:tcBorders>
                    <w:top w:val="single" w:sz="4" w:space="0" w:color="auto"/>
                    <w:left w:val="single" w:sz="4" w:space="0" w:color="auto"/>
                    <w:bottom w:val="single" w:sz="4" w:space="0" w:color="auto"/>
                    <w:right w:val="single" w:sz="4" w:space="0" w:color="auto"/>
                  </w:tcBorders>
                </w:tcPr>
                <w:p w14:paraId="132C5872"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49C8FC" w14:textId="77777777" w:rsidR="0066295B" w:rsidRDefault="00000C89">
                  <w:pPr>
                    <w:spacing w:line="256" w:lineRule="auto"/>
                    <w:rPr>
                      <w:rFonts w:ascii="Times" w:eastAsia="Batang" w:hAnsi="Times"/>
                      <w:sz w:val="18"/>
                      <w:szCs w:val="18"/>
                    </w:rPr>
                  </w:pPr>
                  <w:r>
                    <w:rPr>
                      <w:rFonts w:ascii="Times" w:eastAsia="Batang" w:hAnsi="Times"/>
                      <w:sz w:val="18"/>
                      <w:szCs w:val="18"/>
                    </w:rPr>
                    <w:t>1.233</w:t>
                  </w:r>
                </w:p>
              </w:tc>
            </w:tr>
            <w:tr w:rsidR="0066295B" w14:paraId="0A438DE2" w14:textId="77777777">
              <w:trPr>
                <w:trHeight w:val="1709"/>
              </w:trPr>
              <w:tc>
                <w:tcPr>
                  <w:tcW w:w="1059" w:type="dxa"/>
                  <w:tcBorders>
                    <w:top w:val="single" w:sz="4" w:space="0" w:color="auto"/>
                    <w:left w:val="single" w:sz="4" w:space="0" w:color="auto"/>
                    <w:bottom w:val="single" w:sz="4" w:space="0" w:color="auto"/>
                    <w:right w:val="single" w:sz="4" w:space="0" w:color="auto"/>
                  </w:tcBorders>
                </w:tcPr>
                <w:p w14:paraId="05F60016" w14:textId="77777777" w:rsidR="0066295B" w:rsidRDefault="00000C89">
                  <w:pPr>
                    <w:spacing w:line="256" w:lineRule="auto"/>
                    <w:rPr>
                      <w:rFonts w:ascii="Times New Roman" w:eastAsia="Times New Roman" w:hAnsi="Times New Roman"/>
                      <w:sz w:val="18"/>
                      <w:szCs w:val="18"/>
                    </w:rPr>
                  </w:pPr>
                  <w:r>
                    <w:rPr>
                      <w:sz w:val="18"/>
                      <w:szCs w:val="18"/>
                    </w:rPr>
                    <w:t>Normalized CIR + RSRP</w:t>
                  </w:r>
                </w:p>
              </w:tc>
              <w:tc>
                <w:tcPr>
                  <w:tcW w:w="728" w:type="dxa"/>
                  <w:tcBorders>
                    <w:top w:val="single" w:sz="4" w:space="0" w:color="auto"/>
                    <w:left w:val="single" w:sz="4" w:space="0" w:color="auto"/>
                    <w:bottom w:val="single" w:sz="4" w:space="0" w:color="auto"/>
                    <w:right w:val="single" w:sz="4" w:space="0" w:color="auto"/>
                  </w:tcBorders>
                </w:tcPr>
                <w:p w14:paraId="496DF5F4"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57" w:type="dxa"/>
                  <w:tcBorders>
                    <w:top w:val="single" w:sz="4" w:space="0" w:color="auto"/>
                    <w:left w:val="single" w:sz="4" w:space="0" w:color="auto"/>
                    <w:bottom w:val="single" w:sz="4" w:space="0" w:color="auto"/>
                    <w:right w:val="single" w:sz="4" w:space="0" w:color="auto"/>
                  </w:tcBorders>
                </w:tcPr>
                <w:p w14:paraId="1A8160B1"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17" w:type="dxa"/>
                  <w:tcBorders>
                    <w:top w:val="single" w:sz="4" w:space="0" w:color="auto"/>
                    <w:left w:val="single" w:sz="4" w:space="0" w:color="auto"/>
                    <w:bottom w:val="single" w:sz="4" w:space="0" w:color="auto"/>
                    <w:right w:val="single" w:sz="4" w:space="0" w:color="auto"/>
                  </w:tcBorders>
                </w:tcPr>
                <w:p w14:paraId="706731FA" w14:textId="77777777" w:rsidR="0066295B" w:rsidRDefault="00000C89">
                  <w:pPr>
                    <w:spacing w:line="256" w:lineRule="auto"/>
                    <w:rPr>
                      <w:sz w:val="18"/>
                      <w:szCs w:val="18"/>
                    </w:rPr>
                  </w:pPr>
                  <w:r>
                    <w:rPr>
                      <w:sz w:val="18"/>
                      <w:szCs w:val="18"/>
                    </w:rPr>
                    <w:t xml:space="preserve">1 drop, 80,000 </w:t>
                  </w:r>
                  <w:proofErr w:type="spellStart"/>
                  <w:r>
                    <w:rPr>
                      <w:sz w:val="18"/>
                      <w:szCs w:val="18"/>
                    </w:rPr>
                    <w:t>Ues</w:t>
                  </w:r>
                  <w:proofErr w:type="spellEnd"/>
                  <w:r>
                    <w:rPr>
                      <w:sz w:val="18"/>
                      <w:szCs w:val="18"/>
                    </w:rPr>
                    <w:t xml:space="preserve"> per drop </w:t>
                  </w:r>
                </w:p>
                <w:p w14:paraId="41F52F31" w14:textId="77777777" w:rsidR="0066295B" w:rsidRDefault="00000C89">
                  <w:pPr>
                    <w:spacing w:line="256" w:lineRule="auto"/>
                    <w:rPr>
                      <w:rFonts w:ascii="Times" w:eastAsia="Batang" w:hAnsi="Times"/>
                      <w:sz w:val="18"/>
                      <w:szCs w:val="18"/>
                    </w:rPr>
                  </w:pPr>
                  <w:r>
                    <w:rPr>
                      <w:sz w:val="18"/>
                      <w:szCs w:val="18"/>
                    </w:rPr>
                    <w:t>{60%, 6, 2}</w:t>
                  </w:r>
                </w:p>
              </w:tc>
              <w:tc>
                <w:tcPr>
                  <w:tcW w:w="1034" w:type="dxa"/>
                  <w:tcBorders>
                    <w:top w:val="single" w:sz="4" w:space="0" w:color="auto"/>
                    <w:left w:val="single" w:sz="4" w:space="0" w:color="auto"/>
                    <w:bottom w:val="single" w:sz="4" w:space="0" w:color="auto"/>
                    <w:right w:val="single" w:sz="4" w:space="0" w:color="auto"/>
                  </w:tcBorders>
                </w:tcPr>
                <w:p w14:paraId="76204FE0" w14:textId="77777777" w:rsidR="0066295B" w:rsidRDefault="00000C89">
                  <w:pPr>
                    <w:spacing w:line="256" w:lineRule="auto"/>
                    <w:rPr>
                      <w:rFonts w:ascii="Times" w:eastAsia="Batang" w:hAnsi="Times"/>
                      <w:sz w:val="18"/>
                      <w:szCs w:val="18"/>
                    </w:rPr>
                  </w:pPr>
                  <w:r>
                    <w:rPr>
                      <w:rFonts w:ascii="Times" w:eastAsia="Batang" w:hAnsi="Times"/>
                      <w:sz w:val="18"/>
                      <w:szCs w:val="18"/>
                    </w:rPr>
                    <w:t>5000 samples from the 2</w:t>
                  </w:r>
                  <w:r>
                    <w:rPr>
                      <w:rFonts w:ascii="Times" w:eastAsia="Batang" w:hAnsi="Times"/>
                      <w:sz w:val="18"/>
                      <w:szCs w:val="18"/>
                      <w:vertAlign w:val="superscript"/>
                    </w:rPr>
                    <w:t>nd</w:t>
                  </w:r>
                  <w:r>
                    <w:rPr>
                      <w:rFonts w:ascii="Times" w:eastAsia="Batang" w:hAnsi="Times"/>
                      <w:sz w:val="18"/>
                      <w:szCs w:val="18"/>
                    </w:rPr>
                    <w:t xml:space="preserve"> drop</w:t>
                  </w:r>
                </w:p>
                <w:p w14:paraId="50A545DA" w14:textId="77777777" w:rsidR="0066295B" w:rsidRDefault="00000C89">
                  <w:pPr>
                    <w:spacing w:line="256" w:lineRule="auto"/>
                    <w:rPr>
                      <w:rFonts w:ascii="Times New Roman" w:eastAsia="Times New Roman" w:hAnsi="Times New Roman"/>
                      <w:sz w:val="18"/>
                      <w:szCs w:val="18"/>
                    </w:rPr>
                  </w:pPr>
                  <w:r>
                    <w:rPr>
                      <w:sz w:val="18"/>
                      <w:szCs w:val="18"/>
                    </w:rPr>
                    <w:t>{60%, 6, 2}</w:t>
                  </w:r>
                </w:p>
              </w:tc>
              <w:tc>
                <w:tcPr>
                  <w:tcW w:w="834" w:type="dxa"/>
                  <w:tcBorders>
                    <w:top w:val="single" w:sz="4" w:space="0" w:color="auto"/>
                    <w:left w:val="single" w:sz="4" w:space="0" w:color="auto"/>
                    <w:bottom w:val="single" w:sz="4" w:space="0" w:color="auto"/>
                    <w:right w:val="single" w:sz="4" w:space="0" w:color="auto"/>
                  </w:tcBorders>
                </w:tcPr>
                <w:p w14:paraId="6F75913D" w14:textId="77777777" w:rsidR="0066295B" w:rsidRDefault="00000C89">
                  <w:pPr>
                    <w:spacing w:line="256" w:lineRule="auto"/>
                    <w:rPr>
                      <w:rFonts w:ascii="Times" w:eastAsia="Batang" w:hAnsi="Times"/>
                      <w:sz w:val="18"/>
                      <w:szCs w:val="18"/>
                    </w:rPr>
                  </w:pPr>
                  <w:r>
                    <w:rPr>
                      <w:rFonts w:ascii="Times" w:eastAsia="Batang" w:hAnsi="Times"/>
                      <w:sz w:val="18"/>
                      <w:szCs w:val="18"/>
                    </w:rPr>
                    <w:t>Remaining samples of the 2</w:t>
                  </w:r>
                  <w:r>
                    <w:rPr>
                      <w:rFonts w:ascii="Times" w:eastAsia="Batang" w:hAnsi="Times"/>
                      <w:sz w:val="18"/>
                      <w:szCs w:val="18"/>
                      <w:vertAlign w:val="superscript"/>
                    </w:rPr>
                    <w:t>nd</w:t>
                  </w:r>
                  <w:r>
                    <w:rPr>
                      <w:rFonts w:ascii="Times" w:eastAsia="Batang" w:hAnsi="Times"/>
                      <w:sz w:val="18"/>
                      <w:szCs w:val="18"/>
                    </w:rPr>
                    <w:t xml:space="preserve"> drop</w:t>
                  </w:r>
                </w:p>
              </w:tc>
              <w:tc>
                <w:tcPr>
                  <w:tcW w:w="711" w:type="dxa"/>
                  <w:tcBorders>
                    <w:top w:val="single" w:sz="4" w:space="0" w:color="auto"/>
                    <w:left w:val="single" w:sz="4" w:space="0" w:color="auto"/>
                    <w:bottom w:val="single" w:sz="4" w:space="0" w:color="auto"/>
                    <w:right w:val="single" w:sz="4" w:space="0" w:color="auto"/>
                  </w:tcBorders>
                </w:tcPr>
                <w:p w14:paraId="0C51B139"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7" w:type="dxa"/>
                  <w:tcBorders>
                    <w:top w:val="single" w:sz="4" w:space="0" w:color="auto"/>
                    <w:left w:val="single" w:sz="4" w:space="0" w:color="auto"/>
                    <w:bottom w:val="single" w:sz="4" w:space="0" w:color="auto"/>
                    <w:right w:val="single" w:sz="4" w:space="0" w:color="auto"/>
                  </w:tcBorders>
                </w:tcPr>
                <w:p w14:paraId="35088617" w14:textId="77777777" w:rsidR="0066295B" w:rsidRDefault="00000C89">
                  <w:pPr>
                    <w:spacing w:line="256" w:lineRule="auto"/>
                    <w:rPr>
                      <w:rFonts w:ascii="Times" w:eastAsia="Batang" w:hAnsi="Times"/>
                      <w:sz w:val="18"/>
                      <w:szCs w:val="18"/>
                    </w:rPr>
                  </w:pPr>
                  <w:r>
                    <w:rPr>
                      <w:rFonts w:ascii="Times" w:eastAsia="Batang" w:hAnsi="Times"/>
                      <w:sz w:val="18"/>
                      <w:szCs w:val="18"/>
                    </w:rPr>
                    <w:t>5,000</w:t>
                  </w:r>
                </w:p>
              </w:tc>
              <w:tc>
                <w:tcPr>
                  <w:tcW w:w="621" w:type="dxa"/>
                  <w:tcBorders>
                    <w:top w:val="single" w:sz="4" w:space="0" w:color="auto"/>
                    <w:left w:val="single" w:sz="4" w:space="0" w:color="auto"/>
                    <w:bottom w:val="single" w:sz="4" w:space="0" w:color="auto"/>
                    <w:right w:val="single" w:sz="4" w:space="0" w:color="auto"/>
                  </w:tcBorders>
                </w:tcPr>
                <w:p w14:paraId="230CE48B" w14:textId="77777777" w:rsidR="0066295B" w:rsidRDefault="00000C89">
                  <w:pPr>
                    <w:spacing w:line="256" w:lineRule="auto"/>
                    <w:rPr>
                      <w:rFonts w:ascii="Times" w:eastAsia="Batang" w:hAnsi="Times"/>
                      <w:sz w:val="18"/>
                      <w:szCs w:val="18"/>
                    </w:rPr>
                  </w:pPr>
                  <w:r>
                    <w:rPr>
                      <w:rFonts w:ascii="Times" w:eastAsia="Batang" w:hAnsi="Times"/>
                      <w:sz w:val="18"/>
                      <w:szCs w:val="18"/>
                    </w:rPr>
                    <w:t>7,500</w:t>
                  </w:r>
                </w:p>
              </w:tc>
              <w:tc>
                <w:tcPr>
                  <w:tcW w:w="756" w:type="dxa"/>
                  <w:tcBorders>
                    <w:top w:val="single" w:sz="4" w:space="0" w:color="auto"/>
                    <w:left w:val="single" w:sz="4" w:space="0" w:color="auto"/>
                    <w:bottom w:val="single" w:sz="4" w:space="0" w:color="auto"/>
                    <w:right w:val="single" w:sz="4" w:space="0" w:color="auto"/>
                  </w:tcBorders>
                </w:tcPr>
                <w:p w14:paraId="40A86736" w14:textId="77777777" w:rsidR="0066295B" w:rsidRDefault="00000C89">
                  <w:pPr>
                    <w:spacing w:line="256" w:lineRule="auto"/>
                    <w:rPr>
                      <w:rFonts w:ascii="Times" w:eastAsia="Batang" w:hAnsi="Times"/>
                      <w:sz w:val="18"/>
                      <w:szCs w:val="18"/>
                    </w:rPr>
                  </w:pPr>
                  <w:r>
                    <w:rPr>
                      <w:sz w:val="18"/>
                      <w:szCs w:val="18"/>
                    </w:rPr>
                    <w:t>2.66M</w:t>
                  </w:r>
                </w:p>
              </w:tc>
              <w:tc>
                <w:tcPr>
                  <w:tcW w:w="843" w:type="dxa"/>
                  <w:tcBorders>
                    <w:top w:val="single" w:sz="4" w:space="0" w:color="auto"/>
                    <w:left w:val="single" w:sz="4" w:space="0" w:color="auto"/>
                    <w:bottom w:val="single" w:sz="4" w:space="0" w:color="auto"/>
                    <w:right w:val="single" w:sz="4" w:space="0" w:color="auto"/>
                  </w:tcBorders>
                </w:tcPr>
                <w:p w14:paraId="178C5DBC"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7EF4A3F9" w14:textId="77777777" w:rsidR="0066295B" w:rsidRDefault="00000C89">
                  <w:pPr>
                    <w:spacing w:line="256" w:lineRule="auto"/>
                    <w:rPr>
                      <w:rFonts w:ascii="Times" w:eastAsia="Batang" w:hAnsi="Times"/>
                      <w:sz w:val="18"/>
                      <w:szCs w:val="18"/>
                    </w:rPr>
                  </w:pPr>
                  <w:r>
                    <w:rPr>
                      <w:rFonts w:ascii="Times" w:eastAsia="Batang" w:hAnsi="Times"/>
                      <w:sz w:val="18"/>
                      <w:szCs w:val="18"/>
                    </w:rPr>
                    <w:t>0.688</w:t>
                  </w:r>
                </w:p>
              </w:tc>
            </w:tr>
          </w:tbl>
          <w:p w14:paraId="5CA6C57B" w14:textId="77777777" w:rsidR="0066295B" w:rsidRDefault="00000C89">
            <w:pPr>
              <w:rPr>
                <w:lang w:eastAsia="ja-JP"/>
              </w:rPr>
            </w:pPr>
            <w:r>
              <w:rPr>
                <w:lang w:eastAsia="ja-JP"/>
              </w:rPr>
              <w:br/>
              <w:t>Table 17. Evaluation results for AI/ML model deployed on UE or network side, AI model:  ResNet, Fine-tuning: Different clutter settings</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727"/>
              <w:gridCol w:w="657"/>
              <w:gridCol w:w="857"/>
              <w:gridCol w:w="827"/>
              <w:gridCol w:w="998"/>
              <w:gridCol w:w="711"/>
              <w:gridCol w:w="621"/>
              <w:gridCol w:w="621"/>
              <w:gridCol w:w="761"/>
              <w:gridCol w:w="848"/>
              <w:gridCol w:w="1049"/>
            </w:tblGrid>
            <w:tr w:rsidR="0066295B" w14:paraId="51F05174" w14:textId="77777777">
              <w:tc>
                <w:tcPr>
                  <w:tcW w:w="1059" w:type="dxa"/>
                  <w:vMerge w:val="restart"/>
                  <w:tcBorders>
                    <w:top w:val="single" w:sz="4" w:space="0" w:color="auto"/>
                    <w:left w:val="single" w:sz="4" w:space="0" w:color="auto"/>
                    <w:bottom w:val="single" w:sz="4" w:space="0" w:color="auto"/>
                    <w:right w:val="single" w:sz="4" w:space="0" w:color="auto"/>
                  </w:tcBorders>
                </w:tcPr>
                <w:p w14:paraId="04F2EA3C" w14:textId="77777777" w:rsidR="0066295B" w:rsidRDefault="00000C89">
                  <w:pPr>
                    <w:spacing w:line="256" w:lineRule="auto"/>
                    <w:rPr>
                      <w:rFonts w:ascii="Times" w:eastAsia="Batang" w:hAnsi="Times" w:cs="Times New Roman"/>
                      <w:b/>
                      <w:sz w:val="18"/>
                      <w:szCs w:val="18"/>
                    </w:rPr>
                  </w:pPr>
                  <w:r>
                    <w:rPr>
                      <w:rFonts w:ascii="Times" w:eastAsia="Batang" w:hAnsi="Times"/>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7610BE82" w14:textId="77777777" w:rsidR="0066295B" w:rsidRDefault="00000C89">
                  <w:pPr>
                    <w:spacing w:line="256" w:lineRule="auto"/>
                    <w:rPr>
                      <w:rFonts w:ascii="Times" w:eastAsia="Batang" w:hAnsi="Times"/>
                      <w:b/>
                      <w:sz w:val="18"/>
                      <w:szCs w:val="18"/>
                    </w:rPr>
                  </w:pPr>
                  <w:r>
                    <w:rPr>
                      <w:rFonts w:ascii="Times" w:eastAsia="Batang" w:hAnsi="Times"/>
                      <w:b/>
                      <w:sz w:val="18"/>
                      <w:szCs w:val="18"/>
                    </w:rPr>
                    <w:t>Model output</w:t>
                  </w:r>
                </w:p>
              </w:tc>
              <w:tc>
                <w:tcPr>
                  <w:tcW w:w="619" w:type="dxa"/>
                  <w:vMerge w:val="restart"/>
                  <w:tcBorders>
                    <w:top w:val="single" w:sz="4" w:space="0" w:color="auto"/>
                    <w:left w:val="single" w:sz="4" w:space="0" w:color="auto"/>
                    <w:bottom w:val="single" w:sz="4" w:space="0" w:color="auto"/>
                    <w:right w:val="single" w:sz="4" w:space="0" w:color="auto"/>
                  </w:tcBorders>
                </w:tcPr>
                <w:p w14:paraId="7B6982B3" w14:textId="77777777" w:rsidR="0066295B" w:rsidRDefault="00000C89">
                  <w:pPr>
                    <w:spacing w:line="256" w:lineRule="auto"/>
                    <w:rPr>
                      <w:rFonts w:ascii="Times" w:eastAsia="Batang" w:hAnsi="Times"/>
                      <w:b/>
                      <w:sz w:val="18"/>
                      <w:szCs w:val="18"/>
                    </w:rPr>
                  </w:pPr>
                  <w:r>
                    <w:rPr>
                      <w:rFonts w:ascii="Times" w:eastAsia="Batang" w:hAnsi="Times"/>
                      <w:b/>
                      <w:sz w:val="18"/>
                      <w:szCs w:val="18"/>
                    </w:rPr>
                    <w:t>Label</w:t>
                  </w:r>
                </w:p>
              </w:tc>
              <w:tc>
                <w:tcPr>
                  <w:tcW w:w="2719" w:type="dxa"/>
                  <w:gridSpan w:val="3"/>
                  <w:tcBorders>
                    <w:top w:val="single" w:sz="4" w:space="0" w:color="auto"/>
                    <w:left w:val="single" w:sz="4" w:space="0" w:color="auto"/>
                    <w:bottom w:val="single" w:sz="4" w:space="0" w:color="auto"/>
                    <w:right w:val="single" w:sz="4" w:space="0" w:color="auto"/>
                  </w:tcBorders>
                </w:tcPr>
                <w:p w14:paraId="19C80870" w14:textId="77777777" w:rsidR="0066295B" w:rsidRDefault="00000C89">
                  <w:pPr>
                    <w:spacing w:line="256" w:lineRule="auto"/>
                    <w:rPr>
                      <w:rFonts w:ascii="Times" w:eastAsia="Batang" w:hAnsi="Times"/>
                      <w:sz w:val="18"/>
                      <w:szCs w:val="18"/>
                    </w:rPr>
                  </w:pPr>
                  <w:r>
                    <w:rPr>
                      <w:rFonts w:ascii="Times" w:eastAsia="Batang" w:hAnsi="Times"/>
                      <w:sz w:val="18"/>
                      <w:szCs w:val="18"/>
                    </w:rPr>
                    <w:t>Settings (e.g., drops, clutter param, mix)</w:t>
                  </w:r>
                </w:p>
              </w:tc>
              <w:tc>
                <w:tcPr>
                  <w:tcW w:w="1953" w:type="dxa"/>
                  <w:gridSpan w:val="3"/>
                  <w:tcBorders>
                    <w:top w:val="single" w:sz="4" w:space="0" w:color="auto"/>
                    <w:left w:val="single" w:sz="4" w:space="0" w:color="auto"/>
                    <w:bottom w:val="single" w:sz="4" w:space="0" w:color="auto"/>
                    <w:right w:val="single" w:sz="4" w:space="0" w:color="auto"/>
                  </w:tcBorders>
                </w:tcPr>
                <w:p w14:paraId="29F86A75" w14:textId="77777777" w:rsidR="0066295B" w:rsidRDefault="00000C89">
                  <w:pPr>
                    <w:spacing w:line="256" w:lineRule="auto"/>
                    <w:rPr>
                      <w:rFonts w:ascii="Times" w:eastAsia="Batang" w:hAnsi="Times"/>
                      <w:b/>
                      <w:sz w:val="18"/>
                      <w:szCs w:val="18"/>
                    </w:rPr>
                  </w:pPr>
                  <w:r>
                    <w:rPr>
                      <w:rFonts w:ascii="Times" w:eastAsia="Batang" w:hAnsi="Times"/>
                      <w:b/>
                      <w:sz w:val="18"/>
                      <w:szCs w:val="18"/>
                    </w:rPr>
                    <w:t>Dataset size</w:t>
                  </w:r>
                </w:p>
              </w:tc>
              <w:tc>
                <w:tcPr>
                  <w:tcW w:w="1610" w:type="dxa"/>
                  <w:gridSpan w:val="2"/>
                  <w:tcBorders>
                    <w:top w:val="single" w:sz="4" w:space="0" w:color="auto"/>
                    <w:left w:val="single" w:sz="4" w:space="0" w:color="auto"/>
                    <w:bottom w:val="single" w:sz="4" w:space="0" w:color="auto"/>
                    <w:right w:val="single" w:sz="4" w:space="0" w:color="auto"/>
                  </w:tcBorders>
                </w:tcPr>
                <w:p w14:paraId="3A18E611" w14:textId="77777777" w:rsidR="0066295B" w:rsidRDefault="00000C89">
                  <w:pPr>
                    <w:spacing w:line="256" w:lineRule="auto"/>
                    <w:rPr>
                      <w:rFonts w:ascii="Times" w:eastAsia="Batang" w:hAnsi="Times"/>
                      <w:b/>
                      <w:sz w:val="18"/>
                      <w:szCs w:val="18"/>
                    </w:rPr>
                  </w:pPr>
                  <w:r>
                    <w:rPr>
                      <w:rFonts w:ascii="Times" w:eastAsia="Batang" w:hAnsi="Times"/>
                      <w:b/>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683EF2AA" w14:textId="77777777" w:rsidR="0066295B" w:rsidRDefault="00000C89">
                  <w:pPr>
                    <w:spacing w:line="256" w:lineRule="auto"/>
                    <w:rPr>
                      <w:rFonts w:ascii="Times" w:eastAsia="Batang" w:hAnsi="Times"/>
                      <w:b/>
                      <w:sz w:val="18"/>
                      <w:szCs w:val="18"/>
                    </w:rPr>
                  </w:pPr>
                  <w:r>
                    <w:rPr>
                      <w:rFonts w:ascii="Times" w:eastAsia="Batang" w:hAnsi="Times"/>
                      <w:b/>
                      <w:sz w:val="18"/>
                      <w:szCs w:val="18"/>
                    </w:rPr>
                    <w:t>Horizontal pos. accuracy at CDF=90% (m)</w:t>
                  </w:r>
                </w:p>
              </w:tc>
            </w:tr>
            <w:tr w:rsidR="0066295B" w14:paraId="68017DED" w14:textId="77777777">
              <w:tc>
                <w:tcPr>
                  <w:tcW w:w="1059" w:type="dxa"/>
                  <w:vMerge/>
                  <w:tcBorders>
                    <w:top w:val="single" w:sz="4" w:space="0" w:color="auto"/>
                    <w:left w:val="single" w:sz="4" w:space="0" w:color="auto"/>
                    <w:bottom w:val="single" w:sz="4" w:space="0" w:color="auto"/>
                    <w:right w:val="single" w:sz="4" w:space="0" w:color="auto"/>
                  </w:tcBorders>
                  <w:vAlign w:val="center"/>
                </w:tcPr>
                <w:p w14:paraId="0B71A5FC" w14:textId="77777777" w:rsidR="0066295B" w:rsidRDefault="0066295B">
                  <w:pPr>
                    <w:spacing w:line="256" w:lineRule="auto"/>
                    <w:rPr>
                      <w:rFonts w:ascii="Times" w:eastAsia="Batang" w:hAnsi="Times" w:cs="Times New Roman"/>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1F97C08" w14:textId="77777777" w:rsidR="0066295B" w:rsidRDefault="0066295B">
                  <w:pPr>
                    <w:spacing w:line="256" w:lineRule="auto"/>
                    <w:rPr>
                      <w:rFonts w:ascii="Times" w:eastAsia="Batang" w:hAnsi="Times" w:cs="Times New Roman"/>
                      <w:b/>
                      <w:sz w:val="18"/>
                      <w:szCs w:val="18"/>
                    </w:rPr>
                  </w:pPr>
                </w:p>
              </w:tc>
              <w:tc>
                <w:tcPr>
                  <w:tcW w:w="619" w:type="dxa"/>
                  <w:vMerge/>
                  <w:tcBorders>
                    <w:top w:val="single" w:sz="4" w:space="0" w:color="auto"/>
                    <w:left w:val="single" w:sz="4" w:space="0" w:color="auto"/>
                    <w:bottom w:val="single" w:sz="4" w:space="0" w:color="auto"/>
                    <w:right w:val="single" w:sz="4" w:space="0" w:color="auto"/>
                  </w:tcBorders>
                  <w:vAlign w:val="center"/>
                </w:tcPr>
                <w:p w14:paraId="7B17FD51" w14:textId="77777777" w:rsidR="0066295B" w:rsidRDefault="0066295B">
                  <w:pPr>
                    <w:spacing w:line="256" w:lineRule="auto"/>
                    <w:rPr>
                      <w:rFonts w:ascii="Times" w:eastAsia="Batang" w:hAnsi="Times" w:cs="Times New Roman"/>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625E186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837" w:type="dxa"/>
                  <w:tcBorders>
                    <w:top w:val="single" w:sz="4" w:space="0" w:color="auto"/>
                    <w:left w:val="single" w:sz="4" w:space="0" w:color="auto"/>
                    <w:bottom w:val="single" w:sz="4" w:space="0" w:color="auto"/>
                    <w:right w:val="single" w:sz="4" w:space="0" w:color="auto"/>
                  </w:tcBorders>
                  <w:vAlign w:val="center"/>
                </w:tcPr>
                <w:p w14:paraId="4EDA99DB"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Fine-tune</w:t>
                  </w:r>
                </w:p>
              </w:tc>
              <w:tc>
                <w:tcPr>
                  <w:tcW w:w="1006" w:type="dxa"/>
                  <w:tcBorders>
                    <w:top w:val="single" w:sz="4" w:space="0" w:color="auto"/>
                    <w:left w:val="single" w:sz="4" w:space="0" w:color="auto"/>
                    <w:bottom w:val="single" w:sz="4" w:space="0" w:color="auto"/>
                    <w:right w:val="single" w:sz="4" w:space="0" w:color="auto"/>
                  </w:tcBorders>
                  <w:vAlign w:val="center"/>
                </w:tcPr>
                <w:p w14:paraId="334D451F"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11" w:type="dxa"/>
                  <w:tcBorders>
                    <w:top w:val="single" w:sz="4" w:space="0" w:color="auto"/>
                    <w:left w:val="single" w:sz="4" w:space="0" w:color="auto"/>
                    <w:bottom w:val="single" w:sz="4" w:space="0" w:color="auto"/>
                    <w:right w:val="single" w:sz="4" w:space="0" w:color="auto"/>
                  </w:tcBorders>
                  <w:vAlign w:val="center"/>
                </w:tcPr>
                <w:p w14:paraId="36617294"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Train</w:t>
                  </w:r>
                </w:p>
              </w:tc>
              <w:tc>
                <w:tcPr>
                  <w:tcW w:w="621" w:type="dxa"/>
                  <w:tcBorders>
                    <w:top w:val="single" w:sz="4" w:space="0" w:color="auto"/>
                    <w:left w:val="single" w:sz="4" w:space="0" w:color="auto"/>
                    <w:bottom w:val="single" w:sz="4" w:space="0" w:color="auto"/>
                    <w:right w:val="single" w:sz="4" w:space="0" w:color="auto"/>
                  </w:tcBorders>
                  <w:vAlign w:val="center"/>
                </w:tcPr>
                <w:p w14:paraId="53757A12" w14:textId="77777777" w:rsidR="0066295B" w:rsidRDefault="00000C89">
                  <w:pPr>
                    <w:spacing w:line="256" w:lineRule="auto"/>
                    <w:rPr>
                      <w:rFonts w:ascii="Times" w:eastAsia="Batang" w:hAnsi="Times"/>
                      <w:sz w:val="18"/>
                      <w:szCs w:val="18"/>
                    </w:rPr>
                  </w:pPr>
                  <w:r>
                    <w:rPr>
                      <w:rFonts w:ascii="Times" w:eastAsia="Batang" w:hAnsi="Times"/>
                      <w:sz w:val="18"/>
                      <w:szCs w:val="18"/>
                    </w:rPr>
                    <w:t>Fine-tune</w:t>
                  </w:r>
                </w:p>
              </w:tc>
              <w:tc>
                <w:tcPr>
                  <w:tcW w:w="621" w:type="dxa"/>
                  <w:tcBorders>
                    <w:top w:val="single" w:sz="4" w:space="0" w:color="auto"/>
                    <w:left w:val="single" w:sz="4" w:space="0" w:color="auto"/>
                    <w:bottom w:val="single" w:sz="4" w:space="0" w:color="auto"/>
                    <w:right w:val="single" w:sz="4" w:space="0" w:color="auto"/>
                  </w:tcBorders>
                  <w:vAlign w:val="center"/>
                </w:tcPr>
                <w:p w14:paraId="5CD8EA5D" w14:textId="77777777" w:rsidR="0066295B" w:rsidRDefault="00000C89">
                  <w:pPr>
                    <w:spacing w:line="256" w:lineRule="auto"/>
                    <w:jc w:val="center"/>
                    <w:rPr>
                      <w:rFonts w:ascii="Times" w:eastAsia="Batang" w:hAnsi="Times"/>
                      <w:sz w:val="18"/>
                      <w:szCs w:val="18"/>
                    </w:rPr>
                  </w:pPr>
                  <w:r>
                    <w:rPr>
                      <w:rFonts w:ascii="Times" w:eastAsia="Batang" w:hAnsi="Times"/>
                      <w:sz w:val="18"/>
                      <w:szCs w:val="18"/>
                    </w:rPr>
                    <w:t>test</w:t>
                  </w:r>
                </w:p>
              </w:tc>
              <w:tc>
                <w:tcPr>
                  <w:tcW w:w="761" w:type="dxa"/>
                  <w:tcBorders>
                    <w:top w:val="single" w:sz="4" w:space="0" w:color="auto"/>
                    <w:left w:val="single" w:sz="4" w:space="0" w:color="auto"/>
                    <w:bottom w:val="single" w:sz="4" w:space="0" w:color="auto"/>
                    <w:right w:val="single" w:sz="4" w:space="0" w:color="auto"/>
                  </w:tcBorders>
                </w:tcPr>
                <w:p w14:paraId="08A3EC39" w14:textId="77777777" w:rsidR="0066295B" w:rsidRDefault="00000C89">
                  <w:pPr>
                    <w:spacing w:line="256" w:lineRule="auto"/>
                    <w:rPr>
                      <w:rFonts w:ascii="Times" w:eastAsia="Batang" w:hAnsi="Times"/>
                      <w:sz w:val="12"/>
                      <w:szCs w:val="12"/>
                    </w:rPr>
                  </w:pPr>
                  <w:r>
                    <w:rPr>
                      <w:rFonts w:ascii="Times" w:eastAsia="Batang" w:hAnsi="Times"/>
                      <w:sz w:val="12"/>
                      <w:szCs w:val="12"/>
                    </w:rPr>
                    <w:t>Model complexity</w:t>
                  </w:r>
                </w:p>
              </w:tc>
              <w:tc>
                <w:tcPr>
                  <w:tcW w:w="849" w:type="dxa"/>
                  <w:tcBorders>
                    <w:top w:val="single" w:sz="4" w:space="0" w:color="auto"/>
                    <w:left w:val="single" w:sz="4" w:space="0" w:color="auto"/>
                    <w:bottom w:val="single" w:sz="4" w:space="0" w:color="auto"/>
                    <w:right w:val="single" w:sz="4" w:space="0" w:color="auto"/>
                  </w:tcBorders>
                </w:tcPr>
                <w:p w14:paraId="13A9F28B" w14:textId="77777777" w:rsidR="0066295B" w:rsidRDefault="00000C89">
                  <w:pPr>
                    <w:spacing w:line="256" w:lineRule="auto"/>
                    <w:rPr>
                      <w:rFonts w:ascii="Times" w:eastAsia="Batang" w:hAnsi="Times"/>
                      <w:sz w:val="12"/>
                      <w:szCs w:val="12"/>
                    </w:rPr>
                  </w:pPr>
                  <w:r>
                    <w:rPr>
                      <w:rFonts w:ascii="Times" w:eastAsia="Batang" w:hAnsi="Times"/>
                      <w:sz w:val="12"/>
                      <w:szCs w:val="12"/>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9CA7BEF" w14:textId="77777777" w:rsidR="0066295B" w:rsidRDefault="00000C89">
                  <w:pPr>
                    <w:spacing w:line="256" w:lineRule="auto"/>
                    <w:rPr>
                      <w:rFonts w:ascii="Times" w:eastAsia="Batang" w:hAnsi="Times"/>
                      <w:sz w:val="18"/>
                      <w:szCs w:val="18"/>
                    </w:rPr>
                  </w:pPr>
                  <w:r>
                    <w:rPr>
                      <w:rFonts w:ascii="Times" w:eastAsia="Batang" w:hAnsi="Times"/>
                      <w:sz w:val="18"/>
                      <w:szCs w:val="18"/>
                    </w:rPr>
                    <w:t>AI/ML</w:t>
                  </w:r>
                </w:p>
              </w:tc>
            </w:tr>
            <w:tr w:rsidR="0066295B" w14:paraId="234184A8" w14:textId="77777777">
              <w:trPr>
                <w:trHeight w:val="35"/>
              </w:trPr>
              <w:tc>
                <w:tcPr>
                  <w:tcW w:w="1059" w:type="dxa"/>
                  <w:tcBorders>
                    <w:top w:val="single" w:sz="4" w:space="0" w:color="auto"/>
                    <w:left w:val="single" w:sz="4" w:space="0" w:color="auto"/>
                    <w:bottom w:val="single" w:sz="4" w:space="0" w:color="auto"/>
                    <w:right w:val="single" w:sz="4" w:space="0" w:color="auto"/>
                  </w:tcBorders>
                </w:tcPr>
                <w:p w14:paraId="1C48E1EA" w14:textId="77777777" w:rsidR="0066295B" w:rsidRDefault="00000C89">
                  <w:pPr>
                    <w:spacing w:line="256" w:lineRule="auto"/>
                    <w:rPr>
                      <w:rFonts w:ascii="Times" w:eastAsia="Batang" w:hAnsi="Times"/>
                      <w:sz w:val="18"/>
                      <w:szCs w:val="18"/>
                    </w:rPr>
                  </w:pPr>
                  <w:r>
                    <w:rPr>
                      <w:sz w:val="18"/>
                      <w:szCs w:val="18"/>
                    </w:rPr>
                    <w:t>Normalized CIR + RSRP</w:t>
                  </w:r>
                </w:p>
              </w:tc>
              <w:tc>
                <w:tcPr>
                  <w:tcW w:w="727" w:type="dxa"/>
                  <w:tcBorders>
                    <w:top w:val="single" w:sz="4" w:space="0" w:color="auto"/>
                    <w:left w:val="single" w:sz="4" w:space="0" w:color="auto"/>
                    <w:bottom w:val="single" w:sz="4" w:space="0" w:color="auto"/>
                    <w:right w:val="single" w:sz="4" w:space="0" w:color="auto"/>
                  </w:tcBorders>
                </w:tcPr>
                <w:p w14:paraId="330F884E"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619" w:type="dxa"/>
                  <w:tcBorders>
                    <w:top w:val="single" w:sz="4" w:space="0" w:color="auto"/>
                    <w:left w:val="single" w:sz="4" w:space="0" w:color="auto"/>
                    <w:bottom w:val="single" w:sz="4" w:space="0" w:color="auto"/>
                    <w:right w:val="single" w:sz="4" w:space="0" w:color="auto"/>
                  </w:tcBorders>
                </w:tcPr>
                <w:p w14:paraId="75ECD7F2" w14:textId="77777777" w:rsidR="0066295B" w:rsidRDefault="00000C89">
                  <w:pPr>
                    <w:spacing w:line="256" w:lineRule="auto"/>
                    <w:rPr>
                      <w:rFonts w:ascii="Times" w:eastAsia="Batang" w:hAnsi="Times"/>
                      <w:sz w:val="18"/>
                      <w:szCs w:val="18"/>
                    </w:rPr>
                  </w:pPr>
                  <w:r>
                    <w:rPr>
                      <w:sz w:val="18"/>
                      <w:szCs w:val="18"/>
                    </w:rPr>
                    <w:t xml:space="preserve">UE </w:t>
                  </w:r>
                  <w:proofErr w:type="spellStart"/>
                  <w:r>
                    <w:rPr>
                      <w:sz w:val="18"/>
                      <w:szCs w:val="18"/>
                    </w:rPr>
                    <w:t>coord</w:t>
                  </w:r>
                  <w:proofErr w:type="spellEnd"/>
                </w:p>
              </w:tc>
              <w:tc>
                <w:tcPr>
                  <w:tcW w:w="876" w:type="dxa"/>
                  <w:tcBorders>
                    <w:top w:val="single" w:sz="4" w:space="0" w:color="auto"/>
                    <w:left w:val="single" w:sz="4" w:space="0" w:color="auto"/>
                    <w:bottom w:val="single" w:sz="4" w:space="0" w:color="auto"/>
                    <w:right w:val="single" w:sz="4" w:space="0" w:color="auto"/>
                  </w:tcBorders>
                </w:tcPr>
                <w:p w14:paraId="1A256749" w14:textId="77777777" w:rsidR="0066295B" w:rsidRDefault="00000C89">
                  <w:pPr>
                    <w:spacing w:line="256" w:lineRule="auto"/>
                    <w:rPr>
                      <w:rFonts w:ascii="Times New Roman" w:eastAsia="Times New Roman" w:hAnsi="Times New Roman"/>
                      <w:sz w:val="16"/>
                      <w:szCs w:val="16"/>
                    </w:rPr>
                  </w:pPr>
                  <w:r>
                    <w:rPr>
                      <w:sz w:val="16"/>
                      <w:szCs w:val="16"/>
                    </w:rPr>
                    <w:t xml:space="preserve">1 drop, 80,000 </w:t>
                  </w:r>
                  <w:proofErr w:type="spellStart"/>
                  <w:r>
                    <w:rPr>
                      <w:sz w:val="16"/>
                      <w:szCs w:val="16"/>
                    </w:rPr>
                    <w:t>Ues</w:t>
                  </w:r>
                  <w:proofErr w:type="spellEnd"/>
                  <w:r>
                    <w:rPr>
                      <w:sz w:val="16"/>
                      <w:szCs w:val="16"/>
                    </w:rPr>
                    <w:t xml:space="preserve"> per drop </w:t>
                  </w:r>
                </w:p>
                <w:p w14:paraId="27F8257A" w14:textId="77777777" w:rsidR="0066295B" w:rsidRDefault="00000C89">
                  <w:pPr>
                    <w:spacing w:line="256" w:lineRule="auto"/>
                    <w:rPr>
                      <w:sz w:val="16"/>
                      <w:szCs w:val="16"/>
                    </w:rPr>
                  </w:pPr>
                  <w:r>
                    <w:rPr>
                      <w:sz w:val="16"/>
                      <w:szCs w:val="16"/>
                    </w:rPr>
                    <w:t>{60%, 6, 2}</w:t>
                  </w:r>
                </w:p>
              </w:tc>
              <w:tc>
                <w:tcPr>
                  <w:tcW w:w="837" w:type="dxa"/>
                  <w:tcBorders>
                    <w:top w:val="single" w:sz="4" w:space="0" w:color="auto"/>
                    <w:left w:val="single" w:sz="4" w:space="0" w:color="auto"/>
                    <w:bottom w:val="single" w:sz="4" w:space="0" w:color="auto"/>
                    <w:right w:val="single" w:sz="4" w:space="0" w:color="auto"/>
                  </w:tcBorders>
                </w:tcPr>
                <w:p w14:paraId="75C27782" w14:textId="77777777" w:rsidR="0066295B" w:rsidRDefault="00000C89">
                  <w:pPr>
                    <w:spacing w:line="256" w:lineRule="auto"/>
                    <w:rPr>
                      <w:rFonts w:ascii="Times" w:eastAsia="Batang" w:hAnsi="Times"/>
                      <w:sz w:val="16"/>
                      <w:szCs w:val="16"/>
                    </w:rPr>
                  </w:pPr>
                  <w:r>
                    <w:rPr>
                      <w:rFonts w:ascii="Times" w:eastAsia="Batang" w:hAnsi="Times"/>
                      <w:sz w:val="16"/>
                      <w:szCs w:val="16"/>
                    </w:rPr>
                    <w:t>1000 samples from the 2</w:t>
                  </w:r>
                  <w:r>
                    <w:rPr>
                      <w:rFonts w:ascii="Times" w:eastAsia="Batang" w:hAnsi="Times"/>
                      <w:sz w:val="16"/>
                      <w:szCs w:val="16"/>
                      <w:vertAlign w:val="superscript"/>
                    </w:rPr>
                    <w:t>nd</w:t>
                  </w:r>
                  <w:r>
                    <w:rPr>
                      <w:rFonts w:ascii="Times" w:eastAsia="Batang" w:hAnsi="Times"/>
                      <w:sz w:val="16"/>
                      <w:szCs w:val="16"/>
                    </w:rPr>
                    <w:t xml:space="preserve"> drop</w:t>
                  </w:r>
                </w:p>
                <w:p w14:paraId="406FAD4A" w14:textId="77777777" w:rsidR="0066295B" w:rsidRDefault="00000C89">
                  <w:pPr>
                    <w:spacing w:line="256" w:lineRule="auto"/>
                    <w:rPr>
                      <w:rFonts w:ascii="Times New Roman" w:eastAsia="Times New Roman" w:hAnsi="Times New Roman"/>
                      <w:sz w:val="16"/>
                      <w:szCs w:val="16"/>
                    </w:rPr>
                  </w:pPr>
                  <w:r>
                    <w:rPr>
                      <w:sz w:val="16"/>
                      <w:szCs w:val="16"/>
                    </w:rPr>
                    <w:t>{40%, 4, 2}</w:t>
                  </w:r>
                </w:p>
              </w:tc>
              <w:tc>
                <w:tcPr>
                  <w:tcW w:w="1006" w:type="dxa"/>
                  <w:tcBorders>
                    <w:top w:val="single" w:sz="4" w:space="0" w:color="auto"/>
                    <w:left w:val="single" w:sz="4" w:space="0" w:color="auto"/>
                    <w:bottom w:val="single" w:sz="4" w:space="0" w:color="auto"/>
                    <w:right w:val="single" w:sz="4" w:space="0" w:color="auto"/>
                  </w:tcBorders>
                </w:tcPr>
                <w:p w14:paraId="1757BB7D" w14:textId="77777777" w:rsidR="0066295B" w:rsidRDefault="00000C89">
                  <w:pPr>
                    <w:spacing w:line="256" w:lineRule="auto"/>
                    <w:rPr>
                      <w:rFonts w:ascii="Times" w:eastAsia="Batang" w:hAnsi="Times"/>
                      <w:sz w:val="16"/>
                      <w:szCs w:val="16"/>
                    </w:rPr>
                  </w:pPr>
                  <w:r>
                    <w:rPr>
                      <w:rFonts w:ascii="Times" w:eastAsia="Batang" w:hAnsi="Times"/>
                      <w:sz w:val="16"/>
                      <w:szCs w:val="16"/>
                    </w:rPr>
                    <w:t>Remaining samples of the 2</w:t>
                  </w:r>
                  <w:r>
                    <w:rPr>
                      <w:rFonts w:ascii="Times" w:eastAsia="Batang" w:hAnsi="Times"/>
                      <w:sz w:val="16"/>
                      <w:szCs w:val="16"/>
                      <w:vertAlign w:val="superscript"/>
                    </w:rPr>
                    <w:t>nd</w:t>
                  </w:r>
                  <w:r>
                    <w:rPr>
                      <w:rFonts w:ascii="Times" w:eastAsia="Batang" w:hAnsi="Times"/>
                      <w:sz w:val="16"/>
                      <w:szCs w:val="16"/>
                    </w:rPr>
                    <w:t xml:space="preserve"> drop</w:t>
                  </w:r>
                </w:p>
              </w:tc>
              <w:tc>
                <w:tcPr>
                  <w:tcW w:w="711" w:type="dxa"/>
                  <w:tcBorders>
                    <w:top w:val="single" w:sz="4" w:space="0" w:color="auto"/>
                    <w:left w:val="single" w:sz="4" w:space="0" w:color="auto"/>
                    <w:bottom w:val="single" w:sz="4" w:space="0" w:color="auto"/>
                    <w:right w:val="single" w:sz="4" w:space="0" w:color="auto"/>
                  </w:tcBorders>
                </w:tcPr>
                <w:p w14:paraId="1BC06874"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1" w:type="dxa"/>
                  <w:tcBorders>
                    <w:top w:val="single" w:sz="4" w:space="0" w:color="auto"/>
                    <w:left w:val="single" w:sz="4" w:space="0" w:color="auto"/>
                    <w:bottom w:val="single" w:sz="4" w:space="0" w:color="auto"/>
                    <w:right w:val="single" w:sz="4" w:space="0" w:color="auto"/>
                  </w:tcBorders>
                </w:tcPr>
                <w:p w14:paraId="3F73ECE7" w14:textId="77777777" w:rsidR="0066295B" w:rsidRDefault="00000C89">
                  <w:pPr>
                    <w:spacing w:line="256" w:lineRule="auto"/>
                    <w:rPr>
                      <w:rFonts w:ascii="Times" w:eastAsia="Batang" w:hAnsi="Times"/>
                      <w:sz w:val="18"/>
                      <w:szCs w:val="18"/>
                    </w:rPr>
                  </w:pPr>
                  <w:r>
                    <w:rPr>
                      <w:rFonts w:ascii="Times" w:eastAsia="Batang" w:hAnsi="Times"/>
                      <w:sz w:val="18"/>
                      <w:szCs w:val="18"/>
                    </w:rPr>
                    <w:t>1,000</w:t>
                  </w:r>
                </w:p>
              </w:tc>
              <w:tc>
                <w:tcPr>
                  <w:tcW w:w="621" w:type="dxa"/>
                  <w:tcBorders>
                    <w:top w:val="single" w:sz="4" w:space="0" w:color="auto"/>
                    <w:left w:val="single" w:sz="4" w:space="0" w:color="auto"/>
                    <w:bottom w:val="single" w:sz="4" w:space="0" w:color="auto"/>
                    <w:right w:val="single" w:sz="4" w:space="0" w:color="auto"/>
                  </w:tcBorders>
                </w:tcPr>
                <w:p w14:paraId="5D542DB0" w14:textId="77777777" w:rsidR="0066295B" w:rsidRDefault="00000C89">
                  <w:pPr>
                    <w:spacing w:line="256" w:lineRule="auto"/>
                    <w:rPr>
                      <w:rFonts w:ascii="Times" w:eastAsia="Batang" w:hAnsi="Times"/>
                      <w:sz w:val="18"/>
                      <w:szCs w:val="18"/>
                    </w:rPr>
                  </w:pPr>
                  <w:r>
                    <w:rPr>
                      <w:rFonts w:ascii="Times" w:eastAsia="Batang" w:hAnsi="Times"/>
                      <w:sz w:val="18"/>
                      <w:szCs w:val="18"/>
                    </w:rPr>
                    <w:t>7,900</w:t>
                  </w:r>
                </w:p>
              </w:tc>
              <w:tc>
                <w:tcPr>
                  <w:tcW w:w="761" w:type="dxa"/>
                  <w:tcBorders>
                    <w:top w:val="single" w:sz="4" w:space="0" w:color="auto"/>
                    <w:left w:val="single" w:sz="4" w:space="0" w:color="auto"/>
                    <w:bottom w:val="single" w:sz="4" w:space="0" w:color="auto"/>
                    <w:right w:val="single" w:sz="4" w:space="0" w:color="auto"/>
                  </w:tcBorders>
                </w:tcPr>
                <w:p w14:paraId="016995A1" w14:textId="77777777" w:rsidR="0066295B" w:rsidRDefault="00000C89">
                  <w:pPr>
                    <w:spacing w:line="256" w:lineRule="auto"/>
                    <w:rPr>
                      <w:rFonts w:ascii="Times" w:eastAsia="Batang" w:hAnsi="Times"/>
                      <w:sz w:val="18"/>
                      <w:szCs w:val="18"/>
                    </w:rPr>
                  </w:pPr>
                  <w:r>
                    <w:rPr>
                      <w:sz w:val="18"/>
                      <w:szCs w:val="18"/>
                    </w:rPr>
                    <w:t>2.66M</w:t>
                  </w:r>
                </w:p>
              </w:tc>
              <w:tc>
                <w:tcPr>
                  <w:tcW w:w="849" w:type="dxa"/>
                  <w:tcBorders>
                    <w:top w:val="single" w:sz="4" w:space="0" w:color="auto"/>
                    <w:left w:val="single" w:sz="4" w:space="0" w:color="auto"/>
                    <w:bottom w:val="single" w:sz="4" w:space="0" w:color="auto"/>
                    <w:right w:val="single" w:sz="4" w:space="0" w:color="auto"/>
                  </w:tcBorders>
                </w:tcPr>
                <w:p w14:paraId="4A9DE90D"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27026DF8" w14:textId="77777777" w:rsidR="0066295B" w:rsidRDefault="00000C89">
                  <w:pPr>
                    <w:spacing w:line="256" w:lineRule="auto"/>
                    <w:rPr>
                      <w:rFonts w:ascii="Times" w:eastAsia="Batang" w:hAnsi="Times"/>
                      <w:sz w:val="18"/>
                      <w:szCs w:val="18"/>
                    </w:rPr>
                  </w:pPr>
                  <w:r>
                    <w:rPr>
                      <w:rFonts w:ascii="Times" w:eastAsia="Batang" w:hAnsi="Times"/>
                      <w:sz w:val="18"/>
                      <w:szCs w:val="18"/>
                    </w:rPr>
                    <w:t>2.712</w:t>
                  </w:r>
                </w:p>
              </w:tc>
            </w:tr>
            <w:tr w:rsidR="0066295B" w14:paraId="4253D7C9" w14:textId="77777777">
              <w:trPr>
                <w:trHeight w:val="1160"/>
              </w:trPr>
              <w:tc>
                <w:tcPr>
                  <w:tcW w:w="1059" w:type="dxa"/>
                  <w:tcBorders>
                    <w:top w:val="single" w:sz="4" w:space="0" w:color="auto"/>
                    <w:left w:val="single" w:sz="4" w:space="0" w:color="auto"/>
                    <w:bottom w:val="single" w:sz="4" w:space="0" w:color="auto"/>
                    <w:right w:val="single" w:sz="4" w:space="0" w:color="auto"/>
                  </w:tcBorders>
                </w:tcPr>
                <w:p w14:paraId="238AF866" w14:textId="77777777" w:rsidR="0066295B" w:rsidRDefault="00000C89">
                  <w:pPr>
                    <w:spacing w:line="256" w:lineRule="auto"/>
                    <w:rPr>
                      <w:rFonts w:ascii="Times New Roman" w:eastAsia="Times New Roman" w:hAnsi="Times New Roman"/>
                      <w:sz w:val="18"/>
                      <w:szCs w:val="18"/>
                    </w:rPr>
                  </w:pPr>
                  <w:r>
                    <w:rPr>
                      <w:sz w:val="18"/>
                      <w:szCs w:val="18"/>
                    </w:rPr>
                    <w:t>Normalized CIR + RSRP</w:t>
                  </w:r>
                </w:p>
              </w:tc>
              <w:tc>
                <w:tcPr>
                  <w:tcW w:w="727" w:type="dxa"/>
                  <w:tcBorders>
                    <w:top w:val="single" w:sz="4" w:space="0" w:color="auto"/>
                    <w:left w:val="single" w:sz="4" w:space="0" w:color="auto"/>
                    <w:bottom w:val="single" w:sz="4" w:space="0" w:color="auto"/>
                    <w:right w:val="single" w:sz="4" w:space="0" w:color="auto"/>
                  </w:tcBorders>
                </w:tcPr>
                <w:p w14:paraId="256832F4"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619" w:type="dxa"/>
                  <w:tcBorders>
                    <w:top w:val="single" w:sz="4" w:space="0" w:color="auto"/>
                    <w:left w:val="single" w:sz="4" w:space="0" w:color="auto"/>
                    <w:bottom w:val="single" w:sz="4" w:space="0" w:color="auto"/>
                    <w:right w:val="single" w:sz="4" w:space="0" w:color="auto"/>
                  </w:tcBorders>
                </w:tcPr>
                <w:p w14:paraId="29778293" w14:textId="77777777" w:rsidR="0066295B" w:rsidRDefault="00000C89">
                  <w:pPr>
                    <w:spacing w:line="256" w:lineRule="auto"/>
                    <w:rPr>
                      <w:sz w:val="18"/>
                      <w:szCs w:val="18"/>
                    </w:rPr>
                  </w:pPr>
                  <w:r>
                    <w:rPr>
                      <w:sz w:val="18"/>
                      <w:szCs w:val="18"/>
                    </w:rPr>
                    <w:t xml:space="preserve">UE </w:t>
                  </w:r>
                  <w:proofErr w:type="spellStart"/>
                  <w:r>
                    <w:rPr>
                      <w:sz w:val="18"/>
                      <w:szCs w:val="18"/>
                    </w:rPr>
                    <w:t>coord</w:t>
                  </w:r>
                  <w:proofErr w:type="spellEnd"/>
                </w:p>
              </w:tc>
              <w:tc>
                <w:tcPr>
                  <w:tcW w:w="876" w:type="dxa"/>
                  <w:tcBorders>
                    <w:top w:val="single" w:sz="4" w:space="0" w:color="auto"/>
                    <w:left w:val="single" w:sz="4" w:space="0" w:color="auto"/>
                    <w:bottom w:val="single" w:sz="4" w:space="0" w:color="auto"/>
                    <w:right w:val="single" w:sz="4" w:space="0" w:color="auto"/>
                  </w:tcBorders>
                </w:tcPr>
                <w:p w14:paraId="68D90343" w14:textId="77777777" w:rsidR="0066295B" w:rsidRDefault="00000C89">
                  <w:pPr>
                    <w:spacing w:line="256" w:lineRule="auto"/>
                    <w:rPr>
                      <w:sz w:val="16"/>
                      <w:szCs w:val="16"/>
                    </w:rPr>
                  </w:pPr>
                  <w:r>
                    <w:rPr>
                      <w:sz w:val="16"/>
                      <w:szCs w:val="16"/>
                    </w:rPr>
                    <w:t xml:space="preserve">1 drop, 80,000 </w:t>
                  </w:r>
                  <w:proofErr w:type="spellStart"/>
                  <w:r>
                    <w:rPr>
                      <w:sz w:val="16"/>
                      <w:szCs w:val="16"/>
                    </w:rPr>
                    <w:t>Ues</w:t>
                  </w:r>
                  <w:proofErr w:type="spellEnd"/>
                  <w:r>
                    <w:rPr>
                      <w:sz w:val="16"/>
                      <w:szCs w:val="16"/>
                    </w:rPr>
                    <w:t xml:space="preserve"> per drop </w:t>
                  </w:r>
                </w:p>
                <w:p w14:paraId="685F1494" w14:textId="77777777" w:rsidR="0066295B" w:rsidRDefault="00000C89">
                  <w:pPr>
                    <w:spacing w:line="256" w:lineRule="auto"/>
                    <w:rPr>
                      <w:sz w:val="16"/>
                      <w:szCs w:val="16"/>
                    </w:rPr>
                  </w:pPr>
                  <w:r>
                    <w:rPr>
                      <w:sz w:val="16"/>
                      <w:szCs w:val="16"/>
                    </w:rPr>
                    <w:t>{60%, 6, 2}</w:t>
                  </w:r>
                </w:p>
              </w:tc>
              <w:tc>
                <w:tcPr>
                  <w:tcW w:w="837" w:type="dxa"/>
                  <w:tcBorders>
                    <w:top w:val="single" w:sz="4" w:space="0" w:color="auto"/>
                    <w:left w:val="single" w:sz="4" w:space="0" w:color="auto"/>
                    <w:bottom w:val="single" w:sz="4" w:space="0" w:color="auto"/>
                    <w:right w:val="single" w:sz="4" w:space="0" w:color="auto"/>
                  </w:tcBorders>
                </w:tcPr>
                <w:p w14:paraId="22A5598B" w14:textId="77777777" w:rsidR="0066295B" w:rsidRDefault="00000C89">
                  <w:pPr>
                    <w:spacing w:line="256" w:lineRule="auto"/>
                    <w:rPr>
                      <w:rFonts w:ascii="Times" w:eastAsia="Batang" w:hAnsi="Times"/>
                      <w:sz w:val="16"/>
                      <w:szCs w:val="16"/>
                    </w:rPr>
                  </w:pPr>
                  <w:r>
                    <w:rPr>
                      <w:rFonts w:ascii="Times" w:eastAsia="Batang" w:hAnsi="Times"/>
                      <w:sz w:val="16"/>
                      <w:szCs w:val="16"/>
                    </w:rPr>
                    <w:t>5000 samples from the 2</w:t>
                  </w:r>
                  <w:r>
                    <w:rPr>
                      <w:rFonts w:ascii="Times" w:eastAsia="Batang" w:hAnsi="Times"/>
                      <w:sz w:val="16"/>
                      <w:szCs w:val="16"/>
                      <w:vertAlign w:val="superscript"/>
                    </w:rPr>
                    <w:t>nd</w:t>
                  </w:r>
                  <w:r>
                    <w:rPr>
                      <w:rFonts w:ascii="Times" w:eastAsia="Batang" w:hAnsi="Times"/>
                      <w:sz w:val="16"/>
                      <w:szCs w:val="16"/>
                    </w:rPr>
                    <w:t xml:space="preserve"> drop</w:t>
                  </w:r>
                </w:p>
                <w:p w14:paraId="3C68F2ED" w14:textId="77777777" w:rsidR="0066295B" w:rsidRDefault="00000C89">
                  <w:pPr>
                    <w:spacing w:line="256" w:lineRule="auto"/>
                    <w:rPr>
                      <w:rFonts w:ascii="Times New Roman" w:eastAsia="Times New Roman" w:hAnsi="Times New Roman"/>
                      <w:sz w:val="16"/>
                      <w:szCs w:val="16"/>
                    </w:rPr>
                  </w:pPr>
                  <w:r>
                    <w:rPr>
                      <w:sz w:val="16"/>
                      <w:szCs w:val="16"/>
                    </w:rPr>
                    <w:t>{40%, 4, 2}</w:t>
                  </w:r>
                </w:p>
              </w:tc>
              <w:tc>
                <w:tcPr>
                  <w:tcW w:w="1006" w:type="dxa"/>
                  <w:tcBorders>
                    <w:top w:val="single" w:sz="4" w:space="0" w:color="auto"/>
                    <w:left w:val="single" w:sz="4" w:space="0" w:color="auto"/>
                    <w:bottom w:val="single" w:sz="4" w:space="0" w:color="auto"/>
                    <w:right w:val="single" w:sz="4" w:space="0" w:color="auto"/>
                  </w:tcBorders>
                </w:tcPr>
                <w:p w14:paraId="213C483D" w14:textId="77777777" w:rsidR="0066295B" w:rsidRDefault="00000C89">
                  <w:pPr>
                    <w:spacing w:line="256" w:lineRule="auto"/>
                    <w:rPr>
                      <w:rFonts w:ascii="Times" w:eastAsia="Batang" w:hAnsi="Times"/>
                      <w:sz w:val="16"/>
                      <w:szCs w:val="16"/>
                    </w:rPr>
                  </w:pPr>
                  <w:r>
                    <w:rPr>
                      <w:rFonts w:ascii="Times" w:eastAsia="Batang" w:hAnsi="Times"/>
                      <w:sz w:val="16"/>
                      <w:szCs w:val="16"/>
                    </w:rPr>
                    <w:t>Remaining samples of the 2</w:t>
                  </w:r>
                  <w:r>
                    <w:rPr>
                      <w:rFonts w:ascii="Times" w:eastAsia="Batang" w:hAnsi="Times"/>
                      <w:sz w:val="16"/>
                      <w:szCs w:val="16"/>
                      <w:vertAlign w:val="superscript"/>
                    </w:rPr>
                    <w:t>nd</w:t>
                  </w:r>
                  <w:r>
                    <w:rPr>
                      <w:rFonts w:ascii="Times" w:eastAsia="Batang" w:hAnsi="Times"/>
                      <w:sz w:val="16"/>
                      <w:szCs w:val="16"/>
                    </w:rPr>
                    <w:t xml:space="preserve"> drop</w:t>
                  </w:r>
                </w:p>
              </w:tc>
              <w:tc>
                <w:tcPr>
                  <w:tcW w:w="711" w:type="dxa"/>
                  <w:tcBorders>
                    <w:top w:val="single" w:sz="4" w:space="0" w:color="auto"/>
                    <w:left w:val="single" w:sz="4" w:space="0" w:color="auto"/>
                    <w:bottom w:val="single" w:sz="4" w:space="0" w:color="auto"/>
                    <w:right w:val="single" w:sz="4" w:space="0" w:color="auto"/>
                  </w:tcBorders>
                </w:tcPr>
                <w:p w14:paraId="20AC1358" w14:textId="77777777" w:rsidR="0066295B" w:rsidRDefault="00000C89">
                  <w:pPr>
                    <w:spacing w:line="256" w:lineRule="auto"/>
                    <w:rPr>
                      <w:rFonts w:ascii="Times" w:eastAsia="Batang" w:hAnsi="Times"/>
                      <w:sz w:val="18"/>
                      <w:szCs w:val="18"/>
                    </w:rPr>
                  </w:pPr>
                  <w:r>
                    <w:rPr>
                      <w:rFonts w:ascii="Times" w:eastAsia="Batang" w:hAnsi="Times"/>
                      <w:sz w:val="18"/>
                      <w:szCs w:val="18"/>
                    </w:rPr>
                    <w:t>80,000</w:t>
                  </w:r>
                </w:p>
              </w:tc>
              <w:tc>
                <w:tcPr>
                  <w:tcW w:w="621" w:type="dxa"/>
                  <w:tcBorders>
                    <w:top w:val="single" w:sz="4" w:space="0" w:color="auto"/>
                    <w:left w:val="single" w:sz="4" w:space="0" w:color="auto"/>
                    <w:bottom w:val="single" w:sz="4" w:space="0" w:color="auto"/>
                    <w:right w:val="single" w:sz="4" w:space="0" w:color="auto"/>
                  </w:tcBorders>
                </w:tcPr>
                <w:p w14:paraId="046EDFE1" w14:textId="77777777" w:rsidR="0066295B" w:rsidRDefault="00000C89">
                  <w:pPr>
                    <w:spacing w:line="256" w:lineRule="auto"/>
                    <w:rPr>
                      <w:rFonts w:ascii="Times" w:eastAsia="Batang" w:hAnsi="Times"/>
                      <w:sz w:val="18"/>
                      <w:szCs w:val="18"/>
                    </w:rPr>
                  </w:pPr>
                  <w:r>
                    <w:rPr>
                      <w:rFonts w:ascii="Times" w:eastAsia="Batang" w:hAnsi="Times"/>
                      <w:sz w:val="18"/>
                      <w:szCs w:val="18"/>
                    </w:rPr>
                    <w:t>5,000</w:t>
                  </w:r>
                </w:p>
              </w:tc>
              <w:tc>
                <w:tcPr>
                  <w:tcW w:w="621" w:type="dxa"/>
                  <w:tcBorders>
                    <w:top w:val="single" w:sz="4" w:space="0" w:color="auto"/>
                    <w:left w:val="single" w:sz="4" w:space="0" w:color="auto"/>
                    <w:bottom w:val="single" w:sz="4" w:space="0" w:color="auto"/>
                    <w:right w:val="single" w:sz="4" w:space="0" w:color="auto"/>
                  </w:tcBorders>
                </w:tcPr>
                <w:p w14:paraId="2C8F641A" w14:textId="77777777" w:rsidR="0066295B" w:rsidRDefault="00000C89">
                  <w:pPr>
                    <w:spacing w:line="256" w:lineRule="auto"/>
                    <w:rPr>
                      <w:rFonts w:ascii="Times" w:eastAsia="Batang" w:hAnsi="Times"/>
                      <w:sz w:val="18"/>
                      <w:szCs w:val="18"/>
                    </w:rPr>
                  </w:pPr>
                  <w:r>
                    <w:rPr>
                      <w:rFonts w:ascii="Times" w:eastAsia="Batang" w:hAnsi="Times"/>
                      <w:sz w:val="18"/>
                      <w:szCs w:val="18"/>
                    </w:rPr>
                    <w:t>7,500</w:t>
                  </w:r>
                </w:p>
              </w:tc>
              <w:tc>
                <w:tcPr>
                  <w:tcW w:w="761" w:type="dxa"/>
                  <w:tcBorders>
                    <w:top w:val="single" w:sz="4" w:space="0" w:color="auto"/>
                    <w:left w:val="single" w:sz="4" w:space="0" w:color="auto"/>
                    <w:bottom w:val="single" w:sz="4" w:space="0" w:color="auto"/>
                    <w:right w:val="single" w:sz="4" w:space="0" w:color="auto"/>
                  </w:tcBorders>
                </w:tcPr>
                <w:p w14:paraId="13FFF71D" w14:textId="77777777" w:rsidR="0066295B" w:rsidRDefault="00000C89">
                  <w:pPr>
                    <w:spacing w:line="256" w:lineRule="auto"/>
                    <w:rPr>
                      <w:rFonts w:ascii="Times" w:eastAsia="Batang" w:hAnsi="Times"/>
                      <w:sz w:val="18"/>
                      <w:szCs w:val="18"/>
                    </w:rPr>
                  </w:pPr>
                  <w:r>
                    <w:rPr>
                      <w:sz w:val="18"/>
                      <w:szCs w:val="18"/>
                    </w:rPr>
                    <w:t>2.66M</w:t>
                  </w:r>
                </w:p>
              </w:tc>
              <w:tc>
                <w:tcPr>
                  <w:tcW w:w="849" w:type="dxa"/>
                  <w:tcBorders>
                    <w:top w:val="single" w:sz="4" w:space="0" w:color="auto"/>
                    <w:left w:val="single" w:sz="4" w:space="0" w:color="auto"/>
                    <w:bottom w:val="single" w:sz="4" w:space="0" w:color="auto"/>
                    <w:right w:val="single" w:sz="4" w:space="0" w:color="auto"/>
                  </w:tcBorders>
                </w:tcPr>
                <w:p w14:paraId="5DB7D9D1" w14:textId="77777777" w:rsidR="0066295B" w:rsidRDefault="00000C89">
                  <w:pPr>
                    <w:spacing w:line="256" w:lineRule="auto"/>
                    <w:rPr>
                      <w:rFonts w:ascii="Times" w:eastAsia="Batang" w:hAnsi="Times"/>
                      <w:sz w:val="18"/>
                      <w:szCs w:val="18"/>
                    </w:rPr>
                  </w:pPr>
                  <w:r>
                    <w:rPr>
                      <w:sz w:val="18"/>
                      <w:szCs w:val="18"/>
                    </w:rPr>
                    <w:t>5.32 MFLOPs</w:t>
                  </w:r>
                </w:p>
              </w:tc>
              <w:tc>
                <w:tcPr>
                  <w:tcW w:w="1049" w:type="dxa"/>
                  <w:tcBorders>
                    <w:top w:val="single" w:sz="4" w:space="0" w:color="auto"/>
                    <w:left w:val="single" w:sz="4" w:space="0" w:color="auto"/>
                    <w:bottom w:val="single" w:sz="4" w:space="0" w:color="auto"/>
                    <w:right w:val="single" w:sz="4" w:space="0" w:color="auto"/>
                  </w:tcBorders>
                </w:tcPr>
                <w:p w14:paraId="712C0F4C" w14:textId="77777777" w:rsidR="0066295B" w:rsidRDefault="00000C89">
                  <w:pPr>
                    <w:spacing w:line="256" w:lineRule="auto"/>
                    <w:rPr>
                      <w:rFonts w:ascii="Times" w:eastAsia="Batang" w:hAnsi="Times"/>
                      <w:sz w:val="18"/>
                      <w:szCs w:val="18"/>
                    </w:rPr>
                  </w:pPr>
                  <w:r>
                    <w:rPr>
                      <w:rFonts w:ascii="Times" w:eastAsia="Batang" w:hAnsi="Times"/>
                      <w:sz w:val="18"/>
                      <w:szCs w:val="18"/>
                    </w:rPr>
                    <w:t>1.282</w:t>
                  </w:r>
                </w:p>
              </w:tc>
            </w:tr>
          </w:tbl>
          <w:p w14:paraId="258A198E" w14:textId="77777777" w:rsidR="0066295B" w:rsidRDefault="00000C89">
            <w:pPr>
              <w:rPr>
                <w:lang w:eastAsia="ja-JP"/>
              </w:rPr>
            </w:pPr>
            <w:r>
              <w:rPr>
                <w:lang w:eastAsia="ja-JP"/>
              </w:rPr>
              <w:t>Table 18. Evaluation results for AI/ML model deployed on UE or network side, AI model:  ResNet, Fine-tuning: NW synchronization error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640"/>
              <w:gridCol w:w="640"/>
              <w:gridCol w:w="974"/>
              <w:gridCol w:w="1020"/>
              <w:gridCol w:w="831"/>
              <w:gridCol w:w="639"/>
              <w:gridCol w:w="564"/>
              <w:gridCol w:w="629"/>
              <w:gridCol w:w="922"/>
              <w:gridCol w:w="948"/>
              <w:gridCol w:w="952"/>
            </w:tblGrid>
            <w:tr w:rsidR="0066295B" w14:paraId="51B31A6B" w14:textId="77777777">
              <w:tc>
                <w:tcPr>
                  <w:tcW w:w="871" w:type="dxa"/>
                  <w:vMerge w:val="restart"/>
                  <w:tcBorders>
                    <w:top w:val="single" w:sz="4" w:space="0" w:color="auto"/>
                    <w:left w:val="single" w:sz="4" w:space="0" w:color="auto"/>
                    <w:bottom w:val="single" w:sz="4" w:space="0" w:color="auto"/>
                    <w:right w:val="single" w:sz="4" w:space="0" w:color="auto"/>
                  </w:tcBorders>
                </w:tcPr>
                <w:p w14:paraId="3E0326C4" w14:textId="77777777" w:rsidR="0066295B" w:rsidRDefault="00000C89">
                  <w:pPr>
                    <w:spacing w:line="256" w:lineRule="auto"/>
                    <w:rPr>
                      <w:rFonts w:ascii="Times" w:eastAsia="Batang" w:hAnsi="Times" w:cs="Times New Roman"/>
                      <w:b/>
                      <w:sz w:val="14"/>
                      <w:szCs w:val="14"/>
                    </w:rPr>
                  </w:pPr>
                  <w:r>
                    <w:rPr>
                      <w:rFonts w:ascii="Times" w:eastAsia="Batang" w:hAnsi="Times"/>
                      <w:b/>
                      <w:sz w:val="14"/>
                      <w:szCs w:val="14"/>
                    </w:rPr>
                    <w:t>Model input</w:t>
                  </w:r>
                </w:p>
              </w:tc>
              <w:tc>
                <w:tcPr>
                  <w:tcW w:w="640" w:type="dxa"/>
                  <w:vMerge w:val="restart"/>
                  <w:tcBorders>
                    <w:top w:val="single" w:sz="4" w:space="0" w:color="auto"/>
                    <w:left w:val="single" w:sz="4" w:space="0" w:color="auto"/>
                    <w:bottom w:val="single" w:sz="4" w:space="0" w:color="auto"/>
                    <w:right w:val="single" w:sz="4" w:space="0" w:color="auto"/>
                  </w:tcBorders>
                </w:tcPr>
                <w:p w14:paraId="19F3004D" w14:textId="77777777" w:rsidR="0066295B" w:rsidRDefault="00000C89">
                  <w:pPr>
                    <w:spacing w:line="256" w:lineRule="auto"/>
                    <w:rPr>
                      <w:rFonts w:ascii="Times" w:eastAsia="Batang" w:hAnsi="Times"/>
                      <w:b/>
                      <w:sz w:val="14"/>
                      <w:szCs w:val="14"/>
                    </w:rPr>
                  </w:pPr>
                  <w:r>
                    <w:rPr>
                      <w:rFonts w:ascii="Times" w:eastAsia="Batang" w:hAnsi="Times"/>
                      <w:b/>
                      <w:sz w:val="14"/>
                      <w:szCs w:val="14"/>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1A5F4E4F" w14:textId="77777777" w:rsidR="0066295B" w:rsidRDefault="00000C89">
                  <w:pPr>
                    <w:spacing w:line="256" w:lineRule="auto"/>
                    <w:rPr>
                      <w:rFonts w:ascii="Times" w:eastAsia="Batang" w:hAnsi="Times"/>
                      <w:b/>
                      <w:sz w:val="14"/>
                      <w:szCs w:val="14"/>
                    </w:rPr>
                  </w:pPr>
                  <w:r>
                    <w:rPr>
                      <w:rFonts w:ascii="Times" w:eastAsia="Batang" w:hAnsi="Times"/>
                      <w:b/>
                      <w:sz w:val="14"/>
                      <w:szCs w:val="14"/>
                    </w:rPr>
                    <w:t>Label</w:t>
                  </w:r>
                </w:p>
              </w:tc>
              <w:tc>
                <w:tcPr>
                  <w:tcW w:w="2825" w:type="dxa"/>
                  <w:gridSpan w:val="3"/>
                  <w:tcBorders>
                    <w:top w:val="single" w:sz="4" w:space="0" w:color="auto"/>
                    <w:left w:val="single" w:sz="4" w:space="0" w:color="auto"/>
                    <w:bottom w:val="single" w:sz="4" w:space="0" w:color="auto"/>
                    <w:right w:val="single" w:sz="4" w:space="0" w:color="auto"/>
                  </w:tcBorders>
                </w:tcPr>
                <w:p w14:paraId="554BF95A" w14:textId="77777777" w:rsidR="0066295B" w:rsidRDefault="00000C89">
                  <w:pPr>
                    <w:spacing w:line="256" w:lineRule="auto"/>
                    <w:rPr>
                      <w:rFonts w:ascii="Times" w:eastAsia="Batang" w:hAnsi="Times"/>
                      <w:sz w:val="14"/>
                      <w:szCs w:val="14"/>
                    </w:rPr>
                  </w:pPr>
                  <w:r>
                    <w:rPr>
                      <w:rFonts w:ascii="Times" w:eastAsia="Batang" w:hAnsi="Times"/>
                      <w:sz w:val="14"/>
                      <w:szCs w:val="14"/>
                    </w:rPr>
                    <w:t>Settings (e.g., drops, clutter param, mix)</w:t>
                  </w:r>
                </w:p>
              </w:tc>
              <w:tc>
                <w:tcPr>
                  <w:tcW w:w="1832" w:type="dxa"/>
                  <w:gridSpan w:val="3"/>
                  <w:tcBorders>
                    <w:top w:val="single" w:sz="4" w:space="0" w:color="auto"/>
                    <w:left w:val="single" w:sz="4" w:space="0" w:color="auto"/>
                    <w:bottom w:val="single" w:sz="4" w:space="0" w:color="auto"/>
                    <w:right w:val="single" w:sz="4" w:space="0" w:color="auto"/>
                  </w:tcBorders>
                </w:tcPr>
                <w:p w14:paraId="5EA9C491" w14:textId="77777777" w:rsidR="0066295B" w:rsidRDefault="00000C89">
                  <w:pPr>
                    <w:spacing w:line="256" w:lineRule="auto"/>
                    <w:rPr>
                      <w:rFonts w:ascii="Times" w:eastAsia="Batang" w:hAnsi="Times"/>
                      <w:b/>
                      <w:sz w:val="14"/>
                      <w:szCs w:val="14"/>
                    </w:rPr>
                  </w:pPr>
                  <w:r>
                    <w:rPr>
                      <w:rFonts w:ascii="Times" w:eastAsia="Batang" w:hAnsi="Times"/>
                      <w:b/>
                      <w:sz w:val="14"/>
                      <w:szCs w:val="14"/>
                    </w:rPr>
                    <w:t>Dataset size</w:t>
                  </w:r>
                </w:p>
              </w:tc>
              <w:tc>
                <w:tcPr>
                  <w:tcW w:w="1870" w:type="dxa"/>
                  <w:gridSpan w:val="2"/>
                  <w:tcBorders>
                    <w:top w:val="single" w:sz="4" w:space="0" w:color="auto"/>
                    <w:left w:val="single" w:sz="4" w:space="0" w:color="auto"/>
                    <w:bottom w:val="single" w:sz="4" w:space="0" w:color="auto"/>
                    <w:right w:val="single" w:sz="4" w:space="0" w:color="auto"/>
                  </w:tcBorders>
                </w:tcPr>
                <w:p w14:paraId="31E6C478" w14:textId="77777777" w:rsidR="0066295B" w:rsidRDefault="00000C89">
                  <w:pPr>
                    <w:spacing w:line="256" w:lineRule="auto"/>
                    <w:rPr>
                      <w:rFonts w:ascii="Times" w:eastAsia="Batang" w:hAnsi="Times"/>
                      <w:b/>
                      <w:sz w:val="14"/>
                      <w:szCs w:val="14"/>
                    </w:rPr>
                  </w:pPr>
                  <w:r>
                    <w:rPr>
                      <w:rFonts w:ascii="Times" w:eastAsia="Batang" w:hAnsi="Times"/>
                      <w:b/>
                      <w:sz w:val="14"/>
                      <w:szCs w:val="14"/>
                    </w:rPr>
                    <w:t>AI/ML complexity</w:t>
                  </w:r>
                </w:p>
              </w:tc>
              <w:tc>
                <w:tcPr>
                  <w:tcW w:w="952" w:type="dxa"/>
                  <w:tcBorders>
                    <w:top w:val="single" w:sz="4" w:space="0" w:color="auto"/>
                    <w:left w:val="single" w:sz="4" w:space="0" w:color="auto"/>
                    <w:bottom w:val="single" w:sz="4" w:space="0" w:color="auto"/>
                    <w:right w:val="single" w:sz="4" w:space="0" w:color="auto"/>
                  </w:tcBorders>
                </w:tcPr>
                <w:p w14:paraId="7D0C089B" w14:textId="77777777" w:rsidR="0066295B" w:rsidRDefault="00000C89">
                  <w:pPr>
                    <w:spacing w:line="256" w:lineRule="auto"/>
                    <w:rPr>
                      <w:rFonts w:ascii="Times" w:eastAsia="Batang" w:hAnsi="Times"/>
                      <w:b/>
                      <w:sz w:val="14"/>
                      <w:szCs w:val="14"/>
                    </w:rPr>
                  </w:pPr>
                  <w:r>
                    <w:rPr>
                      <w:rFonts w:ascii="Times" w:eastAsia="Batang" w:hAnsi="Times"/>
                      <w:b/>
                      <w:sz w:val="14"/>
                      <w:szCs w:val="14"/>
                    </w:rPr>
                    <w:t>Horizontal pos. accuracy at CDF=90% (m)</w:t>
                  </w:r>
                </w:p>
              </w:tc>
            </w:tr>
            <w:tr w:rsidR="0066295B" w14:paraId="3C2F7321" w14:textId="77777777">
              <w:tc>
                <w:tcPr>
                  <w:tcW w:w="871" w:type="dxa"/>
                  <w:vMerge/>
                  <w:tcBorders>
                    <w:top w:val="single" w:sz="4" w:space="0" w:color="auto"/>
                    <w:left w:val="single" w:sz="4" w:space="0" w:color="auto"/>
                    <w:bottom w:val="single" w:sz="4" w:space="0" w:color="auto"/>
                    <w:right w:val="single" w:sz="4" w:space="0" w:color="auto"/>
                  </w:tcBorders>
                  <w:vAlign w:val="center"/>
                </w:tcPr>
                <w:p w14:paraId="5F095B4D"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500906A"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1B0D428" w14:textId="77777777" w:rsidR="0066295B" w:rsidRDefault="0066295B">
                  <w:pPr>
                    <w:spacing w:line="256" w:lineRule="auto"/>
                    <w:rPr>
                      <w:rFonts w:ascii="Times" w:eastAsia="Batang" w:hAnsi="Times" w:cs="Times New Roman"/>
                      <w:b/>
                      <w:sz w:val="14"/>
                      <w:szCs w:val="14"/>
                    </w:rPr>
                  </w:pPr>
                </w:p>
              </w:tc>
              <w:tc>
                <w:tcPr>
                  <w:tcW w:w="974" w:type="dxa"/>
                  <w:tcBorders>
                    <w:top w:val="single" w:sz="4" w:space="0" w:color="auto"/>
                    <w:left w:val="single" w:sz="4" w:space="0" w:color="auto"/>
                    <w:bottom w:val="single" w:sz="4" w:space="0" w:color="auto"/>
                    <w:right w:val="single" w:sz="4" w:space="0" w:color="auto"/>
                  </w:tcBorders>
                  <w:vAlign w:val="center"/>
                </w:tcPr>
                <w:p w14:paraId="77C7A4FF"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1020" w:type="dxa"/>
                  <w:tcBorders>
                    <w:top w:val="single" w:sz="4" w:space="0" w:color="auto"/>
                    <w:left w:val="single" w:sz="4" w:space="0" w:color="auto"/>
                    <w:bottom w:val="single" w:sz="4" w:space="0" w:color="auto"/>
                    <w:right w:val="single" w:sz="4" w:space="0" w:color="auto"/>
                  </w:tcBorders>
                  <w:vAlign w:val="center"/>
                </w:tcPr>
                <w:p w14:paraId="4111B9C2"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Fine-tune</w:t>
                  </w:r>
                </w:p>
              </w:tc>
              <w:tc>
                <w:tcPr>
                  <w:tcW w:w="831" w:type="dxa"/>
                  <w:tcBorders>
                    <w:top w:val="single" w:sz="4" w:space="0" w:color="auto"/>
                    <w:left w:val="single" w:sz="4" w:space="0" w:color="auto"/>
                    <w:bottom w:val="single" w:sz="4" w:space="0" w:color="auto"/>
                    <w:right w:val="single" w:sz="4" w:space="0" w:color="auto"/>
                  </w:tcBorders>
                  <w:vAlign w:val="center"/>
                </w:tcPr>
                <w:p w14:paraId="60102044"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639" w:type="dxa"/>
                  <w:tcBorders>
                    <w:top w:val="single" w:sz="4" w:space="0" w:color="auto"/>
                    <w:left w:val="single" w:sz="4" w:space="0" w:color="auto"/>
                    <w:bottom w:val="single" w:sz="4" w:space="0" w:color="auto"/>
                    <w:right w:val="single" w:sz="4" w:space="0" w:color="auto"/>
                  </w:tcBorders>
                  <w:vAlign w:val="center"/>
                </w:tcPr>
                <w:p w14:paraId="65B2B3E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564" w:type="dxa"/>
                  <w:tcBorders>
                    <w:top w:val="single" w:sz="4" w:space="0" w:color="auto"/>
                    <w:left w:val="single" w:sz="4" w:space="0" w:color="auto"/>
                    <w:bottom w:val="single" w:sz="4" w:space="0" w:color="auto"/>
                    <w:right w:val="single" w:sz="4" w:space="0" w:color="auto"/>
                  </w:tcBorders>
                  <w:vAlign w:val="center"/>
                </w:tcPr>
                <w:p w14:paraId="13ACB801" w14:textId="77777777" w:rsidR="0066295B" w:rsidRDefault="00000C89">
                  <w:pPr>
                    <w:spacing w:line="256" w:lineRule="auto"/>
                    <w:rPr>
                      <w:rFonts w:ascii="Times" w:eastAsia="Batang" w:hAnsi="Times"/>
                      <w:sz w:val="14"/>
                      <w:szCs w:val="14"/>
                    </w:rPr>
                  </w:pPr>
                  <w:r>
                    <w:rPr>
                      <w:rFonts w:ascii="Times" w:eastAsia="Batang" w:hAnsi="Times"/>
                      <w:sz w:val="14"/>
                      <w:szCs w:val="14"/>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641BC757"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922" w:type="dxa"/>
                  <w:tcBorders>
                    <w:top w:val="single" w:sz="4" w:space="0" w:color="auto"/>
                    <w:left w:val="single" w:sz="4" w:space="0" w:color="auto"/>
                    <w:bottom w:val="single" w:sz="4" w:space="0" w:color="auto"/>
                    <w:right w:val="single" w:sz="4" w:space="0" w:color="auto"/>
                  </w:tcBorders>
                </w:tcPr>
                <w:p w14:paraId="18BB51AA" w14:textId="77777777" w:rsidR="0066295B" w:rsidRDefault="00000C89">
                  <w:pPr>
                    <w:spacing w:line="256" w:lineRule="auto"/>
                    <w:rPr>
                      <w:rFonts w:ascii="Times" w:eastAsia="Batang" w:hAnsi="Times"/>
                      <w:sz w:val="14"/>
                      <w:szCs w:val="14"/>
                    </w:rPr>
                  </w:pPr>
                  <w:r>
                    <w:rPr>
                      <w:rFonts w:ascii="Times" w:eastAsia="Batang" w:hAnsi="Times"/>
                      <w:sz w:val="14"/>
                      <w:szCs w:val="14"/>
                    </w:rPr>
                    <w:t>Model complexity</w:t>
                  </w:r>
                </w:p>
              </w:tc>
              <w:tc>
                <w:tcPr>
                  <w:tcW w:w="948" w:type="dxa"/>
                  <w:tcBorders>
                    <w:top w:val="single" w:sz="4" w:space="0" w:color="auto"/>
                    <w:left w:val="single" w:sz="4" w:space="0" w:color="auto"/>
                    <w:bottom w:val="single" w:sz="4" w:space="0" w:color="auto"/>
                    <w:right w:val="single" w:sz="4" w:space="0" w:color="auto"/>
                  </w:tcBorders>
                </w:tcPr>
                <w:p w14:paraId="6538A04D" w14:textId="77777777" w:rsidR="0066295B" w:rsidRDefault="00000C89">
                  <w:pPr>
                    <w:spacing w:line="256" w:lineRule="auto"/>
                    <w:rPr>
                      <w:rFonts w:ascii="Times" w:eastAsia="Batang" w:hAnsi="Times"/>
                      <w:sz w:val="14"/>
                      <w:szCs w:val="14"/>
                    </w:rPr>
                  </w:pPr>
                  <w:r>
                    <w:rPr>
                      <w:rFonts w:ascii="Times" w:eastAsia="Batang" w:hAnsi="Times"/>
                      <w:sz w:val="14"/>
                      <w:szCs w:val="14"/>
                    </w:rPr>
                    <w:t>Computation complexity</w:t>
                  </w:r>
                </w:p>
              </w:tc>
              <w:tc>
                <w:tcPr>
                  <w:tcW w:w="952" w:type="dxa"/>
                  <w:tcBorders>
                    <w:top w:val="single" w:sz="4" w:space="0" w:color="auto"/>
                    <w:left w:val="single" w:sz="4" w:space="0" w:color="auto"/>
                    <w:bottom w:val="single" w:sz="4" w:space="0" w:color="auto"/>
                    <w:right w:val="single" w:sz="4" w:space="0" w:color="auto"/>
                  </w:tcBorders>
                </w:tcPr>
                <w:p w14:paraId="486A96FE" w14:textId="77777777" w:rsidR="0066295B" w:rsidRDefault="00000C89">
                  <w:pPr>
                    <w:spacing w:line="256" w:lineRule="auto"/>
                    <w:rPr>
                      <w:rFonts w:ascii="Times" w:eastAsia="Batang" w:hAnsi="Times"/>
                      <w:sz w:val="14"/>
                      <w:szCs w:val="14"/>
                    </w:rPr>
                  </w:pPr>
                  <w:r>
                    <w:rPr>
                      <w:rFonts w:ascii="Times" w:eastAsia="Batang" w:hAnsi="Times"/>
                      <w:sz w:val="14"/>
                      <w:szCs w:val="14"/>
                    </w:rPr>
                    <w:t>AI/ML</w:t>
                  </w:r>
                </w:p>
              </w:tc>
            </w:tr>
            <w:tr w:rsidR="0066295B" w14:paraId="2C46DDC7" w14:textId="77777777">
              <w:trPr>
                <w:trHeight w:val="35"/>
              </w:trPr>
              <w:tc>
                <w:tcPr>
                  <w:tcW w:w="871" w:type="dxa"/>
                  <w:tcBorders>
                    <w:top w:val="single" w:sz="4" w:space="0" w:color="auto"/>
                    <w:left w:val="single" w:sz="4" w:space="0" w:color="auto"/>
                    <w:bottom w:val="single" w:sz="4" w:space="0" w:color="auto"/>
                    <w:right w:val="single" w:sz="4" w:space="0" w:color="auto"/>
                  </w:tcBorders>
                </w:tcPr>
                <w:p w14:paraId="03607F33" w14:textId="77777777" w:rsidR="0066295B" w:rsidRDefault="00000C89">
                  <w:pPr>
                    <w:spacing w:line="256" w:lineRule="auto"/>
                    <w:rPr>
                      <w:rFonts w:ascii="Times" w:eastAsia="Batang" w:hAnsi="Times"/>
                      <w:sz w:val="14"/>
                      <w:szCs w:val="14"/>
                    </w:rPr>
                  </w:pPr>
                  <w:r>
                    <w:rPr>
                      <w:sz w:val="14"/>
                      <w:szCs w:val="14"/>
                    </w:rPr>
                    <w:t>Normalized CIR + RSRP</w:t>
                  </w:r>
                </w:p>
              </w:tc>
              <w:tc>
                <w:tcPr>
                  <w:tcW w:w="640" w:type="dxa"/>
                  <w:tcBorders>
                    <w:top w:val="single" w:sz="4" w:space="0" w:color="auto"/>
                    <w:left w:val="single" w:sz="4" w:space="0" w:color="auto"/>
                    <w:bottom w:val="single" w:sz="4" w:space="0" w:color="auto"/>
                    <w:right w:val="single" w:sz="4" w:space="0" w:color="auto"/>
                  </w:tcBorders>
                </w:tcPr>
                <w:p w14:paraId="27FC8293"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1D29F9FA"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974" w:type="dxa"/>
                  <w:tcBorders>
                    <w:top w:val="single" w:sz="4" w:space="0" w:color="auto"/>
                    <w:left w:val="single" w:sz="4" w:space="0" w:color="auto"/>
                    <w:bottom w:val="single" w:sz="4" w:space="0" w:color="auto"/>
                    <w:right w:val="single" w:sz="4" w:space="0" w:color="auto"/>
                  </w:tcBorders>
                </w:tcPr>
                <w:p w14:paraId="6E67A49D" w14:textId="77777777" w:rsidR="0066295B" w:rsidRDefault="00000C89">
                  <w:pPr>
                    <w:spacing w:line="256" w:lineRule="auto"/>
                    <w:rPr>
                      <w:sz w:val="14"/>
                      <w:szCs w:val="14"/>
                    </w:rPr>
                  </w:pPr>
                  <w:r>
                    <w:rPr>
                      <w:sz w:val="14"/>
                      <w:szCs w:val="14"/>
                    </w:rPr>
                    <w:t xml:space="preserve">1 drop, 80,000 </w:t>
                  </w:r>
                  <w:proofErr w:type="spellStart"/>
                  <w:r>
                    <w:rPr>
                      <w:sz w:val="14"/>
                      <w:szCs w:val="14"/>
                    </w:rPr>
                    <w:t>Ues</w:t>
                  </w:r>
                  <w:proofErr w:type="spellEnd"/>
                  <w:r>
                    <w:rPr>
                      <w:sz w:val="14"/>
                      <w:szCs w:val="14"/>
                    </w:rPr>
                    <w:t xml:space="preserve"> per drop w/o NW sync error</w:t>
                  </w:r>
                </w:p>
                <w:p w14:paraId="19230F1A" w14:textId="77777777" w:rsidR="0066295B" w:rsidRDefault="00000C89">
                  <w:pPr>
                    <w:spacing w:line="256" w:lineRule="auto"/>
                    <w:rPr>
                      <w:sz w:val="14"/>
                      <w:szCs w:val="14"/>
                    </w:rPr>
                  </w:pPr>
                  <w:r>
                    <w:rPr>
                      <w:sz w:val="14"/>
                      <w:szCs w:val="14"/>
                    </w:rPr>
                    <w:t>{60%, 6, 2}</w:t>
                  </w:r>
                </w:p>
              </w:tc>
              <w:tc>
                <w:tcPr>
                  <w:tcW w:w="1020" w:type="dxa"/>
                  <w:tcBorders>
                    <w:top w:val="single" w:sz="4" w:space="0" w:color="auto"/>
                    <w:left w:val="single" w:sz="4" w:space="0" w:color="auto"/>
                    <w:bottom w:val="single" w:sz="4" w:space="0" w:color="auto"/>
                    <w:right w:val="single" w:sz="4" w:space="0" w:color="auto"/>
                  </w:tcBorders>
                </w:tcPr>
                <w:p w14:paraId="710719DB" w14:textId="77777777" w:rsidR="0066295B" w:rsidRDefault="00000C89">
                  <w:pPr>
                    <w:spacing w:line="256" w:lineRule="auto"/>
                    <w:rPr>
                      <w:rFonts w:ascii="Times" w:eastAsia="Batang" w:hAnsi="Times"/>
                      <w:sz w:val="14"/>
                      <w:szCs w:val="14"/>
                    </w:rPr>
                  </w:pPr>
                  <w:r>
                    <w:rPr>
                      <w:rFonts w:ascii="Times" w:eastAsia="Batang" w:hAnsi="Times"/>
                      <w:sz w:val="14"/>
                      <w:szCs w:val="14"/>
                    </w:rPr>
                    <w:t>1000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3877D65A" w14:textId="77777777" w:rsidR="0066295B" w:rsidRDefault="00000C89">
                  <w:pPr>
                    <w:spacing w:line="256" w:lineRule="auto"/>
                    <w:rPr>
                      <w:rFonts w:ascii="Times New Roman" w:eastAsia="Times New Roman" w:hAnsi="Times New Roman"/>
                      <w:sz w:val="14"/>
                      <w:szCs w:val="14"/>
                    </w:rPr>
                  </w:pPr>
                  <w:r>
                    <w:rPr>
                      <w:sz w:val="14"/>
                      <w:szCs w:val="14"/>
                    </w:rPr>
                    <w:t>w/ NW sync error</w:t>
                  </w:r>
                </w:p>
                <w:p w14:paraId="686714D5"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31" w:type="dxa"/>
                  <w:tcBorders>
                    <w:top w:val="single" w:sz="4" w:space="0" w:color="auto"/>
                    <w:left w:val="single" w:sz="4" w:space="0" w:color="auto"/>
                    <w:bottom w:val="single" w:sz="4" w:space="0" w:color="auto"/>
                    <w:right w:val="single" w:sz="4" w:space="0" w:color="auto"/>
                  </w:tcBorders>
                </w:tcPr>
                <w:p w14:paraId="55971CEC"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9" w:type="dxa"/>
                  <w:tcBorders>
                    <w:top w:val="single" w:sz="4" w:space="0" w:color="auto"/>
                    <w:left w:val="single" w:sz="4" w:space="0" w:color="auto"/>
                    <w:bottom w:val="single" w:sz="4" w:space="0" w:color="auto"/>
                    <w:right w:val="single" w:sz="4" w:space="0" w:color="auto"/>
                  </w:tcBorders>
                </w:tcPr>
                <w:p w14:paraId="213D7901"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564" w:type="dxa"/>
                  <w:tcBorders>
                    <w:top w:val="single" w:sz="4" w:space="0" w:color="auto"/>
                    <w:left w:val="single" w:sz="4" w:space="0" w:color="auto"/>
                    <w:bottom w:val="single" w:sz="4" w:space="0" w:color="auto"/>
                    <w:right w:val="single" w:sz="4" w:space="0" w:color="auto"/>
                  </w:tcBorders>
                </w:tcPr>
                <w:p w14:paraId="4E57EB16" w14:textId="77777777" w:rsidR="0066295B" w:rsidRDefault="00000C89">
                  <w:pPr>
                    <w:spacing w:line="256" w:lineRule="auto"/>
                    <w:rPr>
                      <w:rFonts w:ascii="Times" w:eastAsia="Batang" w:hAnsi="Times"/>
                      <w:sz w:val="14"/>
                      <w:szCs w:val="14"/>
                    </w:rPr>
                  </w:pPr>
                  <w:r>
                    <w:rPr>
                      <w:rFonts w:ascii="Times" w:eastAsia="Batang" w:hAnsi="Times"/>
                      <w:sz w:val="14"/>
                      <w:szCs w:val="14"/>
                    </w:rPr>
                    <w:t>1,000</w:t>
                  </w:r>
                </w:p>
              </w:tc>
              <w:tc>
                <w:tcPr>
                  <w:tcW w:w="629" w:type="dxa"/>
                  <w:tcBorders>
                    <w:top w:val="single" w:sz="4" w:space="0" w:color="auto"/>
                    <w:left w:val="single" w:sz="4" w:space="0" w:color="auto"/>
                    <w:bottom w:val="single" w:sz="4" w:space="0" w:color="auto"/>
                    <w:right w:val="single" w:sz="4" w:space="0" w:color="auto"/>
                  </w:tcBorders>
                </w:tcPr>
                <w:p w14:paraId="1DE28F06" w14:textId="77777777" w:rsidR="0066295B" w:rsidRDefault="00000C89">
                  <w:pPr>
                    <w:spacing w:line="256" w:lineRule="auto"/>
                    <w:rPr>
                      <w:rFonts w:ascii="Times" w:eastAsia="Batang" w:hAnsi="Times"/>
                      <w:sz w:val="14"/>
                      <w:szCs w:val="14"/>
                    </w:rPr>
                  </w:pPr>
                  <w:r>
                    <w:rPr>
                      <w:rFonts w:ascii="Times" w:eastAsia="Batang" w:hAnsi="Times"/>
                      <w:sz w:val="14"/>
                      <w:szCs w:val="14"/>
                    </w:rPr>
                    <w:t>7,900</w:t>
                  </w:r>
                </w:p>
              </w:tc>
              <w:tc>
                <w:tcPr>
                  <w:tcW w:w="922" w:type="dxa"/>
                  <w:tcBorders>
                    <w:top w:val="single" w:sz="4" w:space="0" w:color="auto"/>
                    <w:left w:val="single" w:sz="4" w:space="0" w:color="auto"/>
                    <w:bottom w:val="single" w:sz="4" w:space="0" w:color="auto"/>
                    <w:right w:val="single" w:sz="4" w:space="0" w:color="auto"/>
                  </w:tcBorders>
                </w:tcPr>
                <w:p w14:paraId="17959F77"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62135A3E" w14:textId="77777777" w:rsidR="0066295B" w:rsidRDefault="00000C89">
                  <w:pPr>
                    <w:spacing w:line="256" w:lineRule="auto"/>
                    <w:rPr>
                      <w:rFonts w:ascii="Times" w:eastAsia="Batang" w:hAnsi="Times"/>
                      <w:sz w:val="14"/>
                      <w:szCs w:val="14"/>
                    </w:rPr>
                  </w:pPr>
                  <w:r>
                    <w:rPr>
                      <w:sz w:val="14"/>
                      <w:szCs w:val="14"/>
                    </w:rPr>
                    <w:t>5.32 MFLOPs</w:t>
                  </w:r>
                </w:p>
              </w:tc>
              <w:tc>
                <w:tcPr>
                  <w:tcW w:w="952" w:type="dxa"/>
                  <w:tcBorders>
                    <w:top w:val="single" w:sz="4" w:space="0" w:color="auto"/>
                    <w:left w:val="single" w:sz="4" w:space="0" w:color="auto"/>
                    <w:bottom w:val="single" w:sz="4" w:space="0" w:color="auto"/>
                    <w:right w:val="single" w:sz="4" w:space="0" w:color="auto"/>
                  </w:tcBorders>
                </w:tcPr>
                <w:p w14:paraId="1B79D757" w14:textId="77777777" w:rsidR="0066295B" w:rsidRDefault="00000C89">
                  <w:pPr>
                    <w:spacing w:line="256" w:lineRule="auto"/>
                    <w:rPr>
                      <w:rFonts w:ascii="Times" w:eastAsia="Batang" w:hAnsi="Times"/>
                      <w:sz w:val="14"/>
                      <w:szCs w:val="14"/>
                    </w:rPr>
                  </w:pPr>
                  <w:r>
                    <w:rPr>
                      <w:rFonts w:ascii="Times" w:eastAsia="Batang" w:hAnsi="Times"/>
                      <w:sz w:val="14"/>
                      <w:szCs w:val="14"/>
                    </w:rPr>
                    <w:t>0.841</w:t>
                  </w:r>
                </w:p>
              </w:tc>
            </w:tr>
            <w:tr w:rsidR="0066295B" w14:paraId="544C522C" w14:textId="77777777">
              <w:trPr>
                <w:trHeight w:val="35"/>
              </w:trPr>
              <w:tc>
                <w:tcPr>
                  <w:tcW w:w="871" w:type="dxa"/>
                  <w:tcBorders>
                    <w:top w:val="single" w:sz="4" w:space="0" w:color="auto"/>
                    <w:left w:val="single" w:sz="4" w:space="0" w:color="auto"/>
                    <w:bottom w:val="single" w:sz="4" w:space="0" w:color="auto"/>
                    <w:right w:val="single" w:sz="4" w:space="0" w:color="auto"/>
                  </w:tcBorders>
                </w:tcPr>
                <w:p w14:paraId="35B6E579" w14:textId="77777777" w:rsidR="0066295B" w:rsidRDefault="00000C89">
                  <w:pPr>
                    <w:spacing w:line="256" w:lineRule="auto"/>
                    <w:rPr>
                      <w:rFonts w:ascii="Times New Roman" w:eastAsia="Times New Roman" w:hAnsi="Times New Roman"/>
                      <w:sz w:val="14"/>
                      <w:szCs w:val="14"/>
                    </w:rPr>
                  </w:pPr>
                  <w:r>
                    <w:rPr>
                      <w:sz w:val="14"/>
                      <w:szCs w:val="14"/>
                    </w:rPr>
                    <w:t>Normalized CIR + RSRP</w:t>
                  </w:r>
                </w:p>
              </w:tc>
              <w:tc>
                <w:tcPr>
                  <w:tcW w:w="640" w:type="dxa"/>
                  <w:tcBorders>
                    <w:top w:val="single" w:sz="4" w:space="0" w:color="auto"/>
                    <w:left w:val="single" w:sz="4" w:space="0" w:color="auto"/>
                    <w:bottom w:val="single" w:sz="4" w:space="0" w:color="auto"/>
                    <w:right w:val="single" w:sz="4" w:space="0" w:color="auto"/>
                  </w:tcBorders>
                </w:tcPr>
                <w:p w14:paraId="448E260D"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1C56AB6C"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974" w:type="dxa"/>
                  <w:tcBorders>
                    <w:top w:val="single" w:sz="4" w:space="0" w:color="auto"/>
                    <w:left w:val="single" w:sz="4" w:space="0" w:color="auto"/>
                    <w:bottom w:val="single" w:sz="4" w:space="0" w:color="auto"/>
                    <w:right w:val="single" w:sz="4" w:space="0" w:color="auto"/>
                  </w:tcBorders>
                </w:tcPr>
                <w:p w14:paraId="43FB1AE3" w14:textId="77777777" w:rsidR="0066295B" w:rsidRDefault="00000C89">
                  <w:pPr>
                    <w:spacing w:line="256" w:lineRule="auto"/>
                    <w:rPr>
                      <w:sz w:val="14"/>
                      <w:szCs w:val="14"/>
                    </w:rPr>
                  </w:pPr>
                  <w:r>
                    <w:rPr>
                      <w:sz w:val="14"/>
                      <w:szCs w:val="14"/>
                    </w:rPr>
                    <w:t xml:space="preserve">1 drop, 80,000 </w:t>
                  </w:r>
                  <w:proofErr w:type="spellStart"/>
                  <w:r>
                    <w:rPr>
                      <w:sz w:val="14"/>
                      <w:szCs w:val="14"/>
                    </w:rPr>
                    <w:t>Ues</w:t>
                  </w:r>
                  <w:proofErr w:type="spellEnd"/>
                  <w:r>
                    <w:rPr>
                      <w:sz w:val="14"/>
                      <w:szCs w:val="14"/>
                    </w:rPr>
                    <w:t xml:space="preserve"> per drop </w:t>
                  </w:r>
                </w:p>
                <w:p w14:paraId="13434957" w14:textId="77777777" w:rsidR="0066295B" w:rsidRDefault="00000C89">
                  <w:pPr>
                    <w:spacing w:line="256" w:lineRule="auto"/>
                    <w:rPr>
                      <w:sz w:val="14"/>
                      <w:szCs w:val="14"/>
                    </w:rPr>
                  </w:pPr>
                  <w:r>
                    <w:rPr>
                      <w:sz w:val="14"/>
                      <w:szCs w:val="14"/>
                    </w:rPr>
                    <w:t>w/o NW sync error</w:t>
                  </w:r>
                </w:p>
                <w:p w14:paraId="17613E0A" w14:textId="77777777" w:rsidR="0066295B" w:rsidRDefault="00000C89">
                  <w:pPr>
                    <w:spacing w:line="256" w:lineRule="auto"/>
                    <w:rPr>
                      <w:rFonts w:ascii="Times" w:eastAsia="Batang" w:hAnsi="Times"/>
                      <w:sz w:val="14"/>
                      <w:szCs w:val="14"/>
                    </w:rPr>
                  </w:pPr>
                  <w:r>
                    <w:rPr>
                      <w:sz w:val="14"/>
                      <w:szCs w:val="14"/>
                    </w:rPr>
                    <w:t>{60%, 6, 2}</w:t>
                  </w:r>
                </w:p>
              </w:tc>
              <w:tc>
                <w:tcPr>
                  <w:tcW w:w="1020" w:type="dxa"/>
                  <w:tcBorders>
                    <w:top w:val="single" w:sz="4" w:space="0" w:color="auto"/>
                    <w:left w:val="single" w:sz="4" w:space="0" w:color="auto"/>
                    <w:bottom w:val="single" w:sz="4" w:space="0" w:color="auto"/>
                    <w:right w:val="single" w:sz="4" w:space="0" w:color="auto"/>
                  </w:tcBorders>
                </w:tcPr>
                <w:p w14:paraId="0895B84A" w14:textId="77777777" w:rsidR="0066295B" w:rsidRDefault="00000C89">
                  <w:pPr>
                    <w:spacing w:line="256" w:lineRule="auto"/>
                    <w:rPr>
                      <w:rFonts w:ascii="Times" w:eastAsia="Batang" w:hAnsi="Times"/>
                      <w:sz w:val="14"/>
                      <w:szCs w:val="14"/>
                    </w:rPr>
                  </w:pPr>
                  <w:r>
                    <w:rPr>
                      <w:rFonts w:ascii="Times" w:eastAsia="Batang" w:hAnsi="Times"/>
                      <w:sz w:val="14"/>
                      <w:szCs w:val="14"/>
                    </w:rPr>
                    <w:t>5000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72CB9A43" w14:textId="77777777" w:rsidR="0066295B" w:rsidRDefault="00000C89">
                  <w:pPr>
                    <w:spacing w:line="256" w:lineRule="auto"/>
                    <w:rPr>
                      <w:rFonts w:ascii="Times New Roman" w:eastAsia="Times New Roman" w:hAnsi="Times New Roman"/>
                      <w:sz w:val="14"/>
                      <w:szCs w:val="14"/>
                    </w:rPr>
                  </w:pPr>
                  <w:r>
                    <w:rPr>
                      <w:sz w:val="14"/>
                      <w:szCs w:val="14"/>
                    </w:rPr>
                    <w:t>w/ NW sync error</w:t>
                  </w:r>
                </w:p>
                <w:p w14:paraId="07EA0311"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31" w:type="dxa"/>
                  <w:tcBorders>
                    <w:top w:val="single" w:sz="4" w:space="0" w:color="auto"/>
                    <w:left w:val="single" w:sz="4" w:space="0" w:color="auto"/>
                    <w:bottom w:val="single" w:sz="4" w:space="0" w:color="auto"/>
                    <w:right w:val="single" w:sz="4" w:space="0" w:color="auto"/>
                  </w:tcBorders>
                </w:tcPr>
                <w:p w14:paraId="37844711"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9" w:type="dxa"/>
                  <w:tcBorders>
                    <w:top w:val="single" w:sz="4" w:space="0" w:color="auto"/>
                    <w:left w:val="single" w:sz="4" w:space="0" w:color="auto"/>
                    <w:bottom w:val="single" w:sz="4" w:space="0" w:color="auto"/>
                    <w:right w:val="single" w:sz="4" w:space="0" w:color="auto"/>
                  </w:tcBorders>
                </w:tcPr>
                <w:p w14:paraId="68A7313D"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564" w:type="dxa"/>
                  <w:tcBorders>
                    <w:top w:val="single" w:sz="4" w:space="0" w:color="auto"/>
                    <w:left w:val="single" w:sz="4" w:space="0" w:color="auto"/>
                    <w:bottom w:val="single" w:sz="4" w:space="0" w:color="auto"/>
                    <w:right w:val="single" w:sz="4" w:space="0" w:color="auto"/>
                  </w:tcBorders>
                </w:tcPr>
                <w:p w14:paraId="7118D7BC" w14:textId="77777777" w:rsidR="0066295B" w:rsidRDefault="00000C89">
                  <w:pPr>
                    <w:spacing w:line="256" w:lineRule="auto"/>
                    <w:rPr>
                      <w:rFonts w:ascii="Times" w:eastAsia="Batang" w:hAnsi="Times"/>
                      <w:sz w:val="14"/>
                      <w:szCs w:val="14"/>
                    </w:rPr>
                  </w:pPr>
                  <w:r>
                    <w:rPr>
                      <w:rFonts w:ascii="Times" w:eastAsia="Batang" w:hAnsi="Times"/>
                      <w:sz w:val="14"/>
                      <w:szCs w:val="14"/>
                    </w:rPr>
                    <w:t>5,000</w:t>
                  </w:r>
                </w:p>
              </w:tc>
              <w:tc>
                <w:tcPr>
                  <w:tcW w:w="629" w:type="dxa"/>
                  <w:tcBorders>
                    <w:top w:val="single" w:sz="4" w:space="0" w:color="auto"/>
                    <w:left w:val="single" w:sz="4" w:space="0" w:color="auto"/>
                    <w:bottom w:val="single" w:sz="4" w:space="0" w:color="auto"/>
                    <w:right w:val="single" w:sz="4" w:space="0" w:color="auto"/>
                  </w:tcBorders>
                </w:tcPr>
                <w:p w14:paraId="61193AAF" w14:textId="77777777" w:rsidR="0066295B" w:rsidRDefault="00000C89">
                  <w:pPr>
                    <w:spacing w:line="256" w:lineRule="auto"/>
                    <w:rPr>
                      <w:rFonts w:ascii="Times" w:eastAsia="Batang" w:hAnsi="Times"/>
                      <w:sz w:val="14"/>
                      <w:szCs w:val="14"/>
                    </w:rPr>
                  </w:pPr>
                  <w:r>
                    <w:rPr>
                      <w:rFonts w:ascii="Times" w:eastAsia="Batang" w:hAnsi="Times"/>
                      <w:sz w:val="14"/>
                      <w:szCs w:val="14"/>
                    </w:rPr>
                    <w:t>7,500</w:t>
                  </w:r>
                </w:p>
              </w:tc>
              <w:tc>
                <w:tcPr>
                  <w:tcW w:w="922" w:type="dxa"/>
                  <w:tcBorders>
                    <w:top w:val="single" w:sz="4" w:space="0" w:color="auto"/>
                    <w:left w:val="single" w:sz="4" w:space="0" w:color="auto"/>
                    <w:bottom w:val="single" w:sz="4" w:space="0" w:color="auto"/>
                    <w:right w:val="single" w:sz="4" w:space="0" w:color="auto"/>
                  </w:tcBorders>
                </w:tcPr>
                <w:p w14:paraId="1FED414A"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6BEE7511" w14:textId="77777777" w:rsidR="0066295B" w:rsidRDefault="00000C89">
                  <w:pPr>
                    <w:spacing w:line="256" w:lineRule="auto"/>
                    <w:rPr>
                      <w:rFonts w:ascii="Times" w:eastAsia="Batang" w:hAnsi="Times"/>
                      <w:sz w:val="14"/>
                      <w:szCs w:val="14"/>
                    </w:rPr>
                  </w:pPr>
                  <w:r>
                    <w:rPr>
                      <w:sz w:val="14"/>
                      <w:szCs w:val="14"/>
                    </w:rPr>
                    <w:t>5.32 MFLOPs</w:t>
                  </w:r>
                </w:p>
              </w:tc>
              <w:tc>
                <w:tcPr>
                  <w:tcW w:w="952" w:type="dxa"/>
                  <w:tcBorders>
                    <w:top w:val="single" w:sz="4" w:space="0" w:color="auto"/>
                    <w:left w:val="single" w:sz="4" w:space="0" w:color="auto"/>
                    <w:bottom w:val="single" w:sz="4" w:space="0" w:color="auto"/>
                    <w:right w:val="single" w:sz="4" w:space="0" w:color="auto"/>
                  </w:tcBorders>
                </w:tcPr>
                <w:p w14:paraId="360E0E6E" w14:textId="77777777" w:rsidR="0066295B" w:rsidRDefault="00000C89">
                  <w:pPr>
                    <w:spacing w:line="256" w:lineRule="auto"/>
                    <w:rPr>
                      <w:rFonts w:ascii="Times" w:eastAsia="Batang" w:hAnsi="Times"/>
                      <w:sz w:val="14"/>
                      <w:szCs w:val="14"/>
                    </w:rPr>
                  </w:pPr>
                  <w:r>
                    <w:rPr>
                      <w:rFonts w:ascii="Times" w:eastAsia="Batang" w:hAnsi="Times"/>
                      <w:sz w:val="14"/>
                      <w:szCs w:val="14"/>
                    </w:rPr>
                    <w:t>0.563</w:t>
                  </w:r>
                </w:p>
              </w:tc>
            </w:tr>
          </w:tbl>
          <w:p w14:paraId="0EF95561" w14:textId="77777777" w:rsidR="0066295B" w:rsidRDefault="00000C89">
            <w:pPr>
              <w:rPr>
                <w:lang w:eastAsia="ja-JP"/>
              </w:rPr>
            </w:pPr>
            <w:r>
              <w:rPr>
                <w:lang w:eastAsia="ja-JP"/>
              </w:rPr>
              <w:t>Table 19. Evaluation results for AI/ML model deployed on UE or network side, AI model:  ResNet, Fine-tuning: UE timing error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713"/>
              <w:gridCol w:w="640"/>
              <w:gridCol w:w="937"/>
              <w:gridCol w:w="1119"/>
              <w:gridCol w:w="831"/>
              <w:gridCol w:w="630"/>
              <w:gridCol w:w="628"/>
              <w:gridCol w:w="597"/>
              <w:gridCol w:w="846"/>
              <w:gridCol w:w="948"/>
              <w:gridCol w:w="1019"/>
            </w:tblGrid>
            <w:tr w:rsidR="0066295B" w14:paraId="706244EC" w14:textId="77777777">
              <w:tc>
                <w:tcPr>
                  <w:tcW w:w="872" w:type="dxa"/>
                  <w:vMerge w:val="restart"/>
                  <w:tcBorders>
                    <w:top w:val="single" w:sz="4" w:space="0" w:color="auto"/>
                    <w:left w:val="single" w:sz="4" w:space="0" w:color="auto"/>
                    <w:bottom w:val="single" w:sz="4" w:space="0" w:color="auto"/>
                    <w:right w:val="single" w:sz="4" w:space="0" w:color="auto"/>
                  </w:tcBorders>
                </w:tcPr>
                <w:p w14:paraId="0E4D133A" w14:textId="77777777" w:rsidR="0066295B" w:rsidRDefault="00000C89">
                  <w:pPr>
                    <w:spacing w:line="256" w:lineRule="auto"/>
                    <w:rPr>
                      <w:rFonts w:ascii="Times" w:eastAsia="Batang" w:hAnsi="Times" w:cs="Times New Roman"/>
                      <w:b/>
                      <w:sz w:val="14"/>
                      <w:szCs w:val="14"/>
                    </w:rPr>
                  </w:pPr>
                  <w:r>
                    <w:rPr>
                      <w:rFonts w:ascii="Times" w:eastAsia="Batang" w:hAnsi="Times"/>
                      <w:b/>
                      <w:sz w:val="14"/>
                      <w:szCs w:val="14"/>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3DE75942" w14:textId="77777777" w:rsidR="0066295B" w:rsidRDefault="00000C89">
                  <w:pPr>
                    <w:spacing w:line="256" w:lineRule="auto"/>
                    <w:rPr>
                      <w:rFonts w:ascii="Times" w:eastAsia="Batang" w:hAnsi="Times"/>
                      <w:b/>
                      <w:sz w:val="14"/>
                      <w:szCs w:val="14"/>
                    </w:rPr>
                  </w:pPr>
                  <w:r>
                    <w:rPr>
                      <w:rFonts w:ascii="Times" w:eastAsia="Batang" w:hAnsi="Times"/>
                      <w:b/>
                      <w:sz w:val="14"/>
                      <w:szCs w:val="14"/>
                    </w:rPr>
                    <w:t>Model output</w:t>
                  </w:r>
                </w:p>
              </w:tc>
              <w:tc>
                <w:tcPr>
                  <w:tcW w:w="640" w:type="dxa"/>
                  <w:vMerge w:val="restart"/>
                  <w:tcBorders>
                    <w:top w:val="single" w:sz="4" w:space="0" w:color="auto"/>
                    <w:left w:val="single" w:sz="4" w:space="0" w:color="auto"/>
                    <w:bottom w:val="single" w:sz="4" w:space="0" w:color="auto"/>
                    <w:right w:val="single" w:sz="4" w:space="0" w:color="auto"/>
                  </w:tcBorders>
                </w:tcPr>
                <w:p w14:paraId="6F5813DD" w14:textId="77777777" w:rsidR="0066295B" w:rsidRDefault="00000C89">
                  <w:pPr>
                    <w:spacing w:line="256" w:lineRule="auto"/>
                    <w:rPr>
                      <w:rFonts w:ascii="Times" w:eastAsia="Batang" w:hAnsi="Times"/>
                      <w:b/>
                      <w:sz w:val="14"/>
                      <w:szCs w:val="14"/>
                    </w:rPr>
                  </w:pPr>
                  <w:r>
                    <w:rPr>
                      <w:rFonts w:ascii="Times" w:eastAsia="Batang" w:hAnsi="Times"/>
                      <w:b/>
                      <w:sz w:val="14"/>
                      <w:szCs w:val="14"/>
                    </w:rPr>
                    <w:t>Label</w:t>
                  </w:r>
                </w:p>
              </w:tc>
              <w:tc>
                <w:tcPr>
                  <w:tcW w:w="2880" w:type="dxa"/>
                  <w:gridSpan w:val="3"/>
                  <w:tcBorders>
                    <w:top w:val="single" w:sz="4" w:space="0" w:color="auto"/>
                    <w:left w:val="single" w:sz="4" w:space="0" w:color="auto"/>
                    <w:bottom w:val="single" w:sz="4" w:space="0" w:color="auto"/>
                    <w:right w:val="single" w:sz="4" w:space="0" w:color="auto"/>
                  </w:tcBorders>
                </w:tcPr>
                <w:p w14:paraId="20FEEBCA" w14:textId="77777777" w:rsidR="0066295B" w:rsidRDefault="00000C89">
                  <w:pPr>
                    <w:spacing w:line="256" w:lineRule="auto"/>
                    <w:rPr>
                      <w:rFonts w:ascii="Times" w:eastAsia="Batang" w:hAnsi="Times"/>
                      <w:sz w:val="14"/>
                      <w:szCs w:val="14"/>
                    </w:rPr>
                  </w:pPr>
                  <w:r>
                    <w:rPr>
                      <w:rFonts w:ascii="Times" w:eastAsia="Batang" w:hAnsi="Times"/>
                      <w:sz w:val="14"/>
                      <w:szCs w:val="14"/>
                    </w:rPr>
                    <w:t>Settings (e.g., drops, clutter param, mix)</w:t>
                  </w:r>
                </w:p>
              </w:tc>
              <w:tc>
                <w:tcPr>
                  <w:tcW w:w="1858" w:type="dxa"/>
                  <w:gridSpan w:val="3"/>
                  <w:tcBorders>
                    <w:top w:val="single" w:sz="4" w:space="0" w:color="auto"/>
                    <w:left w:val="single" w:sz="4" w:space="0" w:color="auto"/>
                    <w:bottom w:val="single" w:sz="4" w:space="0" w:color="auto"/>
                    <w:right w:val="single" w:sz="4" w:space="0" w:color="auto"/>
                  </w:tcBorders>
                </w:tcPr>
                <w:p w14:paraId="6EA86A70" w14:textId="77777777" w:rsidR="0066295B" w:rsidRDefault="00000C89">
                  <w:pPr>
                    <w:spacing w:line="256" w:lineRule="auto"/>
                    <w:rPr>
                      <w:rFonts w:ascii="Times" w:eastAsia="Batang" w:hAnsi="Times"/>
                      <w:b/>
                      <w:sz w:val="14"/>
                      <w:szCs w:val="14"/>
                    </w:rPr>
                  </w:pPr>
                  <w:r>
                    <w:rPr>
                      <w:rFonts w:ascii="Times" w:eastAsia="Batang" w:hAnsi="Times"/>
                      <w:b/>
                      <w:sz w:val="14"/>
                      <w:szCs w:val="14"/>
                    </w:rPr>
                    <w:t>Dataset size</w:t>
                  </w:r>
                </w:p>
              </w:tc>
              <w:tc>
                <w:tcPr>
                  <w:tcW w:w="1794" w:type="dxa"/>
                  <w:gridSpan w:val="2"/>
                  <w:tcBorders>
                    <w:top w:val="single" w:sz="4" w:space="0" w:color="auto"/>
                    <w:left w:val="single" w:sz="4" w:space="0" w:color="auto"/>
                    <w:bottom w:val="single" w:sz="4" w:space="0" w:color="auto"/>
                    <w:right w:val="single" w:sz="4" w:space="0" w:color="auto"/>
                  </w:tcBorders>
                </w:tcPr>
                <w:p w14:paraId="4E084485" w14:textId="77777777" w:rsidR="0066295B" w:rsidRDefault="00000C89">
                  <w:pPr>
                    <w:spacing w:line="256" w:lineRule="auto"/>
                    <w:rPr>
                      <w:rFonts w:ascii="Times" w:eastAsia="Batang" w:hAnsi="Times"/>
                      <w:b/>
                      <w:sz w:val="14"/>
                      <w:szCs w:val="14"/>
                    </w:rPr>
                  </w:pPr>
                  <w:r>
                    <w:rPr>
                      <w:rFonts w:ascii="Times" w:eastAsia="Batang" w:hAnsi="Times"/>
                      <w:b/>
                      <w:sz w:val="14"/>
                      <w:szCs w:val="14"/>
                    </w:rPr>
                    <w:t>AI/ML complexity</w:t>
                  </w:r>
                </w:p>
              </w:tc>
              <w:tc>
                <w:tcPr>
                  <w:tcW w:w="1022" w:type="dxa"/>
                  <w:tcBorders>
                    <w:top w:val="single" w:sz="4" w:space="0" w:color="auto"/>
                    <w:left w:val="single" w:sz="4" w:space="0" w:color="auto"/>
                    <w:bottom w:val="single" w:sz="4" w:space="0" w:color="auto"/>
                    <w:right w:val="single" w:sz="4" w:space="0" w:color="auto"/>
                  </w:tcBorders>
                </w:tcPr>
                <w:p w14:paraId="2E3989A5" w14:textId="77777777" w:rsidR="0066295B" w:rsidRDefault="00000C89">
                  <w:pPr>
                    <w:spacing w:line="256" w:lineRule="auto"/>
                    <w:rPr>
                      <w:rFonts w:ascii="Times" w:eastAsia="Batang" w:hAnsi="Times"/>
                      <w:b/>
                      <w:sz w:val="14"/>
                      <w:szCs w:val="14"/>
                    </w:rPr>
                  </w:pPr>
                  <w:r>
                    <w:rPr>
                      <w:rFonts w:ascii="Times" w:eastAsia="Batang" w:hAnsi="Times"/>
                      <w:b/>
                      <w:sz w:val="14"/>
                      <w:szCs w:val="14"/>
                    </w:rPr>
                    <w:t>Horizontal pos. accuracy at CDF=90% (m)</w:t>
                  </w:r>
                </w:p>
              </w:tc>
            </w:tr>
            <w:tr w:rsidR="0066295B" w14:paraId="5055EAAD" w14:textId="77777777">
              <w:tc>
                <w:tcPr>
                  <w:tcW w:w="872" w:type="dxa"/>
                  <w:vMerge/>
                  <w:tcBorders>
                    <w:top w:val="single" w:sz="4" w:space="0" w:color="auto"/>
                    <w:left w:val="single" w:sz="4" w:space="0" w:color="auto"/>
                    <w:bottom w:val="single" w:sz="4" w:space="0" w:color="auto"/>
                    <w:right w:val="single" w:sz="4" w:space="0" w:color="auto"/>
                  </w:tcBorders>
                  <w:vAlign w:val="center"/>
                </w:tcPr>
                <w:p w14:paraId="04FB049A" w14:textId="77777777" w:rsidR="0066295B" w:rsidRDefault="0066295B">
                  <w:pPr>
                    <w:spacing w:line="256" w:lineRule="auto"/>
                    <w:rPr>
                      <w:rFonts w:ascii="Times" w:eastAsia="Batang" w:hAnsi="Times" w:cs="Times New Roman"/>
                      <w:b/>
                      <w:sz w:val="14"/>
                      <w:szCs w:val="14"/>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CEC4CF5" w14:textId="77777777" w:rsidR="0066295B" w:rsidRDefault="0066295B">
                  <w:pPr>
                    <w:spacing w:line="256" w:lineRule="auto"/>
                    <w:rPr>
                      <w:rFonts w:ascii="Times" w:eastAsia="Batang" w:hAnsi="Times" w:cs="Times New Roman"/>
                      <w:b/>
                      <w:sz w:val="14"/>
                      <w:szCs w:val="14"/>
                    </w:rPr>
                  </w:pPr>
                </w:p>
              </w:tc>
              <w:tc>
                <w:tcPr>
                  <w:tcW w:w="640" w:type="dxa"/>
                  <w:vMerge/>
                  <w:tcBorders>
                    <w:top w:val="single" w:sz="4" w:space="0" w:color="auto"/>
                    <w:left w:val="single" w:sz="4" w:space="0" w:color="auto"/>
                    <w:bottom w:val="single" w:sz="4" w:space="0" w:color="auto"/>
                    <w:right w:val="single" w:sz="4" w:space="0" w:color="auto"/>
                  </w:tcBorders>
                  <w:vAlign w:val="center"/>
                </w:tcPr>
                <w:p w14:paraId="005111A6" w14:textId="77777777" w:rsidR="0066295B" w:rsidRDefault="0066295B">
                  <w:pPr>
                    <w:spacing w:line="256" w:lineRule="auto"/>
                    <w:rPr>
                      <w:rFonts w:ascii="Times" w:eastAsia="Batang" w:hAnsi="Times" w:cs="Times New Roman"/>
                      <w:b/>
                      <w:sz w:val="14"/>
                      <w:szCs w:val="14"/>
                    </w:rPr>
                  </w:pPr>
                </w:p>
              </w:tc>
              <w:tc>
                <w:tcPr>
                  <w:tcW w:w="943" w:type="dxa"/>
                  <w:tcBorders>
                    <w:top w:val="single" w:sz="4" w:space="0" w:color="auto"/>
                    <w:left w:val="single" w:sz="4" w:space="0" w:color="auto"/>
                    <w:bottom w:val="single" w:sz="4" w:space="0" w:color="auto"/>
                    <w:right w:val="single" w:sz="4" w:space="0" w:color="auto"/>
                  </w:tcBorders>
                  <w:vAlign w:val="center"/>
                </w:tcPr>
                <w:p w14:paraId="411EBB16"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1127" w:type="dxa"/>
                  <w:tcBorders>
                    <w:top w:val="single" w:sz="4" w:space="0" w:color="auto"/>
                    <w:left w:val="single" w:sz="4" w:space="0" w:color="auto"/>
                    <w:bottom w:val="single" w:sz="4" w:space="0" w:color="auto"/>
                    <w:right w:val="single" w:sz="4" w:space="0" w:color="auto"/>
                  </w:tcBorders>
                  <w:vAlign w:val="center"/>
                </w:tcPr>
                <w:p w14:paraId="52FC142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Fine-tune</w:t>
                  </w:r>
                </w:p>
              </w:tc>
              <w:tc>
                <w:tcPr>
                  <w:tcW w:w="810" w:type="dxa"/>
                  <w:tcBorders>
                    <w:top w:val="single" w:sz="4" w:space="0" w:color="auto"/>
                    <w:left w:val="single" w:sz="4" w:space="0" w:color="auto"/>
                    <w:bottom w:val="single" w:sz="4" w:space="0" w:color="auto"/>
                    <w:right w:val="single" w:sz="4" w:space="0" w:color="auto"/>
                  </w:tcBorders>
                  <w:vAlign w:val="center"/>
                </w:tcPr>
                <w:p w14:paraId="2B9E309A"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6EBB5743"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40FA4F2" w14:textId="77777777" w:rsidR="0066295B" w:rsidRDefault="00000C89">
                  <w:pPr>
                    <w:spacing w:line="256" w:lineRule="auto"/>
                    <w:rPr>
                      <w:rFonts w:ascii="Times" w:eastAsia="Batang" w:hAnsi="Times"/>
                      <w:sz w:val="14"/>
                      <w:szCs w:val="14"/>
                    </w:rPr>
                  </w:pPr>
                  <w:r>
                    <w:rPr>
                      <w:rFonts w:ascii="Times" w:eastAsia="Batang" w:hAnsi="Times"/>
                      <w:sz w:val="14"/>
                      <w:szCs w:val="14"/>
                    </w:rPr>
                    <w:t>Fine-tune</w:t>
                  </w:r>
                </w:p>
              </w:tc>
              <w:tc>
                <w:tcPr>
                  <w:tcW w:w="598" w:type="dxa"/>
                  <w:tcBorders>
                    <w:top w:val="single" w:sz="4" w:space="0" w:color="auto"/>
                    <w:left w:val="single" w:sz="4" w:space="0" w:color="auto"/>
                    <w:bottom w:val="single" w:sz="4" w:space="0" w:color="auto"/>
                    <w:right w:val="single" w:sz="4" w:space="0" w:color="auto"/>
                  </w:tcBorders>
                  <w:vAlign w:val="center"/>
                </w:tcPr>
                <w:p w14:paraId="07379848" w14:textId="77777777" w:rsidR="0066295B" w:rsidRDefault="00000C89">
                  <w:pPr>
                    <w:spacing w:line="256" w:lineRule="auto"/>
                    <w:jc w:val="center"/>
                    <w:rPr>
                      <w:rFonts w:ascii="Times" w:eastAsia="Batang" w:hAnsi="Times"/>
                      <w:sz w:val="14"/>
                      <w:szCs w:val="14"/>
                    </w:rPr>
                  </w:pPr>
                  <w:r>
                    <w:rPr>
                      <w:rFonts w:ascii="Times" w:eastAsia="Batang" w:hAnsi="Times"/>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7AD9B6C1" w14:textId="77777777" w:rsidR="0066295B" w:rsidRDefault="00000C89">
                  <w:pPr>
                    <w:spacing w:line="256" w:lineRule="auto"/>
                    <w:rPr>
                      <w:rFonts w:ascii="Times" w:eastAsia="Batang" w:hAnsi="Times"/>
                      <w:sz w:val="14"/>
                      <w:szCs w:val="14"/>
                    </w:rPr>
                  </w:pPr>
                  <w:r>
                    <w:rPr>
                      <w:rFonts w:ascii="Times" w:eastAsia="Batang" w:hAnsi="Times"/>
                      <w:sz w:val="14"/>
                      <w:szCs w:val="14"/>
                    </w:rPr>
                    <w:t>Model complexity</w:t>
                  </w:r>
                </w:p>
              </w:tc>
              <w:tc>
                <w:tcPr>
                  <w:tcW w:w="948" w:type="dxa"/>
                  <w:tcBorders>
                    <w:top w:val="single" w:sz="4" w:space="0" w:color="auto"/>
                    <w:left w:val="single" w:sz="4" w:space="0" w:color="auto"/>
                    <w:bottom w:val="single" w:sz="4" w:space="0" w:color="auto"/>
                    <w:right w:val="single" w:sz="4" w:space="0" w:color="auto"/>
                  </w:tcBorders>
                </w:tcPr>
                <w:p w14:paraId="0D44F796" w14:textId="77777777" w:rsidR="0066295B" w:rsidRDefault="00000C89">
                  <w:pPr>
                    <w:spacing w:line="256" w:lineRule="auto"/>
                    <w:rPr>
                      <w:rFonts w:ascii="Times" w:eastAsia="Batang" w:hAnsi="Times"/>
                      <w:sz w:val="14"/>
                      <w:szCs w:val="14"/>
                    </w:rPr>
                  </w:pPr>
                  <w:r>
                    <w:rPr>
                      <w:rFonts w:ascii="Times" w:eastAsia="Batang" w:hAnsi="Times"/>
                      <w:sz w:val="14"/>
                      <w:szCs w:val="14"/>
                    </w:rPr>
                    <w:t>Computation complexity</w:t>
                  </w:r>
                </w:p>
              </w:tc>
              <w:tc>
                <w:tcPr>
                  <w:tcW w:w="1022" w:type="dxa"/>
                  <w:tcBorders>
                    <w:top w:val="single" w:sz="4" w:space="0" w:color="auto"/>
                    <w:left w:val="single" w:sz="4" w:space="0" w:color="auto"/>
                    <w:bottom w:val="single" w:sz="4" w:space="0" w:color="auto"/>
                    <w:right w:val="single" w:sz="4" w:space="0" w:color="auto"/>
                  </w:tcBorders>
                </w:tcPr>
                <w:p w14:paraId="29DAF781" w14:textId="77777777" w:rsidR="0066295B" w:rsidRDefault="00000C89">
                  <w:pPr>
                    <w:spacing w:line="256" w:lineRule="auto"/>
                    <w:rPr>
                      <w:rFonts w:ascii="Times" w:eastAsia="Batang" w:hAnsi="Times"/>
                      <w:sz w:val="14"/>
                      <w:szCs w:val="14"/>
                    </w:rPr>
                  </w:pPr>
                  <w:r>
                    <w:rPr>
                      <w:rFonts w:ascii="Times" w:eastAsia="Batang" w:hAnsi="Times"/>
                      <w:sz w:val="14"/>
                      <w:szCs w:val="14"/>
                    </w:rPr>
                    <w:t>AI/ML</w:t>
                  </w:r>
                </w:p>
              </w:tc>
            </w:tr>
            <w:tr w:rsidR="0066295B" w14:paraId="545FBD7C" w14:textId="77777777">
              <w:trPr>
                <w:trHeight w:val="35"/>
              </w:trPr>
              <w:tc>
                <w:tcPr>
                  <w:tcW w:w="872" w:type="dxa"/>
                  <w:tcBorders>
                    <w:top w:val="single" w:sz="4" w:space="0" w:color="auto"/>
                    <w:left w:val="single" w:sz="4" w:space="0" w:color="auto"/>
                    <w:bottom w:val="single" w:sz="4" w:space="0" w:color="auto"/>
                    <w:right w:val="single" w:sz="4" w:space="0" w:color="auto"/>
                  </w:tcBorders>
                </w:tcPr>
                <w:p w14:paraId="0B18CE63" w14:textId="77777777" w:rsidR="0066295B" w:rsidRDefault="00000C89">
                  <w:pPr>
                    <w:spacing w:line="256" w:lineRule="auto"/>
                    <w:rPr>
                      <w:rFonts w:ascii="Times" w:eastAsia="Batang" w:hAnsi="Times"/>
                      <w:sz w:val="14"/>
                      <w:szCs w:val="14"/>
                    </w:rPr>
                  </w:pPr>
                  <w:r>
                    <w:rPr>
                      <w:sz w:val="14"/>
                      <w:szCs w:val="14"/>
                    </w:rPr>
                    <w:t>Normalized CIR + RSRP</w:t>
                  </w:r>
                </w:p>
              </w:tc>
              <w:tc>
                <w:tcPr>
                  <w:tcW w:w="714" w:type="dxa"/>
                  <w:tcBorders>
                    <w:top w:val="single" w:sz="4" w:space="0" w:color="auto"/>
                    <w:left w:val="single" w:sz="4" w:space="0" w:color="auto"/>
                    <w:bottom w:val="single" w:sz="4" w:space="0" w:color="auto"/>
                    <w:right w:val="single" w:sz="4" w:space="0" w:color="auto"/>
                  </w:tcBorders>
                </w:tcPr>
                <w:p w14:paraId="51B24FC8"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40AB7EC1" w14:textId="77777777" w:rsidR="0066295B" w:rsidRDefault="00000C89">
                  <w:pPr>
                    <w:spacing w:line="256" w:lineRule="auto"/>
                    <w:rPr>
                      <w:rFonts w:ascii="Times" w:eastAsia="Batang" w:hAnsi="Times"/>
                      <w:sz w:val="14"/>
                      <w:szCs w:val="14"/>
                    </w:rPr>
                  </w:pPr>
                  <w:r>
                    <w:rPr>
                      <w:sz w:val="18"/>
                      <w:szCs w:val="18"/>
                    </w:rPr>
                    <w:t xml:space="preserve">UE </w:t>
                  </w:r>
                  <w:proofErr w:type="spellStart"/>
                  <w:r>
                    <w:rPr>
                      <w:sz w:val="18"/>
                      <w:szCs w:val="18"/>
                    </w:rPr>
                    <w:t>coord</w:t>
                  </w:r>
                  <w:proofErr w:type="spellEnd"/>
                </w:p>
              </w:tc>
              <w:tc>
                <w:tcPr>
                  <w:tcW w:w="943" w:type="dxa"/>
                  <w:tcBorders>
                    <w:top w:val="single" w:sz="4" w:space="0" w:color="auto"/>
                    <w:left w:val="single" w:sz="4" w:space="0" w:color="auto"/>
                    <w:bottom w:val="single" w:sz="4" w:space="0" w:color="auto"/>
                    <w:right w:val="single" w:sz="4" w:space="0" w:color="auto"/>
                  </w:tcBorders>
                </w:tcPr>
                <w:p w14:paraId="0E2A7674" w14:textId="77777777" w:rsidR="0066295B" w:rsidRDefault="00000C89">
                  <w:pPr>
                    <w:spacing w:line="256" w:lineRule="auto"/>
                    <w:rPr>
                      <w:rFonts w:ascii="Times New Roman" w:eastAsia="Times New Roman" w:hAnsi="Times New Roman"/>
                      <w:sz w:val="14"/>
                      <w:szCs w:val="14"/>
                    </w:rPr>
                  </w:pPr>
                  <w:r>
                    <w:rPr>
                      <w:sz w:val="14"/>
                      <w:szCs w:val="14"/>
                    </w:rPr>
                    <w:t xml:space="preserve">1 drop, 80,000 </w:t>
                  </w:r>
                  <w:proofErr w:type="spellStart"/>
                  <w:r>
                    <w:rPr>
                      <w:sz w:val="14"/>
                      <w:szCs w:val="14"/>
                    </w:rPr>
                    <w:t>Ues</w:t>
                  </w:r>
                  <w:proofErr w:type="spellEnd"/>
                  <w:r>
                    <w:rPr>
                      <w:sz w:val="14"/>
                      <w:szCs w:val="14"/>
                    </w:rPr>
                    <w:t xml:space="preserve"> per drop </w:t>
                  </w:r>
                </w:p>
                <w:p w14:paraId="0E0EE66F" w14:textId="77777777" w:rsidR="0066295B" w:rsidRDefault="00000C89">
                  <w:pPr>
                    <w:spacing w:line="256" w:lineRule="auto"/>
                    <w:rPr>
                      <w:sz w:val="14"/>
                      <w:szCs w:val="14"/>
                    </w:rPr>
                  </w:pPr>
                  <w:r>
                    <w:rPr>
                      <w:sz w:val="14"/>
                      <w:szCs w:val="14"/>
                    </w:rPr>
                    <w:t>w/o UE timing error</w:t>
                  </w:r>
                </w:p>
                <w:p w14:paraId="6CAADCD4" w14:textId="77777777" w:rsidR="0066295B" w:rsidRDefault="00000C89">
                  <w:pPr>
                    <w:spacing w:line="256" w:lineRule="auto"/>
                    <w:rPr>
                      <w:sz w:val="14"/>
                      <w:szCs w:val="14"/>
                    </w:rPr>
                  </w:pPr>
                  <w:r>
                    <w:rPr>
                      <w:sz w:val="14"/>
                      <w:szCs w:val="14"/>
                    </w:rPr>
                    <w:t>{60%, 6, 2}</w:t>
                  </w:r>
                </w:p>
              </w:tc>
              <w:tc>
                <w:tcPr>
                  <w:tcW w:w="1127" w:type="dxa"/>
                  <w:tcBorders>
                    <w:top w:val="single" w:sz="4" w:space="0" w:color="auto"/>
                    <w:left w:val="single" w:sz="4" w:space="0" w:color="auto"/>
                    <w:bottom w:val="single" w:sz="4" w:space="0" w:color="auto"/>
                    <w:right w:val="single" w:sz="4" w:space="0" w:color="auto"/>
                  </w:tcBorders>
                </w:tcPr>
                <w:p w14:paraId="71E6AD2B" w14:textId="77777777" w:rsidR="0066295B" w:rsidRDefault="00000C89">
                  <w:pPr>
                    <w:spacing w:line="256" w:lineRule="auto"/>
                    <w:rPr>
                      <w:rFonts w:ascii="Times" w:eastAsia="Batang" w:hAnsi="Times"/>
                      <w:sz w:val="14"/>
                      <w:szCs w:val="14"/>
                    </w:rPr>
                  </w:pPr>
                  <w:r>
                    <w:rPr>
                      <w:rFonts w:ascii="Times" w:eastAsia="Batang" w:hAnsi="Times"/>
                      <w:sz w:val="14"/>
                      <w:szCs w:val="14"/>
                    </w:rPr>
                    <w:t>1000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398E4A13" w14:textId="77777777" w:rsidR="0066295B" w:rsidRDefault="00000C89">
                  <w:pPr>
                    <w:spacing w:line="256" w:lineRule="auto"/>
                    <w:rPr>
                      <w:rFonts w:ascii="Times New Roman" w:eastAsia="Times New Roman" w:hAnsi="Times New Roman"/>
                      <w:sz w:val="14"/>
                      <w:szCs w:val="14"/>
                    </w:rPr>
                  </w:pPr>
                  <w:r>
                    <w:rPr>
                      <w:sz w:val="14"/>
                      <w:szCs w:val="14"/>
                    </w:rPr>
                    <w:t>w/ UE timing error</w:t>
                  </w:r>
                </w:p>
                <w:p w14:paraId="22BC93B2" w14:textId="77777777" w:rsidR="0066295B" w:rsidRDefault="00000C89">
                  <w:pPr>
                    <w:spacing w:line="256" w:lineRule="auto"/>
                    <w:rPr>
                      <w:rFonts w:ascii="Times New Roman" w:eastAsia="Times New Roman" w:hAnsi="Times New Roman"/>
                      <w:sz w:val="14"/>
                      <w:szCs w:val="14"/>
                    </w:rPr>
                  </w:pPr>
                  <w:r>
                    <w:rPr>
                      <w:sz w:val="14"/>
                      <w:szCs w:val="14"/>
                    </w:rPr>
                    <w:t>{40%, 4, 2}</w:t>
                  </w:r>
                </w:p>
              </w:tc>
              <w:tc>
                <w:tcPr>
                  <w:tcW w:w="810" w:type="dxa"/>
                  <w:tcBorders>
                    <w:top w:val="single" w:sz="4" w:space="0" w:color="auto"/>
                    <w:left w:val="single" w:sz="4" w:space="0" w:color="auto"/>
                    <w:bottom w:val="single" w:sz="4" w:space="0" w:color="auto"/>
                    <w:right w:val="single" w:sz="4" w:space="0" w:color="auto"/>
                  </w:tcBorders>
                </w:tcPr>
                <w:p w14:paraId="377AD082"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0" w:type="dxa"/>
                  <w:tcBorders>
                    <w:top w:val="single" w:sz="4" w:space="0" w:color="auto"/>
                    <w:left w:val="single" w:sz="4" w:space="0" w:color="auto"/>
                    <w:bottom w:val="single" w:sz="4" w:space="0" w:color="auto"/>
                    <w:right w:val="single" w:sz="4" w:space="0" w:color="auto"/>
                  </w:tcBorders>
                </w:tcPr>
                <w:p w14:paraId="7D9DD195"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630" w:type="dxa"/>
                  <w:tcBorders>
                    <w:top w:val="single" w:sz="4" w:space="0" w:color="auto"/>
                    <w:left w:val="single" w:sz="4" w:space="0" w:color="auto"/>
                    <w:bottom w:val="single" w:sz="4" w:space="0" w:color="auto"/>
                    <w:right w:val="single" w:sz="4" w:space="0" w:color="auto"/>
                  </w:tcBorders>
                </w:tcPr>
                <w:p w14:paraId="2A7E3079" w14:textId="77777777" w:rsidR="0066295B" w:rsidRDefault="00000C89">
                  <w:pPr>
                    <w:spacing w:line="256" w:lineRule="auto"/>
                    <w:rPr>
                      <w:rFonts w:ascii="Times" w:eastAsia="Batang" w:hAnsi="Times"/>
                      <w:sz w:val="14"/>
                      <w:szCs w:val="14"/>
                    </w:rPr>
                  </w:pPr>
                  <w:r>
                    <w:rPr>
                      <w:rFonts w:ascii="Times" w:eastAsia="Batang" w:hAnsi="Times"/>
                      <w:sz w:val="14"/>
                      <w:szCs w:val="14"/>
                    </w:rPr>
                    <w:t>1,000</w:t>
                  </w:r>
                </w:p>
              </w:tc>
              <w:tc>
                <w:tcPr>
                  <w:tcW w:w="598" w:type="dxa"/>
                  <w:tcBorders>
                    <w:top w:val="single" w:sz="4" w:space="0" w:color="auto"/>
                    <w:left w:val="single" w:sz="4" w:space="0" w:color="auto"/>
                    <w:bottom w:val="single" w:sz="4" w:space="0" w:color="auto"/>
                    <w:right w:val="single" w:sz="4" w:space="0" w:color="auto"/>
                  </w:tcBorders>
                </w:tcPr>
                <w:p w14:paraId="461668CD" w14:textId="77777777" w:rsidR="0066295B" w:rsidRDefault="00000C89">
                  <w:pPr>
                    <w:spacing w:line="256" w:lineRule="auto"/>
                    <w:rPr>
                      <w:rFonts w:ascii="Times" w:eastAsia="Batang" w:hAnsi="Times"/>
                      <w:sz w:val="14"/>
                      <w:szCs w:val="14"/>
                    </w:rPr>
                  </w:pPr>
                  <w:r>
                    <w:rPr>
                      <w:rFonts w:ascii="Times" w:eastAsia="Batang" w:hAnsi="Times"/>
                      <w:sz w:val="14"/>
                      <w:szCs w:val="14"/>
                    </w:rPr>
                    <w:t>7,900</w:t>
                  </w:r>
                </w:p>
              </w:tc>
              <w:tc>
                <w:tcPr>
                  <w:tcW w:w="846" w:type="dxa"/>
                  <w:tcBorders>
                    <w:top w:val="single" w:sz="4" w:space="0" w:color="auto"/>
                    <w:left w:val="single" w:sz="4" w:space="0" w:color="auto"/>
                    <w:bottom w:val="single" w:sz="4" w:space="0" w:color="auto"/>
                    <w:right w:val="single" w:sz="4" w:space="0" w:color="auto"/>
                  </w:tcBorders>
                </w:tcPr>
                <w:p w14:paraId="64BF47F4"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1938406C" w14:textId="77777777" w:rsidR="0066295B" w:rsidRDefault="00000C89">
                  <w:pPr>
                    <w:spacing w:line="256" w:lineRule="auto"/>
                    <w:rPr>
                      <w:rFonts w:ascii="Times" w:eastAsia="Batang" w:hAnsi="Times"/>
                      <w:sz w:val="14"/>
                      <w:szCs w:val="14"/>
                    </w:rPr>
                  </w:pPr>
                  <w:r>
                    <w:rPr>
                      <w:sz w:val="14"/>
                      <w:szCs w:val="14"/>
                    </w:rPr>
                    <w:t>5.32 MFLOPs</w:t>
                  </w:r>
                </w:p>
              </w:tc>
              <w:tc>
                <w:tcPr>
                  <w:tcW w:w="1022" w:type="dxa"/>
                  <w:tcBorders>
                    <w:top w:val="single" w:sz="4" w:space="0" w:color="auto"/>
                    <w:left w:val="single" w:sz="4" w:space="0" w:color="auto"/>
                    <w:bottom w:val="single" w:sz="4" w:space="0" w:color="auto"/>
                    <w:right w:val="single" w:sz="4" w:space="0" w:color="auto"/>
                  </w:tcBorders>
                </w:tcPr>
                <w:p w14:paraId="1E0C2E7A" w14:textId="77777777" w:rsidR="0066295B" w:rsidRDefault="00000C89">
                  <w:pPr>
                    <w:spacing w:line="256" w:lineRule="auto"/>
                    <w:rPr>
                      <w:rFonts w:ascii="Times" w:eastAsia="Batang" w:hAnsi="Times"/>
                      <w:sz w:val="14"/>
                      <w:szCs w:val="14"/>
                    </w:rPr>
                  </w:pPr>
                  <w:r>
                    <w:rPr>
                      <w:rFonts w:ascii="Times" w:eastAsia="Batang" w:hAnsi="Times"/>
                      <w:sz w:val="14"/>
                      <w:szCs w:val="14"/>
                    </w:rPr>
                    <w:t>0.814</w:t>
                  </w:r>
                </w:p>
              </w:tc>
            </w:tr>
            <w:tr w:rsidR="0066295B" w14:paraId="11C83FB6" w14:textId="77777777">
              <w:trPr>
                <w:trHeight w:val="35"/>
              </w:trPr>
              <w:tc>
                <w:tcPr>
                  <w:tcW w:w="872" w:type="dxa"/>
                  <w:tcBorders>
                    <w:top w:val="single" w:sz="4" w:space="0" w:color="auto"/>
                    <w:left w:val="single" w:sz="4" w:space="0" w:color="auto"/>
                    <w:bottom w:val="single" w:sz="4" w:space="0" w:color="auto"/>
                    <w:right w:val="single" w:sz="4" w:space="0" w:color="auto"/>
                  </w:tcBorders>
                </w:tcPr>
                <w:p w14:paraId="77F51C9A" w14:textId="77777777" w:rsidR="0066295B" w:rsidRDefault="00000C89">
                  <w:pPr>
                    <w:spacing w:line="256" w:lineRule="auto"/>
                    <w:rPr>
                      <w:rFonts w:ascii="Times New Roman" w:eastAsia="Times New Roman" w:hAnsi="Times New Roman"/>
                      <w:sz w:val="14"/>
                      <w:szCs w:val="14"/>
                    </w:rPr>
                  </w:pPr>
                  <w:r>
                    <w:rPr>
                      <w:sz w:val="14"/>
                      <w:szCs w:val="14"/>
                    </w:rPr>
                    <w:t>Normalized CIR + RSRP</w:t>
                  </w:r>
                </w:p>
              </w:tc>
              <w:tc>
                <w:tcPr>
                  <w:tcW w:w="714" w:type="dxa"/>
                  <w:tcBorders>
                    <w:top w:val="single" w:sz="4" w:space="0" w:color="auto"/>
                    <w:left w:val="single" w:sz="4" w:space="0" w:color="auto"/>
                    <w:bottom w:val="single" w:sz="4" w:space="0" w:color="auto"/>
                    <w:right w:val="single" w:sz="4" w:space="0" w:color="auto"/>
                  </w:tcBorders>
                </w:tcPr>
                <w:p w14:paraId="115748FE"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640" w:type="dxa"/>
                  <w:tcBorders>
                    <w:top w:val="single" w:sz="4" w:space="0" w:color="auto"/>
                    <w:left w:val="single" w:sz="4" w:space="0" w:color="auto"/>
                    <w:bottom w:val="single" w:sz="4" w:space="0" w:color="auto"/>
                    <w:right w:val="single" w:sz="4" w:space="0" w:color="auto"/>
                  </w:tcBorders>
                </w:tcPr>
                <w:p w14:paraId="5C97F44A" w14:textId="77777777" w:rsidR="0066295B" w:rsidRDefault="00000C89">
                  <w:pPr>
                    <w:spacing w:line="256" w:lineRule="auto"/>
                    <w:rPr>
                      <w:sz w:val="14"/>
                      <w:szCs w:val="14"/>
                    </w:rPr>
                  </w:pPr>
                  <w:r>
                    <w:rPr>
                      <w:sz w:val="18"/>
                      <w:szCs w:val="18"/>
                    </w:rPr>
                    <w:t xml:space="preserve">UE </w:t>
                  </w:r>
                  <w:proofErr w:type="spellStart"/>
                  <w:r>
                    <w:rPr>
                      <w:sz w:val="18"/>
                      <w:szCs w:val="18"/>
                    </w:rPr>
                    <w:t>coord</w:t>
                  </w:r>
                  <w:proofErr w:type="spellEnd"/>
                </w:p>
              </w:tc>
              <w:tc>
                <w:tcPr>
                  <w:tcW w:w="943" w:type="dxa"/>
                  <w:tcBorders>
                    <w:top w:val="single" w:sz="4" w:space="0" w:color="auto"/>
                    <w:left w:val="single" w:sz="4" w:space="0" w:color="auto"/>
                    <w:bottom w:val="single" w:sz="4" w:space="0" w:color="auto"/>
                    <w:right w:val="single" w:sz="4" w:space="0" w:color="auto"/>
                  </w:tcBorders>
                </w:tcPr>
                <w:p w14:paraId="4C83A7AE" w14:textId="77777777" w:rsidR="0066295B" w:rsidRDefault="00000C89">
                  <w:pPr>
                    <w:spacing w:line="256" w:lineRule="auto"/>
                    <w:rPr>
                      <w:sz w:val="14"/>
                      <w:szCs w:val="14"/>
                    </w:rPr>
                  </w:pPr>
                  <w:r>
                    <w:rPr>
                      <w:sz w:val="14"/>
                      <w:szCs w:val="14"/>
                    </w:rPr>
                    <w:t xml:space="preserve">1 drop, 80,000 </w:t>
                  </w:r>
                  <w:proofErr w:type="spellStart"/>
                  <w:r>
                    <w:rPr>
                      <w:sz w:val="14"/>
                      <w:szCs w:val="14"/>
                    </w:rPr>
                    <w:t>Ues</w:t>
                  </w:r>
                  <w:proofErr w:type="spellEnd"/>
                  <w:r>
                    <w:rPr>
                      <w:sz w:val="14"/>
                      <w:szCs w:val="14"/>
                    </w:rPr>
                    <w:t xml:space="preserve"> per drop </w:t>
                  </w:r>
                </w:p>
                <w:p w14:paraId="71C48E28" w14:textId="77777777" w:rsidR="0066295B" w:rsidRDefault="00000C89">
                  <w:pPr>
                    <w:spacing w:line="256" w:lineRule="auto"/>
                    <w:rPr>
                      <w:sz w:val="14"/>
                      <w:szCs w:val="14"/>
                    </w:rPr>
                  </w:pPr>
                  <w:r>
                    <w:rPr>
                      <w:sz w:val="14"/>
                      <w:szCs w:val="14"/>
                    </w:rPr>
                    <w:t>w/o UE timing error</w:t>
                  </w:r>
                </w:p>
                <w:p w14:paraId="1C8E8D78" w14:textId="77777777" w:rsidR="0066295B" w:rsidRDefault="00000C89">
                  <w:pPr>
                    <w:spacing w:line="256" w:lineRule="auto"/>
                    <w:rPr>
                      <w:sz w:val="14"/>
                      <w:szCs w:val="14"/>
                    </w:rPr>
                  </w:pPr>
                  <w:r>
                    <w:rPr>
                      <w:sz w:val="14"/>
                      <w:szCs w:val="14"/>
                    </w:rPr>
                    <w:t>{60%, 6, 2}</w:t>
                  </w:r>
                </w:p>
              </w:tc>
              <w:tc>
                <w:tcPr>
                  <w:tcW w:w="1127" w:type="dxa"/>
                  <w:tcBorders>
                    <w:top w:val="single" w:sz="4" w:space="0" w:color="auto"/>
                    <w:left w:val="single" w:sz="4" w:space="0" w:color="auto"/>
                    <w:bottom w:val="single" w:sz="4" w:space="0" w:color="auto"/>
                    <w:right w:val="single" w:sz="4" w:space="0" w:color="auto"/>
                  </w:tcBorders>
                </w:tcPr>
                <w:p w14:paraId="23D5EEAA" w14:textId="77777777" w:rsidR="0066295B" w:rsidRDefault="00000C89">
                  <w:pPr>
                    <w:spacing w:line="256" w:lineRule="auto"/>
                    <w:rPr>
                      <w:rFonts w:ascii="Times" w:eastAsia="Batang" w:hAnsi="Times"/>
                      <w:sz w:val="14"/>
                      <w:szCs w:val="14"/>
                    </w:rPr>
                  </w:pPr>
                  <w:r>
                    <w:rPr>
                      <w:rFonts w:ascii="Times" w:eastAsia="Batang" w:hAnsi="Times"/>
                      <w:sz w:val="14"/>
                      <w:szCs w:val="14"/>
                    </w:rPr>
                    <w:t>5000 samples from the 2</w:t>
                  </w:r>
                  <w:r>
                    <w:rPr>
                      <w:rFonts w:ascii="Times" w:eastAsia="Batang" w:hAnsi="Times"/>
                      <w:sz w:val="14"/>
                      <w:szCs w:val="14"/>
                      <w:vertAlign w:val="superscript"/>
                    </w:rPr>
                    <w:t>nd</w:t>
                  </w:r>
                  <w:r>
                    <w:rPr>
                      <w:rFonts w:ascii="Times" w:eastAsia="Batang" w:hAnsi="Times"/>
                      <w:sz w:val="14"/>
                      <w:szCs w:val="14"/>
                    </w:rPr>
                    <w:t xml:space="preserve"> drop</w:t>
                  </w:r>
                </w:p>
                <w:p w14:paraId="6131C0D4" w14:textId="77777777" w:rsidR="0066295B" w:rsidRDefault="00000C89">
                  <w:pPr>
                    <w:spacing w:line="256" w:lineRule="auto"/>
                    <w:rPr>
                      <w:rFonts w:ascii="Times New Roman" w:eastAsia="Times New Roman" w:hAnsi="Times New Roman"/>
                      <w:sz w:val="14"/>
                      <w:szCs w:val="14"/>
                    </w:rPr>
                  </w:pPr>
                  <w:r>
                    <w:rPr>
                      <w:sz w:val="14"/>
                      <w:szCs w:val="14"/>
                    </w:rPr>
                    <w:t>w/ UE timing error {40%, 4, 2}</w:t>
                  </w:r>
                </w:p>
              </w:tc>
              <w:tc>
                <w:tcPr>
                  <w:tcW w:w="810" w:type="dxa"/>
                  <w:tcBorders>
                    <w:top w:val="single" w:sz="4" w:space="0" w:color="auto"/>
                    <w:left w:val="single" w:sz="4" w:space="0" w:color="auto"/>
                    <w:bottom w:val="single" w:sz="4" w:space="0" w:color="auto"/>
                    <w:right w:val="single" w:sz="4" w:space="0" w:color="auto"/>
                  </w:tcBorders>
                </w:tcPr>
                <w:p w14:paraId="4CBF7362" w14:textId="77777777" w:rsidR="0066295B" w:rsidRDefault="00000C89">
                  <w:pPr>
                    <w:spacing w:line="256" w:lineRule="auto"/>
                    <w:rPr>
                      <w:rFonts w:ascii="Times" w:eastAsia="Batang" w:hAnsi="Times"/>
                      <w:sz w:val="14"/>
                      <w:szCs w:val="14"/>
                    </w:rPr>
                  </w:pPr>
                  <w:r>
                    <w:rPr>
                      <w:rFonts w:ascii="Times" w:eastAsia="Batang" w:hAnsi="Times"/>
                      <w:sz w:val="14"/>
                      <w:szCs w:val="14"/>
                    </w:rPr>
                    <w:t>Remaining samples of the 2</w:t>
                  </w:r>
                  <w:r>
                    <w:rPr>
                      <w:rFonts w:ascii="Times" w:eastAsia="Batang" w:hAnsi="Times"/>
                      <w:sz w:val="14"/>
                      <w:szCs w:val="14"/>
                      <w:vertAlign w:val="superscript"/>
                    </w:rPr>
                    <w:t>nd</w:t>
                  </w:r>
                  <w:r>
                    <w:rPr>
                      <w:rFonts w:ascii="Times" w:eastAsia="Batang" w:hAnsi="Times"/>
                      <w:sz w:val="14"/>
                      <w:szCs w:val="14"/>
                    </w:rPr>
                    <w:t xml:space="preserve"> drop</w:t>
                  </w:r>
                </w:p>
              </w:tc>
              <w:tc>
                <w:tcPr>
                  <w:tcW w:w="630" w:type="dxa"/>
                  <w:tcBorders>
                    <w:top w:val="single" w:sz="4" w:space="0" w:color="auto"/>
                    <w:left w:val="single" w:sz="4" w:space="0" w:color="auto"/>
                    <w:bottom w:val="single" w:sz="4" w:space="0" w:color="auto"/>
                    <w:right w:val="single" w:sz="4" w:space="0" w:color="auto"/>
                  </w:tcBorders>
                </w:tcPr>
                <w:p w14:paraId="67BA65CB" w14:textId="77777777" w:rsidR="0066295B" w:rsidRDefault="00000C89">
                  <w:pPr>
                    <w:spacing w:line="256" w:lineRule="auto"/>
                    <w:rPr>
                      <w:rFonts w:ascii="Times" w:eastAsia="Batang" w:hAnsi="Times"/>
                      <w:sz w:val="14"/>
                      <w:szCs w:val="14"/>
                    </w:rPr>
                  </w:pPr>
                  <w:r>
                    <w:rPr>
                      <w:rFonts w:ascii="Times" w:eastAsia="Batang" w:hAnsi="Times"/>
                      <w:sz w:val="14"/>
                      <w:szCs w:val="14"/>
                    </w:rPr>
                    <w:t>80,000</w:t>
                  </w:r>
                </w:p>
              </w:tc>
              <w:tc>
                <w:tcPr>
                  <w:tcW w:w="630" w:type="dxa"/>
                  <w:tcBorders>
                    <w:top w:val="single" w:sz="4" w:space="0" w:color="auto"/>
                    <w:left w:val="single" w:sz="4" w:space="0" w:color="auto"/>
                    <w:bottom w:val="single" w:sz="4" w:space="0" w:color="auto"/>
                    <w:right w:val="single" w:sz="4" w:space="0" w:color="auto"/>
                  </w:tcBorders>
                </w:tcPr>
                <w:p w14:paraId="74E00BDD" w14:textId="77777777" w:rsidR="0066295B" w:rsidRDefault="00000C89">
                  <w:pPr>
                    <w:spacing w:line="256" w:lineRule="auto"/>
                    <w:rPr>
                      <w:rFonts w:ascii="Times" w:eastAsia="Batang" w:hAnsi="Times"/>
                      <w:sz w:val="14"/>
                      <w:szCs w:val="14"/>
                    </w:rPr>
                  </w:pPr>
                  <w:r>
                    <w:rPr>
                      <w:rFonts w:ascii="Times" w:eastAsia="Batang" w:hAnsi="Times"/>
                      <w:sz w:val="14"/>
                      <w:szCs w:val="14"/>
                    </w:rPr>
                    <w:t>5,000</w:t>
                  </w:r>
                </w:p>
              </w:tc>
              <w:tc>
                <w:tcPr>
                  <w:tcW w:w="598" w:type="dxa"/>
                  <w:tcBorders>
                    <w:top w:val="single" w:sz="4" w:space="0" w:color="auto"/>
                    <w:left w:val="single" w:sz="4" w:space="0" w:color="auto"/>
                    <w:bottom w:val="single" w:sz="4" w:space="0" w:color="auto"/>
                    <w:right w:val="single" w:sz="4" w:space="0" w:color="auto"/>
                  </w:tcBorders>
                </w:tcPr>
                <w:p w14:paraId="5234056F" w14:textId="77777777" w:rsidR="0066295B" w:rsidRDefault="00000C89">
                  <w:pPr>
                    <w:spacing w:line="256" w:lineRule="auto"/>
                    <w:rPr>
                      <w:rFonts w:ascii="Times" w:eastAsia="Batang" w:hAnsi="Times"/>
                      <w:sz w:val="14"/>
                      <w:szCs w:val="14"/>
                    </w:rPr>
                  </w:pPr>
                  <w:r>
                    <w:rPr>
                      <w:rFonts w:ascii="Times" w:eastAsia="Batang" w:hAnsi="Times"/>
                      <w:sz w:val="14"/>
                      <w:szCs w:val="14"/>
                    </w:rPr>
                    <w:t>7,500</w:t>
                  </w:r>
                </w:p>
              </w:tc>
              <w:tc>
                <w:tcPr>
                  <w:tcW w:w="846" w:type="dxa"/>
                  <w:tcBorders>
                    <w:top w:val="single" w:sz="4" w:space="0" w:color="auto"/>
                    <w:left w:val="single" w:sz="4" w:space="0" w:color="auto"/>
                    <w:bottom w:val="single" w:sz="4" w:space="0" w:color="auto"/>
                    <w:right w:val="single" w:sz="4" w:space="0" w:color="auto"/>
                  </w:tcBorders>
                </w:tcPr>
                <w:p w14:paraId="30C15FBF" w14:textId="77777777" w:rsidR="0066295B" w:rsidRDefault="00000C89">
                  <w:pPr>
                    <w:spacing w:line="256" w:lineRule="auto"/>
                    <w:rPr>
                      <w:rFonts w:ascii="Times" w:eastAsia="Batang" w:hAnsi="Times"/>
                      <w:sz w:val="14"/>
                      <w:szCs w:val="14"/>
                    </w:rPr>
                  </w:pPr>
                  <w:r>
                    <w:rPr>
                      <w:sz w:val="14"/>
                      <w:szCs w:val="14"/>
                    </w:rPr>
                    <w:t>2.66M</w:t>
                  </w:r>
                </w:p>
              </w:tc>
              <w:tc>
                <w:tcPr>
                  <w:tcW w:w="948" w:type="dxa"/>
                  <w:tcBorders>
                    <w:top w:val="single" w:sz="4" w:space="0" w:color="auto"/>
                    <w:left w:val="single" w:sz="4" w:space="0" w:color="auto"/>
                    <w:bottom w:val="single" w:sz="4" w:space="0" w:color="auto"/>
                    <w:right w:val="single" w:sz="4" w:space="0" w:color="auto"/>
                  </w:tcBorders>
                </w:tcPr>
                <w:p w14:paraId="0582F5DC" w14:textId="77777777" w:rsidR="0066295B" w:rsidRDefault="00000C89">
                  <w:pPr>
                    <w:spacing w:line="256" w:lineRule="auto"/>
                    <w:rPr>
                      <w:rFonts w:ascii="Times" w:eastAsia="Batang" w:hAnsi="Times"/>
                      <w:sz w:val="14"/>
                      <w:szCs w:val="14"/>
                    </w:rPr>
                  </w:pPr>
                  <w:r>
                    <w:rPr>
                      <w:sz w:val="14"/>
                      <w:szCs w:val="14"/>
                    </w:rPr>
                    <w:t>5.32 MFLOPs</w:t>
                  </w:r>
                </w:p>
              </w:tc>
              <w:tc>
                <w:tcPr>
                  <w:tcW w:w="1022" w:type="dxa"/>
                  <w:tcBorders>
                    <w:top w:val="single" w:sz="4" w:space="0" w:color="auto"/>
                    <w:left w:val="single" w:sz="4" w:space="0" w:color="auto"/>
                    <w:bottom w:val="single" w:sz="4" w:space="0" w:color="auto"/>
                    <w:right w:val="single" w:sz="4" w:space="0" w:color="auto"/>
                  </w:tcBorders>
                </w:tcPr>
                <w:p w14:paraId="0C1EB9BD" w14:textId="77777777" w:rsidR="0066295B" w:rsidRDefault="00000C89">
                  <w:pPr>
                    <w:spacing w:line="256" w:lineRule="auto"/>
                    <w:rPr>
                      <w:rFonts w:ascii="Times" w:eastAsia="Batang" w:hAnsi="Times"/>
                      <w:sz w:val="14"/>
                      <w:szCs w:val="14"/>
                    </w:rPr>
                  </w:pPr>
                  <w:r>
                    <w:rPr>
                      <w:rFonts w:ascii="Times" w:eastAsia="Batang" w:hAnsi="Times"/>
                      <w:sz w:val="14"/>
                      <w:szCs w:val="14"/>
                    </w:rPr>
                    <w:t>0.567</w:t>
                  </w:r>
                </w:p>
              </w:tc>
            </w:tr>
          </w:tbl>
          <w:p w14:paraId="4A40D77F" w14:textId="77777777" w:rsidR="0066295B" w:rsidRDefault="0066295B">
            <w:pPr>
              <w:rPr>
                <w:rFonts w:ascii="Times New Roman" w:eastAsia="Times New Roman" w:hAnsi="Times New Roman"/>
                <w:b/>
                <w:sz w:val="20"/>
              </w:rPr>
            </w:pPr>
          </w:p>
          <w:p w14:paraId="34980DB0" w14:textId="77777777" w:rsidR="0066295B" w:rsidRDefault="0066295B">
            <w:pPr>
              <w:rPr>
                <w:lang w:eastAsia="ja-JP"/>
              </w:rPr>
            </w:pPr>
          </w:p>
        </w:tc>
      </w:tr>
      <w:tr w:rsidR="0066295B" w14:paraId="02B730D4" w14:textId="77777777">
        <w:tc>
          <w:tcPr>
            <w:tcW w:w="9962" w:type="dxa"/>
          </w:tcPr>
          <w:p w14:paraId="06CAFCC9" w14:textId="77777777" w:rsidR="0066295B" w:rsidRDefault="00000C89">
            <w:pPr>
              <w:pStyle w:val="ListParagraph"/>
              <w:numPr>
                <w:ilvl w:val="0"/>
                <w:numId w:val="20"/>
              </w:numPr>
              <w:rPr>
                <w:lang w:val="en-US" w:eastAsia="ja-JP"/>
              </w:rPr>
            </w:pPr>
            <w:r>
              <w:rPr>
                <w:lang w:eastAsia="ja-JP"/>
              </w:rPr>
              <w:t>CATT (R1-2211193)</w:t>
            </w:r>
          </w:p>
          <w:p w14:paraId="345059B3" w14:textId="77777777" w:rsidR="0066295B" w:rsidRDefault="00000C89">
            <w:pPr>
              <w:rPr>
                <w:lang w:eastAsia="ja-JP"/>
              </w:rPr>
            </w:pPr>
            <w:r>
              <w:rPr>
                <w:lang w:eastAsia="ja-JP"/>
              </w:rPr>
              <w:t>Table 6: Evaluation results for AI/ML model deployed on UE/LMF-side, with model generalization and fine-tuning,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901"/>
              <w:gridCol w:w="614"/>
              <w:gridCol w:w="937"/>
              <w:gridCol w:w="1279"/>
              <w:gridCol w:w="1279"/>
              <w:gridCol w:w="524"/>
              <w:gridCol w:w="490"/>
              <w:gridCol w:w="463"/>
              <w:gridCol w:w="771"/>
              <w:gridCol w:w="860"/>
              <w:gridCol w:w="786"/>
            </w:tblGrid>
            <w:tr w:rsidR="0066295B" w14:paraId="24CBBB05" w14:textId="77777777">
              <w:tc>
                <w:tcPr>
                  <w:tcW w:w="834" w:type="dxa"/>
                  <w:vMerge w:val="restart"/>
                  <w:tcBorders>
                    <w:top w:val="single" w:sz="4" w:space="0" w:color="auto"/>
                    <w:left w:val="single" w:sz="4" w:space="0" w:color="auto"/>
                    <w:bottom w:val="single" w:sz="4" w:space="0" w:color="auto"/>
                    <w:right w:val="single" w:sz="4" w:space="0" w:color="auto"/>
                  </w:tcBorders>
                </w:tcPr>
                <w:p w14:paraId="098E0817" w14:textId="77777777" w:rsidR="0066295B" w:rsidRDefault="00000C89">
                  <w:pPr>
                    <w:rPr>
                      <w:rFonts w:ascii="Times New Roman" w:eastAsia="SimSun" w:hAnsi="Times New Roman" w:cs="Times New Roman"/>
                      <w:b/>
                      <w:sz w:val="16"/>
                      <w:szCs w:val="16"/>
                    </w:rPr>
                  </w:pPr>
                  <w:bookmarkStart w:id="26" w:name="_Ref115368411"/>
                  <w:r>
                    <w:rPr>
                      <w:rFonts w:ascii="Times New Roman" w:hAnsi="Times New Roman" w:cs="Times New Roman"/>
                      <w:b/>
                      <w:sz w:val="16"/>
                      <w:szCs w:val="16"/>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28D9089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940" w:type="dxa"/>
                  <w:vMerge w:val="restart"/>
                  <w:tcBorders>
                    <w:top w:val="single" w:sz="4" w:space="0" w:color="auto"/>
                    <w:left w:val="single" w:sz="4" w:space="0" w:color="auto"/>
                    <w:bottom w:val="single" w:sz="4" w:space="0" w:color="auto"/>
                    <w:right w:val="single" w:sz="4" w:space="0" w:color="auto"/>
                  </w:tcBorders>
                </w:tcPr>
                <w:p w14:paraId="292B3F1B"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3175" w:type="dxa"/>
                  <w:gridSpan w:val="3"/>
                  <w:tcBorders>
                    <w:top w:val="single" w:sz="4" w:space="0" w:color="auto"/>
                    <w:left w:val="single" w:sz="4" w:space="0" w:color="auto"/>
                    <w:bottom w:val="single" w:sz="4" w:space="0" w:color="auto"/>
                    <w:right w:val="single" w:sz="4" w:space="0" w:color="auto"/>
                  </w:tcBorders>
                </w:tcPr>
                <w:p w14:paraId="7B20B5C3"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465" w:type="dxa"/>
                  <w:gridSpan w:val="3"/>
                  <w:tcBorders>
                    <w:top w:val="single" w:sz="4" w:space="0" w:color="auto"/>
                    <w:left w:val="single" w:sz="4" w:space="0" w:color="auto"/>
                    <w:bottom w:val="single" w:sz="4" w:space="0" w:color="auto"/>
                    <w:right w:val="single" w:sz="4" w:space="0" w:color="auto"/>
                  </w:tcBorders>
                </w:tcPr>
                <w:p w14:paraId="30E9FA9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633" w:type="dxa"/>
                  <w:gridSpan w:val="2"/>
                  <w:tcBorders>
                    <w:top w:val="single" w:sz="4" w:space="0" w:color="auto"/>
                    <w:left w:val="single" w:sz="4" w:space="0" w:color="auto"/>
                    <w:bottom w:val="single" w:sz="4" w:space="0" w:color="auto"/>
                    <w:right w:val="single" w:sz="4" w:space="0" w:color="auto"/>
                  </w:tcBorders>
                </w:tcPr>
                <w:p w14:paraId="1B3E68EA"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787" w:type="dxa"/>
                  <w:tcBorders>
                    <w:top w:val="single" w:sz="4" w:space="0" w:color="auto"/>
                    <w:left w:val="single" w:sz="4" w:space="0" w:color="auto"/>
                    <w:bottom w:val="single" w:sz="4" w:space="0" w:color="auto"/>
                    <w:right w:val="single" w:sz="4" w:space="0" w:color="auto"/>
                  </w:tcBorders>
                </w:tcPr>
                <w:p w14:paraId="444BA37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72610A69" w14:textId="77777777">
              <w:tc>
                <w:tcPr>
                  <w:tcW w:w="834" w:type="dxa"/>
                  <w:vMerge/>
                  <w:tcBorders>
                    <w:top w:val="single" w:sz="4" w:space="0" w:color="auto"/>
                    <w:left w:val="single" w:sz="4" w:space="0" w:color="auto"/>
                    <w:bottom w:val="single" w:sz="4" w:space="0" w:color="auto"/>
                    <w:right w:val="single" w:sz="4" w:space="0" w:color="auto"/>
                  </w:tcBorders>
                  <w:vAlign w:val="center"/>
                </w:tcPr>
                <w:p w14:paraId="36D262AB" w14:textId="77777777" w:rsidR="0066295B" w:rsidRDefault="0066295B">
                  <w:pPr>
                    <w:rPr>
                      <w:rFonts w:ascii="Times New Roman" w:eastAsia="SimSun" w:hAnsi="Times New Roman" w:cs="Times New Roman"/>
                      <w:b/>
                      <w:sz w:val="16"/>
                      <w:szCs w:val="16"/>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0200846" w14:textId="77777777" w:rsidR="0066295B" w:rsidRDefault="0066295B">
                  <w:pPr>
                    <w:rPr>
                      <w:rFonts w:ascii="Times New Roman" w:eastAsia="SimSun" w:hAnsi="Times New Roman" w:cs="Times New Roman"/>
                      <w:b/>
                      <w:sz w:val="16"/>
                      <w:szCs w:val="16"/>
                    </w:rPr>
                  </w:pPr>
                </w:p>
              </w:tc>
              <w:tc>
                <w:tcPr>
                  <w:tcW w:w="940" w:type="dxa"/>
                  <w:vMerge/>
                  <w:tcBorders>
                    <w:top w:val="single" w:sz="4" w:space="0" w:color="auto"/>
                    <w:left w:val="single" w:sz="4" w:space="0" w:color="auto"/>
                    <w:bottom w:val="single" w:sz="4" w:space="0" w:color="auto"/>
                    <w:right w:val="single" w:sz="4" w:space="0" w:color="auto"/>
                  </w:tcBorders>
                  <w:vAlign w:val="center"/>
                </w:tcPr>
                <w:p w14:paraId="27EA2A37" w14:textId="77777777" w:rsidR="0066295B" w:rsidRDefault="0066295B">
                  <w:pPr>
                    <w:rPr>
                      <w:rFonts w:ascii="Times New Roman" w:eastAsia="SimSun" w:hAnsi="Times New Roman" w:cs="Times New Roman"/>
                      <w:b/>
                      <w:sz w:val="16"/>
                      <w:szCs w:val="16"/>
                    </w:rPr>
                  </w:pPr>
                </w:p>
              </w:tc>
              <w:tc>
                <w:tcPr>
                  <w:tcW w:w="613" w:type="dxa"/>
                  <w:tcBorders>
                    <w:top w:val="single" w:sz="4" w:space="0" w:color="auto"/>
                    <w:left w:val="single" w:sz="4" w:space="0" w:color="auto"/>
                    <w:bottom w:val="single" w:sz="4" w:space="0" w:color="auto"/>
                    <w:right w:val="single" w:sz="4" w:space="0" w:color="auto"/>
                  </w:tcBorders>
                  <w:vAlign w:val="center"/>
                </w:tcPr>
                <w:p w14:paraId="5D625014"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281" w:type="dxa"/>
                  <w:tcBorders>
                    <w:top w:val="single" w:sz="4" w:space="0" w:color="auto"/>
                    <w:left w:val="single" w:sz="4" w:space="0" w:color="auto"/>
                    <w:bottom w:val="single" w:sz="4" w:space="0" w:color="auto"/>
                    <w:right w:val="single" w:sz="4" w:space="0" w:color="auto"/>
                  </w:tcBorders>
                  <w:vAlign w:val="center"/>
                </w:tcPr>
                <w:p w14:paraId="1FA6EFC7"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281" w:type="dxa"/>
                  <w:tcBorders>
                    <w:top w:val="single" w:sz="4" w:space="0" w:color="auto"/>
                    <w:left w:val="single" w:sz="4" w:space="0" w:color="auto"/>
                    <w:bottom w:val="single" w:sz="4" w:space="0" w:color="auto"/>
                    <w:right w:val="single" w:sz="4" w:space="0" w:color="auto"/>
                  </w:tcBorders>
                  <w:vAlign w:val="center"/>
                </w:tcPr>
                <w:p w14:paraId="624956F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25" w:type="dxa"/>
                  <w:tcBorders>
                    <w:top w:val="single" w:sz="4" w:space="0" w:color="auto"/>
                    <w:left w:val="single" w:sz="4" w:space="0" w:color="auto"/>
                    <w:bottom w:val="single" w:sz="4" w:space="0" w:color="auto"/>
                    <w:right w:val="single" w:sz="4" w:space="0" w:color="auto"/>
                  </w:tcBorders>
                  <w:vAlign w:val="center"/>
                </w:tcPr>
                <w:p w14:paraId="329A525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77" w:type="dxa"/>
                  <w:tcBorders>
                    <w:top w:val="single" w:sz="4" w:space="0" w:color="auto"/>
                    <w:left w:val="single" w:sz="4" w:space="0" w:color="auto"/>
                    <w:bottom w:val="single" w:sz="4" w:space="0" w:color="auto"/>
                    <w:right w:val="single" w:sz="4" w:space="0" w:color="auto"/>
                  </w:tcBorders>
                  <w:vAlign w:val="center"/>
                </w:tcPr>
                <w:p w14:paraId="6555C32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pgNum/>
                  </w:r>
                  <w:proofErr w:type="spellStart"/>
                  <w:r>
                    <w:rPr>
                      <w:rFonts w:ascii="Times New Roman" w:hAnsi="Times New Roman" w:cs="Times New Roman"/>
                      <w:sz w:val="16"/>
                      <w:szCs w:val="16"/>
                    </w:rPr>
                    <w:t>abe</w:t>
                  </w:r>
                  <w:proofErr w:type="spellEnd"/>
                  <w:r>
                    <w:rPr>
                      <w:rFonts w:ascii="Times New Roman" w:hAnsi="Times New Roman" w:cs="Times New Roman"/>
                      <w:sz w:val="16"/>
                      <w:szCs w:val="16"/>
                    </w:rPr>
                    <w:t>-tune</w:t>
                  </w:r>
                </w:p>
              </w:tc>
              <w:tc>
                <w:tcPr>
                  <w:tcW w:w="463" w:type="dxa"/>
                  <w:tcBorders>
                    <w:top w:val="single" w:sz="4" w:space="0" w:color="auto"/>
                    <w:left w:val="single" w:sz="4" w:space="0" w:color="auto"/>
                    <w:bottom w:val="single" w:sz="4" w:space="0" w:color="auto"/>
                    <w:right w:val="single" w:sz="4" w:space="0" w:color="auto"/>
                  </w:tcBorders>
                  <w:vAlign w:val="center"/>
                </w:tcPr>
                <w:p w14:paraId="262D5A9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72" w:type="dxa"/>
                  <w:tcBorders>
                    <w:top w:val="single" w:sz="4" w:space="0" w:color="auto"/>
                    <w:left w:val="single" w:sz="4" w:space="0" w:color="auto"/>
                    <w:bottom w:val="single" w:sz="4" w:space="0" w:color="auto"/>
                    <w:right w:val="single" w:sz="4" w:space="0" w:color="auto"/>
                  </w:tcBorders>
                </w:tcPr>
                <w:p w14:paraId="34F8D9AD"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61" w:type="dxa"/>
                  <w:tcBorders>
                    <w:top w:val="single" w:sz="4" w:space="0" w:color="auto"/>
                    <w:left w:val="single" w:sz="4" w:space="0" w:color="auto"/>
                    <w:bottom w:val="single" w:sz="4" w:space="0" w:color="auto"/>
                    <w:right w:val="single" w:sz="4" w:space="0" w:color="auto"/>
                  </w:tcBorders>
                </w:tcPr>
                <w:p w14:paraId="49C389A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787" w:type="dxa"/>
                  <w:tcBorders>
                    <w:top w:val="single" w:sz="4" w:space="0" w:color="auto"/>
                    <w:left w:val="single" w:sz="4" w:space="0" w:color="auto"/>
                    <w:bottom w:val="single" w:sz="4" w:space="0" w:color="auto"/>
                    <w:right w:val="single" w:sz="4" w:space="0" w:color="auto"/>
                  </w:tcBorders>
                </w:tcPr>
                <w:p w14:paraId="6D83BFC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6065E7F6" w14:textId="77777777">
              <w:trPr>
                <w:trHeight w:val="35"/>
              </w:trPr>
              <w:tc>
                <w:tcPr>
                  <w:tcW w:w="834" w:type="dxa"/>
                  <w:tcBorders>
                    <w:top w:val="single" w:sz="4" w:space="0" w:color="auto"/>
                    <w:left w:val="single" w:sz="4" w:space="0" w:color="auto"/>
                    <w:bottom w:val="single" w:sz="4" w:space="0" w:color="auto"/>
                    <w:right w:val="single" w:sz="4" w:space="0" w:color="auto"/>
                  </w:tcBorders>
                </w:tcPr>
                <w:p w14:paraId="0FD9452D"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1D3F7989"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27263A5D"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18*1*256*2</w:t>
                  </w:r>
                </w:p>
              </w:tc>
              <w:tc>
                <w:tcPr>
                  <w:tcW w:w="902" w:type="dxa"/>
                  <w:tcBorders>
                    <w:top w:val="single" w:sz="4" w:space="0" w:color="auto"/>
                    <w:left w:val="single" w:sz="4" w:space="0" w:color="auto"/>
                    <w:bottom w:val="single" w:sz="4" w:space="0" w:color="auto"/>
                    <w:right w:val="single" w:sz="4" w:space="0" w:color="auto"/>
                  </w:tcBorders>
                </w:tcPr>
                <w:p w14:paraId="0099C11B"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Type:pos</w:t>
                  </w:r>
                  <w:r>
                    <w:rPr>
                      <w:rFonts w:ascii="Times New Roman" w:hAnsi="Times New Roman" w:cs="Times New Roman" w:hint="eastAsia"/>
                      <w:sz w:val="16"/>
                      <w:szCs w:val="16"/>
                    </w:rPr>
                    <w:t>ition</w:t>
                  </w:r>
                  <w:proofErr w:type="spellEnd"/>
                  <w:proofErr w:type="gramEnd"/>
                </w:p>
                <w:p w14:paraId="2591C89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940" w:type="dxa"/>
                  <w:tcBorders>
                    <w:top w:val="single" w:sz="4" w:space="0" w:color="auto"/>
                    <w:left w:val="single" w:sz="4" w:space="0" w:color="auto"/>
                    <w:bottom w:val="single" w:sz="4" w:space="0" w:color="auto"/>
                    <w:right w:val="single" w:sz="4" w:space="0" w:color="auto"/>
                  </w:tcBorders>
                </w:tcPr>
                <w:p w14:paraId="64C8B034"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 xml:space="preserve">s position with 100% </w:t>
                  </w:r>
                  <w:r>
                    <w:rPr>
                      <w:rFonts w:ascii="Times New Roman" w:hAnsi="Times New Roman" w:cs="Times New Roman"/>
                      <w:sz w:val="16"/>
                      <w:szCs w:val="16"/>
                    </w:rPr>
                    <w:pgNum/>
                  </w:r>
                  <w:proofErr w:type="spellStart"/>
                  <w:r>
                    <w:rPr>
                      <w:rFonts w:ascii="Times New Roman" w:hAnsi="Times New Roman" w:cs="Times New Roman"/>
                      <w:sz w:val="16"/>
                      <w:szCs w:val="16"/>
                    </w:rPr>
                    <w:t>abell</w:t>
                  </w:r>
                  <w:proofErr w:type="spellEnd"/>
                  <w:r>
                    <w:rPr>
                      <w:rFonts w:ascii="Times New Roman" w:hAnsi="Times New Roman" w:cs="Times New Roman" w:hint="eastAsia"/>
                      <w:sz w:val="16"/>
                      <w:szCs w:val="16"/>
                    </w:rPr>
                    <w:t xml:space="preserve"> truth label</w:t>
                  </w:r>
                </w:p>
              </w:tc>
              <w:tc>
                <w:tcPr>
                  <w:tcW w:w="613" w:type="dxa"/>
                  <w:tcBorders>
                    <w:top w:val="single" w:sz="4" w:space="0" w:color="auto"/>
                    <w:left w:val="single" w:sz="4" w:space="0" w:color="auto"/>
                    <w:bottom w:val="single" w:sz="4" w:space="0" w:color="auto"/>
                    <w:right w:val="single" w:sz="4" w:space="0" w:color="auto"/>
                  </w:tcBorders>
                </w:tcPr>
                <w:p w14:paraId="021CA97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clutter param:</w:t>
                  </w:r>
                </w:p>
                <w:p w14:paraId="209D67D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1281" w:type="dxa"/>
                  <w:tcBorders>
                    <w:top w:val="single" w:sz="4" w:space="0" w:color="auto"/>
                    <w:left w:val="single" w:sz="4" w:space="0" w:color="auto"/>
                    <w:bottom w:val="single" w:sz="4" w:space="0" w:color="auto"/>
                    <w:right w:val="single" w:sz="4" w:space="0" w:color="auto"/>
                  </w:tcBorders>
                </w:tcPr>
                <w:p w14:paraId="51A4518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 xml:space="preserve">clutter </w:t>
                  </w:r>
                  <w:proofErr w:type="gramStart"/>
                  <w:r>
                    <w:rPr>
                      <w:rFonts w:ascii="Times New Roman" w:hAnsi="Times New Roman" w:cs="Times New Roman"/>
                      <w:sz w:val="16"/>
                      <w:szCs w:val="16"/>
                    </w:rPr>
                    <w:t>param:{</w:t>
                  </w:r>
                  <w:proofErr w:type="gramEnd"/>
                  <w:r>
                    <w:rPr>
                      <w:rFonts w:ascii="Times New Roman" w:hAnsi="Times New Roman" w:cs="Times New Roman"/>
                      <w:sz w:val="16"/>
                      <w:szCs w:val="16"/>
                    </w:rPr>
                    <w:t>40%,2m,2m}</w:t>
                  </w:r>
                </w:p>
              </w:tc>
              <w:tc>
                <w:tcPr>
                  <w:tcW w:w="1281" w:type="dxa"/>
                  <w:tcBorders>
                    <w:top w:val="single" w:sz="4" w:space="0" w:color="auto"/>
                    <w:left w:val="single" w:sz="4" w:space="0" w:color="auto"/>
                    <w:bottom w:val="single" w:sz="4" w:space="0" w:color="auto"/>
                    <w:right w:val="single" w:sz="4" w:space="0" w:color="auto"/>
                  </w:tcBorders>
                </w:tcPr>
                <w:p w14:paraId="27D8BD6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 xml:space="preserve">clutter </w:t>
                  </w:r>
                  <w:proofErr w:type="gramStart"/>
                  <w:r>
                    <w:rPr>
                      <w:rFonts w:ascii="Times New Roman" w:hAnsi="Times New Roman" w:cs="Times New Roman"/>
                      <w:sz w:val="16"/>
                      <w:szCs w:val="16"/>
                    </w:rPr>
                    <w:t>param:{</w:t>
                  </w:r>
                  <w:proofErr w:type="gramEnd"/>
                  <w:r>
                    <w:rPr>
                      <w:rFonts w:ascii="Times New Roman" w:hAnsi="Times New Roman" w:cs="Times New Roman"/>
                      <w:sz w:val="16"/>
                      <w:szCs w:val="16"/>
                    </w:rPr>
                    <w:t>40%,2m,2m}</w:t>
                  </w:r>
                </w:p>
              </w:tc>
              <w:tc>
                <w:tcPr>
                  <w:tcW w:w="525" w:type="dxa"/>
                  <w:tcBorders>
                    <w:top w:val="single" w:sz="4" w:space="0" w:color="auto"/>
                    <w:left w:val="single" w:sz="4" w:space="0" w:color="auto"/>
                    <w:bottom w:val="single" w:sz="4" w:space="0" w:color="auto"/>
                    <w:right w:val="single" w:sz="4" w:space="0" w:color="auto"/>
                  </w:tcBorders>
                </w:tcPr>
                <w:p w14:paraId="40E5E61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19440</w:t>
                  </w:r>
                </w:p>
              </w:tc>
              <w:tc>
                <w:tcPr>
                  <w:tcW w:w="477" w:type="dxa"/>
                  <w:tcBorders>
                    <w:top w:val="single" w:sz="4" w:space="0" w:color="auto"/>
                    <w:left w:val="single" w:sz="4" w:space="0" w:color="auto"/>
                    <w:bottom w:val="single" w:sz="4" w:space="0" w:color="auto"/>
                    <w:right w:val="single" w:sz="4" w:space="0" w:color="auto"/>
                  </w:tcBorders>
                </w:tcPr>
                <w:p w14:paraId="4EB8CE8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463" w:type="dxa"/>
                  <w:tcBorders>
                    <w:top w:val="single" w:sz="4" w:space="0" w:color="auto"/>
                    <w:left w:val="single" w:sz="4" w:space="0" w:color="auto"/>
                    <w:bottom w:val="single" w:sz="4" w:space="0" w:color="auto"/>
                    <w:right w:val="single" w:sz="4" w:space="0" w:color="auto"/>
                  </w:tcBorders>
                </w:tcPr>
                <w:p w14:paraId="22D7160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772" w:type="dxa"/>
                  <w:tcBorders>
                    <w:top w:val="single" w:sz="4" w:space="0" w:color="auto"/>
                    <w:left w:val="single" w:sz="4" w:space="0" w:color="auto"/>
                    <w:bottom w:val="single" w:sz="4" w:space="0" w:color="auto"/>
                    <w:right w:val="single" w:sz="4" w:space="0" w:color="auto"/>
                  </w:tcBorders>
                </w:tcPr>
                <w:p w14:paraId="3074413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11.2M</w:t>
                  </w:r>
                </w:p>
              </w:tc>
              <w:tc>
                <w:tcPr>
                  <w:tcW w:w="861" w:type="dxa"/>
                  <w:tcBorders>
                    <w:top w:val="single" w:sz="4" w:space="0" w:color="auto"/>
                    <w:left w:val="single" w:sz="4" w:space="0" w:color="auto"/>
                    <w:bottom w:val="single" w:sz="4" w:space="0" w:color="auto"/>
                    <w:right w:val="single" w:sz="4" w:space="0" w:color="auto"/>
                  </w:tcBorders>
                </w:tcPr>
                <w:p w14:paraId="76F5AEF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2.78G FLOPs</w:t>
                  </w:r>
                </w:p>
              </w:tc>
              <w:tc>
                <w:tcPr>
                  <w:tcW w:w="787" w:type="dxa"/>
                  <w:tcBorders>
                    <w:top w:val="single" w:sz="4" w:space="0" w:color="auto"/>
                    <w:left w:val="single" w:sz="4" w:space="0" w:color="auto"/>
                    <w:bottom w:val="single" w:sz="4" w:space="0" w:color="auto"/>
                    <w:right w:val="single" w:sz="4" w:space="0" w:color="auto"/>
                  </w:tcBorders>
                </w:tcPr>
                <w:p w14:paraId="4A4551F4"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1.23m</w:t>
                  </w:r>
                </w:p>
              </w:tc>
            </w:tr>
          </w:tbl>
          <w:bookmarkEnd w:id="26"/>
          <w:p w14:paraId="4080BEE7" w14:textId="77777777" w:rsidR="0066295B" w:rsidRDefault="00000C89">
            <w:pPr>
              <w:rPr>
                <w:lang w:eastAsia="ja-JP"/>
              </w:rPr>
            </w:pPr>
            <w:r>
              <w:rPr>
                <w:lang w:eastAsia="ja-JP"/>
              </w:rPr>
              <w:t>Observation 6: When AI/ML model is trained with the dataset of clutter parameter {60%, 6m, 2m} and fine-tuned with a small dataset with dataset of clutter parameter {40%, 2m, 2m}, the horizontal positioning accuracy is improved from 2.64m to 1.23m compared with AI/ML model without fine-tuning.</w:t>
            </w:r>
          </w:p>
          <w:p w14:paraId="26288B65" w14:textId="77777777" w:rsidR="0066295B" w:rsidRDefault="00000C89">
            <w:pPr>
              <w:rPr>
                <w:lang w:eastAsia="ja-JP"/>
              </w:rPr>
            </w:pPr>
            <w:r>
              <w:rPr>
                <w:lang w:eastAsia="ja-JP"/>
              </w:rPr>
              <w:br/>
              <w:t>Table 7: Evaluation results for AI/ML model deployed on UE/LMF-side, with model generalization and fine-tuning, ResNet18</w:t>
            </w:r>
          </w:p>
          <w:tbl>
            <w:tblPr>
              <w:tblpPr w:leftFromText="180" w:rightFromText="180" w:vertAnchor="text" w:horzAnchor="margin" w:tblpY="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965"/>
              <w:gridCol w:w="651"/>
              <w:gridCol w:w="1079"/>
              <w:gridCol w:w="1079"/>
              <w:gridCol w:w="1079"/>
              <w:gridCol w:w="554"/>
              <w:gridCol w:w="501"/>
              <w:gridCol w:w="486"/>
              <w:gridCol w:w="824"/>
              <w:gridCol w:w="922"/>
              <w:gridCol w:w="841"/>
            </w:tblGrid>
            <w:tr w:rsidR="0066295B" w14:paraId="68812D8B" w14:textId="77777777">
              <w:tc>
                <w:tcPr>
                  <w:tcW w:w="817" w:type="dxa"/>
                  <w:vMerge w:val="restart"/>
                  <w:tcBorders>
                    <w:top w:val="single" w:sz="4" w:space="0" w:color="auto"/>
                    <w:left w:val="single" w:sz="4" w:space="0" w:color="auto"/>
                    <w:bottom w:val="single" w:sz="4" w:space="0" w:color="auto"/>
                    <w:right w:val="single" w:sz="4" w:space="0" w:color="auto"/>
                  </w:tcBorders>
                </w:tcPr>
                <w:p w14:paraId="7C78759C"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3444CC4C"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E5E455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2077" w:type="dxa"/>
                  <w:gridSpan w:val="3"/>
                  <w:tcBorders>
                    <w:top w:val="single" w:sz="4" w:space="0" w:color="auto"/>
                    <w:left w:val="single" w:sz="4" w:space="0" w:color="auto"/>
                    <w:bottom w:val="single" w:sz="4" w:space="0" w:color="auto"/>
                    <w:right w:val="single" w:sz="4" w:space="0" w:color="auto"/>
                  </w:tcBorders>
                </w:tcPr>
                <w:p w14:paraId="1198051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1008D479"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3DCBDC8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0D723B1"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3E9F20C2"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3EBD0B15"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755EF972"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7947BEE" w14:textId="77777777" w:rsidR="0066295B" w:rsidRDefault="0066295B">
                  <w:pPr>
                    <w:rPr>
                      <w:rFonts w:ascii="Times New Roman" w:eastAsia="SimSun" w:hAnsi="Times New Roman" w:cs="Times New Roman"/>
                      <w:b/>
                      <w:sz w:val="16"/>
                      <w:szCs w:val="16"/>
                    </w:rPr>
                  </w:pPr>
                </w:p>
              </w:tc>
              <w:tc>
                <w:tcPr>
                  <w:tcW w:w="659" w:type="dxa"/>
                  <w:tcBorders>
                    <w:top w:val="single" w:sz="4" w:space="0" w:color="auto"/>
                    <w:left w:val="single" w:sz="4" w:space="0" w:color="auto"/>
                    <w:bottom w:val="single" w:sz="4" w:space="0" w:color="auto"/>
                    <w:right w:val="single" w:sz="4" w:space="0" w:color="auto"/>
                  </w:tcBorders>
                  <w:vAlign w:val="center"/>
                </w:tcPr>
                <w:p w14:paraId="76633A7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7C7D63A"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87262F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474C375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51F2C2C4"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6926B6B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0D3C585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5F15842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577BACC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3063129E"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79B8989A"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39C33BE4"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11DD5BB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18*1*256</w:t>
                  </w:r>
                </w:p>
              </w:tc>
              <w:tc>
                <w:tcPr>
                  <w:tcW w:w="799" w:type="dxa"/>
                  <w:tcBorders>
                    <w:top w:val="single" w:sz="4" w:space="0" w:color="auto"/>
                    <w:left w:val="single" w:sz="4" w:space="0" w:color="auto"/>
                    <w:bottom w:val="single" w:sz="4" w:space="0" w:color="auto"/>
                    <w:right w:val="single" w:sz="4" w:space="0" w:color="auto"/>
                  </w:tcBorders>
                </w:tcPr>
                <w:p w14:paraId="7413622D"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Type:pos</w:t>
                  </w:r>
                  <w:r>
                    <w:rPr>
                      <w:rFonts w:ascii="Times New Roman" w:hAnsi="Times New Roman" w:cs="Times New Roman" w:hint="eastAsia"/>
                      <w:sz w:val="16"/>
                      <w:szCs w:val="16"/>
                    </w:rPr>
                    <w:t>ition</w:t>
                  </w:r>
                  <w:proofErr w:type="spellEnd"/>
                  <w:proofErr w:type="gramEnd"/>
                </w:p>
                <w:p w14:paraId="26AA402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10" w:type="dxa"/>
                  <w:tcBorders>
                    <w:top w:val="single" w:sz="4" w:space="0" w:color="auto"/>
                    <w:left w:val="single" w:sz="4" w:space="0" w:color="auto"/>
                    <w:bottom w:val="single" w:sz="4" w:space="0" w:color="auto"/>
                    <w:right w:val="single" w:sz="4" w:space="0" w:color="auto"/>
                  </w:tcBorders>
                </w:tcPr>
                <w:p w14:paraId="6C6AD521"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 xml:space="preserve">s position with 100% </w:t>
                  </w:r>
                  <w:r>
                    <w:rPr>
                      <w:rFonts w:ascii="Times New Roman" w:hAnsi="Times New Roman" w:cs="Times New Roman"/>
                      <w:sz w:val="16"/>
                      <w:szCs w:val="16"/>
                    </w:rPr>
                    <w:pgNum/>
                  </w:r>
                  <w:proofErr w:type="spellStart"/>
                  <w:r>
                    <w:rPr>
                      <w:rFonts w:ascii="Times New Roman" w:hAnsi="Times New Roman" w:cs="Times New Roman"/>
                      <w:sz w:val="16"/>
                      <w:szCs w:val="16"/>
                    </w:rPr>
                    <w:t>abell</w:t>
                  </w:r>
                  <w:proofErr w:type="spellEnd"/>
                  <w:r>
                    <w:rPr>
                      <w:rFonts w:ascii="Times New Roman" w:hAnsi="Times New Roman" w:cs="Times New Roman" w:hint="eastAsia"/>
                      <w:sz w:val="16"/>
                      <w:szCs w:val="16"/>
                    </w:rPr>
                    <w:t xml:space="preserve"> truth label</w:t>
                  </w:r>
                </w:p>
              </w:tc>
              <w:tc>
                <w:tcPr>
                  <w:tcW w:w="659" w:type="dxa"/>
                  <w:tcBorders>
                    <w:top w:val="single" w:sz="4" w:space="0" w:color="auto"/>
                    <w:left w:val="single" w:sz="4" w:space="0" w:color="auto"/>
                    <w:bottom w:val="single" w:sz="4" w:space="0" w:color="auto"/>
                    <w:right w:val="single" w:sz="4" w:space="0" w:color="auto"/>
                  </w:tcBorders>
                </w:tcPr>
                <w:p w14:paraId="597F341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w/o </w:t>
                  </w:r>
                  <w:r>
                    <w:rPr>
                      <w:rFonts w:ascii="Times New Roman" w:hAnsi="Times New Roman" w:cs="Times New Roman"/>
                      <w:sz w:val="16"/>
                      <w:szCs w:val="16"/>
                    </w:rPr>
                    <w:t>network synchronization</w:t>
                  </w:r>
                </w:p>
              </w:tc>
              <w:tc>
                <w:tcPr>
                  <w:tcW w:w="709" w:type="dxa"/>
                  <w:tcBorders>
                    <w:top w:val="single" w:sz="4" w:space="0" w:color="auto"/>
                    <w:left w:val="single" w:sz="4" w:space="0" w:color="auto"/>
                    <w:bottom w:val="single" w:sz="4" w:space="0" w:color="auto"/>
                    <w:right w:val="single" w:sz="4" w:space="0" w:color="auto"/>
                  </w:tcBorders>
                </w:tcPr>
                <w:p w14:paraId="7FFE6624"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 </w:t>
                  </w:r>
                  <w:r>
                    <w:rPr>
                      <w:rFonts w:ascii="Times New Roman" w:hAnsi="Times New Roman" w:cs="Times New Roman"/>
                      <w:sz w:val="16"/>
                      <w:szCs w:val="16"/>
                    </w:rPr>
                    <w:t>network synchronization</w:t>
                  </w:r>
                </w:p>
              </w:tc>
              <w:tc>
                <w:tcPr>
                  <w:tcW w:w="709" w:type="dxa"/>
                  <w:tcBorders>
                    <w:top w:val="single" w:sz="4" w:space="0" w:color="auto"/>
                    <w:left w:val="single" w:sz="4" w:space="0" w:color="auto"/>
                    <w:bottom w:val="single" w:sz="4" w:space="0" w:color="auto"/>
                    <w:right w:val="single" w:sz="4" w:space="0" w:color="auto"/>
                  </w:tcBorders>
                </w:tcPr>
                <w:p w14:paraId="5DA162B8"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 xml:space="preserve">w/ </w:t>
                  </w:r>
                  <w:r>
                    <w:rPr>
                      <w:rFonts w:ascii="Times New Roman" w:hAnsi="Times New Roman" w:cs="Times New Roman"/>
                      <w:sz w:val="16"/>
                      <w:szCs w:val="16"/>
                    </w:rPr>
                    <w:t>network synchronization</w:t>
                  </w:r>
                </w:p>
              </w:tc>
              <w:tc>
                <w:tcPr>
                  <w:tcW w:w="708" w:type="dxa"/>
                  <w:tcBorders>
                    <w:top w:val="single" w:sz="4" w:space="0" w:color="auto"/>
                    <w:left w:val="single" w:sz="4" w:space="0" w:color="auto"/>
                    <w:bottom w:val="single" w:sz="4" w:space="0" w:color="auto"/>
                    <w:right w:val="single" w:sz="4" w:space="0" w:color="auto"/>
                  </w:tcBorders>
                </w:tcPr>
                <w:p w14:paraId="13551F90"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19440</w:t>
                  </w:r>
                </w:p>
              </w:tc>
              <w:tc>
                <w:tcPr>
                  <w:tcW w:w="567" w:type="dxa"/>
                  <w:tcBorders>
                    <w:top w:val="single" w:sz="4" w:space="0" w:color="auto"/>
                    <w:left w:val="single" w:sz="4" w:space="0" w:color="auto"/>
                    <w:bottom w:val="single" w:sz="4" w:space="0" w:color="auto"/>
                    <w:right w:val="single" w:sz="4" w:space="0" w:color="auto"/>
                  </w:tcBorders>
                </w:tcPr>
                <w:p w14:paraId="43A88E4F"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w:t>
                  </w:r>
                  <w:r>
                    <w:rPr>
                      <w:rFonts w:ascii="Times New Roman" w:hAnsi="Times New Roman" w:cs="Times New Roman" w:hint="eastAsia"/>
                      <w:sz w:val="16"/>
                      <w:szCs w:val="16"/>
                    </w:rPr>
                    <w:t>080</w:t>
                  </w:r>
                </w:p>
              </w:tc>
              <w:tc>
                <w:tcPr>
                  <w:tcW w:w="709" w:type="dxa"/>
                  <w:tcBorders>
                    <w:top w:val="single" w:sz="4" w:space="0" w:color="auto"/>
                    <w:left w:val="single" w:sz="4" w:space="0" w:color="auto"/>
                    <w:bottom w:val="single" w:sz="4" w:space="0" w:color="auto"/>
                    <w:right w:val="single" w:sz="4" w:space="0" w:color="auto"/>
                  </w:tcBorders>
                </w:tcPr>
                <w:p w14:paraId="346852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w:t>
                  </w:r>
                  <w:r>
                    <w:rPr>
                      <w:rFonts w:ascii="Times New Roman" w:hAnsi="Times New Roman" w:cs="Times New Roman" w:hint="eastAsia"/>
                      <w:sz w:val="16"/>
                      <w:szCs w:val="16"/>
                    </w:rPr>
                    <w:t>08</w:t>
                  </w:r>
                  <w:r>
                    <w:rPr>
                      <w:rFonts w:ascii="Times New Roman" w:hAnsi="Times New Roman" w:cs="Times New Roman"/>
                      <w:sz w:val="16"/>
                      <w:szCs w:val="16"/>
                    </w:rPr>
                    <w:t>0</w:t>
                  </w:r>
                </w:p>
              </w:tc>
              <w:tc>
                <w:tcPr>
                  <w:tcW w:w="851" w:type="dxa"/>
                  <w:tcBorders>
                    <w:top w:val="single" w:sz="4" w:space="0" w:color="auto"/>
                    <w:left w:val="single" w:sz="4" w:space="0" w:color="auto"/>
                    <w:bottom w:val="single" w:sz="4" w:space="0" w:color="auto"/>
                    <w:right w:val="single" w:sz="4" w:space="0" w:color="auto"/>
                  </w:tcBorders>
                </w:tcPr>
                <w:p w14:paraId="21441857"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11.2M</w:t>
                  </w:r>
                </w:p>
              </w:tc>
              <w:tc>
                <w:tcPr>
                  <w:tcW w:w="992" w:type="dxa"/>
                  <w:tcBorders>
                    <w:top w:val="single" w:sz="4" w:space="0" w:color="auto"/>
                    <w:left w:val="single" w:sz="4" w:space="0" w:color="auto"/>
                    <w:bottom w:val="single" w:sz="4" w:space="0" w:color="auto"/>
                    <w:right w:val="single" w:sz="4" w:space="0" w:color="auto"/>
                  </w:tcBorders>
                </w:tcPr>
                <w:p w14:paraId="4C667B13"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2.78G FLOPs</w:t>
                  </w:r>
                </w:p>
              </w:tc>
              <w:tc>
                <w:tcPr>
                  <w:tcW w:w="992" w:type="dxa"/>
                  <w:tcBorders>
                    <w:top w:val="single" w:sz="4" w:space="0" w:color="auto"/>
                    <w:left w:val="single" w:sz="4" w:space="0" w:color="auto"/>
                    <w:bottom w:val="single" w:sz="4" w:space="0" w:color="auto"/>
                    <w:right w:val="single" w:sz="4" w:space="0" w:color="auto"/>
                  </w:tcBorders>
                </w:tcPr>
                <w:p w14:paraId="128C6DF5"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2</w:t>
                  </w:r>
                  <w:r>
                    <w:rPr>
                      <w:rFonts w:ascii="Times New Roman" w:eastAsia="SimSun" w:hAnsi="Times New Roman" w:cs="Times New Roman"/>
                      <w:sz w:val="16"/>
                      <w:szCs w:val="16"/>
                    </w:rPr>
                    <w:t>.</w:t>
                  </w:r>
                  <w:r>
                    <w:rPr>
                      <w:rFonts w:ascii="Times New Roman" w:eastAsia="SimSun" w:hAnsi="Times New Roman" w:cs="Times New Roman" w:hint="eastAsia"/>
                      <w:sz w:val="16"/>
                      <w:szCs w:val="16"/>
                    </w:rPr>
                    <w:t>23</w:t>
                  </w:r>
                  <w:r>
                    <w:rPr>
                      <w:rFonts w:ascii="Times New Roman" w:eastAsia="SimSun" w:hAnsi="Times New Roman" w:cs="Times New Roman"/>
                      <w:sz w:val="16"/>
                      <w:szCs w:val="16"/>
                    </w:rPr>
                    <w:t>m</w:t>
                  </w:r>
                </w:p>
              </w:tc>
            </w:tr>
          </w:tbl>
          <w:p w14:paraId="63CDFD3B" w14:textId="77777777" w:rsidR="0066295B" w:rsidRDefault="00000C89">
            <w:pPr>
              <w:rPr>
                <w:lang w:eastAsia="ja-JP"/>
              </w:rPr>
            </w:pPr>
            <w:r>
              <w:rPr>
                <w:lang w:eastAsia="ja-JP"/>
              </w:rPr>
              <w:t>Observation 7: When AI/ML model is trained with perfect network synchronization and fine-tuned with a small dataset with network synchronization error, the horizontal positioning accuracy is improved from 12.6m to 2.23m compared with AI/ML model without fine-tuning.</w:t>
            </w:r>
          </w:p>
          <w:p w14:paraId="7078A55C" w14:textId="77777777" w:rsidR="0066295B" w:rsidRDefault="00000C89">
            <w:pPr>
              <w:rPr>
                <w:lang w:eastAsia="ja-JP"/>
              </w:rPr>
            </w:pPr>
            <w:r>
              <w:rPr>
                <w:lang w:eastAsia="ja-JP"/>
              </w:rPr>
              <w:t>Proposal 2: Further study the benefits and methods of AI/ML model fine-tuning for direct AI/ML positioning.</w:t>
            </w:r>
          </w:p>
          <w:p w14:paraId="5F6CADF6" w14:textId="77777777" w:rsidR="0066295B" w:rsidRDefault="00000C89">
            <w:pPr>
              <w:rPr>
                <w:lang w:eastAsia="ja-JP"/>
              </w:rPr>
            </w:pPr>
            <w:r>
              <w:rPr>
                <w:lang w:eastAsia="ja-JP"/>
              </w:rPr>
              <w:t>Table 8: Evaluation results for AI/ML model deployed on UE/LMF-side, with model generalization and fine-tuning,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9"/>
              <w:gridCol w:w="670"/>
              <w:gridCol w:w="1040"/>
              <w:gridCol w:w="1111"/>
              <w:gridCol w:w="1111"/>
              <w:gridCol w:w="568"/>
              <w:gridCol w:w="498"/>
              <w:gridCol w:w="498"/>
              <w:gridCol w:w="771"/>
              <w:gridCol w:w="861"/>
              <w:gridCol w:w="689"/>
            </w:tblGrid>
            <w:tr w:rsidR="0066295B" w14:paraId="714EC90F" w14:textId="77777777">
              <w:tc>
                <w:tcPr>
                  <w:tcW w:w="817" w:type="dxa"/>
                  <w:vMerge w:val="restart"/>
                  <w:tcBorders>
                    <w:top w:val="single" w:sz="4" w:space="0" w:color="auto"/>
                    <w:left w:val="single" w:sz="4" w:space="0" w:color="auto"/>
                    <w:bottom w:val="single" w:sz="4" w:space="0" w:color="auto"/>
                    <w:right w:val="single" w:sz="4" w:space="0" w:color="auto"/>
                  </w:tcBorders>
                </w:tcPr>
                <w:p w14:paraId="675A93CD"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18E50CB9"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625C23E"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Label</w:t>
                  </w:r>
                </w:p>
              </w:tc>
              <w:tc>
                <w:tcPr>
                  <w:tcW w:w="2077" w:type="dxa"/>
                  <w:gridSpan w:val="3"/>
                  <w:tcBorders>
                    <w:top w:val="single" w:sz="4" w:space="0" w:color="auto"/>
                    <w:left w:val="single" w:sz="4" w:space="0" w:color="auto"/>
                    <w:bottom w:val="single" w:sz="4" w:space="0" w:color="auto"/>
                    <w:right w:val="single" w:sz="4" w:space="0" w:color="auto"/>
                  </w:tcBorders>
                </w:tcPr>
                <w:p w14:paraId="11997E5F"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4891BEAE"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1A4CED95" w14:textId="77777777" w:rsidR="0066295B" w:rsidRDefault="00000C89">
                  <w:pPr>
                    <w:rPr>
                      <w:rFonts w:ascii="Times New Roman" w:eastAsia="SimSun" w:hAnsi="Times New Roman" w:cs="Times New Roman"/>
                      <w:b/>
                      <w:sz w:val="14"/>
                      <w:szCs w:val="14"/>
                    </w:rPr>
                  </w:pPr>
                  <w:r>
                    <w:rPr>
                      <w:rFonts w:ascii="Times New Roman" w:hAnsi="Times New Roman" w:cs="Times New Roman"/>
                      <w:b/>
                      <w:sz w:val="14"/>
                      <w:szCs w:val="14"/>
                    </w:rPr>
                    <w:t>AI/ML complexity</w:t>
                  </w:r>
                </w:p>
              </w:tc>
              <w:tc>
                <w:tcPr>
                  <w:tcW w:w="992" w:type="dxa"/>
                  <w:tcBorders>
                    <w:top w:val="single" w:sz="4" w:space="0" w:color="auto"/>
                    <w:left w:val="single" w:sz="4" w:space="0" w:color="auto"/>
                    <w:bottom w:val="single" w:sz="4" w:space="0" w:color="auto"/>
                    <w:right w:val="single" w:sz="4" w:space="0" w:color="auto"/>
                  </w:tcBorders>
                </w:tcPr>
                <w:p w14:paraId="144334D7" w14:textId="77777777" w:rsidR="0066295B" w:rsidRDefault="00000C89">
                  <w:pPr>
                    <w:rPr>
                      <w:rFonts w:ascii="Times New Roman" w:eastAsia="SimSun" w:hAnsi="Times New Roman" w:cs="Times New Roman"/>
                      <w:b/>
                      <w:sz w:val="14"/>
                      <w:szCs w:val="14"/>
                    </w:rPr>
                  </w:pPr>
                  <w:proofErr w:type="spellStart"/>
                  <w:r>
                    <w:rPr>
                      <w:rFonts w:ascii="Times New Roman" w:hAnsi="Times New Roman" w:cs="Times New Roman"/>
                      <w:b/>
                      <w:sz w:val="14"/>
                      <w:szCs w:val="14"/>
                    </w:rPr>
                    <w:t>Horiz</w:t>
                  </w:r>
                  <w:proofErr w:type="spellEnd"/>
                  <w:r>
                    <w:rPr>
                      <w:rFonts w:ascii="Times New Roman" w:hAnsi="Times New Roman" w:cs="Times New Roman"/>
                      <w:b/>
                      <w:sz w:val="14"/>
                      <w:szCs w:val="14"/>
                    </w:rPr>
                    <w:t>. Pos. accuracy @90% (m)</w:t>
                  </w:r>
                </w:p>
              </w:tc>
            </w:tr>
            <w:tr w:rsidR="0066295B" w14:paraId="55E3A259"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7684440D"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4B338D73"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3C64FD1" w14:textId="77777777" w:rsidR="0066295B" w:rsidRDefault="0066295B">
                  <w:pPr>
                    <w:rPr>
                      <w:rFonts w:ascii="Times New Roman" w:eastAsia="SimSun" w:hAnsi="Times New Roman" w:cs="Times New Roman"/>
                      <w:b/>
                      <w:sz w:val="16"/>
                      <w:szCs w:val="16"/>
                    </w:rPr>
                  </w:pPr>
                </w:p>
              </w:tc>
              <w:tc>
                <w:tcPr>
                  <w:tcW w:w="659" w:type="dxa"/>
                  <w:tcBorders>
                    <w:top w:val="single" w:sz="4" w:space="0" w:color="auto"/>
                    <w:left w:val="single" w:sz="4" w:space="0" w:color="auto"/>
                    <w:bottom w:val="single" w:sz="4" w:space="0" w:color="auto"/>
                    <w:right w:val="single" w:sz="4" w:space="0" w:color="auto"/>
                  </w:tcBorders>
                  <w:vAlign w:val="center"/>
                </w:tcPr>
                <w:p w14:paraId="39F0D30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6DB8B2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F7737EF"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BA98597"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6176F3C8"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B73184C" w14:textId="77777777" w:rsidR="0066295B" w:rsidRDefault="00000C89">
                  <w:pPr>
                    <w:jc w:val="center"/>
                    <w:rPr>
                      <w:rFonts w:ascii="Times New Roman" w:eastAsia="SimSun" w:hAnsi="Times New Roman" w:cs="Times New Roman"/>
                      <w:sz w:val="14"/>
                      <w:szCs w:val="14"/>
                    </w:rPr>
                  </w:pPr>
                  <w:r>
                    <w:rPr>
                      <w:rFonts w:ascii="Times New Roman" w:hAnsi="Times New Roman" w:cs="Times New Roman"/>
                      <w:sz w:val="14"/>
                      <w:szCs w:val="14"/>
                    </w:rPr>
                    <w:t>test</w:t>
                  </w:r>
                </w:p>
              </w:tc>
              <w:tc>
                <w:tcPr>
                  <w:tcW w:w="851" w:type="dxa"/>
                  <w:tcBorders>
                    <w:top w:val="single" w:sz="4" w:space="0" w:color="auto"/>
                    <w:left w:val="single" w:sz="4" w:space="0" w:color="auto"/>
                    <w:bottom w:val="single" w:sz="4" w:space="0" w:color="auto"/>
                    <w:right w:val="single" w:sz="4" w:space="0" w:color="auto"/>
                  </w:tcBorders>
                </w:tcPr>
                <w:p w14:paraId="7977F0E0" w14:textId="77777777" w:rsidR="0066295B" w:rsidRDefault="00000C89">
                  <w:pPr>
                    <w:rPr>
                      <w:rFonts w:ascii="Times New Roman" w:eastAsia="SimSun" w:hAnsi="Times New Roman" w:cs="Times New Roman"/>
                      <w:sz w:val="14"/>
                      <w:szCs w:val="14"/>
                    </w:rPr>
                  </w:pPr>
                  <w:r>
                    <w:rPr>
                      <w:rFonts w:ascii="Times New Roman" w:hAnsi="Times New Roman" w:cs="Times New Roman"/>
                      <w:sz w:val="14"/>
                      <w:szCs w:val="14"/>
                    </w:rPr>
                    <w:t>Model complexity</w:t>
                  </w:r>
                </w:p>
              </w:tc>
              <w:tc>
                <w:tcPr>
                  <w:tcW w:w="992" w:type="dxa"/>
                  <w:tcBorders>
                    <w:top w:val="single" w:sz="4" w:space="0" w:color="auto"/>
                    <w:left w:val="single" w:sz="4" w:space="0" w:color="auto"/>
                    <w:bottom w:val="single" w:sz="4" w:space="0" w:color="auto"/>
                    <w:right w:val="single" w:sz="4" w:space="0" w:color="auto"/>
                  </w:tcBorders>
                </w:tcPr>
                <w:p w14:paraId="0960B657" w14:textId="77777777" w:rsidR="0066295B" w:rsidRDefault="00000C89">
                  <w:pPr>
                    <w:rPr>
                      <w:rFonts w:ascii="Times New Roman" w:eastAsia="SimSun" w:hAnsi="Times New Roman" w:cs="Times New Roman"/>
                      <w:sz w:val="14"/>
                      <w:szCs w:val="14"/>
                    </w:rPr>
                  </w:pPr>
                  <w:r>
                    <w:rPr>
                      <w:rFonts w:ascii="Times New Roman" w:hAnsi="Times New Roman" w:cs="Times New Roman"/>
                      <w:sz w:val="14"/>
                      <w:szCs w:val="14"/>
                    </w:rPr>
                    <w:t>Computation complexity</w:t>
                  </w:r>
                </w:p>
              </w:tc>
              <w:tc>
                <w:tcPr>
                  <w:tcW w:w="992" w:type="dxa"/>
                  <w:tcBorders>
                    <w:top w:val="single" w:sz="4" w:space="0" w:color="auto"/>
                    <w:left w:val="single" w:sz="4" w:space="0" w:color="auto"/>
                    <w:bottom w:val="single" w:sz="4" w:space="0" w:color="auto"/>
                    <w:right w:val="single" w:sz="4" w:space="0" w:color="auto"/>
                  </w:tcBorders>
                </w:tcPr>
                <w:p w14:paraId="5E3FEFE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3C20A7DC"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18D80EF8"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 CIR;</w:t>
                  </w:r>
                </w:p>
                <w:p w14:paraId="33C30361"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Size:</w:t>
                  </w:r>
                </w:p>
                <w:p w14:paraId="5B657E6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18*1*256</w:t>
                  </w:r>
                  <w:r>
                    <w:rPr>
                      <w:rFonts w:ascii="Times New Roman" w:hAnsi="Times New Roman" w:cs="Times New Roman" w:hint="eastAsia"/>
                      <w:sz w:val="16"/>
                      <w:szCs w:val="16"/>
                    </w:rPr>
                    <w:t>*2</w:t>
                  </w:r>
                </w:p>
              </w:tc>
              <w:tc>
                <w:tcPr>
                  <w:tcW w:w="799" w:type="dxa"/>
                  <w:tcBorders>
                    <w:top w:val="single" w:sz="4" w:space="0" w:color="auto"/>
                    <w:left w:val="single" w:sz="4" w:space="0" w:color="auto"/>
                    <w:bottom w:val="single" w:sz="4" w:space="0" w:color="auto"/>
                    <w:right w:val="single" w:sz="4" w:space="0" w:color="auto"/>
                  </w:tcBorders>
                </w:tcPr>
                <w:p w14:paraId="5FAFDB6F"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Type:pos</w:t>
                  </w:r>
                  <w:r>
                    <w:rPr>
                      <w:rFonts w:ascii="Times New Roman" w:hAnsi="Times New Roman" w:cs="Times New Roman" w:hint="eastAsia"/>
                      <w:sz w:val="16"/>
                      <w:szCs w:val="16"/>
                    </w:rPr>
                    <w:t>ition</w:t>
                  </w:r>
                  <w:proofErr w:type="spellEnd"/>
                  <w:proofErr w:type="gramEnd"/>
                </w:p>
                <w:p w14:paraId="7882283B"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1*2</w:t>
                  </w:r>
                </w:p>
              </w:tc>
              <w:tc>
                <w:tcPr>
                  <w:tcW w:w="810" w:type="dxa"/>
                  <w:tcBorders>
                    <w:top w:val="single" w:sz="4" w:space="0" w:color="auto"/>
                    <w:left w:val="single" w:sz="4" w:space="0" w:color="auto"/>
                    <w:bottom w:val="single" w:sz="4" w:space="0" w:color="auto"/>
                    <w:right w:val="single" w:sz="4" w:space="0" w:color="auto"/>
                  </w:tcBorders>
                </w:tcPr>
                <w:p w14:paraId="344E69C1" w14:textId="77777777" w:rsidR="0066295B" w:rsidRDefault="00000C89">
                  <w:pPr>
                    <w:rPr>
                      <w:rFonts w:ascii="Times New Roman" w:eastAsia="SimSun" w:hAnsi="Times New Roman" w:cs="Times New Roman"/>
                      <w:sz w:val="16"/>
                      <w:szCs w:val="16"/>
                    </w:rPr>
                  </w:pPr>
                  <w:r>
                    <w:rPr>
                      <w:rFonts w:ascii="Times New Roman" w:hAnsi="Times New Roman" w:cs="Times New Roman" w:hint="eastAsia"/>
                      <w:sz w:val="16"/>
                      <w:szCs w:val="16"/>
                    </w:rPr>
                    <w:t>UE</w:t>
                  </w:r>
                  <w:r>
                    <w:rPr>
                      <w:rFonts w:ascii="Times New Roman" w:hAnsi="Times New Roman" w:cs="Times New Roman"/>
                      <w:sz w:val="16"/>
                      <w:szCs w:val="16"/>
                    </w:rPr>
                    <w:t>’</w:t>
                  </w:r>
                  <w:r>
                    <w:rPr>
                      <w:rFonts w:ascii="Times New Roman" w:hAnsi="Times New Roman" w:cs="Times New Roman" w:hint="eastAsia"/>
                      <w:sz w:val="16"/>
                      <w:szCs w:val="16"/>
                    </w:rPr>
                    <w:t>s position with 100% ground truth label</w:t>
                  </w:r>
                </w:p>
              </w:tc>
              <w:tc>
                <w:tcPr>
                  <w:tcW w:w="659" w:type="dxa"/>
                  <w:tcBorders>
                    <w:top w:val="single" w:sz="4" w:space="0" w:color="auto"/>
                    <w:left w:val="single" w:sz="4" w:space="0" w:color="auto"/>
                    <w:bottom w:val="single" w:sz="4" w:space="0" w:color="auto"/>
                    <w:right w:val="single" w:sz="4" w:space="0" w:color="auto"/>
                  </w:tcBorders>
                </w:tcPr>
                <w:p w14:paraId="3F3BD094"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InF</w:t>
                  </w:r>
                  <w:proofErr w:type="spellEnd"/>
                  <w:r>
                    <w:rPr>
                      <w:rFonts w:ascii="Times New Roman" w:hAnsi="Times New Roman" w:cs="Times New Roman"/>
                      <w:sz w:val="16"/>
                      <w:szCs w:val="16"/>
                    </w:rPr>
                    <w:t>-DH</w:t>
                  </w:r>
                </w:p>
                <w:p w14:paraId="74BD91D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709" w:type="dxa"/>
                  <w:tcBorders>
                    <w:top w:val="single" w:sz="4" w:space="0" w:color="auto"/>
                    <w:left w:val="single" w:sz="4" w:space="0" w:color="auto"/>
                    <w:bottom w:val="single" w:sz="4" w:space="0" w:color="auto"/>
                    <w:right w:val="single" w:sz="4" w:space="0" w:color="auto"/>
                  </w:tcBorders>
                </w:tcPr>
                <w:p w14:paraId="279090F1"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InF</w:t>
                  </w:r>
                  <w:proofErr w:type="spellEnd"/>
                  <w:r>
                    <w:rPr>
                      <w:rFonts w:ascii="Times New Roman" w:hAnsi="Times New Roman" w:cs="Times New Roman"/>
                      <w:sz w:val="16"/>
                      <w:szCs w:val="16"/>
                    </w:rPr>
                    <w:t>-SH</w:t>
                  </w:r>
                </w:p>
                <w:p w14:paraId="70152B1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{20%,10m,2m}</w:t>
                  </w:r>
                </w:p>
              </w:tc>
              <w:tc>
                <w:tcPr>
                  <w:tcW w:w="709" w:type="dxa"/>
                  <w:tcBorders>
                    <w:top w:val="single" w:sz="4" w:space="0" w:color="auto"/>
                    <w:left w:val="single" w:sz="4" w:space="0" w:color="auto"/>
                    <w:bottom w:val="single" w:sz="4" w:space="0" w:color="auto"/>
                    <w:right w:val="single" w:sz="4" w:space="0" w:color="auto"/>
                  </w:tcBorders>
                </w:tcPr>
                <w:p w14:paraId="772209E2"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InF</w:t>
                  </w:r>
                  <w:proofErr w:type="spellEnd"/>
                  <w:r>
                    <w:rPr>
                      <w:rFonts w:ascii="Times New Roman" w:hAnsi="Times New Roman" w:cs="Times New Roman"/>
                      <w:sz w:val="16"/>
                      <w:szCs w:val="16"/>
                    </w:rPr>
                    <w:t>-SH</w:t>
                  </w:r>
                </w:p>
                <w:p w14:paraId="6FE213B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{20%,10m,2m}</w:t>
                  </w:r>
                </w:p>
              </w:tc>
              <w:tc>
                <w:tcPr>
                  <w:tcW w:w="708" w:type="dxa"/>
                  <w:tcBorders>
                    <w:top w:val="single" w:sz="4" w:space="0" w:color="auto"/>
                    <w:left w:val="single" w:sz="4" w:space="0" w:color="auto"/>
                    <w:bottom w:val="single" w:sz="4" w:space="0" w:color="auto"/>
                    <w:right w:val="single" w:sz="4" w:space="0" w:color="auto"/>
                  </w:tcBorders>
                </w:tcPr>
                <w:p w14:paraId="4F1B53FB"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19440</w:t>
                  </w:r>
                </w:p>
              </w:tc>
              <w:tc>
                <w:tcPr>
                  <w:tcW w:w="567" w:type="dxa"/>
                  <w:tcBorders>
                    <w:top w:val="single" w:sz="4" w:space="0" w:color="auto"/>
                    <w:left w:val="single" w:sz="4" w:space="0" w:color="auto"/>
                    <w:bottom w:val="single" w:sz="4" w:space="0" w:color="auto"/>
                    <w:right w:val="single" w:sz="4" w:space="0" w:color="auto"/>
                  </w:tcBorders>
                </w:tcPr>
                <w:p w14:paraId="6671B1CD"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709" w:type="dxa"/>
                  <w:tcBorders>
                    <w:top w:val="single" w:sz="4" w:space="0" w:color="auto"/>
                    <w:left w:val="single" w:sz="4" w:space="0" w:color="auto"/>
                    <w:bottom w:val="single" w:sz="4" w:space="0" w:color="auto"/>
                    <w:right w:val="single" w:sz="4" w:space="0" w:color="auto"/>
                  </w:tcBorders>
                </w:tcPr>
                <w:p w14:paraId="32BEFBB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1080</w:t>
                  </w:r>
                </w:p>
              </w:tc>
              <w:tc>
                <w:tcPr>
                  <w:tcW w:w="851" w:type="dxa"/>
                  <w:tcBorders>
                    <w:top w:val="single" w:sz="4" w:space="0" w:color="auto"/>
                    <w:left w:val="single" w:sz="4" w:space="0" w:color="auto"/>
                    <w:bottom w:val="single" w:sz="4" w:space="0" w:color="auto"/>
                    <w:right w:val="single" w:sz="4" w:space="0" w:color="auto"/>
                  </w:tcBorders>
                </w:tcPr>
                <w:p w14:paraId="63CB40B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11.2M</w:t>
                  </w:r>
                </w:p>
              </w:tc>
              <w:tc>
                <w:tcPr>
                  <w:tcW w:w="992" w:type="dxa"/>
                  <w:tcBorders>
                    <w:top w:val="single" w:sz="4" w:space="0" w:color="auto"/>
                    <w:left w:val="single" w:sz="4" w:space="0" w:color="auto"/>
                    <w:bottom w:val="single" w:sz="4" w:space="0" w:color="auto"/>
                    <w:right w:val="single" w:sz="4" w:space="0" w:color="auto"/>
                  </w:tcBorders>
                </w:tcPr>
                <w:p w14:paraId="077EB74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2.78G FLOPs</w:t>
                  </w:r>
                </w:p>
              </w:tc>
              <w:tc>
                <w:tcPr>
                  <w:tcW w:w="992" w:type="dxa"/>
                  <w:tcBorders>
                    <w:top w:val="single" w:sz="4" w:space="0" w:color="auto"/>
                    <w:left w:val="single" w:sz="4" w:space="0" w:color="auto"/>
                    <w:bottom w:val="single" w:sz="4" w:space="0" w:color="auto"/>
                    <w:right w:val="single" w:sz="4" w:space="0" w:color="auto"/>
                  </w:tcBorders>
                </w:tcPr>
                <w:p w14:paraId="2348D503"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2.37m</w:t>
                  </w:r>
                </w:p>
              </w:tc>
            </w:tr>
          </w:tbl>
          <w:p w14:paraId="4BD47F9C" w14:textId="77777777" w:rsidR="0066295B" w:rsidRDefault="00000C89">
            <w:pPr>
              <w:rPr>
                <w:lang w:eastAsia="ja-JP"/>
              </w:rPr>
            </w:pPr>
            <w:r>
              <w:rPr>
                <w:lang w:eastAsia="ja-JP"/>
              </w:rPr>
              <w:t>Observation 8: When AI/ML model is trained with perfect network synchronization and fine-tuned with a small dataset with network synchronization error, the horizontal positioning accuracy is improved from 6.48m to 2.37m compared with AI/ML model without fine-tuning.</w:t>
            </w:r>
          </w:p>
          <w:p w14:paraId="32305199" w14:textId="77777777" w:rsidR="0066295B" w:rsidRDefault="0066295B">
            <w:pPr>
              <w:rPr>
                <w:lang w:eastAsia="ja-JP"/>
              </w:rPr>
            </w:pPr>
          </w:p>
        </w:tc>
      </w:tr>
      <w:tr w:rsidR="0066295B" w14:paraId="72D94DDD" w14:textId="77777777">
        <w:tc>
          <w:tcPr>
            <w:tcW w:w="9962" w:type="dxa"/>
          </w:tcPr>
          <w:p w14:paraId="48D8EB1D" w14:textId="77777777" w:rsidR="0066295B" w:rsidRDefault="00000C89">
            <w:pPr>
              <w:pStyle w:val="ListParagraph"/>
              <w:numPr>
                <w:ilvl w:val="0"/>
                <w:numId w:val="20"/>
              </w:numPr>
              <w:rPr>
                <w:lang w:eastAsia="ja-JP"/>
              </w:rPr>
            </w:pPr>
            <w:r>
              <w:rPr>
                <w:lang w:eastAsia="ja-JP"/>
              </w:rPr>
              <w:t>MediaTek (R1-2212230)</w:t>
            </w:r>
          </w:p>
          <w:p w14:paraId="44C096EC" w14:textId="77777777" w:rsidR="0066295B" w:rsidRDefault="00000C89">
            <w:pPr>
              <w:rPr>
                <w:lang w:eastAsia="ja-JP"/>
              </w:rPr>
            </w:pPr>
            <w:r>
              <w:rPr>
                <w:lang w:eastAsia="ja-JP"/>
              </w:rPr>
              <w:t>Table 9. Evaluation results for AI/ML model deployed on UE or network-side with generalization, CNN</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97"/>
              <w:gridCol w:w="690"/>
              <w:gridCol w:w="697"/>
              <w:gridCol w:w="697"/>
              <w:gridCol w:w="697"/>
              <w:gridCol w:w="647"/>
              <w:gridCol w:w="617"/>
              <w:gridCol w:w="740"/>
              <w:gridCol w:w="1061"/>
              <w:gridCol w:w="1156"/>
              <w:gridCol w:w="1630"/>
            </w:tblGrid>
            <w:tr w:rsidR="0066295B" w14:paraId="4D1F47FE" w14:textId="77777777">
              <w:tc>
                <w:tcPr>
                  <w:tcW w:w="966" w:type="dxa"/>
                  <w:vMerge w:val="restart"/>
                  <w:tcBorders>
                    <w:top w:val="single" w:sz="4" w:space="0" w:color="auto"/>
                    <w:left w:val="single" w:sz="4" w:space="0" w:color="auto"/>
                    <w:bottom w:val="single" w:sz="4" w:space="0" w:color="auto"/>
                    <w:right w:val="single" w:sz="4" w:space="0" w:color="auto"/>
                  </w:tcBorders>
                </w:tcPr>
                <w:p w14:paraId="2B6AAEFB"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797" w:type="dxa"/>
                  <w:vMerge w:val="restart"/>
                  <w:tcBorders>
                    <w:top w:val="single" w:sz="4" w:space="0" w:color="auto"/>
                    <w:left w:val="single" w:sz="4" w:space="0" w:color="auto"/>
                    <w:bottom w:val="single" w:sz="4" w:space="0" w:color="auto"/>
                    <w:right w:val="single" w:sz="4" w:space="0" w:color="auto"/>
                  </w:tcBorders>
                </w:tcPr>
                <w:p w14:paraId="36C7A575"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690" w:type="dxa"/>
                  <w:vMerge w:val="restart"/>
                  <w:tcBorders>
                    <w:top w:val="single" w:sz="4" w:space="0" w:color="auto"/>
                    <w:left w:val="single" w:sz="4" w:space="0" w:color="auto"/>
                    <w:bottom w:val="single" w:sz="4" w:space="0" w:color="auto"/>
                    <w:right w:val="single" w:sz="4" w:space="0" w:color="auto"/>
                  </w:tcBorders>
                </w:tcPr>
                <w:p w14:paraId="24233DEA"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2091" w:type="dxa"/>
                  <w:gridSpan w:val="3"/>
                  <w:tcBorders>
                    <w:top w:val="single" w:sz="4" w:space="0" w:color="auto"/>
                    <w:left w:val="single" w:sz="4" w:space="0" w:color="auto"/>
                    <w:bottom w:val="single" w:sz="4" w:space="0" w:color="auto"/>
                    <w:right w:val="single" w:sz="4" w:space="0" w:color="auto"/>
                  </w:tcBorders>
                </w:tcPr>
                <w:p w14:paraId="770B0DA0"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2004" w:type="dxa"/>
                  <w:gridSpan w:val="3"/>
                  <w:tcBorders>
                    <w:top w:val="single" w:sz="4" w:space="0" w:color="auto"/>
                    <w:left w:val="single" w:sz="4" w:space="0" w:color="auto"/>
                    <w:bottom w:val="single" w:sz="4" w:space="0" w:color="auto"/>
                    <w:right w:val="single" w:sz="4" w:space="0" w:color="auto"/>
                  </w:tcBorders>
                </w:tcPr>
                <w:p w14:paraId="7E16A83C"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217" w:type="dxa"/>
                  <w:gridSpan w:val="2"/>
                  <w:tcBorders>
                    <w:top w:val="single" w:sz="4" w:space="0" w:color="auto"/>
                    <w:left w:val="single" w:sz="4" w:space="0" w:color="auto"/>
                    <w:bottom w:val="single" w:sz="4" w:space="0" w:color="auto"/>
                    <w:right w:val="single" w:sz="4" w:space="0" w:color="auto"/>
                  </w:tcBorders>
                </w:tcPr>
                <w:p w14:paraId="46410267"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1630" w:type="dxa"/>
                  <w:tcBorders>
                    <w:top w:val="single" w:sz="4" w:space="0" w:color="auto"/>
                    <w:left w:val="single" w:sz="4" w:space="0" w:color="auto"/>
                    <w:bottom w:val="single" w:sz="4" w:space="0" w:color="auto"/>
                    <w:right w:val="single" w:sz="4" w:space="0" w:color="auto"/>
                  </w:tcBorders>
                </w:tcPr>
                <w:p w14:paraId="470605F4"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7AB3A7EF" w14:textId="77777777">
              <w:tc>
                <w:tcPr>
                  <w:tcW w:w="966" w:type="dxa"/>
                  <w:vMerge/>
                  <w:tcBorders>
                    <w:top w:val="single" w:sz="4" w:space="0" w:color="auto"/>
                    <w:left w:val="single" w:sz="4" w:space="0" w:color="auto"/>
                    <w:bottom w:val="single" w:sz="4" w:space="0" w:color="auto"/>
                    <w:right w:val="single" w:sz="4" w:space="0" w:color="auto"/>
                  </w:tcBorders>
                  <w:vAlign w:val="center"/>
                </w:tcPr>
                <w:p w14:paraId="4419B9C2" w14:textId="77777777" w:rsidR="0066295B" w:rsidRDefault="0066295B">
                  <w:pPr>
                    <w:rPr>
                      <w:rFonts w:ascii="Times" w:eastAsia="Batang" w:hAnsi="Times"/>
                      <w:b/>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9F82331" w14:textId="77777777" w:rsidR="0066295B" w:rsidRDefault="0066295B">
                  <w:pPr>
                    <w:rPr>
                      <w:rFonts w:ascii="Times" w:eastAsia="Batang" w:hAnsi="Times"/>
                      <w:b/>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F6ACEDE" w14:textId="77777777" w:rsidR="0066295B" w:rsidRDefault="0066295B">
                  <w:pPr>
                    <w:rPr>
                      <w:rFonts w:ascii="Times" w:eastAsia="Batang" w:hAnsi="Times"/>
                      <w:b/>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2F8ED9BD"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97" w:type="dxa"/>
                  <w:tcBorders>
                    <w:top w:val="single" w:sz="4" w:space="0" w:color="auto"/>
                    <w:left w:val="single" w:sz="4" w:space="0" w:color="auto"/>
                    <w:bottom w:val="single" w:sz="4" w:space="0" w:color="auto"/>
                    <w:right w:val="single" w:sz="4" w:space="0" w:color="auto"/>
                  </w:tcBorders>
                  <w:vAlign w:val="center"/>
                </w:tcPr>
                <w:p w14:paraId="1643FF41"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97" w:type="dxa"/>
                  <w:tcBorders>
                    <w:top w:val="single" w:sz="4" w:space="0" w:color="auto"/>
                    <w:left w:val="single" w:sz="4" w:space="0" w:color="auto"/>
                    <w:bottom w:val="single" w:sz="4" w:space="0" w:color="auto"/>
                    <w:right w:val="single" w:sz="4" w:space="0" w:color="auto"/>
                  </w:tcBorders>
                  <w:vAlign w:val="center"/>
                </w:tcPr>
                <w:p w14:paraId="49A4210D"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647" w:type="dxa"/>
                  <w:tcBorders>
                    <w:top w:val="single" w:sz="4" w:space="0" w:color="auto"/>
                    <w:left w:val="single" w:sz="4" w:space="0" w:color="auto"/>
                    <w:bottom w:val="single" w:sz="4" w:space="0" w:color="auto"/>
                    <w:right w:val="single" w:sz="4" w:space="0" w:color="auto"/>
                  </w:tcBorders>
                  <w:vAlign w:val="center"/>
                </w:tcPr>
                <w:p w14:paraId="3894D1A8"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17" w:type="dxa"/>
                  <w:tcBorders>
                    <w:top w:val="single" w:sz="4" w:space="0" w:color="auto"/>
                    <w:left w:val="single" w:sz="4" w:space="0" w:color="auto"/>
                    <w:bottom w:val="single" w:sz="4" w:space="0" w:color="auto"/>
                    <w:right w:val="single" w:sz="4" w:space="0" w:color="auto"/>
                  </w:tcBorders>
                  <w:vAlign w:val="center"/>
                </w:tcPr>
                <w:p w14:paraId="403BDD04"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740" w:type="dxa"/>
                  <w:tcBorders>
                    <w:top w:val="single" w:sz="4" w:space="0" w:color="auto"/>
                    <w:left w:val="single" w:sz="4" w:space="0" w:color="auto"/>
                    <w:bottom w:val="single" w:sz="4" w:space="0" w:color="auto"/>
                    <w:right w:val="single" w:sz="4" w:space="0" w:color="auto"/>
                  </w:tcBorders>
                  <w:vAlign w:val="center"/>
                </w:tcPr>
                <w:p w14:paraId="539ACB21"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61" w:type="dxa"/>
                  <w:tcBorders>
                    <w:top w:val="single" w:sz="4" w:space="0" w:color="auto"/>
                    <w:left w:val="single" w:sz="4" w:space="0" w:color="auto"/>
                    <w:bottom w:val="single" w:sz="4" w:space="0" w:color="auto"/>
                    <w:right w:val="single" w:sz="4" w:space="0" w:color="auto"/>
                  </w:tcBorders>
                </w:tcPr>
                <w:p w14:paraId="746F814F"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74C0A91C"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1630" w:type="dxa"/>
                  <w:tcBorders>
                    <w:top w:val="single" w:sz="4" w:space="0" w:color="auto"/>
                    <w:left w:val="single" w:sz="4" w:space="0" w:color="auto"/>
                    <w:bottom w:val="single" w:sz="4" w:space="0" w:color="auto"/>
                    <w:right w:val="single" w:sz="4" w:space="0" w:color="auto"/>
                  </w:tcBorders>
                </w:tcPr>
                <w:p w14:paraId="1E24894A"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374AA1B0" w14:textId="77777777">
              <w:trPr>
                <w:trHeight w:val="35"/>
              </w:trPr>
              <w:tc>
                <w:tcPr>
                  <w:tcW w:w="966" w:type="dxa"/>
                  <w:vMerge w:val="restart"/>
                  <w:tcBorders>
                    <w:top w:val="single" w:sz="4" w:space="0" w:color="auto"/>
                    <w:left w:val="single" w:sz="4" w:space="0" w:color="auto"/>
                    <w:bottom w:val="single" w:sz="4" w:space="0" w:color="auto"/>
                    <w:right w:val="single" w:sz="4" w:space="0" w:color="auto"/>
                  </w:tcBorders>
                </w:tcPr>
                <w:p w14:paraId="593E63AC" w14:textId="77777777" w:rsidR="0066295B" w:rsidRDefault="00000C89">
                  <w:pPr>
                    <w:jc w:val="center"/>
                    <w:rPr>
                      <w:rFonts w:ascii="Times" w:hAnsi="Times"/>
                      <w:sz w:val="18"/>
                      <w:szCs w:val="18"/>
                    </w:rPr>
                  </w:pPr>
                  <w:r>
                    <w:rPr>
                      <w:rFonts w:ascii="Times" w:hAnsi="Times"/>
                      <w:sz w:val="18"/>
                      <w:szCs w:val="18"/>
                    </w:rPr>
                    <w:t>1-port CIR [18,1,256]</w:t>
                  </w:r>
                </w:p>
              </w:tc>
              <w:tc>
                <w:tcPr>
                  <w:tcW w:w="797" w:type="dxa"/>
                  <w:vMerge w:val="restart"/>
                  <w:tcBorders>
                    <w:top w:val="single" w:sz="4" w:space="0" w:color="auto"/>
                    <w:left w:val="single" w:sz="4" w:space="0" w:color="auto"/>
                    <w:bottom w:val="single" w:sz="4" w:space="0" w:color="auto"/>
                    <w:right w:val="single" w:sz="4" w:space="0" w:color="auto"/>
                  </w:tcBorders>
                </w:tcPr>
                <w:p w14:paraId="4982B465"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90" w:type="dxa"/>
                  <w:vMerge w:val="restart"/>
                  <w:tcBorders>
                    <w:top w:val="single" w:sz="4" w:space="0" w:color="auto"/>
                    <w:left w:val="single" w:sz="4" w:space="0" w:color="auto"/>
                    <w:bottom w:val="single" w:sz="4" w:space="0" w:color="auto"/>
                    <w:right w:val="single" w:sz="4" w:space="0" w:color="auto"/>
                  </w:tcBorders>
                </w:tcPr>
                <w:p w14:paraId="364F6AA6"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1FBB219F" w14:textId="77777777" w:rsidR="0066295B" w:rsidRDefault="00000C89">
                  <w:pPr>
                    <w:jc w:val="center"/>
                    <w:rPr>
                      <w:rFonts w:ascii="Times" w:eastAsia="Batang"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690596E4" w14:textId="77777777" w:rsidR="0066295B" w:rsidRDefault="00000C89">
                  <w:pPr>
                    <w:jc w:val="center"/>
                    <w:rPr>
                      <w:rFonts w:ascii="Times"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167AA9A2" w14:textId="77777777" w:rsidR="0066295B" w:rsidRDefault="00000C89">
                  <w:pPr>
                    <w:jc w:val="center"/>
                    <w:rPr>
                      <w:rFonts w:ascii="Times"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7ACA688A" w14:textId="77777777" w:rsidR="0066295B" w:rsidRDefault="00000C89">
                  <w:pPr>
                    <w:jc w:val="center"/>
                    <w:rPr>
                      <w:rFonts w:ascii="Times"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42197B48" w14:textId="77777777" w:rsidR="0066295B" w:rsidRDefault="00000C89">
                  <w:pPr>
                    <w:jc w:val="center"/>
                    <w:rPr>
                      <w:rFonts w:ascii="Times" w:hAnsi="Times"/>
                      <w:sz w:val="18"/>
                      <w:szCs w:val="18"/>
                    </w:rPr>
                  </w:pPr>
                  <w:r>
                    <w:rPr>
                      <w:rFonts w:ascii="Times" w:hAnsi="Times"/>
                      <w:sz w:val="18"/>
                      <w:szCs w:val="18"/>
                    </w:rPr>
                    <w:t>0</w:t>
                  </w:r>
                </w:p>
              </w:tc>
              <w:tc>
                <w:tcPr>
                  <w:tcW w:w="740" w:type="dxa"/>
                  <w:vMerge w:val="restart"/>
                  <w:tcBorders>
                    <w:top w:val="single" w:sz="4" w:space="0" w:color="auto"/>
                    <w:left w:val="single" w:sz="4" w:space="0" w:color="auto"/>
                    <w:bottom w:val="single" w:sz="4" w:space="0" w:color="auto"/>
                    <w:right w:val="single" w:sz="4" w:space="0" w:color="auto"/>
                  </w:tcBorders>
                </w:tcPr>
                <w:p w14:paraId="669B4A74"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6E84210D" w14:textId="77777777" w:rsidR="0066295B" w:rsidRDefault="00000C89">
                  <w:pPr>
                    <w:jc w:val="center"/>
                    <w:rPr>
                      <w:rFonts w:ascii="Times" w:eastAsia="Batang" w:hAnsi="Times"/>
                      <w:sz w:val="18"/>
                      <w:szCs w:val="18"/>
                    </w:rPr>
                  </w:pPr>
                  <w:r>
                    <w:rPr>
                      <w:rFonts w:ascii="Times" w:hAnsi="Times"/>
                      <w:sz w:val="18"/>
                      <w:szCs w:val="18"/>
                    </w:rPr>
                    <w:t>202.10K</w:t>
                  </w:r>
                </w:p>
              </w:tc>
              <w:tc>
                <w:tcPr>
                  <w:tcW w:w="1156" w:type="dxa"/>
                  <w:vMerge w:val="restart"/>
                  <w:tcBorders>
                    <w:top w:val="single" w:sz="4" w:space="0" w:color="auto"/>
                    <w:left w:val="single" w:sz="4" w:space="0" w:color="auto"/>
                    <w:bottom w:val="single" w:sz="4" w:space="0" w:color="auto"/>
                    <w:right w:val="single" w:sz="4" w:space="0" w:color="auto"/>
                  </w:tcBorders>
                </w:tcPr>
                <w:p w14:paraId="5DF4D28D" w14:textId="77777777" w:rsidR="0066295B" w:rsidRDefault="00000C89">
                  <w:pPr>
                    <w:jc w:val="center"/>
                    <w:rPr>
                      <w:rFonts w:ascii="Times" w:hAnsi="Times"/>
                      <w:sz w:val="18"/>
                      <w:szCs w:val="18"/>
                    </w:rPr>
                  </w:pPr>
                  <w:r>
                    <w:rPr>
                      <w:rFonts w:ascii="Times" w:hAnsi="Times"/>
                      <w:sz w:val="18"/>
                      <w:szCs w:val="18"/>
                    </w:rPr>
                    <w:t>73.18M</w:t>
                  </w:r>
                </w:p>
              </w:tc>
              <w:tc>
                <w:tcPr>
                  <w:tcW w:w="1630" w:type="dxa"/>
                  <w:tcBorders>
                    <w:top w:val="single" w:sz="4" w:space="0" w:color="auto"/>
                    <w:left w:val="single" w:sz="4" w:space="0" w:color="auto"/>
                    <w:bottom w:val="single" w:sz="4" w:space="0" w:color="auto"/>
                    <w:right w:val="single" w:sz="4" w:space="0" w:color="auto"/>
                  </w:tcBorders>
                </w:tcPr>
                <w:p w14:paraId="143E5B8B" w14:textId="77777777" w:rsidR="0066295B" w:rsidRDefault="00000C89">
                  <w:pPr>
                    <w:jc w:val="center"/>
                    <w:rPr>
                      <w:rFonts w:ascii="Times" w:hAnsi="Times"/>
                      <w:sz w:val="18"/>
                      <w:szCs w:val="18"/>
                    </w:rPr>
                  </w:pPr>
                  <w:r>
                    <w:rPr>
                      <w:rFonts w:ascii="Times" w:hAnsi="Times"/>
                      <w:sz w:val="18"/>
                      <w:szCs w:val="18"/>
                    </w:rPr>
                    <w:t>9.15</w:t>
                  </w:r>
                </w:p>
              </w:tc>
            </w:tr>
            <w:tr w:rsidR="0066295B" w14:paraId="01216A25"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4529ADA3"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6AF711BE"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370837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E700CD3"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BA8D50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700D68A"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6334F0A"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696C037A" w14:textId="77777777" w:rsidR="0066295B" w:rsidRDefault="00000C89">
                  <w:pPr>
                    <w:jc w:val="center"/>
                    <w:rPr>
                      <w:rFonts w:ascii="Times" w:hAnsi="Times"/>
                      <w:sz w:val="18"/>
                      <w:szCs w:val="18"/>
                    </w:rPr>
                  </w:pPr>
                  <w:r>
                    <w:rPr>
                      <w:rFonts w:ascii="Times" w:hAnsi="Times"/>
                      <w:sz w:val="18"/>
                      <w:szCs w:val="18"/>
                    </w:rPr>
                    <w:t>1200</w:t>
                  </w:r>
                </w:p>
              </w:tc>
              <w:tc>
                <w:tcPr>
                  <w:tcW w:w="740" w:type="dxa"/>
                  <w:vMerge/>
                  <w:tcBorders>
                    <w:top w:val="single" w:sz="4" w:space="0" w:color="auto"/>
                    <w:left w:val="single" w:sz="4" w:space="0" w:color="auto"/>
                    <w:bottom w:val="single" w:sz="4" w:space="0" w:color="auto"/>
                    <w:right w:val="single" w:sz="4" w:space="0" w:color="auto"/>
                  </w:tcBorders>
                  <w:vAlign w:val="center"/>
                </w:tcPr>
                <w:p w14:paraId="6FCE5F25"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5B2509FF"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6FD69B5"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32CD1813" w14:textId="77777777" w:rsidR="0066295B" w:rsidRDefault="00000C89">
                  <w:pPr>
                    <w:jc w:val="center"/>
                    <w:rPr>
                      <w:rFonts w:ascii="Times" w:hAnsi="Times"/>
                      <w:sz w:val="18"/>
                      <w:szCs w:val="18"/>
                    </w:rPr>
                  </w:pPr>
                  <w:r>
                    <w:rPr>
                      <w:rFonts w:ascii="Times" w:hAnsi="Times"/>
                      <w:sz w:val="18"/>
                      <w:szCs w:val="18"/>
                    </w:rPr>
                    <w:t>3.05</w:t>
                  </w:r>
                </w:p>
              </w:tc>
            </w:tr>
            <w:tr w:rsidR="0066295B" w14:paraId="1B6543F9"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79F1CDBA"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4C6E52EE"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F704B4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205B6D1"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04354B4"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21562FE"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9838FCD"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07308A1C" w14:textId="77777777" w:rsidR="0066295B" w:rsidRDefault="00000C89">
                  <w:pPr>
                    <w:jc w:val="center"/>
                    <w:rPr>
                      <w:rFonts w:ascii="Times" w:hAnsi="Times"/>
                      <w:sz w:val="18"/>
                      <w:szCs w:val="18"/>
                    </w:rPr>
                  </w:pPr>
                  <w:r>
                    <w:rPr>
                      <w:rFonts w:ascii="Times" w:hAnsi="Times"/>
                      <w:sz w:val="18"/>
                      <w:szCs w:val="18"/>
                    </w:rPr>
                    <w:t>2400</w:t>
                  </w:r>
                </w:p>
              </w:tc>
              <w:tc>
                <w:tcPr>
                  <w:tcW w:w="740" w:type="dxa"/>
                  <w:vMerge/>
                  <w:tcBorders>
                    <w:top w:val="single" w:sz="4" w:space="0" w:color="auto"/>
                    <w:left w:val="single" w:sz="4" w:space="0" w:color="auto"/>
                    <w:bottom w:val="single" w:sz="4" w:space="0" w:color="auto"/>
                    <w:right w:val="single" w:sz="4" w:space="0" w:color="auto"/>
                  </w:tcBorders>
                  <w:vAlign w:val="center"/>
                </w:tcPr>
                <w:p w14:paraId="6C2F1775"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5A3C1B0"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64A6337"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7ECD0C7E" w14:textId="77777777" w:rsidR="0066295B" w:rsidRDefault="00000C89">
                  <w:pPr>
                    <w:jc w:val="center"/>
                    <w:rPr>
                      <w:rFonts w:ascii="Times" w:hAnsi="Times"/>
                      <w:sz w:val="18"/>
                      <w:szCs w:val="18"/>
                    </w:rPr>
                  </w:pPr>
                  <w:r>
                    <w:rPr>
                      <w:rFonts w:ascii="Times" w:hAnsi="Times"/>
                      <w:sz w:val="18"/>
                      <w:szCs w:val="18"/>
                    </w:rPr>
                    <w:t>2.52</w:t>
                  </w:r>
                </w:p>
              </w:tc>
            </w:tr>
            <w:tr w:rsidR="0066295B" w14:paraId="764FF5A8"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16ED6739"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C9DBF4A"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AC03B98"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BBB1B8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41BAD5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4D584FF"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4E5C12C9"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3D49954B" w14:textId="77777777" w:rsidR="0066295B" w:rsidRDefault="00000C89">
                  <w:pPr>
                    <w:jc w:val="center"/>
                    <w:rPr>
                      <w:rFonts w:ascii="Times" w:hAnsi="Times"/>
                      <w:sz w:val="18"/>
                      <w:szCs w:val="18"/>
                    </w:rPr>
                  </w:pPr>
                  <w:r>
                    <w:rPr>
                      <w:rFonts w:ascii="Times" w:hAnsi="Times"/>
                      <w:sz w:val="18"/>
                      <w:szCs w:val="18"/>
                    </w:rPr>
                    <w:t>3600</w:t>
                  </w:r>
                </w:p>
              </w:tc>
              <w:tc>
                <w:tcPr>
                  <w:tcW w:w="740" w:type="dxa"/>
                  <w:vMerge/>
                  <w:tcBorders>
                    <w:top w:val="single" w:sz="4" w:space="0" w:color="auto"/>
                    <w:left w:val="single" w:sz="4" w:space="0" w:color="auto"/>
                    <w:bottom w:val="single" w:sz="4" w:space="0" w:color="auto"/>
                    <w:right w:val="single" w:sz="4" w:space="0" w:color="auto"/>
                  </w:tcBorders>
                  <w:vAlign w:val="center"/>
                </w:tcPr>
                <w:p w14:paraId="4AF123C7"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1FF678B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4D81BBC7"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050D9D16" w14:textId="77777777" w:rsidR="0066295B" w:rsidRDefault="00000C89">
                  <w:pPr>
                    <w:jc w:val="center"/>
                    <w:rPr>
                      <w:rFonts w:ascii="Times" w:hAnsi="Times"/>
                      <w:sz w:val="18"/>
                      <w:szCs w:val="18"/>
                    </w:rPr>
                  </w:pPr>
                  <w:r>
                    <w:rPr>
                      <w:rFonts w:ascii="Times" w:hAnsi="Times"/>
                      <w:sz w:val="18"/>
                      <w:szCs w:val="18"/>
                    </w:rPr>
                    <w:t>2.25</w:t>
                  </w:r>
                </w:p>
              </w:tc>
            </w:tr>
            <w:tr w:rsidR="0066295B" w14:paraId="666CA7A7" w14:textId="77777777">
              <w:trPr>
                <w:trHeight w:val="203"/>
              </w:trPr>
              <w:tc>
                <w:tcPr>
                  <w:tcW w:w="966" w:type="dxa"/>
                  <w:vMerge w:val="restart"/>
                  <w:tcBorders>
                    <w:top w:val="single" w:sz="4" w:space="0" w:color="auto"/>
                    <w:left w:val="single" w:sz="4" w:space="0" w:color="auto"/>
                    <w:bottom w:val="single" w:sz="4" w:space="0" w:color="auto"/>
                    <w:right w:val="single" w:sz="4" w:space="0" w:color="auto"/>
                  </w:tcBorders>
                </w:tcPr>
                <w:p w14:paraId="749035B9" w14:textId="77777777" w:rsidR="0066295B" w:rsidRDefault="00000C89">
                  <w:pPr>
                    <w:jc w:val="center"/>
                    <w:rPr>
                      <w:rFonts w:ascii="Times New Roman" w:eastAsia="PMingLiU" w:hAnsi="Times New Roman"/>
                      <w:sz w:val="18"/>
                      <w:szCs w:val="18"/>
                    </w:rPr>
                  </w:pPr>
                  <w:r>
                    <w:rPr>
                      <w:rFonts w:ascii="Times" w:hAnsi="Times"/>
                      <w:sz w:val="18"/>
                      <w:szCs w:val="18"/>
                    </w:rPr>
                    <w:t>2-port CIR</w:t>
                  </w:r>
                  <w:r>
                    <w:rPr>
                      <w:sz w:val="18"/>
                      <w:szCs w:val="18"/>
                    </w:rPr>
                    <w:t xml:space="preserve"> </w:t>
                  </w:r>
                  <w:r>
                    <w:rPr>
                      <w:rFonts w:ascii="Times" w:hAnsi="Times"/>
                      <w:sz w:val="18"/>
                      <w:szCs w:val="18"/>
                    </w:rPr>
                    <w:t>[18,2,256]</w:t>
                  </w:r>
                </w:p>
              </w:tc>
              <w:tc>
                <w:tcPr>
                  <w:tcW w:w="797" w:type="dxa"/>
                  <w:vMerge w:val="restart"/>
                  <w:tcBorders>
                    <w:top w:val="single" w:sz="4" w:space="0" w:color="auto"/>
                    <w:left w:val="single" w:sz="4" w:space="0" w:color="auto"/>
                    <w:bottom w:val="single" w:sz="4" w:space="0" w:color="auto"/>
                    <w:right w:val="single" w:sz="4" w:space="0" w:color="auto"/>
                  </w:tcBorders>
                </w:tcPr>
                <w:p w14:paraId="5B69F89C"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90" w:type="dxa"/>
                  <w:vMerge w:val="restart"/>
                  <w:tcBorders>
                    <w:top w:val="single" w:sz="4" w:space="0" w:color="auto"/>
                    <w:left w:val="single" w:sz="4" w:space="0" w:color="auto"/>
                    <w:bottom w:val="single" w:sz="4" w:space="0" w:color="auto"/>
                    <w:right w:val="single" w:sz="4" w:space="0" w:color="auto"/>
                  </w:tcBorders>
                </w:tcPr>
                <w:p w14:paraId="0B736300"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64A9A0CF" w14:textId="77777777" w:rsidR="0066295B" w:rsidRDefault="00000C89">
                  <w:pPr>
                    <w:jc w:val="center"/>
                    <w:rPr>
                      <w:rFonts w:ascii="Times" w:eastAsia="Batang"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5A8B0CAD" w14:textId="77777777" w:rsidR="0066295B" w:rsidRDefault="00000C89">
                  <w:pPr>
                    <w:jc w:val="center"/>
                    <w:rPr>
                      <w:rFonts w:ascii="Times" w:eastAsia="Batang"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23721CC5" w14:textId="77777777" w:rsidR="0066295B" w:rsidRDefault="00000C89">
                  <w:pPr>
                    <w:jc w:val="center"/>
                    <w:rPr>
                      <w:rFonts w:ascii="Times" w:eastAsia="Batang"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6BC675D3" w14:textId="77777777" w:rsidR="0066295B" w:rsidRDefault="00000C89">
                  <w:pPr>
                    <w:jc w:val="center"/>
                    <w:rPr>
                      <w:rFonts w:ascii="Times" w:eastAsia="Batang"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37A30BB3" w14:textId="77777777" w:rsidR="0066295B" w:rsidRDefault="00000C89">
                  <w:pPr>
                    <w:jc w:val="center"/>
                    <w:rPr>
                      <w:rFonts w:ascii="Times" w:hAnsi="Times"/>
                      <w:sz w:val="18"/>
                      <w:szCs w:val="18"/>
                    </w:rPr>
                  </w:pPr>
                  <w:r>
                    <w:rPr>
                      <w:rFonts w:ascii="Times" w:hAnsi="Times"/>
                      <w:sz w:val="18"/>
                      <w:szCs w:val="18"/>
                    </w:rPr>
                    <w:t>0</w:t>
                  </w:r>
                </w:p>
              </w:tc>
              <w:tc>
                <w:tcPr>
                  <w:tcW w:w="740" w:type="dxa"/>
                  <w:vMerge w:val="restart"/>
                  <w:tcBorders>
                    <w:top w:val="single" w:sz="4" w:space="0" w:color="auto"/>
                    <w:left w:val="single" w:sz="4" w:space="0" w:color="auto"/>
                    <w:bottom w:val="single" w:sz="4" w:space="0" w:color="auto"/>
                    <w:right w:val="single" w:sz="4" w:space="0" w:color="auto"/>
                  </w:tcBorders>
                </w:tcPr>
                <w:p w14:paraId="0504A92C"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1EDAB9FA" w14:textId="77777777" w:rsidR="0066295B" w:rsidRDefault="00000C89">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481D801D" w14:textId="77777777" w:rsidR="0066295B" w:rsidRDefault="00000C89">
                  <w:pPr>
                    <w:jc w:val="center"/>
                    <w:rPr>
                      <w:rFonts w:ascii="Times" w:eastAsia="Batang" w:hAnsi="Times"/>
                      <w:sz w:val="18"/>
                      <w:szCs w:val="18"/>
                    </w:rPr>
                  </w:pPr>
                  <w:r>
                    <w:rPr>
                      <w:rFonts w:ascii="Times" w:hAnsi="Times"/>
                      <w:sz w:val="18"/>
                      <w:szCs w:val="18"/>
                    </w:rPr>
                    <w:t>0.266G</w:t>
                  </w:r>
                </w:p>
              </w:tc>
              <w:tc>
                <w:tcPr>
                  <w:tcW w:w="1630" w:type="dxa"/>
                  <w:tcBorders>
                    <w:top w:val="single" w:sz="4" w:space="0" w:color="auto"/>
                    <w:left w:val="single" w:sz="4" w:space="0" w:color="auto"/>
                    <w:bottom w:val="single" w:sz="4" w:space="0" w:color="auto"/>
                    <w:right w:val="single" w:sz="4" w:space="0" w:color="auto"/>
                  </w:tcBorders>
                </w:tcPr>
                <w:p w14:paraId="2EC8BFA3" w14:textId="77777777" w:rsidR="0066295B" w:rsidRDefault="00000C89">
                  <w:pPr>
                    <w:jc w:val="center"/>
                    <w:rPr>
                      <w:rFonts w:ascii="Times" w:hAnsi="Times"/>
                      <w:sz w:val="18"/>
                      <w:szCs w:val="18"/>
                    </w:rPr>
                  </w:pPr>
                  <w:r>
                    <w:rPr>
                      <w:rFonts w:ascii="Times" w:hAnsi="Times"/>
                      <w:sz w:val="18"/>
                      <w:szCs w:val="18"/>
                    </w:rPr>
                    <w:t>9.36</w:t>
                  </w:r>
                </w:p>
              </w:tc>
            </w:tr>
            <w:tr w:rsidR="0066295B" w14:paraId="537627F4"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168B0E5"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58572B5D"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327777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C1EBA31"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1D9B8DB"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8954EE0"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2FFAC63"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1585279C" w14:textId="77777777" w:rsidR="0066295B" w:rsidRDefault="00000C89">
                  <w:pPr>
                    <w:jc w:val="center"/>
                    <w:rPr>
                      <w:rFonts w:ascii="Times" w:hAnsi="Times"/>
                      <w:sz w:val="18"/>
                      <w:szCs w:val="18"/>
                    </w:rPr>
                  </w:pPr>
                  <w:r>
                    <w:rPr>
                      <w:rFonts w:ascii="Times" w:hAnsi="Times"/>
                      <w:sz w:val="18"/>
                      <w:szCs w:val="18"/>
                    </w:rPr>
                    <w:t>1200</w:t>
                  </w:r>
                </w:p>
              </w:tc>
              <w:tc>
                <w:tcPr>
                  <w:tcW w:w="740" w:type="dxa"/>
                  <w:vMerge/>
                  <w:tcBorders>
                    <w:top w:val="single" w:sz="4" w:space="0" w:color="auto"/>
                    <w:left w:val="single" w:sz="4" w:space="0" w:color="auto"/>
                    <w:bottom w:val="single" w:sz="4" w:space="0" w:color="auto"/>
                    <w:right w:val="single" w:sz="4" w:space="0" w:color="auto"/>
                  </w:tcBorders>
                  <w:vAlign w:val="center"/>
                </w:tcPr>
                <w:p w14:paraId="304D56C0"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2205DDBE"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6187B45"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043DD738" w14:textId="77777777" w:rsidR="0066295B" w:rsidRDefault="00000C89">
                  <w:pPr>
                    <w:jc w:val="center"/>
                    <w:rPr>
                      <w:rFonts w:ascii="Times" w:hAnsi="Times"/>
                      <w:sz w:val="18"/>
                      <w:szCs w:val="18"/>
                    </w:rPr>
                  </w:pPr>
                  <w:r>
                    <w:rPr>
                      <w:rFonts w:ascii="Times" w:hAnsi="Times"/>
                      <w:sz w:val="18"/>
                      <w:szCs w:val="18"/>
                    </w:rPr>
                    <w:t>3.08</w:t>
                  </w:r>
                </w:p>
              </w:tc>
            </w:tr>
            <w:tr w:rsidR="0066295B" w14:paraId="33BAF3A8"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6E7A6B6"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2FF3839D"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C0CDC4D"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46C4DA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9EB53FC"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6401C85B"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37034C9"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72A5C1CF" w14:textId="77777777" w:rsidR="0066295B" w:rsidRDefault="00000C89">
                  <w:pPr>
                    <w:jc w:val="center"/>
                    <w:rPr>
                      <w:rFonts w:ascii="Times" w:hAnsi="Times"/>
                      <w:sz w:val="18"/>
                      <w:szCs w:val="18"/>
                    </w:rPr>
                  </w:pPr>
                  <w:r>
                    <w:rPr>
                      <w:rFonts w:ascii="Times" w:hAnsi="Times"/>
                      <w:sz w:val="18"/>
                      <w:szCs w:val="18"/>
                    </w:rPr>
                    <w:t>2400</w:t>
                  </w:r>
                </w:p>
              </w:tc>
              <w:tc>
                <w:tcPr>
                  <w:tcW w:w="740" w:type="dxa"/>
                  <w:vMerge/>
                  <w:tcBorders>
                    <w:top w:val="single" w:sz="4" w:space="0" w:color="auto"/>
                    <w:left w:val="single" w:sz="4" w:space="0" w:color="auto"/>
                    <w:bottom w:val="single" w:sz="4" w:space="0" w:color="auto"/>
                    <w:right w:val="single" w:sz="4" w:space="0" w:color="auto"/>
                  </w:tcBorders>
                  <w:vAlign w:val="center"/>
                </w:tcPr>
                <w:p w14:paraId="5C090447"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0F60F2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AB03291"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3490D7FE" w14:textId="77777777" w:rsidR="0066295B" w:rsidRDefault="00000C89">
                  <w:pPr>
                    <w:jc w:val="center"/>
                    <w:rPr>
                      <w:rFonts w:ascii="Times" w:hAnsi="Times"/>
                      <w:sz w:val="18"/>
                      <w:szCs w:val="18"/>
                    </w:rPr>
                  </w:pPr>
                  <w:r>
                    <w:rPr>
                      <w:rFonts w:ascii="Times" w:hAnsi="Times"/>
                      <w:sz w:val="18"/>
                      <w:szCs w:val="18"/>
                    </w:rPr>
                    <w:t>2.54</w:t>
                  </w:r>
                </w:p>
              </w:tc>
            </w:tr>
            <w:tr w:rsidR="0066295B" w14:paraId="672DFA9B"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6223958" w14:textId="77777777" w:rsidR="0066295B" w:rsidRDefault="0066295B">
                  <w:pPr>
                    <w:rPr>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09FE991F"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0744FDED"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CCE2165"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0AE417A8" w14:textId="77777777" w:rsidR="0066295B" w:rsidRDefault="0066295B">
                  <w:pPr>
                    <w:rPr>
                      <w:rFonts w:ascii="Times" w:eastAsia="Batang"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6B6C3429" w14:textId="77777777" w:rsidR="0066295B" w:rsidRDefault="0066295B">
                  <w:pPr>
                    <w:rPr>
                      <w:rFonts w:ascii="Times" w:eastAsia="Batang"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11A0893" w14:textId="77777777" w:rsidR="0066295B" w:rsidRDefault="0066295B">
                  <w:pPr>
                    <w:rPr>
                      <w:rFonts w:ascii="Times" w:eastAsia="Batang"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4EC7B6A9" w14:textId="77777777" w:rsidR="0066295B" w:rsidRDefault="00000C89">
                  <w:pPr>
                    <w:jc w:val="center"/>
                    <w:rPr>
                      <w:rFonts w:ascii="Times" w:hAnsi="Times"/>
                      <w:sz w:val="18"/>
                      <w:szCs w:val="18"/>
                    </w:rPr>
                  </w:pPr>
                  <w:r>
                    <w:rPr>
                      <w:rFonts w:ascii="Times" w:hAnsi="Times"/>
                      <w:sz w:val="18"/>
                      <w:szCs w:val="18"/>
                    </w:rPr>
                    <w:t>3600</w:t>
                  </w:r>
                </w:p>
              </w:tc>
              <w:tc>
                <w:tcPr>
                  <w:tcW w:w="740" w:type="dxa"/>
                  <w:vMerge/>
                  <w:tcBorders>
                    <w:top w:val="single" w:sz="4" w:space="0" w:color="auto"/>
                    <w:left w:val="single" w:sz="4" w:space="0" w:color="auto"/>
                    <w:bottom w:val="single" w:sz="4" w:space="0" w:color="auto"/>
                    <w:right w:val="single" w:sz="4" w:space="0" w:color="auto"/>
                  </w:tcBorders>
                  <w:vAlign w:val="center"/>
                </w:tcPr>
                <w:p w14:paraId="5EB74144" w14:textId="77777777" w:rsidR="0066295B" w:rsidRDefault="0066295B">
                  <w:pP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374FBFA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978E787" w14:textId="77777777" w:rsidR="0066295B" w:rsidRDefault="0066295B">
                  <w:pPr>
                    <w:rPr>
                      <w:rFonts w:ascii="Times" w:eastAsia="Batang"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7E56E8CD" w14:textId="77777777" w:rsidR="0066295B" w:rsidRDefault="00000C89">
                  <w:pPr>
                    <w:jc w:val="center"/>
                    <w:rPr>
                      <w:rFonts w:ascii="Times" w:hAnsi="Times"/>
                      <w:sz w:val="18"/>
                      <w:szCs w:val="18"/>
                    </w:rPr>
                  </w:pPr>
                  <w:r>
                    <w:rPr>
                      <w:rFonts w:ascii="Times" w:hAnsi="Times"/>
                      <w:sz w:val="18"/>
                      <w:szCs w:val="18"/>
                    </w:rPr>
                    <w:t>2.17</w:t>
                  </w:r>
                </w:p>
              </w:tc>
            </w:tr>
            <w:tr w:rsidR="0066295B" w14:paraId="73B9AE0E" w14:textId="77777777">
              <w:trPr>
                <w:trHeight w:val="201"/>
              </w:trPr>
              <w:tc>
                <w:tcPr>
                  <w:tcW w:w="966" w:type="dxa"/>
                  <w:vMerge w:val="restart"/>
                  <w:tcBorders>
                    <w:top w:val="single" w:sz="4" w:space="0" w:color="auto"/>
                    <w:left w:val="single" w:sz="4" w:space="0" w:color="auto"/>
                    <w:bottom w:val="single" w:sz="4" w:space="0" w:color="auto"/>
                    <w:right w:val="single" w:sz="4" w:space="0" w:color="auto"/>
                  </w:tcBorders>
                </w:tcPr>
                <w:p w14:paraId="69F3E924" w14:textId="77777777" w:rsidR="0066295B" w:rsidRDefault="00000C89">
                  <w:pPr>
                    <w:jc w:val="center"/>
                    <w:rPr>
                      <w:rFonts w:ascii="Times" w:hAnsi="Times"/>
                      <w:sz w:val="18"/>
                      <w:szCs w:val="18"/>
                    </w:rPr>
                  </w:pPr>
                  <w:r>
                    <w:rPr>
                      <w:rFonts w:ascii="Times" w:hAnsi="Times"/>
                      <w:sz w:val="18"/>
                      <w:szCs w:val="18"/>
                    </w:rPr>
                    <w:t>PDP [18,2,256]</w:t>
                  </w:r>
                </w:p>
              </w:tc>
              <w:tc>
                <w:tcPr>
                  <w:tcW w:w="797" w:type="dxa"/>
                  <w:vMerge w:val="restart"/>
                  <w:tcBorders>
                    <w:top w:val="single" w:sz="4" w:space="0" w:color="auto"/>
                    <w:left w:val="single" w:sz="4" w:space="0" w:color="auto"/>
                    <w:bottom w:val="single" w:sz="4" w:space="0" w:color="auto"/>
                    <w:right w:val="single" w:sz="4" w:space="0" w:color="auto"/>
                  </w:tcBorders>
                </w:tcPr>
                <w:p w14:paraId="4D440C4E"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690" w:type="dxa"/>
                  <w:vMerge w:val="restart"/>
                  <w:tcBorders>
                    <w:top w:val="single" w:sz="4" w:space="0" w:color="auto"/>
                    <w:left w:val="single" w:sz="4" w:space="0" w:color="auto"/>
                    <w:bottom w:val="single" w:sz="4" w:space="0" w:color="auto"/>
                    <w:right w:val="single" w:sz="4" w:space="0" w:color="auto"/>
                  </w:tcBorders>
                </w:tcPr>
                <w:p w14:paraId="4698DA56" w14:textId="77777777" w:rsidR="0066295B" w:rsidRDefault="00000C89">
                  <w:pPr>
                    <w:jc w:val="center"/>
                    <w:rPr>
                      <w:rFonts w:ascii="Times" w:hAnsi="Times"/>
                      <w:sz w:val="18"/>
                      <w:szCs w:val="18"/>
                    </w:rPr>
                  </w:pPr>
                  <w:r>
                    <w:rPr>
                      <w:rFonts w:ascii="Times" w:hAnsi="Times"/>
                      <w:sz w:val="18"/>
                      <w:szCs w:val="18"/>
                    </w:rPr>
                    <w:t>0%</w:t>
                  </w:r>
                </w:p>
              </w:tc>
              <w:tc>
                <w:tcPr>
                  <w:tcW w:w="697" w:type="dxa"/>
                  <w:vMerge w:val="restart"/>
                  <w:tcBorders>
                    <w:top w:val="single" w:sz="4" w:space="0" w:color="auto"/>
                    <w:left w:val="single" w:sz="4" w:space="0" w:color="auto"/>
                    <w:bottom w:val="single" w:sz="4" w:space="0" w:color="auto"/>
                    <w:right w:val="single" w:sz="4" w:space="0" w:color="auto"/>
                  </w:tcBorders>
                </w:tcPr>
                <w:p w14:paraId="70FCF273" w14:textId="77777777" w:rsidR="0066295B" w:rsidRDefault="00000C89">
                  <w:pPr>
                    <w:jc w:val="center"/>
                    <w:rPr>
                      <w:rFonts w:ascii="Times" w:hAnsi="Times"/>
                      <w:sz w:val="18"/>
                      <w:szCs w:val="18"/>
                    </w:rPr>
                  </w:pPr>
                  <w:r>
                    <w:rPr>
                      <w:rFonts w:ascii="Times" w:hAnsi="Times"/>
                      <w:sz w:val="18"/>
                      <w:szCs w:val="18"/>
                    </w:rPr>
                    <w:t>Drop1</w:t>
                  </w:r>
                </w:p>
              </w:tc>
              <w:tc>
                <w:tcPr>
                  <w:tcW w:w="697" w:type="dxa"/>
                  <w:vMerge w:val="restart"/>
                  <w:tcBorders>
                    <w:top w:val="single" w:sz="4" w:space="0" w:color="auto"/>
                    <w:left w:val="single" w:sz="4" w:space="0" w:color="auto"/>
                    <w:bottom w:val="single" w:sz="4" w:space="0" w:color="auto"/>
                    <w:right w:val="single" w:sz="4" w:space="0" w:color="auto"/>
                  </w:tcBorders>
                </w:tcPr>
                <w:p w14:paraId="32EE247B" w14:textId="77777777" w:rsidR="0066295B" w:rsidRDefault="00000C89">
                  <w:pPr>
                    <w:jc w:val="center"/>
                    <w:rPr>
                      <w:rFonts w:ascii="Times" w:hAnsi="Times"/>
                      <w:sz w:val="18"/>
                      <w:szCs w:val="18"/>
                    </w:rPr>
                  </w:pPr>
                  <w:r>
                    <w:rPr>
                      <w:rFonts w:ascii="Times" w:hAnsi="Times"/>
                      <w:sz w:val="18"/>
                      <w:szCs w:val="18"/>
                    </w:rPr>
                    <w:t>Drop2</w:t>
                  </w:r>
                </w:p>
              </w:tc>
              <w:tc>
                <w:tcPr>
                  <w:tcW w:w="697" w:type="dxa"/>
                  <w:vMerge w:val="restart"/>
                  <w:tcBorders>
                    <w:top w:val="single" w:sz="4" w:space="0" w:color="auto"/>
                    <w:left w:val="single" w:sz="4" w:space="0" w:color="auto"/>
                    <w:bottom w:val="single" w:sz="4" w:space="0" w:color="auto"/>
                    <w:right w:val="single" w:sz="4" w:space="0" w:color="auto"/>
                  </w:tcBorders>
                </w:tcPr>
                <w:p w14:paraId="74FA6284" w14:textId="77777777" w:rsidR="0066295B" w:rsidRDefault="00000C89">
                  <w:pPr>
                    <w:jc w:val="center"/>
                    <w:rPr>
                      <w:rFonts w:ascii="Times" w:hAnsi="Times"/>
                      <w:sz w:val="18"/>
                      <w:szCs w:val="18"/>
                    </w:rPr>
                  </w:pPr>
                  <w:r>
                    <w:rPr>
                      <w:rFonts w:ascii="Times" w:hAnsi="Times"/>
                      <w:sz w:val="18"/>
                      <w:szCs w:val="18"/>
                    </w:rPr>
                    <w:t>Drop2</w:t>
                  </w:r>
                </w:p>
              </w:tc>
              <w:tc>
                <w:tcPr>
                  <w:tcW w:w="647" w:type="dxa"/>
                  <w:vMerge w:val="restart"/>
                  <w:tcBorders>
                    <w:top w:val="single" w:sz="4" w:space="0" w:color="auto"/>
                    <w:left w:val="single" w:sz="4" w:space="0" w:color="auto"/>
                    <w:bottom w:val="single" w:sz="4" w:space="0" w:color="auto"/>
                    <w:right w:val="single" w:sz="4" w:space="0" w:color="auto"/>
                  </w:tcBorders>
                </w:tcPr>
                <w:p w14:paraId="44A24801" w14:textId="77777777" w:rsidR="0066295B" w:rsidRDefault="00000C89">
                  <w:pPr>
                    <w:jc w:val="center"/>
                    <w:rPr>
                      <w:rFonts w:ascii="Times" w:hAnsi="Times"/>
                      <w:sz w:val="18"/>
                      <w:szCs w:val="18"/>
                    </w:rPr>
                  </w:pPr>
                  <w:r>
                    <w:rPr>
                      <w:rFonts w:ascii="Times" w:hAnsi="Times"/>
                      <w:sz w:val="18"/>
                      <w:szCs w:val="18"/>
                    </w:rPr>
                    <w:t>0</w:t>
                  </w:r>
                </w:p>
              </w:tc>
              <w:tc>
                <w:tcPr>
                  <w:tcW w:w="617" w:type="dxa"/>
                  <w:tcBorders>
                    <w:top w:val="single" w:sz="4" w:space="0" w:color="auto"/>
                    <w:left w:val="single" w:sz="4" w:space="0" w:color="auto"/>
                    <w:bottom w:val="single" w:sz="4" w:space="0" w:color="auto"/>
                    <w:right w:val="single" w:sz="4" w:space="0" w:color="auto"/>
                  </w:tcBorders>
                </w:tcPr>
                <w:p w14:paraId="20B1377D" w14:textId="77777777" w:rsidR="0066295B" w:rsidRDefault="00000C89">
                  <w:pPr>
                    <w:jc w:val="center"/>
                    <w:rPr>
                      <w:rFonts w:ascii="Times" w:hAnsi="Times"/>
                      <w:sz w:val="18"/>
                      <w:szCs w:val="18"/>
                    </w:rPr>
                  </w:pPr>
                  <w:r>
                    <w:rPr>
                      <w:rFonts w:ascii="Times" w:hAnsi="Times"/>
                      <w:sz w:val="18"/>
                      <w:szCs w:val="18"/>
                    </w:rPr>
                    <w:t>0</w:t>
                  </w:r>
                </w:p>
              </w:tc>
              <w:tc>
                <w:tcPr>
                  <w:tcW w:w="740" w:type="dxa"/>
                  <w:tcBorders>
                    <w:top w:val="single" w:sz="4" w:space="0" w:color="auto"/>
                    <w:left w:val="single" w:sz="4" w:space="0" w:color="auto"/>
                    <w:bottom w:val="single" w:sz="4" w:space="0" w:color="auto"/>
                    <w:right w:val="single" w:sz="4" w:space="0" w:color="auto"/>
                  </w:tcBorders>
                </w:tcPr>
                <w:p w14:paraId="49AA8A2E" w14:textId="77777777" w:rsidR="0066295B" w:rsidRDefault="00000C89">
                  <w:pPr>
                    <w:jc w:val="center"/>
                    <w:rPr>
                      <w:rFonts w:ascii="Times" w:hAnsi="Times"/>
                      <w:sz w:val="18"/>
                      <w:szCs w:val="18"/>
                    </w:rPr>
                  </w:pPr>
                  <w:r>
                    <w:rPr>
                      <w:rFonts w:ascii="Times" w:hAnsi="Times"/>
                      <w:sz w:val="18"/>
                      <w:szCs w:val="18"/>
                    </w:rPr>
                    <w:t>3600</w:t>
                  </w:r>
                </w:p>
              </w:tc>
              <w:tc>
                <w:tcPr>
                  <w:tcW w:w="1061" w:type="dxa"/>
                  <w:vMerge w:val="restart"/>
                  <w:tcBorders>
                    <w:top w:val="single" w:sz="4" w:space="0" w:color="auto"/>
                    <w:left w:val="single" w:sz="4" w:space="0" w:color="auto"/>
                    <w:bottom w:val="single" w:sz="4" w:space="0" w:color="auto"/>
                    <w:right w:val="single" w:sz="4" w:space="0" w:color="auto"/>
                  </w:tcBorders>
                </w:tcPr>
                <w:p w14:paraId="2E83E366" w14:textId="77777777" w:rsidR="0066295B" w:rsidRDefault="00000C89">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14B78DFC" w14:textId="77777777" w:rsidR="0066295B" w:rsidRDefault="00000C89">
                  <w:pPr>
                    <w:jc w:val="center"/>
                    <w:rPr>
                      <w:rFonts w:ascii="Times" w:hAnsi="Times"/>
                      <w:sz w:val="18"/>
                      <w:szCs w:val="18"/>
                    </w:rPr>
                  </w:pPr>
                  <w:r>
                    <w:rPr>
                      <w:rFonts w:ascii="Times" w:hAnsi="Times"/>
                      <w:sz w:val="18"/>
                      <w:szCs w:val="18"/>
                    </w:rPr>
                    <w:t>0.264G</w:t>
                  </w:r>
                </w:p>
              </w:tc>
              <w:tc>
                <w:tcPr>
                  <w:tcW w:w="1630" w:type="dxa"/>
                  <w:tcBorders>
                    <w:top w:val="single" w:sz="4" w:space="0" w:color="auto"/>
                    <w:left w:val="single" w:sz="4" w:space="0" w:color="auto"/>
                    <w:bottom w:val="single" w:sz="4" w:space="0" w:color="auto"/>
                    <w:right w:val="single" w:sz="4" w:space="0" w:color="auto"/>
                  </w:tcBorders>
                </w:tcPr>
                <w:p w14:paraId="60CEAC6D" w14:textId="77777777" w:rsidR="0066295B" w:rsidRDefault="00000C89">
                  <w:pPr>
                    <w:jc w:val="center"/>
                    <w:rPr>
                      <w:rFonts w:ascii="Times" w:hAnsi="Times"/>
                      <w:sz w:val="18"/>
                      <w:szCs w:val="18"/>
                    </w:rPr>
                  </w:pPr>
                  <w:r>
                    <w:rPr>
                      <w:rFonts w:ascii="Times" w:hAnsi="Times"/>
                      <w:sz w:val="18"/>
                      <w:szCs w:val="18"/>
                    </w:rPr>
                    <w:t>8.57</w:t>
                  </w:r>
                </w:p>
              </w:tc>
            </w:tr>
            <w:tr w:rsidR="0066295B" w14:paraId="2ABFD819"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355754D5"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725E520F"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277EEBC2"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B2730F1"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398D619F"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FE6E2F4"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579DB4CF"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582E40F0" w14:textId="77777777" w:rsidR="0066295B" w:rsidRDefault="00000C89">
                  <w:pPr>
                    <w:jc w:val="center"/>
                    <w:rPr>
                      <w:rFonts w:ascii="Times" w:hAnsi="Times"/>
                      <w:sz w:val="18"/>
                      <w:szCs w:val="18"/>
                    </w:rPr>
                  </w:pPr>
                  <w:r>
                    <w:rPr>
                      <w:rFonts w:ascii="Times" w:hAnsi="Times"/>
                      <w:sz w:val="18"/>
                      <w:szCs w:val="18"/>
                    </w:rPr>
                    <w:t>1200</w:t>
                  </w:r>
                </w:p>
              </w:tc>
              <w:tc>
                <w:tcPr>
                  <w:tcW w:w="740" w:type="dxa"/>
                  <w:tcBorders>
                    <w:top w:val="single" w:sz="4" w:space="0" w:color="auto"/>
                    <w:left w:val="single" w:sz="4" w:space="0" w:color="auto"/>
                    <w:bottom w:val="single" w:sz="4" w:space="0" w:color="auto"/>
                    <w:right w:val="single" w:sz="4" w:space="0" w:color="auto"/>
                  </w:tcBorders>
                </w:tcPr>
                <w:p w14:paraId="017E2BEE"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6067FCC9"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1059951F"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57BA8CFE" w14:textId="77777777" w:rsidR="0066295B" w:rsidRDefault="00000C89">
                  <w:pPr>
                    <w:jc w:val="center"/>
                    <w:rPr>
                      <w:rFonts w:ascii="Times" w:hAnsi="Times"/>
                      <w:sz w:val="18"/>
                      <w:szCs w:val="18"/>
                    </w:rPr>
                  </w:pPr>
                  <w:r>
                    <w:rPr>
                      <w:rFonts w:ascii="Times" w:hAnsi="Times"/>
                      <w:sz w:val="18"/>
                      <w:szCs w:val="18"/>
                    </w:rPr>
                    <w:t>3.23</w:t>
                  </w:r>
                </w:p>
              </w:tc>
            </w:tr>
            <w:tr w:rsidR="0066295B" w14:paraId="53518BE2"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CD1F92C"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3E50C867"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C24F2D5"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70849FE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AF86366"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160A164D"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1C063E13"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368817EC" w14:textId="77777777" w:rsidR="0066295B" w:rsidRDefault="00000C89">
                  <w:pPr>
                    <w:jc w:val="center"/>
                    <w:rPr>
                      <w:rFonts w:ascii="Times" w:hAnsi="Times"/>
                      <w:sz w:val="18"/>
                      <w:szCs w:val="18"/>
                    </w:rPr>
                  </w:pPr>
                  <w:r>
                    <w:rPr>
                      <w:rFonts w:ascii="Times" w:hAnsi="Times"/>
                      <w:sz w:val="18"/>
                      <w:szCs w:val="18"/>
                    </w:rPr>
                    <w:t>2400</w:t>
                  </w:r>
                </w:p>
              </w:tc>
              <w:tc>
                <w:tcPr>
                  <w:tcW w:w="740" w:type="dxa"/>
                  <w:tcBorders>
                    <w:top w:val="single" w:sz="4" w:space="0" w:color="auto"/>
                    <w:left w:val="single" w:sz="4" w:space="0" w:color="auto"/>
                    <w:bottom w:val="single" w:sz="4" w:space="0" w:color="auto"/>
                    <w:right w:val="single" w:sz="4" w:space="0" w:color="auto"/>
                  </w:tcBorders>
                </w:tcPr>
                <w:p w14:paraId="1E0A9B58"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17F633F2"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B338E80"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63EE9831" w14:textId="77777777" w:rsidR="0066295B" w:rsidRDefault="00000C89">
                  <w:pPr>
                    <w:jc w:val="center"/>
                    <w:rPr>
                      <w:rFonts w:ascii="Times" w:hAnsi="Times"/>
                      <w:sz w:val="18"/>
                      <w:szCs w:val="18"/>
                    </w:rPr>
                  </w:pPr>
                  <w:r>
                    <w:rPr>
                      <w:rFonts w:ascii="Times" w:hAnsi="Times"/>
                      <w:sz w:val="18"/>
                      <w:szCs w:val="18"/>
                    </w:rPr>
                    <w:t>3.01</w:t>
                  </w:r>
                </w:p>
              </w:tc>
            </w:tr>
            <w:tr w:rsidR="0066295B" w14:paraId="3D1ECEEA"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A702F25" w14:textId="77777777" w:rsidR="0066295B" w:rsidRDefault="0066295B">
                  <w:pPr>
                    <w:rPr>
                      <w:rFonts w:ascii="Times" w:hAnsi="Times"/>
                      <w:sz w:val="18"/>
                      <w:szCs w:val="18"/>
                    </w:rPr>
                  </w:pPr>
                </w:p>
              </w:tc>
              <w:tc>
                <w:tcPr>
                  <w:tcW w:w="797" w:type="dxa"/>
                  <w:vMerge/>
                  <w:tcBorders>
                    <w:top w:val="single" w:sz="4" w:space="0" w:color="auto"/>
                    <w:left w:val="single" w:sz="4" w:space="0" w:color="auto"/>
                    <w:bottom w:val="single" w:sz="4" w:space="0" w:color="auto"/>
                    <w:right w:val="single" w:sz="4" w:space="0" w:color="auto"/>
                  </w:tcBorders>
                  <w:vAlign w:val="center"/>
                </w:tcPr>
                <w:p w14:paraId="3CCD9AAC" w14:textId="77777777" w:rsidR="0066295B" w:rsidRDefault="0066295B">
                  <w:pPr>
                    <w:rPr>
                      <w:rFonts w:ascii="Times" w:hAnsi="Times"/>
                      <w:sz w:val="18"/>
                      <w:szCs w:val="18"/>
                    </w:rPr>
                  </w:pPr>
                </w:p>
              </w:tc>
              <w:tc>
                <w:tcPr>
                  <w:tcW w:w="690" w:type="dxa"/>
                  <w:vMerge/>
                  <w:tcBorders>
                    <w:top w:val="single" w:sz="4" w:space="0" w:color="auto"/>
                    <w:left w:val="single" w:sz="4" w:space="0" w:color="auto"/>
                    <w:bottom w:val="single" w:sz="4" w:space="0" w:color="auto"/>
                    <w:right w:val="single" w:sz="4" w:space="0" w:color="auto"/>
                  </w:tcBorders>
                  <w:vAlign w:val="center"/>
                </w:tcPr>
                <w:p w14:paraId="36B3989E"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2F2C0F7"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55E175DB" w14:textId="77777777" w:rsidR="0066295B" w:rsidRDefault="0066295B">
                  <w:pPr>
                    <w:rPr>
                      <w:rFonts w:ascii="Times" w:hAnsi="Times"/>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45734041" w14:textId="77777777" w:rsidR="0066295B" w:rsidRDefault="0066295B">
                  <w:pPr>
                    <w:rPr>
                      <w:rFonts w:ascii="Times" w:hAnsi="Times"/>
                      <w:sz w:val="18"/>
                      <w:szCs w:val="18"/>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7174D474" w14:textId="77777777" w:rsidR="0066295B" w:rsidRDefault="0066295B">
                  <w:pPr>
                    <w:rPr>
                      <w:rFonts w:ascii="Times" w:hAnsi="Times"/>
                      <w:sz w:val="18"/>
                      <w:szCs w:val="18"/>
                    </w:rPr>
                  </w:pPr>
                </w:p>
              </w:tc>
              <w:tc>
                <w:tcPr>
                  <w:tcW w:w="617" w:type="dxa"/>
                  <w:tcBorders>
                    <w:top w:val="single" w:sz="4" w:space="0" w:color="auto"/>
                    <w:left w:val="single" w:sz="4" w:space="0" w:color="auto"/>
                    <w:bottom w:val="single" w:sz="4" w:space="0" w:color="auto"/>
                    <w:right w:val="single" w:sz="4" w:space="0" w:color="auto"/>
                  </w:tcBorders>
                </w:tcPr>
                <w:p w14:paraId="2A0753FD" w14:textId="77777777" w:rsidR="0066295B" w:rsidRDefault="00000C89">
                  <w:pPr>
                    <w:jc w:val="center"/>
                    <w:rPr>
                      <w:rFonts w:ascii="Times" w:hAnsi="Times"/>
                      <w:sz w:val="18"/>
                      <w:szCs w:val="18"/>
                    </w:rPr>
                  </w:pPr>
                  <w:r>
                    <w:rPr>
                      <w:rFonts w:ascii="Times" w:hAnsi="Times"/>
                      <w:sz w:val="18"/>
                      <w:szCs w:val="18"/>
                    </w:rPr>
                    <w:t>3600</w:t>
                  </w:r>
                </w:p>
              </w:tc>
              <w:tc>
                <w:tcPr>
                  <w:tcW w:w="740" w:type="dxa"/>
                  <w:tcBorders>
                    <w:top w:val="single" w:sz="4" w:space="0" w:color="auto"/>
                    <w:left w:val="single" w:sz="4" w:space="0" w:color="auto"/>
                    <w:bottom w:val="single" w:sz="4" w:space="0" w:color="auto"/>
                    <w:right w:val="single" w:sz="4" w:space="0" w:color="auto"/>
                  </w:tcBorders>
                </w:tcPr>
                <w:p w14:paraId="762DCF79" w14:textId="77777777" w:rsidR="0066295B" w:rsidRDefault="0066295B">
                  <w:pPr>
                    <w:jc w:val="center"/>
                    <w:rPr>
                      <w:rFonts w:ascii="Times" w:hAnsi="Times"/>
                      <w:sz w:val="18"/>
                      <w:szCs w:val="18"/>
                    </w:rPr>
                  </w:pPr>
                </w:p>
              </w:tc>
              <w:tc>
                <w:tcPr>
                  <w:tcW w:w="1061" w:type="dxa"/>
                  <w:vMerge/>
                  <w:tcBorders>
                    <w:top w:val="single" w:sz="4" w:space="0" w:color="auto"/>
                    <w:left w:val="single" w:sz="4" w:space="0" w:color="auto"/>
                    <w:bottom w:val="single" w:sz="4" w:space="0" w:color="auto"/>
                    <w:right w:val="single" w:sz="4" w:space="0" w:color="auto"/>
                  </w:tcBorders>
                  <w:vAlign w:val="center"/>
                </w:tcPr>
                <w:p w14:paraId="567D487F"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1F530D93" w14:textId="77777777" w:rsidR="0066295B" w:rsidRDefault="0066295B">
                  <w:pPr>
                    <w:rPr>
                      <w:rFonts w:ascii="Times" w:hAnsi="Times"/>
                      <w:sz w:val="18"/>
                      <w:szCs w:val="18"/>
                    </w:rPr>
                  </w:pPr>
                </w:p>
              </w:tc>
              <w:tc>
                <w:tcPr>
                  <w:tcW w:w="1630" w:type="dxa"/>
                  <w:tcBorders>
                    <w:top w:val="single" w:sz="4" w:space="0" w:color="auto"/>
                    <w:left w:val="single" w:sz="4" w:space="0" w:color="auto"/>
                    <w:bottom w:val="single" w:sz="4" w:space="0" w:color="auto"/>
                    <w:right w:val="single" w:sz="4" w:space="0" w:color="auto"/>
                  </w:tcBorders>
                </w:tcPr>
                <w:p w14:paraId="503C8749" w14:textId="77777777" w:rsidR="0066295B" w:rsidRDefault="00000C89">
                  <w:pPr>
                    <w:jc w:val="center"/>
                    <w:rPr>
                      <w:rFonts w:ascii="Times" w:hAnsi="Times"/>
                      <w:sz w:val="18"/>
                      <w:szCs w:val="18"/>
                    </w:rPr>
                  </w:pPr>
                  <w:r>
                    <w:rPr>
                      <w:rFonts w:ascii="Times" w:hAnsi="Times"/>
                      <w:sz w:val="18"/>
                      <w:szCs w:val="18"/>
                    </w:rPr>
                    <w:t>2.37</w:t>
                  </w:r>
                </w:p>
              </w:tc>
            </w:tr>
          </w:tbl>
          <w:p w14:paraId="61F4C737" w14:textId="77777777" w:rsidR="0066295B" w:rsidRDefault="00000C89">
            <w:pPr>
              <w:ind w:left="-20"/>
              <w:rPr>
                <w:lang w:eastAsia="ja-JP"/>
              </w:rPr>
            </w:pPr>
            <w:r>
              <w:rPr>
                <w:lang w:eastAsia="ja-JP"/>
              </w:rPr>
              <w:br/>
              <w:t>Observation 12:</w:t>
            </w:r>
            <w:r>
              <w:rPr>
                <w:lang w:eastAsia="ja-JP"/>
              </w:rPr>
              <w:tab/>
              <w:t>Fine-tune (Re-train) a pre-trained model based on dataset of one drop with a small amount of samples of other drops can significantly improve the performance of direct AI positioning when the pre-trained model is deployed at other drops.</w:t>
            </w:r>
          </w:p>
          <w:p w14:paraId="068B6B84" w14:textId="77777777" w:rsidR="0066295B" w:rsidRDefault="00000C89">
            <w:pPr>
              <w:ind w:left="-20"/>
              <w:rPr>
                <w:lang w:eastAsia="ja-JP"/>
              </w:rPr>
            </w:pPr>
            <w:r>
              <w:rPr>
                <w:lang w:eastAsia="ja-JP"/>
              </w:rPr>
              <w:t>Table 11. Evaluation results for AI/ML model deployed on UE or network-side with generalization, CNN</w:t>
            </w:r>
          </w:p>
          <w:tbl>
            <w:tblPr>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807"/>
              <w:gridCol w:w="716"/>
              <w:gridCol w:w="692"/>
              <w:gridCol w:w="692"/>
              <w:gridCol w:w="691"/>
              <w:gridCol w:w="653"/>
              <w:gridCol w:w="648"/>
              <w:gridCol w:w="638"/>
              <w:gridCol w:w="1076"/>
              <w:gridCol w:w="1156"/>
              <w:gridCol w:w="1049"/>
            </w:tblGrid>
            <w:tr w:rsidR="0066295B" w14:paraId="7BE87730" w14:textId="77777777">
              <w:tc>
                <w:tcPr>
                  <w:tcW w:w="966" w:type="dxa"/>
                  <w:vMerge w:val="restart"/>
                  <w:tcBorders>
                    <w:top w:val="single" w:sz="4" w:space="0" w:color="auto"/>
                    <w:left w:val="single" w:sz="4" w:space="0" w:color="auto"/>
                    <w:bottom w:val="single" w:sz="4" w:space="0" w:color="auto"/>
                    <w:right w:val="single" w:sz="4" w:space="0" w:color="auto"/>
                  </w:tcBorders>
                </w:tcPr>
                <w:p w14:paraId="2DA854F6" w14:textId="77777777" w:rsidR="0066295B" w:rsidRDefault="00000C89">
                  <w:pPr>
                    <w:jc w:val="center"/>
                    <w:rPr>
                      <w:rFonts w:ascii="Times" w:eastAsia="Batang" w:hAnsi="Times" w:cs="Times New Roman"/>
                      <w:b/>
                      <w:sz w:val="18"/>
                      <w:szCs w:val="18"/>
                    </w:rPr>
                  </w:pPr>
                  <w:r>
                    <w:rPr>
                      <w:rFonts w:ascii="Times" w:eastAsia="Batang" w:hAnsi="Times"/>
                      <w:b/>
                      <w:sz w:val="18"/>
                      <w:szCs w:val="18"/>
                    </w:rPr>
                    <w:t>Model input</w:t>
                  </w:r>
                </w:p>
              </w:tc>
              <w:tc>
                <w:tcPr>
                  <w:tcW w:w="822" w:type="dxa"/>
                  <w:vMerge w:val="restart"/>
                  <w:tcBorders>
                    <w:top w:val="single" w:sz="4" w:space="0" w:color="auto"/>
                    <w:left w:val="single" w:sz="4" w:space="0" w:color="auto"/>
                    <w:bottom w:val="single" w:sz="4" w:space="0" w:color="auto"/>
                    <w:right w:val="single" w:sz="4" w:space="0" w:color="auto"/>
                  </w:tcBorders>
                </w:tcPr>
                <w:p w14:paraId="2DD02913" w14:textId="77777777" w:rsidR="0066295B" w:rsidRDefault="00000C89">
                  <w:pPr>
                    <w:jc w:val="center"/>
                    <w:rPr>
                      <w:rFonts w:ascii="Times" w:eastAsia="Batang" w:hAnsi="Times"/>
                      <w:b/>
                      <w:sz w:val="18"/>
                      <w:szCs w:val="18"/>
                    </w:rPr>
                  </w:pPr>
                  <w:r>
                    <w:rPr>
                      <w:rFonts w:ascii="Times" w:eastAsia="Batang" w:hAnsi="Times"/>
                      <w:b/>
                      <w:sz w:val="18"/>
                      <w:szCs w:val="18"/>
                    </w:rPr>
                    <w:t>Model output</w:t>
                  </w:r>
                </w:p>
              </w:tc>
              <w:tc>
                <w:tcPr>
                  <w:tcW w:w="727" w:type="dxa"/>
                  <w:vMerge w:val="restart"/>
                  <w:tcBorders>
                    <w:top w:val="single" w:sz="4" w:space="0" w:color="auto"/>
                    <w:left w:val="single" w:sz="4" w:space="0" w:color="auto"/>
                    <w:bottom w:val="single" w:sz="4" w:space="0" w:color="auto"/>
                    <w:right w:val="single" w:sz="4" w:space="0" w:color="auto"/>
                  </w:tcBorders>
                </w:tcPr>
                <w:p w14:paraId="25C49139" w14:textId="77777777" w:rsidR="0066295B" w:rsidRDefault="00000C89">
                  <w:pPr>
                    <w:jc w:val="center"/>
                    <w:rPr>
                      <w:rFonts w:ascii="Times" w:eastAsia="Batang" w:hAnsi="Times"/>
                      <w:b/>
                      <w:sz w:val="18"/>
                      <w:szCs w:val="18"/>
                    </w:rPr>
                  </w:pPr>
                  <w:r>
                    <w:rPr>
                      <w:rFonts w:ascii="Times" w:eastAsia="Batang" w:hAnsi="Times"/>
                      <w:b/>
                      <w:sz w:val="18"/>
                      <w:szCs w:val="18"/>
                    </w:rPr>
                    <w:t>Label</w:t>
                  </w:r>
                </w:p>
              </w:tc>
              <w:tc>
                <w:tcPr>
                  <w:tcW w:w="2084" w:type="dxa"/>
                  <w:gridSpan w:val="3"/>
                  <w:tcBorders>
                    <w:top w:val="single" w:sz="4" w:space="0" w:color="auto"/>
                    <w:left w:val="single" w:sz="4" w:space="0" w:color="auto"/>
                    <w:bottom w:val="single" w:sz="4" w:space="0" w:color="auto"/>
                    <w:right w:val="single" w:sz="4" w:space="0" w:color="auto"/>
                  </w:tcBorders>
                </w:tcPr>
                <w:p w14:paraId="010410F3" w14:textId="77777777" w:rsidR="0066295B" w:rsidRDefault="00000C8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69" w:type="dxa"/>
                  <w:gridSpan w:val="3"/>
                  <w:tcBorders>
                    <w:top w:val="single" w:sz="4" w:space="0" w:color="auto"/>
                    <w:left w:val="single" w:sz="4" w:space="0" w:color="auto"/>
                    <w:bottom w:val="single" w:sz="4" w:space="0" w:color="auto"/>
                    <w:right w:val="single" w:sz="4" w:space="0" w:color="auto"/>
                  </w:tcBorders>
                </w:tcPr>
                <w:p w14:paraId="140AFA92" w14:textId="77777777" w:rsidR="0066295B" w:rsidRDefault="00000C89">
                  <w:pPr>
                    <w:jc w:val="center"/>
                    <w:rPr>
                      <w:rFonts w:ascii="Times" w:eastAsia="Batang" w:hAnsi="Times"/>
                      <w:b/>
                      <w:sz w:val="18"/>
                      <w:szCs w:val="18"/>
                    </w:rPr>
                  </w:pPr>
                  <w:r>
                    <w:rPr>
                      <w:rFonts w:ascii="Times" w:eastAsia="Batang" w:hAnsi="Times"/>
                      <w:b/>
                      <w:sz w:val="18"/>
                      <w:szCs w:val="18"/>
                    </w:rPr>
                    <w:t>Dataset size</w:t>
                  </w:r>
                </w:p>
              </w:tc>
              <w:tc>
                <w:tcPr>
                  <w:tcW w:w="2241" w:type="dxa"/>
                  <w:gridSpan w:val="2"/>
                  <w:tcBorders>
                    <w:top w:val="single" w:sz="4" w:space="0" w:color="auto"/>
                    <w:left w:val="single" w:sz="4" w:space="0" w:color="auto"/>
                    <w:bottom w:val="single" w:sz="4" w:space="0" w:color="auto"/>
                    <w:right w:val="single" w:sz="4" w:space="0" w:color="auto"/>
                  </w:tcBorders>
                </w:tcPr>
                <w:p w14:paraId="043B60AD" w14:textId="77777777" w:rsidR="0066295B" w:rsidRDefault="00000C89">
                  <w:pPr>
                    <w:jc w:val="center"/>
                    <w:rPr>
                      <w:rFonts w:ascii="Times" w:eastAsia="Batang" w:hAnsi="Times"/>
                      <w:b/>
                      <w:sz w:val="18"/>
                      <w:szCs w:val="18"/>
                    </w:rPr>
                  </w:pPr>
                  <w:r>
                    <w:rPr>
                      <w:rFonts w:ascii="Times" w:eastAsia="Batang" w:hAnsi="Times"/>
                      <w:b/>
                      <w:sz w:val="18"/>
                      <w:szCs w:val="18"/>
                    </w:rPr>
                    <w:t>AI/ML complexity</w:t>
                  </w:r>
                </w:p>
              </w:tc>
              <w:tc>
                <w:tcPr>
                  <w:tcW w:w="976" w:type="dxa"/>
                  <w:tcBorders>
                    <w:top w:val="single" w:sz="4" w:space="0" w:color="auto"/>
                    <w:left w:val="single" w:sz="4" w:space="0" w:color="auto"/>
                    <w:bottom w:val="single" w:sz="4" w:space="0" w:color="auto"/>
                    <w:right w:val="single" w:sz="4" w:space="0" w:color="auto"/>
                  </w:tcBorders>
                </w:tcPr>
                <w:p w14:paraId="74F87D36" w14:textId="77777777" w:rsidR="0066295B" w:rsidRDefault="00000C89">
                  <w:pPr>
                    <w:jc w:val="center"/>
                    <w:rPr>
                      <w:rFonts w:ascii="Times" w:eastAsia="Batang" w:hAnsi="Times"/>
                      <w:b/>
                      <w:sz w:val="18"/>
                      <w:szCs w:val="18"/>
                    </w:rPr>
                  </w:pPr>
                  <w:r>
                    <w:rPr>
                      <w:rFonts w:ascii="Times" w:eastAsia="Batang" w:hAnsi="Times"/>
                      <w:b/>
                      <w:sz w:val="18"/>
                      <w:szCs w:val="18"/>
                    </w:rPr>
                    <w:t>Horizontal pos. accuracy at CDF=90% (m)</w:t>
                  </w:r>
                </w:p>
              </w:tc>
            </w:tr>
            <w:tr w:rsidR="0066295B" w14:paraId="77A53B56" w14:textId="77777777">
              <w:tc>
                <w:tcPr>
                  <w:tcW w:w="966" w:type="dxa"/>
                  <w:vMerge/>
                  <w:tcBorders>
                    <w:top w:val="single" w:sz="4" w:space="0" w:color="auto"/>
                    <w:left w:val="single" w:sz="4" w:space="0" w:color="auto"/>
                    <w:bottom w:val="single" w:sz="4" w:space="0" w:color="auto"/>
                    <w:right w:val="single" w:sz="4" w:space="0" w:color="auto"/>
                  </w:tcBorders>
                  <w:vAlign w:val="center"/>
                </w:tcPr>
                <w:p w14:paraId="20316AB2" w14:textId="77777777" w:rsidR="0066295B" w:rsidRDefault="0066295B">
                  <w:pPr>
                    <w:rPr>
                      <w:rFonts w:ascii="Times" w:eastAsia="Batang" w:hAnsi="Times"/>
                      <w:b/>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2D6E4B1" w14:textId="77777777" w:rsidR="0066295B" w:rsidRDefault="0066295B">
                  <w:pPr>
                    <w:rPr>
                      <w:rFonts w:ascii="Times" w:eastAsia="Batang" w:hAnsi="Times"/>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9100C5B" w14:textId="77777777" w:rsidR="0066295B" w:rsidRDefault="0066295B">
                  <w:pPr>
                    <w:rPr>
                      <w:rFonts w:ascii="Times" w:eastAsia="Batang" w:hAnsi="Times"/>
                      <w:b/>
                      <w:sz w:val="18"/>
                      <w:szCs w:val="18"/>
                    </w:rPr>
                  </w:pPr>
                </w:p>
              </w:tc>
              <w:tc>
                <w:tcPr>
                  <w:tcW w:w="695" w:type="dxa"/>
                  <w:tcBorders>
                    <w:top w:val="single" w:sz="4" w:space="0" w:color="auto"/>
                    <w:left w:val="single" w:sz="4" w:space="0" w:color="auto"/>
                    <w:bottom w:val="single" w:sz="4" w:space="0" w:color="auto"/>
                    <w:right w:val="single" w:sz="4" w:space="0" w:color="auto"/>
                  </w:tcBorders>
                  <w:vAlign w:val="center"/>
                </w:tcPr>
                <w:p w14:paraId="67B6BF6B"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68DA6D32"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1E9C04A3"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662" w:type="dxa"/>
                  <w:tcBorders>
                    <w:top w:val="single" w:sz="4" w:space="0" w:color="auto"/>
                    <w:left w:val="single" w:sz="4" w:space="0" w:color="auto"/>
                    <w:bottom w:val="single" w:sz="4" w:space="0" w:color="auto"/>
                    <w:right w:val="single" w:sz="4" w:space="0" w:color="auto"/>
                  </w:tcBorders>
                  <w:vAlign w:val="center"/>
                </w:tcPr>
                <w:p w14:paraId="626AA326" w14:textId="77777777" w:rsidR="0066295B" w:rsidRDefault="00000C89">
                  <w:pPr>
                    <w:jc w:val="center"/>
                    <w:rPr>
                      <w:rFonts w:ascii="Times" w:eastAsia="Batang" w:hAnsi="Times"/>
                      <w:sz w:val="18"/>
                      <w:szCs w:val="18"/>
                    </w:rPr>
                  </w:pPr>
                  <w:r>
                    <w:rPr>
                      <w:rFonts w:ascii="Times" w:eastAsia="Batang" w:hAnsi="Times"/>
                      <w:sz w:val="18"/>
                      <w:szCs w:val="18"/>
                    </w:rPr>
                    <w:t>Train</w:t>
                  </w:r>
                </w:p>
              </w:tc>
              <w:tc>
                <w:tcPr>
                  <w:tcW w:w="658" w:type="dxa"/>
                  <w:tcBorders>
                    <w:top w:val="single" w:sz="4" w:space="0" w:color="auto"/>
                    <w:left w:val="single" w:sz="4" w:space="0" w:color="auto"/>
                    <w:bottom w:val="single" w:sz="4" w:space="0" w:color="auto"/>
                    <w:right w:val="single" w:sz="4" w:space="0" w:color="auto"/>
                  </w:tcBorders>
                  <w:vAlign w:val="center"/>
                </w:tcPr>
                <w:p w14:paraId="3001E304" w14:textId="77777777" w:rsidR="0066295B" w:rsidRDefault="00000C89">
                  <w:pPr>
                    <w:jc w:val="center"/>
                    <w:rPr>
                      <w:rFonts w:ascii="Times" w:eastAsia="Batang" w:hAnsi="Times"/>
                      <w:sz w:val="18"/>
                      <w:szCs w:val="18"/>
                    </w:rPr>
                  </w:pPr>
                  <w:r>
                    <w:rPr>
                      <w:rFonts w:ascii="Times" w:eastAsia="Batang" w:hAnsi="Times"/>
                      <w:sz w:val="18"/>
                      <w:szCs w:val="18"/>
                    </w:rPr>
                    <w:t>Fine-tune</w:t>
                  </w:r>
                </w:p>
              </w:tc>
              <w:tc>
                <w:tcPr>
                  <w:tcW w:w="649" w:type="dxa"/>
                  <w:tcBorders>
                    <w:top w:val="single" w:sz="4" w:space="0" w:color="auto"/>
                    <w:left w:val="single" w:sz="4" w:space="0" w:color="auto"/>
                    <w:bottom w:val="single" w:sz="4" w:space="0" w:color="auto"/>
                    <w:right w:val="single" w:sz="4" w:space="0" w:color="auto"/>
                  </w:tcBorders>
                  <w:vAlign w:val="center"/>
                </w:tcPr>
                <w:p w14:paraId="536ECDBE" w14:textId="77777777" w:rsidR="0066295B" w:rsidRDefault="00000C89">
                  <w:pPr>
                    <w:jc w:val="center"/>
                    <w:rPr>
                      <w:rFonts w:ascii="Times" w:eastAsia="Batang" w:hAnsi="Times"/>
                      <w:sz w:val="18"/>
                      <w:szCs w:val="18"/>
                    </w:rPr>
                  </w:pPr>
                  <w:r>
                    <w:rPr>
                      <w:rFonts w:ascii="Times" w:eastAsia="Batang" w:hAnsi="Times"/>
                      <w:sz w:val="18"/>
                      <w:szCs w:val="18"/>
                    </w:rPr>
                    <w:t>test</w:t>
                  </w:r>
                </w:p>
              </w:tc>
              <w:tc>
                <w:tcPr>
                  <w:tcW w:w="1085" w:type="dxa"/>
                  <w:tcBorders>
                    <w:top w:val="single" w:sz="4" w:space="0" w:color="auto"/>
                    <w:left w:val="single" w:sz="4" w:space="0" w:color="auto"/>
                    <w:bottom w:val="single" w:sz="4" w:space="0" w:color="auto"/>
                    <w:right w:val="single" w:sz="4" w:space="0" w:color="auto"/>
                  </w:tcBorders>
                </w:tcPr>
                <w:p w14:paraId="5CD7E231" w14:textId="77777777" w:rsidR="0066295B" w:rsidRDefault="00000C89">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610D486B" w14:textId="77777777" w:rsidR="0066295B" w:rsidRDefault="00000C89">
                  <w:pPr>
                    <w:jc w:val="center"/>
                    <w:rPr>
                      <w:rFonts w:ascii="Times" w:eastAsia="Batang" w:hAnsi="Times"/>
                      <w:sz w:val="18"/>
                      <w:szCs w:val="18"/>
                    </w:rPr>
                  </w:pPr>
                  <w:r>
                    <w:rPr>
                      <w:rFonts w:ascii="Times" w:eastAsia="Batang" w:hAnsi="Times"/>
                      <w:sz w:val="18"/>
                      <w:szCs w:val="18"/>
                    </w:rPr>
                    <w:t>Computation complexity</w:t>
                  </w:r>
                </w:p>
              </w:tc>
              <w:tc>
                <w:tcPr>
                  <w:tcW w:w="976" w:type="dxa"/>
                  <w:tcBorders>
                    <w:top w:val="single" w:sz="4" w:space="0" w:color="auto"/>
                    <w:left w:val="single" w:sz="4" w:space="0" w:color="auto"/>
                    <w:bottom w:val="single" w:sz="4" w:space="0" w:color="auto"/>
                    <w:right w:val="single" w:sz="4" w:space="0" w:color="auto"/>
                  </w:tcBorders>
                </w:tcPr>
                <w:p w14:paraId="55A009CF" w14:textId="77777777" w:rsidR="0066295B" w:rsidRDefault="00000C89">
                  <w:pPr>
                    <w:jc w:val="center"/>
                    <w:rPr>
                      <w:rFonts w:ascii="Times" w:eastAsia="Batang" w:hAnsi="Times"/>
                      <w:sz w:val="18"/>
                      <w:szCs w:val="18"/>
                    </w:rPr>
                  </w:pPr>
                  <w:r>
                    <w:rPr>
                      <w:rFonts w:ascii="Times" w:eastAsia="Batang" w:hAnsi="Times"/>
                      <w:sz w:val="18"/>
                      <w:szCs w:val="18"/>
                    </w:rPr>
                    <w:t>AI/ML</w:t>
                  </w:r>
                </w:p>
              </w:tc>
            </w:tr>
            <w:tr w:rsidR="0066295B" w14:paraId="6BAADBD4" w14:textId="77777777">
              <w:trPr>
                <w:trHeight w:val="35"/>
              </w:trPr>
              <w:tc>
                <w:tcPr>
                  <w:tcW w:w="966" w:type="dxa"/>
                  <w:vMerge w:val="restart"/>
                  <w:tcBorders>
                    <w:top w:val="single" w:sz="4" w:space="0" w:color="auto"/>
                    <w:left w:val="single" w:sz="4" w:space="0" w:color="auto"/>
                    <w:bottom w:val="single" w:sz="4" w:space="0" w:color="auto"/>
                    <w:right w:val="single" w:sz="4" w:space="0" w:color="auto"/>
                  </w:tcBorders>
                </w:tcPr>
                <w:p w14:paraId="18E25D16" w14:textId="77777777" w:rsidR="0066295B" w:rsidRDefault="00000C89">
                  <w:pPr>
                    <w:jc w:val="center"/>
                    <w:rPr>
                      <w:rFonts w:ascii="Times" w:hAnsi="Times"/>
                      <w:sz w:val="18"/>
                      <w:szCs w:val="18"/>
                    </w:rPr>
                  </w:pPr>
                  <w:r>
                    <w:rPr>
                      <w:rFonts w:ascii="Times" w:hAnsi="Times"/>
                      <w:sz w:val="18"/>
                      <w:szCs w:val="18"/>
                    </w:rPr>
                    <w:t>1port-CIR [18,1,256]</w:t>
                  </w:r>
                </w:p>
                <w:p w14:paraId="3F19DECC" w14:textId="77777777" w:rsidR="0066295B" w:rsidRDefault="0066295B">
                  <w:pPr>
                    <w:jc w:val="center"/>
                    <w:rPr>
                      <w:rFonts w:ascii="Times" w:hAnsi="Times"/>
                      <w:sz w:val="18"/>
                      <w:szCs w:val="18"/>
                    </w:rPr>
                  </w:pPr>
                </w:p>
              </w:tc>
              <w:tc>
                <w:tcPr>
                  <w:tcW w:w="822" w:type="dxa"/>
                  <w:vMerge w:val="restart"/>
                  <w:tcBorders>
                    <w:top w:val="single" w:sz="4" w:space="0" w:color="auto"/>
                    <w:left w:val="single" w:sz="4" w:space="0" w:color="auto"/>
                    <w:bottom w:val="single" w:sz="4" w:space="0" w:color="auto"/>
                    <w:right w:val="single" w:sz="4" w:space="0" w:color="auto"/>
                  </w:tcBorders>
                </w:tcPr>
                <w:p w14:paraId="5E850EBA"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27" w:type="dxa"/>
                  <w:vMerge w:val="restart"/>
                  <w:tcBorders>
                    <w:top w:val="single" w:sz="4" w:space="0" w:color="auto"/>
                    <w:left w:val="single" w:sz="4" w:space="0" w:color="auto"/>
                    <w:bottom w:val="single" w:sz="4" w:space="0" w:color="auto"/>
                    <w:right w:val="single" w:sz="4" w:space="0" w:color="auto"/>
                  </w:tcBorders>
                </w:tcPr>
                <w:p w14:paraId="3192CE83"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6809425E" w14:textId="77777777" w:rsidR="0066295B" w:rsidRDefault="00000C89">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4643F4A1" w14:textId="77777777" w:rsidR="0066295B" w:rsidRDefault="00000C89">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380C8E38" w14:textId="77777777" w:rsidR="0066295B" w:rsidRDefault="00000C89">
                  <w:pPr>
                    <w:jc w:val="center"/>
                    <w:rPr>
                      <w:rFonts w:ascii="Times" w:hAnsi="Times"/>
                      <w:sz w:val="18"/>
                      <w:szCs w:val="18"/>
                    </w:rPr>
                  </w:pPr>
                  <w:r>
                    <w:rPr>
                      <w:rFonts w:ascii="Times" w:hAnsi="Times"/>
                      <w:sz w:val="18"/>
                      <w:szCs w:val="18"/>
                    </w:rPr>
                    <w:t>{</w:t>
                  </w:r>
                  <w:r>
                    <w:rPr>
                      <w:rFonts w:ascii="Times" w:eastAsia="Batang"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54B8C9FE" w14:textId="77777777" w:rsidR="0066295B" w:rsidRDefault="00000C89">
                  <w:pPr>
                    <w:jc w:val="center"/>
                    <w:rPr>
                      <w:rFonts w:ascii="Times"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5029F255"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744297A5"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39C07CF1" w14:textId="77777777" w:rsidR="0066295B" w:rsidRDefault="00000C89">
                  <w:pPr>
                    <w:jc w:val="center"/>
                    <w:rPr>
                      <w:rFonts w:ascii="Times" w:eastAsia="Batang" w:hAnsi="Times"/>
                      <w:sz w:val="18"/>
                      <w:szCs w:val="18"/>
                    </w:rPr>
                  </w:pPr>
                  <w:r>
                    <w:rPr>
                      <w:rFonts w:ascii="Times" w:hAnsi="Times"/>
                      <w:sz w:val="18"/>
                      <w:szCs w:val="18"/>
                    </w:rPr>
                    <w:t>202.10K</w:t>
                  </w:r>
                </w:p>
              </w:tc>
              <w:tc>
                <w:tcPr>
                  <w:tcW w:w="1156" w:type="dxa"/>
                  <w:vMerge w:val="restart"/>
                  <w:tcBorders>
                    <w:top w:val="single" w:sz="4" w:space="0" w:color="auto"/>
                    <w:left w:val="single" w:sz="4" w:space="0" w:color="auto"/>
                    <w:bottom w:val="single" w:sz="4" w:space="0" w:color="auto"/>
                    <w:right w:val="single" w:sz="4" w:space="0" w:color="auto"/>
                  </w:tcBorders>
                </w:tcPr>
                <w:p w14:paraId="288607E3" w14:textId="77777777" w:rsidR="0066295B" w:rsidRDefault="00000C89">
                  <w:pPr>
                    <w:jc w:val="center"/>
                    <w:rPr>
                      <w:rFonts w:ascii="Times" w:hAnsi="Times"/>
                      <w:sz w:val="18"/>
                      <w:szCs w:val="18"/>
                    </w:rPr>
                  </w:pPr>
                  <w:r>
                    <w:rPr>
                      <w:rFonts w:ascii="Times" w:hAnsi="Times"/>
                      <w:sz w:val="18"/>
                      <w:szCs w:val="18"/>
                    </w:rPr>
                    <w:t>73.18M</w:t>
                  </w:r>
                </w:p>
              </w:tc>
              <w:tc>
                <w:tcPr>
                  <w:tcW w:w="976" w:type="dxa"/>
                  <w:tcBorders>
                    <w:top w:val="single" w:sz="4" w:space="0" w:color="auto"/>
                    <w:left w:val="single" w:sz="4" w:space="0" w:color="auto"/>
                    <w:bottom w:val="single" w:sz="4" w:space="0" w:color="auto"/>
                    <w:right w:val="single" w:sz="4" w:space="0" w:color="auto"/>
                  </w:tcBorders>
                </w:tcPr>
                <w:p w14:paraId="38E95D3E" w14:textId="77777777" w:rsidR="0066295B" w:rsidRDefault="00000C89">
                  <w:pPr>
                    <w:jc w:val="center"/>
                    <w:rPr>
                      <w:rFonts w:ascii="Times" w:hAnsi="Times"/>
                      <w:sz w:val="18"/>
                      <w:szCs w:val="18"/>
                    </w:rPr>
                  </w:pPr>
                  <w:r>
                    <w:rPr>
                      <w:rFonts w:ascii="Times" w:hAnsi="Times"/>
                      <w:sz w:val="18"/>
                      <w:szCs w:val="18"/>
                    </w:rPr>
                    <w:t>9.10</w:t>
                  </w:r>
                </w:p>
              </w:tc>
            </w:tr>
            <w:tr w:rsidR="0066295B" w14:paraId="73FD348A"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14C038B9"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2D4CC97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75DA36F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4F7BA64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5A6D81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7CBC020D"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53A7B2EB"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6387C77F"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6AFD4314"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11033E58"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447B74FC"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4F43B82B" w14:textId="77777777" w:rsidR="0066295B" w:rsidRDefault="00000C89">
                  <w:pPr>
                    <w:jc w:val="center"/>
                    <w:rPr>
                      <w:rFonts w:ascii="Times" w:hAnsi="Times"/>
                      <w:sz w:val="18"/>
                      <w:szCs w:val="18"/>
                    </w:rPr>
                  </w:pPr>
                  <w:r>
                    <w:rPr>
                      <w:rFonts w:ascii="Times" w:hAnsi="Times"/>
                      <w:sz w:val="18"/>
                      <w:szCs w:val="18"/>
                    </w:rPr>
                    <w:t>4.49</w:t>
                  </w:r>
                </w:p>
              </w:tc>
            </w:tr>
            <w:tr w:rsidR="0066295B" w14:paraId="2F725F63"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53D59A0D"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4483D1BE"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0124AE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8CF5FF3"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6A0A85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C6630B9"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0768085F"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3D15CBD9"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083A2B89"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3AA4E93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63945AB1"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4D682579" w14:textId="77777777" w:rsidR="0066295B" w:rsidRDefault="00000C89">
                  <w:pPr>
                    <w:jc w:val="center"/>
                    <w:rPr>
                      <w:rFonts w:ascii="Times" w:hAnsi="Times"/>
                      <w:sz w:val="18"/>
                      <w:szCs w:val="18"/>
                    </w:rPr>
                  </w:pPr>
                  <w:r>
                    <w:rPr>
                      <w:rFonts w:ascii="Times" w:hAnsi="Times"/>
                      <w:sz w:val="18"/>
                      <w:szCs w:val="18"/>
                    </w:rPr>
                    <w:t>3.86</w:t>
                  </w:r>
                </w:p>
              </w:tc>
            </w:tr>
            <w:tr w:rsidR="0066295B" w14:paraId="396AF1E0" w14:textId="77777777">
              <w:trPr>
                <w:trHeight w:val="35"/>
              </w:trPr>
              <w:tc>
                <w:tcPr>
                  <w:tcW w:w="966" w:type="dxa"/>
                  <w:vMerge/>
                  <w:tcBorders>
                    <w:top w:val="single" w:sz="4" w:space="0" w:color="auto"/>
                    <w:left w:val="single" w:sz="4" w:space="0" w:color="auto"/>
                    <w:bottom w:val="single" w:sz="4" w:space="0" w:color="auto"/>
                    <w:right w:val="single" w:sz="4" w:space="0" w:color="auto"/>
                  </w:tcBorders>
                  <w:vAlign w:val="center"/>
                </w:tcPr>
                <w:p w14:paraId="51C216EE"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1DF68A9F"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630A74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638E9E3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7157B59C"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CDF0C85"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3F0250E"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ECA62A7"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45376EF8"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AA8F2D0"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E7803C8"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1D35F0FE" w14:textId="77777777" w:rsidR="0066295B" w:rsidRDefault="00000C89">
                  <w:pPr>
                    <w:jc w:val="center"/>
                    <w:rPr>
                      <w:rFonts w:ascii="Times" w:hAnsi="Times"/>
                      <w:sz w:val="18"/>
                      <w:szCs w:val="18"/>
                    </w:rPr>
                  </w:pPr>
                  <w:r>
                    <w:rPr>
                      <w:rFonts w:ascii="Times" w:hAnsi="Times"/>
                      <w:sz w:val="18"/>
                      <w:szCs w:val="18"/>
                    </w:rPr>
                    <w:t>3.50</w:t>
                  </w:r>
                </w:p>
              </w:tc>
            </w:tr>
            <w:tr w:rsidR="0066295B" w14:paraId="3A2313BF" w14:textId="77777777">
              <w:trPr>
                <w:trHeight w:val="203"/>
              </w:trPr>
              <w:tc>
                <w:tcPr>
                  <w:tcW w:w="966" w:type="dxa"/>
                  <w:vMerge w:val="restart"/>
                  <w:tcBorders>
                    <w:top w:val="single" w:sz="4" w:space="0" w:color="auto"/>
                    <w:left w:val="single" w:sz="4" w:space="0" w:color="auto"/>
                    <w:bottom w:val="single" w:sz="4" w:space="0" w:color="auto"/>
                    <w:right w:val="single" w:sz="4" w:space="0" w:color="auto"/>
                  </w:tcBorders>
                </w:tcPr>
                <w:p w14:paraId="56CE01A7" w14:textId="77777777" w:rsidR="0066295B" w:rsidRDefault="00000C89">
                  <w:pPr>
                    <w:jc w:val="center"/>
                    <w:rPr>
                      <w:rFonts w:ascii="Times New Roman" w:eastAsia="PMingLiU" w:hAnsi="Times New Roman"/>
                      <w:sz w:val="18"/>
                      <w:szCs w:val="18"/>
                    </w:rPr>
                  </w:pPr>
                  <w:r>
                    <w:rPr>
                      <w:rFonts w:ascii="Times" w:hAnsi="Times"/>
                      <w:sz w:val="18"/>
                      <w:szCs w:val="18"/>
                    </w:rPr>
                    <w:t>2port-CIR [18,2,256]</w:t>
                  </w:r>
                </w:p>
              </w:tc>
              <w:tc>
                <w:tcPr>
                  <w:tcW w:w="822" w:type="dxa"/>
                  <w:vMerge w:val="restart"/>
                  <w:tcBorders>
                    <w:top w:val="single" w:sz="4" w:space="0" w:color="auto"/>
                    <w:left w:val="single" w:sz="4" w:space="0" w:color="auto"/>
                    <w:bottom w:val="single" w:sz="4" w:space="0" w:color="auto"/>
                    <w:right w:val="single" w:sz="4" w:space="0" w:color="auto"/>
                  </w:tcBorders>
                </w:tcPr>
                <w:p w14:paraId="3822575C"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27" w:type="dxa"/>
                  <w:vMerge w:val="restart"/>
                  <w:tcBorders>
                    <w:top w:val="single" w:sz="4" w:space="0" w:color="auto"/>
                    <w:left w:val="single" w:sz="4" w:space="0" w:color="auto"/>
                    <w:bottom w:val="single" w:sz="4" w:space="0" w:color="auto"/>
                    <w:right w:val="single" w:sz="4" w:space="0" w:color="auto"/>
                  </w:tcBorders>
                </w:tcPr>
                <w:p w14:paraId="187E2949"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3B028639" w14:textId="77777777" w:rsidR="0066295B" w:rsidRDefault="00000C89">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6AE41517" w14:textId="77777777" w:rsidR="0066295B" w:rsidRDefault="00000C89">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4B0A1222" w14:textId="77777777" w:rsidR="0066295B" w:rsidRDefault="00000C89">
                  <w:pPr>
                    <w:jc w:val="center"/>
                    <w:rPr>
                      <w:rFonts w:ascii="Times" w:hAnsi="Times"/>
                      <w:sz w:val="18"/>
                      <w:szCs w:val="18"/>
                    </w:rPr>
                  </w:pPr>
                  <w:r>
                    <w:rPr>
                      <w:rFonts w:ascii="Times"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5C668914" w14:textId="77777777" w:rsidR="0066295B" w:rsidRDefault="00000C89">
                  <w:pPr>
                    <w:jc w:val="center"/>
                    <w:rPr>
                      <w:rFonts w:ascii="Times" w:eastAsia="Batang"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64A59F3A"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40DA618A"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14DCD370" w14:textId="77777777" w:rsidR="0066295B" w:rsidRDefault="00000C89">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76A81D2A" w14:textId="77777777" w:rsidR="0066295B" w:rsidRDefault="00000C89">
                  <w:pPr>
                    <w:jc w:val="center"/>
                    <w:rPr>
                      <w:rFonts w:ascii="Times" w:eastAsia="Batang" w:hAnsi="Times"/>
                      <w:sz w:val="18"/>
                      <w:szCs w:val="18"/>
                    </w:rPr>
                  </w:pPr>
                  <w:r>
                    <w:rPr>
                      <w:rFonts w:ascii="Times" w:hAnsi="Times"/>
                      <w:sz w:val="18"/>
                      <w:szCs w:val="18"/>
                    </w:rPr>
                    <w:t>0.266G</w:t>
                  </w:r>
                </w:p>
              </w:tc>
              <w:tc>
                <w:tcPr>
                  <w:tcW w:w="976" w:type="dxa"/>
                  <w:tcBorders>
                    <w:top w:val="single" w:sz="4" w:space="0" w:color="auto"/>
                    <w:left w:val="single" w:sz="4" w:space="0" w:color="auto"/>
                    <w:bottom w:val="single" w:sz="4" w:space="0" w:color="auto"/>
                    <w:right w:val="single" w:sz="4" w:space="0" w:color="auto"/>
                  </w:tcBorders>
                </w:tcPr>
                <w:p w14:paraId="2A73DE47" w14:textId="77777777" w:rsidR="0066295B" w:rsidRDefault="00000C89">
                  <w:pPr>
                    <w:jc w:val="center"/>
                    <w:rPr>
                      <w:rFonts w:ascii="Times" w:hAnsi="Times"/>
                      <w:sz w:val="18"/>
                      <w:szCs w:val="18"/>
                    </w:rPr>
                  </w:pPr>
                  <w:r>
                    <w:rPr>
                      <w:rFonts w:ascii="Times" w:hAnsi="Times"/>
                      <w:sz w:val="18"/>
                      <w:szCs w:val="18"/>
                    </w:rPr>
                    <w:t>7.43</w:t>
                  </w:r>
                </w:p>
              </w:tc>
            </w:tr>
            <w:tr w:rsidR="0066295B" w14:paraId="0A84A31B"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6EB96AF0"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5A48703F"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280712D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26B199A"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1C1EBB5"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177C5287"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1776BB5E"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0FED313"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0AF45626"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5A99A5E7"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37E6E4D"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345A6294" w14:textId="77777777" w:rsidR="0066295B" w:rsidRDefault="00000C89">
                  <w:pPr>
                    <w:jc w:val="center"/>
                    <w:rPr>
                      <w:rFonts w:ascii="Times" w:hAnsi="Times"/>
                      <w:sz w:val="18"/>
                      <w:szCs w:val="18"/>
                    </w:rPr>
                  </w:pPr>
                  <w:r>
                    <w:rPr>
                      <w:rFonts w:ascii="Times" w:hAnsi="Times"/>
                      <w:sz w:val="18"/>
                      <w:szCs w:val="18"/>
                    </w:rPr>
                    <w:t>3.80</w:t>
                  </w:r>
                </w:p>
              </w:tc>
            </w:tr>
            <w:tr w:rsidR="0066295B" w14:paraId="39340511"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D720665"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A6C2463"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61BCBFAE"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1126E9F"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B2A9FA1"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0D3AC37A"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269C696"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EF422DC"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06EA3EDF"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637AA888"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3A05A18"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9AD521D" w14:textId="77777777" w:rsidR="0066295B" w:rsidRDefault="00000C89">
                  <w:pPr>
                    <w:jc w:val="center"/>
                    <w:rPr>
                      <w:rFonts w:ascii="Times" w:hAnsi="Times"/>
                      <w:sz w:val="18"/>
                      <w:szCs w:val="18"/>
                    </w:rPr>
                  </w:pPr>
                  <w:r>
                    <w:rPr>
                      <w:rFonts w:ascii="Times" w:hAnsi="Times"/>
                      <w:sz w:val="18"/>
                      <w:szCs w:val="18"/>
                    </w:rPr>
                    <w:t>3.42</w:t>
                  </w:r>
                </w:p>
              </w:tc>
            </w:tr>
            <w:tr w:rsidR="0066295B" w14:paraId="751F0607"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1BB3318C" w14:textId="77777777" w:rsidR="0066295B" w:rsidRDefault="0066295B">
                  <w:pPr>
                    <w:rPr>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44808F91"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3108100"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7B318FDF"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7696B07"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623BBFB0"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29359C1B" w14:textId="77777777" w:rsidR="0066295B" w:rsidRDefault="0066295B">
                  <w:pPr>
                    <w:rPr>
                      <w:rFonts w:ascii="Times" w:eastAsia="Batang"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08B27122"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40AAD71B"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50AF1A9"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FE5CBD8" w14:textId="77777777" w:rsidR="0066295B" w:rsidRDefault="0066295B">
                  <w:pPr>
                    <w:rPr>
                      <w:rFonts w:ascii="Times" w:eastAsia="Batang"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DC9E339" w14:textId="77777777" w:rsidR="0066295B" w:rsidRDefault="00000C89">
                  <w:pPr>
                    <w:jc w:val="center"/>
                    <w:rPr>
                      <w:rFonts w:ascii="Times" w:hAnsi="Times"/>
                      <w:sz w:val="18"/>
                      <w:szCs w:val="18"/>
                    </w:rPr>
                  </w:pPr>
                  <w:r>
                    <w:rPr>
                      <w:rFonts w:ascii="Times" w:hAnsi="Times"/>
                      <w:sz w:val="18"/>
                      <w:szCs w:val="18"/>
                    </w:rPr>
                    <w:t>3.09</w:t>
                  </w:r>
                </w:p>
              </w:tc>
            </w:tr>
            <w:tr w:rsidR="0066295B" w14:paraId="7486F555" w14:textId="77777777">
              <w:trPr>
                <w:trHeight w:val="201"/>
              </w:trPr>
              <w:tc>
                <w:tcPr>
                  <w:tcW w:w="966" w:type="dxa"/>
                  <w:vMerge w:val="restart"/>
                  <w:tcBorders>
                    <w:top w:val="single" w:sz="4" w:space="0" w:color="auto"/>
                    <w:left w:val="single" w:sz="4" w:space="0" w:color="auto"/>
                    <w:bottom w:val="single" w:sz="4" w:space="0" w:color="auto"/>
                    <w:right w:val="single" w:sz="4" w:space="0" w:color="auto"/>
                  </w:tcBorders>
                </w:tcPr>
                <w:p w14:paraId="4237325A" w14:textId="77777777" w:rsidR="0066295B" w:rsidRDefault="00000C89">
                  <w:pPr>
                    <w:jc w:val="center"/>
                    <w:rPr>
                      <w:rFonts w:ascii="Times" w:hAnsi="Times"/>
                      <w:sz w:val="18"/>
                      <w:szCs w:val="18"/>
                    </w:rPr>
                  </w:pPr>
                  <w:r>
                    <w:rPr>
                      <w:rFonts w:ascii="Times" w:hAnsi="Times"/>
                      <w:sz w:val="18"/>
                      <w:szCs w:val="18"/>
                    </w:rPr>
                    <w:t>PDP [18,2,256]</w:t>
                  </w:r>
                </w:p>
              </w:tc>
              <w:tc>
                <w:tcPr>
                  <w:tcW w:w="822" w:type="dxa"/>
                  <w:vMerge w:val="restart"/>
                  <w:tcBorders>
                    <w:top w:val="single" w:sz="4" w:space="0" w:color="auto"/>
                    <w:left w:val="single" w:sz="4" w:space="0" w:color="auto"/>
                    <w:bottom w:val="single" w:sz="4" w:space="0" w:color="auto"/>
                    <w:right w:val="single" w:sz="4" w:space="0" w:color="auto"/>
                  </w:tcBorders>
                </w:tcPr>
                <w:p w14:paraId="5A93919E" w14:textId="77777777" w:rsidR="0066295B" w:rsidRDefault="00000C89">
                  <w:pPr>
                    <w:jc w:val="cente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27" w:type="dxa"/>
                  <w:vMerge w:val="restart"/>
                  <w:tcBorders>
                    <w:top w:val="single" w:sz="4" w:space="0" w:color="auto"/>
                    <w:left w:val="single" w:sz="4" w:space="0" w:color="auto"/>
                    <w:bottom w:val="single" w:sz="4" w:space="0" w:color="auto"/>
                    <w:right w:val="single" w:sz="4" w:space="0" w:color="auto"/>
                  </w:tcBorders>
                </w:tcPr>
                <w:p w14:paraId="6A463BF4" w14:textId="77777777" w:rsidR="0066295B" w:rsidRDefault="00000C89">
                  <w:pPr>
                    <w:jc w:val="center"/>
                    <w:rPr>
                      <w:rFonts w:ascii="Times" w:hAnsi="Times"/>
                      <w:sz w:val="18"/>
                      <w:szCs w:val="18"/>
                    </w:rPr>
                  </w:pPr>
                  <w:r>
                    <w:rPr>
                      <w:rFonts w:ascii="Times" w:hAnsi="Times"/>
                      <w:sz w:val="18"/>
                      <w:szCs w:val="18"/>
                    </w:rPr>
                    <w:t>0%</w:t>
                  </w:r>
                </w:p>
              </w:tc>
              <w:tc>
                <w:tcPr>
                  <w:tcW w:w="695" w:type="dxa"/>
                  <w:vMerge w:val="restart"/>
                  <w:tcBorders>
                    <w:top w:val="single" w:sz="4" w:space="0" w:color="auto"/>
                    <w:left w:val="single" w:sz="4" w:space="0" w:color="auto"/>
                    <w:bottom w:val="single" w:sz="4" w:space="0" w:color="auto"/>
                    <w:right w:val="single" w:sz="4" w:space="0" w:color="auto"/>
                  </w:tcBorders>
                </w:tcPr>
                <w:p w14:paraId="2376EC83" w14:textId="77777777" w:rsidR="0066295B" w:rsidRDefault="00000C89">
                  <w:pPr>
                    <w:jc w:val="center"/>
                    <w:rPr>
                      <w:rFonts w:ascii="Times" w:hAnsi="Times"/>
                      <w:sz w:val="18"/>
                      <w:szCs w:val="18"/>
                    </w:rPr>
                  </w:pPr>
                  <w:r>
                    <w:rPr>
                      <w:rFonts w:ascii="Times" w:hAnsi="Times"/>
                      <w:sz w:val="18"/>
                      <w:szCs w:val="18"/>
                    </w:rPr>
                    <w:t>{60%, 6m, 2m}</w:t>
                  </w:r>
                </w:p>
              </w:tc>
              <w:tc>
                <w:tcPr>
                  <w:tcW w:w="695" w:type="dxa"/>
                  <w:vMerge w:val="restart"/>
                  <w:tcBorders>
                    <w:top w:val="single" w:sz="4" w:space="0" w:color="auto"/>
                    <w:left w:val="single" w:sz="4" w:space="0" w:color="auto"/>
                    <w:bottom w:val="single" w:sz="4" w:space="0" w:color="auto"/>
                    <w:right w:val="single" w:sz="4" w:space="0" w:color="auto"/>
                  </w:tcBorders>
                </w:tcPr>
                <w:p w14:paraId="245C3482" w14:textId="77777777" w:rsidR="0066295B" w:rsidRDefault="00000C89">
                  <w:pPr>
                    <w:jc w:val="center"/>
                    <w:rPr>
                      <w:rFonts w:ascii="Times" w:hAnsi="Times"/>
                      <w:sz w:val="18"/>
                      <w:szCs w:val="18"/>
                    </w:rPr>
                  </w:pPr>
                  <w:r>
                    <w:rPr>
                      <w:rFonts w:ascii="Times" w:hAnsi="Times"/>
                      <w:sz w:val="18"/>
                      <w:szCs w:val="18"/>
                    </w:rPr>
                    <w:t>{40%, 2m, 2m}</w:t>
                  </w:r>
                </w:p>
              </w:tc>
              <w:tc>
                <w:tcPr>
                  <w:tcW w:w="694" w:type="dxa"/>
                  <w:vMerge w:val="restart"/>
                  <w:tcBorders>
                    <w:top w:val="single" w:sz="4" w:space="0" w:color="auto"/>
                    <w:left w:val="single" w:sz="4" w:space="0" w:color="auto"/>
                    <w:bottom w:val="single" w:sz="4" w:space="0" w:color="auto"/>
                    <w:right w:val="single" w:sz="4" w:space="0" w:color="auto"/>
                  </w:tcBorders>
                </w:tcPr>
                <w:p w14:paraId="00572DAE" w14:textId="77777777" w:rsidR="0066295B" w:rsidRDefault="00000C89">
                  <w:pPr>
                    <w:jc w:val="center"/>
                    <w:rPr>
                      <w:rFonts w:ascii="Times" w:hAnsi="Times"/>
                      <w:sz w:val="18"/>
                      <w:szCs w:val="18"/>
                    </w:rPr>
                  </w:pPr>
                  <w:r>
                    <w:rPr>
                      <w:rFonts w:ascii="Times" w:hAnsi="Times"/>
                      <w:sz w:val="18"/>
                      <w:szCs w:val="18"/>
                    </w:rPr>
                    <w:t>{40%, 2m, 2m}</w:t>
                  </w:r>
                </w:p>
              </w:tc>
              <w:tc>
                <w:tcPr>
                  <w:tcW w:w="662" w:type="dxa"/>
                  <w:vMerge w:val="restart"/>
                  <w:tcBorders>
                    <w:top w:val="single" w:sz="4" w:space="0" w:color="auto"/>
                    <w:left w:val="single" w:sz="4" w:space="0" w:color="auto"/>
                    <w:bottom w:val="single" w:sz="4" w:space="0" w:color="auto"/>
                    <w:right w:val="single" w:sz="4" w:space="0" w:color="auto"/>
                  </w:tcBorders>
                </w:tcPr>
                <w:p w14:paraId="2B802682" w14:textId="77777777" w:rsidR="0066295B" w:rsidRDefault="00000C89">
                  <w:pPr>
                    <w:jc w:val="center"/>
                    <w:rPr>
                      <w:rFonts w:ascii="Times" w:hAnsi="Times"/>
                      <w:sz w:val="18"/>
                      <w:szCs w:val="18"/>
                    </w:rPr>
                  </w:pPr>
                  <w:r>
                    <w:rPr>
                      <w:rFonts w:ascii="Times" w:hAnsi="Times"/>
                      <w:sz w:val="18"/>
                      <w:szCs w:val="18"/>
                    </w:rPr>
                    <w:t>0</w:t>
                  </w:r>
                </w:p>
              </w:tc>
              <w:tc>
                <w:tcPr>
                  <w:tcW w:w="658" w:type="dxa"/>
                  <w:tcBorders>
                    <w:top w:val="single" w:sz="4" w:space="0" w:color="auto"/>
                    <w:left w:val="single" w:sz="4" w:space="0" w:color="auto"/>
                    <w:bottom w:val="single" w:sz="4" w:space="0" w:color="auto"/>
                    <w:right w:val="single" w:sz="4" w:space="0" w:color="auto"/>
                  </w:tcBorders>
                </w:tcPr>
                <w:p w14:paraId="6E5208D7" w14:textId="77777777" w:rsidR="0066295B" w:rsidRDefault="00000C89">
                  <w:pPr>
                    <w:jc w:val="center"/>
                    <w:rPr>
                      <w:rFonts w:ascii="Times" w:hAnsi="Times"/>
                      <w:sz w:val="18"/>
                      <w:szCs w:val="18"/>
                    </w:rPr>
                  </w:pPr>
                  <w:r>
                    <w:rPr>
                      <w:rFonts w:ascii="Times" w:hAnsi="Times"/>
                      <w:sz w:val="18"/>
                      <w:szCs w:val="18"/>
                    </w:rPr>
                    <w:t>0</w:t>
                  </w:r>
                </w:p>
              </w:tc>
              <w:tc>
                <w:tcPr>
                  <w:tcW w:w="649" w:type="dxa"/>
                  <w:vMerge w:val="restart"/>
                  <w:tcBorders>
                    <w:top w:val="single" w:sz="4" w:space="0" w:color="auto"/>
                    <w:left w:val="single" w:sz="4" w:space="0" w:color="auto"/>
                    <w:bottom w:val="single" w:sz="4" w:space="0" w:color="auto"/>
                    <w:right w:val="single" w:sz="4" w:space="0" w:color="auto"/>
                  </w:tcBorders>
                </w:tcPr>
                <w:p w14:paraId="5C2A107F" w14:textId="77777777" w:rsidR="0066295B" w:rsidRDefault="00000C89">
                  <w:pPr>
                    <w:jc w:val="center"/>
                    <w:rPr>
                      <w:rFonts w:ascii="Times" w:hAnsi="Times"/>
                      <w:sz w:val="18"/>
                      <w:szCs w:val="18"/>
                    </w:rPr>
                  </w:pPr>
                  <w:r>
                    <w:rPr>
                      <w:rFonts w:ascii="Times" w:hAnsi="Times"/>
                      <w:sz w:val="18"/>
                      <w:szCs w:val="18"/>
                    </w:rPr>
                    <w:t>3600</w:t>
                  </w:r>
                </w:p>
              </w:tc>
              <w:tc>
                <w:tcPr>
                  <w:tcW w:w="1085" w:type="dxa"/>
                  <w:vMerge w:val="restart"/>
                  <w:tcBorders>
                    <w:top w:val="single" w:sz="4" w:space="0" w:color="auto"/>
                    <w:left w:val="single" w:sz="4" w:space="0" w:color="auto"/>
                    <w:bottom w:val="single" w:sz="4" w:space="0" w:color="auto"/>
                    <w:right w:val="single" w:sz="4" w:space="0" w:color="auto"/>
                  </w:tcBorders>
                </w:tcPr>
                <w:p w14:paraId="54C7C3A8" w14:textId="77777777" w:rsidR="0066295B" w:rsidRDefault="00000C89">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0EA9F6F9" w14:textId="77777777" w:rsidR="0066295B" w:rsidRDefault="00000C89">
                  <w:pPr>
                    <w:jc w:val="center"/>
                    <w:rPr>
                      <w:rFonts w:ascii="Times" w:hAnsi="Times"/>
                      <w:sz w:val="18"/>
                      <w:szCs w:val="18"/>
                    </w:rPr>
                  </w:pPr>
                  <w:r>
                    <w:rPr>
                      <w:rFonts w:ascii="Times" w:hAnsi="Times"/>
                      <w:sz w:val="18"/>
                      <w:szCs w:val="18"/>
                    </w:rPr>
                    <w:t>0.264G</w:t>
                  </w:r>
                </w:p>
              </w:tc>
              <w:tc>
                <w:tcPr>
                  <w:tcW w:w="976" w:type="dxa"/>
                  <w:tcBorders>
                    <w:top w:val="single" w:sz="4" w:space="0" w:color="auto"/>
                    <w:left w:val="single" w:sz="4" w:space="0" w:color="auto"/>
                    <w:bottom w:val="single" w:sz="4" w:space="0" w:color="auto"/>
                    <w:right w:val="single" w:sz="4" w:space="0" w:color="auto"/>
                  </w:tcBorders>
                </w:tcPr>
                <w:p w14:paraId="29747A5C" w14:textId="77777777" w:rsidR="0066295B" w:rsidRDefault="00000C89">
                  <w:pPr>
                    <w:jc w:val="center"/>
                    <w:rPr>
                      <w:rFonts w:ascii="Times" w:hAnsi="Times"/>
                      <w:sz w:val="18"/>
                      <w:szCs w:val="18"/>
                    </w:rPr>
                  </w:pPr>
                  <w:r>
                    <w:rPr>
                      <w:rFonts w:ascii="Times" w:hAnsi="Times"/>
                      <w:sz w:val="18"/>
                      <w:szCs w:val="18"/>
                    </w:rPr>
                    <w:t>7.72</w:t>
                  </w:r>
                </w:p>
              </w:tc>
            </w:tr>
            <w:tr w:rsidR="0066295B" w14:paraId="23238228"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787EBCE1"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120FF72"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59F48E0E"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15FAA088"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4AED3508"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09185385"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0548C01B"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52FE746B" w14:textId="77777777" w:rsidR="0066295B" w:rsidRDefault="00000C89">
                  <w:pPr>
                    <w:jc w:val="center"/>
                    <w:rPr>
                      <w:rFonts w:ascii="Times" w:hAnsi="Times"/>
                      <w:sz w:val="18"/>
                      <w:szCs w:val="18"/>
                    </w:rPr>
                  </w:pPr>
                  <w:r>
                    <w:rPr>
                      <w:rFonts w:ascii="Times" w:hAnsi="Times"/>
                      <w:sz w:val="18"/>
                      <w:szCs w:val="18"/>
                    </w:rPr>
                    <w:t>1200</w:t>
                  </w:r>
                </w:p>
              </w:tc>
              <w:tc>
                <w:tcPr>
                  <w:tcW w:w="649" w:type="dxa"/>
                  <w:vMerge/>
                  <w:tcBorders>
                    <w:top w:val="single" w:sz="4" w:space="0" w:color="auto"/>
                    <w:left w:val="single" w:sz="4" w:space="0" w:color="auto"/>
                    <w:bottom w:val="single" w:sz="4" w:space="0" w:color="auto"/>
                    <w:right w:val="single" w:sz="4" w:space="0" w:color="auto"/>
                  </w:tcBorders>
                  <w:vAlign w:val="center"/>
                </w:tcPr>
                <w:p w14:paraId="06C517F3"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5234680B"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F8852A0"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6BD69BCA" w14:textId="77777777" w:rsidR="0066295B" w:rsidRDefault="00000C89">
                  <w:pPr>
                    <w:jc w:val="center"/>
                    <w:rPr>
                      <w:rFonts w:ascii="Times" w:hAnsi="Times"/>
                      <w:sz w:val="18"/>
                      <w:szCs w:val="18"/>
                    </w:rPr>
                  </w:pPr>
                  <w:r>
                    <w:rPr>
                      <w:rFonts w:ascii="Times" w:hAnsi="Times"/>
                      <w:sz w:val="18"/>
                      <w:szCs w:val="18"/>
                    </w:rPr>
                    <w:t>3.74</w:t>
                  </w:r>
                </w:p>
              </w:tc>
            </w:tr>
            <w:tr w:rsidR="0066295B" w14:paraId="576F05E0"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2444F00E"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03BA136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1487AA8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33A65297"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0EBB3842"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3F6A07CE"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61BA3CC8"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40BAA16B" w14:textId="77777777" w:rsidR="0066295B" w:rsidRDefault="00000C89">
                  <w:pPr>
                    <w:jc w:val="center"/>
                    <w:rPr>
                      <w:rFonts w:ascii="Times" w:hAnsi="Times"/>
                      <w:sz w:val="18"/>
                      <w:szCs w:val="18"/>
                    </w:rPr>
                  </w:pPr>
                  <w:r>
                    <w:rPr>
                      <w:rFonts w:ascii="Times" w:hAnsi="Times"/>
                      <w:sz w:val="18"/>
                      <w:szCs w:val="18"/>
                    </w:rPr>
                    <w:t>2400</w:t>
                  </w:r>
                </w:p>
              </w:tc>
              <w:tc>
                <w:tcPr>
                  <w:tcW w:w="649" w:type="dxa"/>
                  <w:vMerge/>
                  <w:tcBorders>
                    <w:top w:val="single" w:sz="4" w:space="0" w:color="auto"/>
                    <w:left w:val="single" w:sz="4" w:space="0" w:color="auto"/>
                    <w:bottom w:val="single" w:sz="4" w:space="0" w:color="auto"/>
                    <w:right w:val="single" w:sz="4" w:space="0" w:color="auto"/>
                  </w:tcBorders>
                  <w:vAlign w:val="center"/>
                </w:tcPr>
                <w:p w14:paraId="52CF5AC4"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77D9E352"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CF2C3FC"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08559CDA" w14:textId="77777777" w:rsidR="0066295B" w:rsidRDefault="00000C89">
                  <w:pPr>
                    <w:jc w:val="center"/>
                    <w:rPr>
                      <w:rFonts w:ascii="Times" w:hAnsi="Times"/>
                      <w:sz w:val="18"/>
                      <w:szCs w:val="18"/>
                    </w:rPr>
                  </w:pPr>
                  <w:r>
                    <w:rPr>
                      <w:rFonts w:ascii="Times" w:hAnsi="Times"/>
                      <w:sz w:val="18"/>
                      <w:szCs w:val="18"/>
                    </w:rPr>
                    <w:t>3.38</w:t>
                  </w:r>
                </w:p>
              </w:tc>
            </w:tr>
            <w:tr w:rsidR="0066295B" w14:paraId="6562A936" w14:textId="77777777">
              <w:trPr>
                <w:trHeight w:val="201"/>
              </w:trPr>
              <w:tc>
                <w:tcPr>
                  <w:tcW w:w="966" w:type="dxa"/>
                  <w:vMerge/>
                  <w:tcBorders>
                    <w:top w:val="single" w:sz="4" w:space="0" w:color="auto"/>
                    <w:left w:val="single" w:sz="4" w:space="0" w:color="auto"/>
                    <w:bottom w:val="single" w:sz="4" w:space="0" w:color="auto"/>
                    <w:right w:val="single" w:sz="4" w:space="0" w:color="auto"/>
                  </w:tcBorders>
                  <w:vAlign w:val="center"/>
                </w:tcPr>
                <w:p w14:paraId="5941426F" w14:textId="77777777" w:rsidR="0066295B" w:rsidRDefault="0066295B">
                  <w:pPr>
                    <w:rPr>
                      <w:rFonts w:ascii="Times" w:hAnsi="Times"/>
                      <w:sz w:val="18"/>
                      <w:szCs w:val="18"/>
                    </w:rPr>
                  </w:pPr>
                </w:p>
              </w:tc>
              <w:tc>
                <w:tcPr>
                  <w:tcW w:w="822" w:type="dxa"/>
                  <w:vMerge/>
                  <w:tcBorders>
                    <w:top w:val="single" w:sz="4" w:space="0" w:color="auto"/>
                    <w:left w:val="single" w:sz="4" w:space="0" w:color="auto"/>
                    <w:bottom w:val="single" w:sz="4" w:space="0" w:color="auto"/>
                    <w:right w:val="single" w:sz="4" w:space="0" w:color="auto"/>
                  </w:tcBorders>
                  <w:vAlign w:val="center"/>
                </w:tcPr>
                <w:p w14:paraId="379E70EB" w14:textId="77777777" w:rsidR="0066295B" w:rsidRDefault="0066295B">
                  <w:pPr>
                    <w:rPr>
                      <w:rFonts w:ascii="Times" w:hAnsi="Times"/>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545EC3FB"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52916181" w14:textId="77777777" w:rsidR="0066295B" w:rsidRDefault="0066295B">
                  <w:pPr>
                    <w:rPr>
                      <w:rFonts w:ascii="Times" w:hAnsi="Times"/>
                      <w:sz w:val="18"/>
                      <w:szCs w:val="18"/>
                    </w:rPr>
                  </w:pPr>
                </w:p>
              </w:tc>
              <w:tc>
                <w:tcPr>
                  <w:tcW w:w="695" w:type="dxa"/>
                  <w:vMerge/>
                  <w:tcBorders>
                    <w:top w:val="single" w:sz="4" w:space="0" w:color="auto"/>
                    <w:left w:val="single" w:sz="4" w:space="0" w:color="auto"/>
                    <w:bottom w:val="single" w:sz="4" w:space="0" w:color="auto"/>
                    <w:right w:val="single" w:sz="4" w:space="0" w:color="auto"/>
                  </w:tcBorders>
                  <w:vAlign w:val="center"/>
                </w:tcPr>
                <w:p w14:paraId="2E566C3A" w14:textId="77777777" w:rsidR="0066295B" w:rsidRDefault="0066295B">
                  <w:pPr>
                    <w:rPr>
                      <w:rFonts w:ascii="Times" w:hAnsi="Times"/>
                      <w:sz w:val="18"/>
                      <w:szCs w:val="18"/>
                    </w:rPr>
                  </w:pPr>
                </w:p>
              </w:tc>
              <w:tc>
                <w:tcPr>
                  <w:tcW w:w="694" w:type="dxa"/>
                  <w:vMerge/>
                  <w:tcBorders>
                    <w:top w:val="single" w:sz="4" w:space="0" w:color="auto"/>
                    <w:left w:val="single" w:sz="4" w:space="0" w:color="auto"/>
                    <w:bottom w:val="single" w:sz="4" w:space="0" w:color="auto"/>
                    <w:right w:val="single" w:sz="4" w:space="0" w:color="auto"/>
                  </w:tcBorders>
                  <w:vAlign w:val="center"/>
                </w:tcPr>
                <w:p w14:paraId="4482C928" w14:textId="77777777" w:rsidR="0066295B" w:rsidRDefault="0066295B">
                  <w:pPr>
                    <w:rPr>
                      <w:rFonts w:ascii="Times" w:hAnsi="Times"/>
                      <w:sz w:val="18"/>
                      <w:szCs w:val="18"/>
                    </w:rPr>
                  </w:pPr>
                </w:p>
              </w:tc>
              <w:tc>
                <w:tcPr>
                  <w:tcW w:w="662" w:type="dxa"/>
                  <w:vMerge/>
                  <w:tcBorders>
                    <w:top w:val="single" w:sz="4" w:space="0" w:color="auto"/>
                    <w:left w:val="single" w:sz="4" w:space="0" w:color="auto"/>
                    <w:bottom w:val="single" w:sz="4" w:space="0" w:color="auto"/>
                    <w:right w:val="single" w:sz="4" w:space="0" w:color="auto"/>
                  </w:tcBorders>
                  <w:vAlign w:val="center"/>
                </w:tcPr>
                <w:p w14:paraId="686BE66F" w14:textId="77777777" w:rsidR="0066295B" w:rsidRDefault="0066295B">
                  <w:pPr>
                    <w:rPr>
                      <w:rFonts w:ascii="Times" w:hAnsi="Times"/>
                      <w:sz w:val="18"/>
                      <w:szCs w:val="18"/>
                    </w:rPr>
                  </w:pPr>
                </w:p>
              </w:tc>
              <w:tc>
                <w:tcPr>
                  <w:tcW w:w="658" w:type="dxa"/>
                  <w:tcBorders>
                    <w:top w:val="single" w:sz="4" w:space="0" w:color="auto"/>
                    <w:left w:val="single" w:sz="4" w:space="0" w:color="auto"/>
                    <w:bottom w:val="single" w:sz="4" w:space="0" w:color="auto"/>
                    <w:right w:val="single" w:sz="4" w:space="0" w:color="auto"/>
                  </w:tcBorders>
                </w:tcPr>
                <w:p w14:paraId="0E74278A" w14:textId="77777777" w:rsidR="0066295B" w:rsidRDefault="00000C89">
                  <w:pPr>
                    <w:jc w:val="center"/>
                    <w:rPr>
                      <w:rFonts w:ascii="Times" w:hAnsi="Times"/>
                      <w:sz w:val="18"/>
                      <w:szCs w:val="18"/>
                    </w:rPr>
                  </w:pPr>
                  <w:r>
                    <w:rPr>
                      <w:rFonts w:ascii="Times" w:hAnsi="Times"/>
                      <w:sz w:val="18"/>
                      <w:szCs w:val="18"/>
                    </w:rPr>
                    <w:t>3600</w:t>
                  </w:r>
                </w:p>
              </w:tc>
              <w:tc>
                <w:tcPr>
                  <w:tcW w:w="649" w:type="dxa"/>
                  <w:vMerge/>
                  <w:tcBorders>
                    <w:top w:val="single" w:sz="4" w:space="0" w:color="auto"/>
                    <w:left w:val="single" w:sz="4" w:space="0" w:color="auto"/>
                    <w:bottom w:val="single" w:sz="4" w:space="0" w:color="auto"/>
                    <w:right w:val="single" w:sz="4" w:space="0" w:color="auto"/>
                  </w:tcBorders>
                  <w:vAlign w:val="center"/>
                </w:tcPr>
                <w:p w14:paraId="191D8C3D" w14:textId="77777777" w:rsidR="0066295B" w:rsidRDefault="0066295B">
                  <w:pPr>
                    <w:rPr>
                      <w:rFonts w:ascii="Times" w:hAnsi="Times"/>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tcPr>
                <w:p w14:paraId="1D99AEFE" w14:textId="77777777" w:rsidR="0066295B" w:rsidRDefault="0066295B">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BDB0DE8" w14:textId="77777777" w:rsidR="0066295B" w:rsidRDefault="0066295B">
                  <w:pPr>
                    <w:rPr>
                      <w:rFonts w:ascii="Times" w:hAnsi="Times"/>
                      <w:sz w:val="18"/>
                      <w:szCs w:val="18"/>
                    </w:rPr>
                  </w:pPr>
                </w:p>
              </w:tc>
              <w:tc>
                <w:tcPr>
                  <w:tcW w:w="976" w:type="dxa"/>
                  <w:tcBorders>
                    <w:top w:val="single" w:sz="4" w:space="0" w:color="auto"/>
                    <w:left w:val="single" w:sz="4" w:space="0" w:color="auto"/>
                    <w:bottom w:val="single" w:sz="4" w:space="0" w:color="auto"/>
                    <w:right w:val="single" w:sz="4" w:space="0" w:color="auto"/>
                  </w:tcBorders>
                </w:tcPr>
                <w:p w14:paraId="0DB149A3" w14:textId="77777777" w:rsidR="0066295B" w:rsidRDefault="00000C89">
                  <w:pPr>
                    <w:jc w:val="center"/>
                    <w:rPr>
                      <w:rFonts w:ascii="Times" w:hAnsi="Times"/>
                      <w:sz w:val="18"/>
                      <w:szCs w:val="18"/>
                    </w:rPr>
                  </w:pPr>
                  <w:r>
                    <w:rPr>
                      <w:rFonts w:ascii="Times" w:hAnsi="Times"/>
                      <w:sz w:val="18"/>
                      <w:szCs w:val="18"/>
                    </w:rPr>
                    <w:t>3.10</w:t>
                  </w:r>
                </w:p>
              </w:tc>
            </w:tr>
          </w:tbl>
          <w:p w14:paraId="150262E6" w14:textId="77777777" w:rsidR="0066295B" w:rsidRDefault="0066295B">
            <w:pPr>
              <w:rPr>
                <w:rFonts w:ascii="Times New Roman" w:hAnsi="Times New Roman"/>
                <w:sz w:val="20"/>
                <w:szCs w:val="20"/>
              </w:rPr>
            </w:pPr>
          </w:p>
          <w:p w14:paraId="1798C2B6" w14:textId="77777777" w:rsidR="0066295B" w:rsidRDefault="00000C89">
            <w:pPr>
              <w:ind w:left="-20"/>
              <w:rPr>
                <w:lang w:eastAsia="ja-JP"/>
              </w:rPr>
            </w:pPr>
            <w:r>
              <w:rPr>
                <w:lang w:eastAsia="ja-JP"/>
              </w:rPr>
              <w:t>Observation 16:</w:t>
            </w:r>
            <w:r>
              <w:rPr>
                <w:lang w:eastAsia="ja-JP"/>
              </w:rPr>
              <w:tab/>
              <w:t>Fine-tune(Re-train) a pre-trained model based on dataset of clutter setting ({60%,6m,2m}) with a small amount of samples of another clutter settings  ({40%,2m,2m}) can significantly improve the performance of direct AI positioning when the pre-trained model is deployed at other clutter settings.</w:t>
            </w:r>
          </w:p>
          <w:p w14:paraId="5A727996" w14:textId="77777777" w:rsidR="0066295B" w:rsidRDefault="00000C89">
            <w:pPr>
              <w:ind w:left="-20"/>
              <w:rPr>
                <w:lang w:eastAsia="ja-JP"/>
              </w:rPr>
            </w:pPr>
            <w:r>
              <w:rPr>
                <w:lang w:eastAsia="ja-JP"/>
              </w:rPr>
              <w:t>Observation 17:</w:t>
            </w:r>
            <w:r>
              <w:rPr>
                <w:lang w:eastAsia="ja-JP"/>
              </w:rPr>
              <w:tab/>
              <w:t>Despite different types of parameters (e.g., sampling rate, clutter parameter and random seed) for generalization, the same model (model architecture and model parameters) pre-trained on a dataset can still be fine-tuned (re-trained) to improve the performance of direct AI positioning.</w:t>
            </w:r>
          </w:p>
          <w:p w14:paraId="74AF558B" w14:textId="77777777" w:rsidR="0066295B" w:rsidRDefault="00000C89">
            <w:pPr>
              <w:ind w:left="-20"/>
              <w:rPr>
                <w:lang w:eastAsia="ja-JP"/>
              </w:rPr>
            </w:pPr>
            <w:r>
              <w:rPr>
                <w:lang w:eastAsia="ja-JP"/>
              </w:rPr>
              <w:t>Proposal 4:</w:t>
            </w:r>
            <w:r>
              <w:rPr>
                <w:lang w:eastAsia="ja-JP"/>
              </w:rPr>
              <w:tab/>
              <w:t>For direct AI positioning, support better training dataset construction (e.g., training dataset is composed of data from multiple clutter parameter settings, multiple drops or multiple sampling periods) for AI model generalization.</w:t>
            </w:r>
          </w:p>
          <w:p w14:paraId="05719E79" w14:textId="77777777" w:rsidR="0066295B" w:rsidRDefault="00000C89">
            <w:pPr>
              <w:ind w:left="-20"/>
              <w:rPr>
                <w:lang w:eastAsia="ja-JP"/>
              </w:rPr>
            </w:pPr>
            <w:r>
              <w:rPr>
                <w:lang w:eastAsia="ja-JP"/>
              </w:rPr>
              <w:t>Proposal 5:</w:t>
            </w:r>
            <w:r>
              <w:rPr>
                <w:lang w:eastAsia="ja-JP"/>
              </w:rPr>
              <w:tab/>
              <w:t>For direct AI positioning, support model fine-tuning or re-training for AI model generalization.</w:t>
            </w:r>
          </w:p>
        </w:tc>
      </w:tr>
      <w:tr w:rsidR="0066295B" w14:paraId="32E56572" w14:textId="77777777">
        <w:tc>
          <w:tcPr>
            <w:tcW w:w="9962" w:type="dxa"/>
          </w:tcPr>
          <w:p w14:paraId="158D032F" w14:textId="77777777" w:rsidR="0066295B" w:rsidRDefault="00000C89">
            <w:pPr>
              <w:pStyle w:val="ListParagraph"/>
              <w:numPr>
                <w:ilvl w:val="0"/>
                <w:numId w:val="20"/>
              </w:numPr>
              <w:rPr>
                <w:lang w:eastAsia="ja-JP"/>
              </w:rPr>
            </w:pPr>
            <w:r>
              <w:rPr>
                <w:lang w:eastAsia="ja-JP"/>
              </w:rPr>
              <w:t>Samsung (R1-2212040)</w:t>
            </w:r>
          </w:p>
          <w:p w14:paraId="5DBFEB21" w14:textId="77777777" w:rsidR="0066295B" w:rsidRDefault="00000C89">
            <w:pPr>
              <w:ind w:firstLine="231"/>
              <w:rPr>
                <w:rFonts w:ascii="Times New Roman" w:eastAsia="DengXian" w:hAnsi="Times New Roman" w:cs="Times New Roman"/>
                <w:iCs/>
                <w:szCs w:val="20"/>
              </w:rPr>
            </w:pPr>
            <w:r>
              <w:rPr>
                <w:noProof/>
              </w:rPr>
              <w:drawing>
                <wp:inline distT="0" distB="0" distL="0" distR="0" wp14:anchorId="7D089DCC" wp14:editId="4E9A9CCF">
                  <wp:extent cx="2895600" cy="2171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95600" cy="2171700"/>
                          </a:xfrm>
                          <a:prstGeom prst="rect">
                            <a:avLst/>
                          </a:prstGeom>
                          <a:noFill/>
                          <a:ln>
                            <a:noFill/>
                          </a:ln>
                        </pic:spPr>
                      </pic:pic>
                    </a:graphicData>
                  </a:graphic>
                </wp:inline>
              </w:drawing>
            </w:r>
            <w:r>
              <w:rPr>
                <w:noProof/>
              </w:rPr>
              <w:drawing>
                <wp:inline distT="0" distB="0" distL="0" distR="0" wp14:anchorId="1C7E9B3A" wp14:editId="4015B45F">
                  <wp:extent cx="2876550" cy="2152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76550" cy="2152650"/>
                          </a:xfrm>
                          <a:prstGeom prst="rect">
                            <a:avLst/>
                          </a:prstGeom>
                          <a:noFill/>
                          <a:ln>
                            <a:noFill/>
                          </a:ln>
                        </pic:spPr>
                      </pic:pic>
                    </a:graphicData>
                  </a:graphic>
                </wp:inline>
              </w:drawing>
            </w:r>
          </w:p>
          <w:p w14:paraId="26AC2EA7" w14:textId="77777777" w:rsidR="0066295B" w:rsidRDefault="00000C89">
            <w:pPr>
              <w:ind w:firstLine="231"/>
              <w:jc w:val="center"/>
              <w:rPr>
                <w:rFonts w:eastAsia="DengXian"/>
                <w:iCs/>
              </w:rPr>
            </w:pPr>
            <w:r>
              <w:rPr>
                <w:rFonts w:eastAsia="DengXian"/>
                <w:iCs/>
              </w:rPr>
              <w:t>Fig.6 – Test and fine-tune performance on DH662 and SH on model trained from DH422</w:t>
            </w:r>
          </w:p>
          <w:p w14:paraId="36867218" w14:textId="77777777" w:rsidR="0066295B" w:rsidRDefault="0066295B">
            <w:pPr>
              <w:rPr>
                <w:lang w:eastAsia="ja-JP"/>
              </w:rPr>
            </w:pPr>
          </w:p>
          <w:p w14:paraId="5ED3C9C0" w14:textId="77777777" w:rsidR="0066295B" w:rsidRDefault="00000C89">
            <w:pPr>
              <w:rPr>
                <w:lang w:eastAsia="ja-JP"/>
              </w:rPr>
            </w:pPr>
            <w:r>
              <w:rPr>
                <w:lang w:eastAsia="ja-JP"/>
              </w:rPr>
              <w:t>Table X. Evaluation results for AI/ML model deployed on UE-side or network-side, Resnet</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693"/>
              <w:gridCol w:w="681"/>
              <w:gridCol w:w="658"/>
              <w:gridCol w:w="667"/>
              <w:gridCol w:w="681"/>
              <w:gridCol w:w="676"/>
              <w:gridCol w:w="1051"/>
              <w:gridCol w:w="1246"/>
              <w:gridCol w:w="1228"/>
            </w:tblGrid>
            <w:tr w:rsidR="0066295B" w14:paraId="09BC807E" w14:textId="77777777">
              <w:tc>
                <w:tcPr>
                  <w:tcW w:w="716" w:type="dxa"/>
                  <w:vMerge w:val="restart"/>
                  <w:tcBorders>
                    <w:top w:val="single" w:sz="4" w:space="0" w:color="auto"/>
                    <w:left w:val="single" w:sz="4" w:space="0" w:color="auto"/>
                    <w:bottom w:val="single" w:sz="4" w:space="0" w:color="auto"/>
                    <w:right w:val="single" w:sz="4" w:space="0" w:color="auto"/>
                  </w:tcBorders>
                </w:tcPr>
                <w:p w14:paraId="7DEFAC14" w14:textId="77777777" w:rsidR="0066295B" w:rsidRDefault="00000C89">
                  <w:pPr>
                    <w:rPr>
                      <w:rFonts w:ascii="Times" w:eastAsia="Batang" w:hAnsi="Times" w:cs="Times New Roman"/>
                      <w:b/>
                      <w:sz w:val="18"/>
                      <w:szCs w:val="18"/>
                    </w:rPr>
                  </w:pPr>
                  <w:r>
                    <w:rPr>
                      <w:rFonts w:ascii="Times" w:hAnsi="Times"/>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EA97998" w14:textId="77777777" w:rsidR="0066295B" w:rsidRDefault="00000C89">
                  <w:pPr>
                    <w:rPr>
                      <w:rFonts w:ascii="Times" w:hAnsi="Times"/>
                      <w:b/>
                      <w:sz w:val="18"/>
                      <w:szCs w:val="18"/>
                    </w:rPr>
                  </w:pPr>
                  <w:r>
                    <w:rPr>
                      <w:rFonts w:ascii="Times" w:hAnsi="Times"/>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AA9FA5" w14:textId="77777777" w:rsidR="0066295B" w:rsidRDefault="00000C89">
                  <w:pPr>
                    <w:rPr>
                      <w:rFonts w:ascii="Times" w:hAnsi="Times"/>
                      <w:b/>
                      <w:sz w:val="18"/>
                      <w:szCs w:val="18"/>
                    </w:rPr>
                  </w:pPr>
                  <w:r>
                    <w:rPr>
                      <w:rFonts w:ascii="Times" w:hAnsi="Times"/>
                      <w:b/>
                      <w:sz w:val="18"/>
                      <w:szCs w:val="18"/>
                    </w:rPr>
                    <w:t>Label</w:t>
                  </w:r>
                </w:p>
              </w:tc>
              <w:tc>
                <w:tcPr>
                  <w:tcW w:w="1911" w:type="dxa"/>
                  <w:gridSpan w:val="3"/>
                  <w:tcBorders>
                    <w:top w:val="single" w:sz="4" w:space="0" w:color="auto"/>
                    <w:left w:val="single" w:sz="4" w:space="0" w:color="auto"/>
                    <w:bottom w:val="single" w:sz="4" w:space="0" w:color="auto"/>
                    <w:right w:val="single" w:sz="4" w:space="0" w:color="auto"/>
                  </w:tcBorders>
                </w:tcPr>
                <w:p w14:paraId="0ABB7EA5" w14:textId="77777777" w:rsidR="0066295B" w:rsidRDefault="00000C89">
                  <w:pPr>
                    <w:rPr>
                      <w:rFonts w:ascii="Times" w:hAnsi="Times"/>
                    </w:rPr>
                  </w:pPr>
                  <w:r>
                    <w:rPr>
                      <w:rFonts w:ascii="Times" w:hAnsi="Times"/>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55F6439A" w14:textId="77777777" w:rsidR="0066295B" w:rsidRDefault="00000C89">
                  <w:pPr>
                    <w:rPr>
                      <w:rFonts w:ascii="Times" w:hAnsi="Times"/>
                      <w:b/>
                      <w:sz w:val="18"/>
                      <w:szCs w:val="18"/>
                    </w:rPr>
                  </w:pPr>
                  <w:r>
                    <w:rPr>
                      <w:rFonts w:ascii="Times" w:hAnsi="Times"/>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38C459B" w14:textId="77777777" w:rsidR="0066295B" w:rsidRDefault="00000C89">
                  <w:pPr>
                    <w:rPr>
                      <w:rFonts w:ascii="Times" w:hAnsi="Times"/>
                      <w:b/>
                      <w:sz w:val="18"/>
                      <w:szCs w:val="18"/>
                    </w:rPr>
                  </w:pPr>
                  <w:r>
                    <w:rPr>
                      <w:rFonts w:ascii="Times" w:hAnsi="Times"/>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7574346" w14:textId="77777777" w:rsidR="0066295B" w:rsidRDefault="00000C89">
                  <w:pPr>
                    <w:rPr>
                      <w:rFonts w:ascii="Times" w:hAnsi="Times"/>
                      <w:b/>
                      <w:sz w:val="18"/>
                      <w:szCs w:val="18"/>
                    </w:rPr>
                  </w:pPr>
                  <w:r>
                    <w:rPr>
                      <w:rFonts w:ascii="Times" w:hAnsi="Times"/>
                      <w:b/>
                      <w:sz w:val="18"/>
                      <w:szCs w:val="18"/>
                    </w:rPr>
                    <w:t>Horizontal pos. accuracy at CDF=90% (m)</w:t>
                  </w:r>
                </w:p>
              </w:tc>
            </w:tr>
            <w:tr w:rsidR="0066295B" w14:paraId="630BAEF8"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1F9A0DC2" w14:textId="77777777" w:rsidR="0066295B" w:rsidRDefault="0066295B">
                  <w:pPr>
                    <w:rPr>
                      <w:rFonts w:ascii="Times" w:hAnsi="Times"/>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40E96DA" w14:textId="77777777" w:rsidR="0066295B" w:rsidRDefault="0066295B">
                  <w:pPr>
                    <w:rPr>
                      <w:rFonts w:ascii="Times" w:hAnsi="Times"/>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EBE1F0E" w14:textId="77777777" w:rsidR="0066295B" w:rsidRDefault="0066295B">
                  <w:pPr>
                    <w:rPr>
                      <w:rFonts w:ascii="Times" w:hAnsi="Times"/>
                      <w:b/>
                      <w:sz w:val="18"/>
                      <w:szCs w:val="18"/>
                    </w:rPr>
                  </w:pPr>
                </w:p>
              </w:tc>
              <w:tc>
                <w:tcPr>
                  <w:tcW w:w="651" w:type="dxa"/>
                  <w:tcBorders>
                    <w:top w:val="single" w:sz="4" w:space="0" w:color="auto"/>
                    <w:left w:val="single" w:sz="4" w:space="0" w:color="auto"/>
                    <w:bottom w:val="single" w:sz="4" w:space="0" w:color="auto"/>
                    <w:right w:val="single" w:sz="4" w:space="0" w:color="auto"/>
                  </w:tcBorders>
                  <w:vAlign w:val="center"/>
                </w:tcPr>
                <w:p w14:paraId="0EBA51A7" w14:textId="77777777" w:rsidR="0066295B" w:rsidRDefault="00000C89">
                  <w:pPr>
                    <w:jc w:val="center"/>
                    <w:rPr>
                      <w:rFonts w:ascii="Times" w:hAnsi="Times"/>
                    </w:rPr>
                  </w:pPr>
                  <w:r>
                    <w:rPr>
                      <w:rFonts w:ascii="Times" w:hAnsi="Times"/>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CDB26FF" w14:textId="77777777" w:rsidR="0066295B" w:rsidRDefault="00000C89">
                  <w:pPr>
                    <w:jc w:val="center"/>
                    <w:rPr>
                      <w:rFonts w:ascii="Times" w:hAnsi="Times"/>
                    </w:rPr>
                  </w:pPr>
                  <w:r>
                    <w:rPr>
                      <w:rFonts w:ascii="Times" w:hAnsi="Times"/>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E73C860" w14:textId="77777777" w:rsidR="0066295B" w:rsidRDefault="00000C89">
                  <w:pPr>
                    <w:jc w:val="center"/>
                    <w:rPr>
                      <w:rFonts w:ascii="Times" w:hAnsi="Times"/>
                    </w:rPr>
                  </w:pPr>
                  <w:r>
                    <w:rPr>
                      <w:rFonts w:ascii="Times" w:hAnsi="Times"/>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ADAC624" w14:textId="77777777" w:rsidR="0066295B" w:rsidRDefault="00000C89">
                  <w:pPr>
                    <w:jc w:val="center"/>
                    <w:rPr>
                      <w:rFonts w:ascii="Times" w:hAnsi="Times"/>
                      <w:sz w:val="18"/>
                      <w:szCs w:val="18"/>
                    </w:rPr>
                  </w:pPr>
                  <w:r>
                    <w:rPr>
                      <w:rFonts w:ascii="Times"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5F046EC" w14:textId="77777777" w:rsidR="0066295B" w:rsidRDefault="00000C89">
                  <w:pPr>
                    <w:rPr>
                      <w:rFonts w:ascii="Times" w:hAnsi="Times"/>
                      <w:sz w:val="18"/>
                      <w:szCs w:val="18"/>
                    </w:rPr>
                  </w:pPr>
                  <w:r>
                    <w:rPr>
                      <w:rFonts w:ascii="Times" w:hAnsi="Times"/>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3DDD782B" w14:textId="77777777" w:rsidR="0066295B" w:rsidRDefault="00000C89">
                  <w:pPr>
                    <w:jc w:val="center"/>
                    <w:rPr>
                      <w:rFonts w:ascii="Times" w:hAnsi="Times"/>
                      <w:sz w:val="18"/>
                      <w:szCs w:val="18"/>
                    </w:rPr>
                  </w:pPr>
                  <w:r>
                    <w:rPr>
                      <w:rFonts w:ascii="Times"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457D871" w14:textId="77777777" w:rsidR="0066295B" w:rsidRDefault="00000C89">
                  <w:pPr>
                    <w:rPr>
                      <w:rFonts w:ascii="Times" w:hAnsi="Times"/>
                      <w:sz w:val="18"/>
                      <w:szCs w:val="18"/>
                    </w:rPr>
                  </w:pPr>
                  <w:r>
                    <w:rPr>
                      <w:rFonts w:ascii="Times" w:hAnsi="Times"/>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9176A8C" w14:textId="77777777" w:rsidR="0066295B" w:rsidRDefault="00000C89">
                  <w:pPr>
                    <w:rPr>
                      <w:rFonts w:ascii="Times" w:hAnsi="Times"/>
                      <w:sz w:val="18"/>
                      <w:szCs w:val="18"/>
                    </w:rPr>
                  </w:pPr>
                  <w:r>
                    <w:rPr>
                      <w:rFonts w:ascii="Times" w:hAnsi="Times"/>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25F74AB" w14:textId="77777777" w:rsidR="0066295B" w:rsidRDefault="00000C89">
                  <w:pPr>
                    <w:rPr>
                      <w:rFonts w:ascii="Times" w:hAnsi="Times"/>
                      <w:sz w:val="18"/>
                      <w:szCs w:val="18"/>
                    </w:rPr>
                  </w:pPr>
                  <w:r>
                    <w:rPr>
                      <w:rFonts w:ascii="Times" w:hAnsi="Times"/>
                      <w:sz w:val="18"/>
                      <w:szCs w:val="18"/>
                    </w:rPr>
                    <w:t>AI/ML</w:t>
                  </w:r>
                </w:p>
              </w:tc>
            </w:tr>
            <w:tr w:rsidR="0066295B" w14:paraId="5AEAE9B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2443AAE" w14:textId="77777777" w:rsidR="0066295B" w:rsidRDefault="00000C89">
                  <w:pPr>
                    <w:rPr>
                      <w:rFonts w:ascii="Times" w:hAnsi="Times"/>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E8C1635"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F3C9F6E" w14:textId="77777777" w:rsidR="0066295B" w:rsidRDefault="00000C89">
                  <w:pPr>
                    <w:rPr>
                      <w:rFonts w:ascii="Times" w:hAnsi="Times"/>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53BD374B" w14:textId="77777777" w:rsidR="0066295B" w:rsidRDefault="00000C89">
                  <w:pPr>
                    <w:rPr>
                      <w:rFonts w:ascii="Times New Roman" w:hAnsi="Times New Roman"/>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1CFF2DA9" w14:textId="77777777" w:rsidR="0066295B" w:rsidRDefault="00000C89">
                  <w:pPr>
                    <w:rPr>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4877813" w14:textId="77777777" w:rsidR="0066295B" w:rsidRDefault="00000C89">
                  <w:pPr>
                    <w:rPr>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5C1635E9" w14:textId="77777777" w:rsidR="0066295B" w:rsidRDefault="00000C89">
                  <w:pPr>
                    <w:rPr>
                      <w:rFonts w:ascii="Times" w:hAnsi="Times"/>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B1F10A6" w14:textId="77777777" w:rsidR="0066295B" w:rsidRDefault="00000C89">
                  <w:pPr>
                    <w:rPr>
                      <w:rFonts w:ascii="Times" w:hAnsi="Times"/>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51CE8473" w14:textId="77777777" w:rsidR="0066295B" w:rsidRDefault="00000C89">
                  <w:pPr>
                    <w:rPr>
                      <w:rFonts w:ascii="Times" w:hAnsi="Times"/>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ABC08F0"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AAFE53D"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68FA06FC" w14:textId="77777777" w:rsidR="0066295B" w:rsidRDefault="00000C89">
                  <w:pPr>
                    <w:rPr>
                      <w:rFonts w:ascii="Times" w:eastAsia="DengXian" w:hAnsi="Times"/>
                    </w:rPr>
                  </w:pPr>
                  <w:r>
                    <w:rPr>
                      <w:rFonts w:ascii="Times" w:eastAsia="DengXian" w:hAnsi="Times"/>
                    </w:rPr>
                    <w:t>3.38</w:t>
                  </w:r>
                </w:p>
              </w:tc>
            </w:tr>
            <w:tr w:rsidR="0066295B" w14:paraId="1759B83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1159244"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398DA5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9FC6EA9"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342DF378"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61E208EA" w14:textId="77777777" w:rsidR="0066295B" w:rsidRDefault="00000C89">
                  <w:pPr>
                    <w:rPr>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77CD1B0" w14:textId="77777777" w:rsidR="0066295B" w:rsidRDefault="00000C89">
                  <w:pPr>
                    <w:rPr>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4A851278"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E227502"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3AEFD1C0"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D4E8EB1" w14:textId="77777777" w:rsidR="0066295B" w:rsidRDefault="00000C89">
                  <w:pPr>
                    <w:rPr>
                      <w:rFonts w:ascii="Times" w:hAnsi="Times"/>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9C4CAE7" w14:textId="77777777" w:rsidR="0066295B" w:rsidRDefault="00000C89">
                  <w:pPr>
                    <w:rPr>
                      <w:rFonts w:ascii="Times" w:hAnsi="Times"/>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3DA8FF5F" w14:textId="77777777" w:rsidR="0066295B" w:rsidRDefault="00000C89">
                  <w:pPr>
                    <w:rPr>
                      <w:rFonts w:ascii="Times" w:eastAsia="DengXian" w:hAnsi="Times"/>
                    </w:rPr>
                  </w:pPr>
                  <w:r>
                    <w:rPr>
                      <w:rFonts w:ascii="Times" w:eastAsia="DengXian" w:hAnsi="Times"/>
                    </w:rPr>
                    <w:t>2.27</w:t>
                  </w:r>
                </w:p>
              </w:tc>
            </w:tr>
            <w:tr w:rsidR="0066295B" w14:paraId="5C58B8E2"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7FD654E"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F24522D"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F71775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2EFB38B7"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6BB9999" w14:textId="77777777" w:rsidR="0066295B" w:rsidRDefault="00000C89">
                  <w:pPr>
                    <w:rPr>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1600699C" w14:textId="77777777" w:rsidR="0066295B" w:rsidRDefault="00000C89">
                  <w:pPr>
                    <w:rPr>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28E05639"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4158864C"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7C24F749"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12F9804"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09E7ABE5"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7BA2CE3" w14:textId="77777777" w:rsidR="0066295B" w:rsidRDefault="00000C89">
                  <w:pPr>
                    <w:rPr>
                      <w:rFonts w:ascii="Times" w:eastAsia="DengXian" w:hAnsi="Times"/>
                    </w:rPr>
                  </w:pPr>
                  <w:r>
                    <w:rPr>
                      <w:rFonts w:ascii="Times" w:eastAsia="DengXian" w:hAnsi="Times"/>
                    </w:rPr>
                    <w:t>6.08</w:t>
                  </w:r>
                </w:p>
              </w:tc>
            </w:tr>
            <w:tr w:rsidR="0066295B" w14:paraId="789F5AB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2B9ADB0"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8490EE2"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CCB4B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93CB3CD" w14:textId="77777777" w:rsidR="0066295B" w:rsidRDefault="00000C89">
                  <w:pPr>
                    <w:rPr>
                      <w:iCs/>
                      <w:sz w:val="16"/>
                      <w:szCs w:val="16"/>
                    </w:rPr>
                  </w:pPr>
                  <w:r>
                    <w:rPr>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28CAC6F2" w14:textId="77777777" w:rsidR="0066295B" w:rsidRDefault="00000C89">
                  <w:pPr>
                    <w:rPr>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063EF4FB" w14:textId="77777777" w:rsidR="0066295B" w:rsidRDefault="00000C89">
                  <w:pPr>
                    <w:rPr>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3848E41A"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F6385A5"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80B00BB"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2927CE17"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771A1F1F"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028CF23" w14:textId="77777777" w:rsidR="0066295B" w:rsidRDefault="00000C89">
                  <w:pPr>
                    <w:rPr>
                      <w:rFonts w:ascii="Times" w:eastAsia="DengXian" w:hAnsi="Times"/>
                    </w:rPr>
                  </w:pPr>
                  <w:r>
                    <w:rPr>
                      <w:rFonts w:ascii="Times" w:eastAsia="DengXian" w:hAnsi="Times"/>
                    </w:rPr>
                    <w:t>4.68</w:t>
                  </w:r>
                </w:p>
              </w:tc>
            </w:tr>
            <w:tr w:rsidR="0066295B" w14:paraId="138BF24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466FE23"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E30434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C91EE5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5711029" w14:textId="77777777" w:rsidR="0066295B" w:rsidRDefault="00000C89">
                  <w:pPr>
                    <w:rPr>
                      <w:iCs/>
                      <w:sz w:val="16"/>
                      <w:szCs w:val="16"/>
                    </w:rPr>
                  </w:pPr>
                  <w:r>
                    <w:rPr>
                      <w:rFonts w:eastAsia="DengXian"/>
                      <w:iCs/>
                      <w:sz w:val="16"/>
                      <w:szCs w:val="16"/>
                    </w:rPr>
                    <w:t>DH662 small Hall</w:t>
                  </w:r>
                </w:p>
              </w:tc>
              <w:tc>
                <w:tcPr>
                  <w:tcW w:w="630" w:type="dxa"/>
                  <w:tcBorders>
                    <w:top w:val="single" w:sz="4" w:space="0" w:color="auto"/>
                    <w:left w:val="single" w:sz="4" w:space="0" w:color="auto"/>
                    <w:bottom w:val="single" w:sz="4" w:space="0" w:color="auto"/>
                    <w:right w:val="single" w:sz="4" w:space="0" w:color="auto"/>
                  </w:tcBorders>
                </w:tcPr>
                <w:p w14:paraId="0D85FA92" w14:textId="77777777" w:rsidR="0066295B" w:rsidRDefault="00000C89">
                  <w:pPr>
                    <w:rPr>
                      <w:iCs/>
                      <w:sz w:val="16"/>
                      <w:szCs w:val="16"/>
                    </w:rPr>
                  </w:pPr>
                  <w:r>
                    <w:rPr>
                      <w:rFonts w:eastAsia="DengXian"/>
                      <w:iCs/>
                      <w:sz w:val="16"/>
                      <w:szCs w:val="16"/>
                    </w:rPr>
                    <w:t>DH662 large Hall</w:t>
                  </w:r>
                </w:p>
              </w:tc>
              <w:tc>
                <w:tcPr>
                  <w:tcW w:w="630" w:type="dxa"/>
                  <w:tcBorders>
                    <w:top w:val="single" w:sz="4" w:space="0" w:color="auto"/>
                    <w:left w:val="single" w:sz="4" w:space="0" w:color="auto"/>
                    <w:bottom w:val="single" w:sz="4" w:space="0" w:color="auto"/>
                    <w:right w:val="single" w:sz="4" w:space="0" w:color="auto"/>
                  </w:tcBorders>
                </w:tcPr>
                <w:p w14:paraId="67EA6850" w14:textId="77777777" w:rsidR="0066295B" w:rsidRDefault="00000C89">
                  <w:pPr>
                    <w:rPr>
                      <w:iCs/>
                      <w:sz w:val="16"/>
                      <w:szCs w:val="16"/>
                    </w:rPr>
                  </w:pPr>
                  <w:r>
                    <w:rPr>
                      <w:rFonts w:eastAsia="DengXian"/>
                      <w:iCs/>
                      <w:sz w:val="16"/>
                      <w:szCs w:val="16"/>
                    </w:rPr>
                    <w:t>DH662 large Hall</w:t>
                  </w:r>
                </w:p>
              </w:tc>
              <w:tc>
                <w:tcPr>
                  <w:tcW w:w="720" w:type="dxa"/>
                  <w:tcBorders>
                    <w:top w:val="single" w:sz="4" w:space="0" w:color="auto"/>
                    <w:left w:val="single" w:sz="4" w:space="0" w:color="auto"/>
                    <w:bottom w:val="single" w:sz="4" w:space="0" w:color="auto"/>
                    <w:right w:val="single" w:sz="4" w:space="0" w:color="auto"/>
                  </w:tcBorders>
                </w:tcPr>
                <w:p w14:paraId="26B0A486" w14:textId="77777777" w:rsidR="0066295B" w:rsidRDefault="00000C89">
                  <w:pPr>
                    <w:rPr>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1A46BE3"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7BCBE10B"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7854D51" w14:textId="77777777" w:rsidR="0066295B" w:rsidRDefault="00000C89">
                  <w:pPr>
                    <w:rPr>
                      <w:rFonts w:eastAsia="DengXian"/>
                      <w:i/>
                      <w:sz w:val="16"/>
                      <w:szCs w:val="16"/>
                      <w:highlight w:val="yellow"/>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2FF4130A" w14:textId="77777777" w:rsidR="0066295B" w:rsidRDefault="00000C89">
                  <w:pPr>
                    <w:rPr>
                      <w:rFonts w:eastAsia="DengXian"/>
                      <w:i/>
                      <w:sz w:val="16"/>
                      <w:szCs w:val="16"/>
                      <w:highlight w:val="yellow"/>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18B2EB7" w14:textId="77777777" w:rsidR="0066295B" w:rsidRDefault="00000C89">
                  <w:pPr>
                    <w:rPr>
                      <w:rFonts w:ascii="Times" w:eastAsia="DengXian" w:hAnsi="Times"/>
                    </w:rPr>
                  </w:pPr>
                  <w:r>
                    <w:rPr>
                      <w:rFonts w:ascii="Times" w:eastAsia="DengXian" w:hAnsi="Times"/>
                    </w:rPr>
                    <w:t>20.72</w:t>
                  </w:r>
                </w:p>
              </w:tc>
            </w:tr>
            <w:tr w:rsidR="0066295B" w14:paraId="04EE74A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ADA78CA"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A58C5E9"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AAD3E1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53347011"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1DBC2959"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568B07C2"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2EB581CF"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4419DFF"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6456F12A"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66EB491"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012167D"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0F57DF9" w14:textId="77777777" w:rsidR="0066295B" w:rsidRDefault="00000C89">
                  <w:pPr>
                    <w:rPr>
                      <w:rFonts w:ascii="Times" w:eastAsia="DengXian" w:hAnsi="Times"/>
                    </w:rPr>
                  </w:pPr>
                  <w:r>
                    <w:rPr>
                      <w:rFonts w:ascii="Times" w:eastAsia="DengXian" w:hAnsi="Times"/>
                    </w:rPr>
                    <w:t>3.38</w:t>
                  </w:r>
                </w:p>
              </w:tc>
            </w:tr>
            <w:tr w:rsidR="0066295B" w14:paraId="06B6E2D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AFDF12D"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B1A224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4A1592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3CE60DD3"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0AD3DA1"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1222B7E"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46EB7117"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515E63FC"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2D2E9237"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6EAC0F6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59D726C6"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DF763A8" w14:textId="77777777" w:rsidR="0066295B" w:rsidRDefault="00000C89">
                  <w:pPr>
                    <w:rPr>
                      <w:rFonts w:ascii="Times" w:eastAsia="DengXian" w:hAnsi="Times"/>
                    </w:rPr>
                  </w:pPr>
                  <w:r>
                    <w:rPr>
                      <w:rFonts w:ascii="Times" w:eastAsia="DengXian" w:hAnsi="Times"/>
                    </w:rPr>
                    <w:t>2.27</w:t>
                  </w:r>
                </w:p>
              </w:tc>
            </w:tr>
            <w:tr w:rsidR="0066295B" w14:paraId="4A2E490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128745F"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805316E"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A464FC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66E969F"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0B95472E"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78D85519" w14:textId="77777777" w:rsidR="0066295B" w:rsidRDefault="00000C89">
                  <w:pPr>
                    <w:rPr>
                      <w:rFonts w:eastAsia="DengXian"/>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1E45926D"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6E0F1A44"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546F8528"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554437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CAC462E"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180D1D6B" w14:textId="77777777" w:rsidR="0066295B" w:rsidRDefault="00000C89">
                  <w:pPr>
                    <w:rPr>
                      <w:rFonts w:ascii="Times" w:eastAsia="DengXian" w:hAnsi="Times"/>
                    </w:rPr>
                  </w:pPr>
                  <w:r>
                    <w:rPr>
                      <w:rFonts w:ascii="Times" w:eastAsia="DengXian" w:hAnsi="Times"/>
                    </w:rPr>
                    <w:t>0.70</w:t>
                  </w:r>
                </w:p>
              </w:tc>
            </w:tr>
            <w:tr w:rsidR="0066295B" w14:paraId="2F34687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B412AA"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33CF965"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38786C"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4270B42E"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78BD2698"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B7E85EA" w14:textId="77777777" w:rsidR="0066295B" w:rsidRDefault="00000C89">
                  <w:pPr>
                    <w:rPr>
                      <w:rFonts w:eastAsia="DengXian"/>
                      <w:iCs/>
                      <w:sz w:val="16"/>
                      <w:szCs w:val="16"/>
                    </w:rPr>
                  </w:pPr>
                  <w:r>
                    <w:rPr>
                      <w:iCs/>
                      <w:sz w:val="16"/>
                      <w:szCs w:val="16"/>
                    </w:rPr>
                    <w:t>DH422</w:t>
                  </w:r>
                </w:p>
              </w:tc>
              <w:tc>
                <w:tcPr>
                  <w:tcW w:w="720" w:type="dxa"/>
                  <w:tcBorders>
                    <w:top w:val="single" w:sz="4" w:space="0" w:color="auto"/>
                    <w:left w:val="single" w:sz="4" w:space="0" w:color="auto"/>
                    <w:bottom w:val="single" w:sz="4" w:space="0" w:color="auto"/>
                    <w:right w:val="single" w:sz="4" w:space="0" w:color="auto"/>
                  </w:tcBorders>
                </w:tcPr>
                <w:p w14:paraId="0FE41CAE"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3D2CFB4E"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1B1ACBE"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83C9A7E"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67FF805B"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FEC16D2" w14:textId="77777777" w:rsidR="0066295B" w:rsidRDefault="00000C89">
                  <w:pPr>
                    <w:rPr>
                      <w:rFonts w:ascii="Times" w:eastAsia="DengXian" w:hAnsi="Times"/>
                    </w:rPr>
                  </w:pPr>
                  <w:r>
                    <w:rPr>
                      <w:rFonts w:ascii="Times" w:eastAsia="DengXian" w:hAnsi="Times"/>
                    </w:rPr>
                    <w:t>0.58</w:t>
                  </w:r>
                </w:p>
              </w:tc>
            </w:tr>
            <w:tr w:rsidR="0066295B" w14:paraId="6E4C5061"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89909A2"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213423F"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7E16624"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4D186BA3"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CE63005"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65CD078E"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05A7C754"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109694D8"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7BD8E633"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4B043A86"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7C45F43A"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22B75533" w14:textId="77777777" w:rsidR="0066295B" w:rsidRDefault="00000C89">
                  <w:pPr>
                    <w:rPr>
                      <w:rFonts w:ascii="Times" w:eastAsia="DengXian" w:hAnsi="Times"/>
                    </w:rPr>
                  </w:pPr>
                  <w:r>
                    <w:rPr>
                      <w:rFonts w:ascii="Times" w:eastAsia="DengXian" w:hAnsi="Times"/>
                    </w:rPr>
                    <w:t>6.08</w:t>
                  </w:r>
                </w:p>
              </w:tc>
            </w:tr>
            <w:tr w:rsidR="0066295B" w14:paraId="09163AA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0B484B1"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85319B3"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70D9FA1"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00B199EE"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386ADE4B" w14:textId="77777777" w:rsidR="0066295B" w:rsidRDefault="00000C89">
                  <w:pPr>
                    <w:rPr>
                      <w:rFonts w:eastAsia="DengXian"/>
                      <w:iCs/>
                      <w:sz w:val="16"/>
                      <w:szCs w:val="16"/>
                    </w:rPr>
                  </w:pPr>
                  <w:r>
                    <w:rPr>
                      <w:rFonts w:eastAsia="DengXian"/>
                      <w:iCs/>
                      <w:sz w:val="16"/>
                      <w:szCs w:val="16"/>
                    </w:rPr>
                    <w:t>DH662</w:t>
                  </w:r>
                </w:p>
              </w:tc>
              <w:tc>
                <w:tcPr>
                  <w:tcW w:w="630" w:type="dxa"/>
                  <w:tcBorders>
                    <w:top w:val="single" w:sz="4" w:space="0" w:color="auto"/>
                    <w:left w:val="single" w:sz="4" w:space="0" w:color="auto"/>
                    <w:bottom w:val="single" w:sz="4" w:space="0" w:color="auto"/>
                    <w:right w:val="single" w:sz="4" w:space="0" w:color="auto"/>
                  </w:tcBorders>
                </w:tcPr>
                <w:p w14:paraId="76DEC67D" w14:textId="77777777" w:rsidR="0066295B" w:rsidRDefault="00000C89">
                  <w:pPr>
                    <w:rPr>
                      <w:rFonts w:eastAsia="DengXian"/>
                      <w:iCs/>
                      <w:sz w:val="16"/>
                      <w:szCs w:val="16"/>
                    </w:rPr>
                  </w:pPr>
                  <w:r>
                    <w:rPr>
                      <w:rFonts w:eastAsia="DengXian"/>
                      <w:iCs/>
                      <w:sz w:val="16"/>
                      <w:szCs w:val="16"/>
                    </w:rPr>
                    <w:t>DH662</w:t>
                  </w:r>
                </w:p>
              </w:tc>
              <w:tc>
                <w:tcPr>
                  <w:tcW w:w="720" w:type="dxa"/>
                  <w:tcBorders>
                    <w:top w:val="single" w:sz="4" w:space="0" w:color="auto"/>
                    <w:left w:val="single" w:sz="4" w:space="0" w:color="auto"/>
                    <w:bottom w:val="single" w:sz="4" w:space="0" w:color="auto"/>
                    <w:right w:val="single" w:sz="4" w:space="0" w:color="auto"/>
                  </w:tcBorders>
                </w:tcPr>
                <w:p w14:paraId="5B7191EF"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2EF866A6"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0A86CC91"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70629D7B"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12406A7A"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4C418849" w14:textId="77777777" w:rsidR="0066295B" w:rsidRDefault="00000C89">
                  <w:pPr>
                    <w:rPr>
                      <w:rFonts w:ascii="Times" w:eastAsia="DengXian" w:hAnsi="Times"/>
                    </w:rPr>
                  </w:pPr>
                  <w:r>
                    <w:rPr>
                      <w:rFonts w:ascii="Times" w:eastAsia="DengXian" w:hAnsi="Times"/>
                    </w:rPr>
                    <w:t>4.68</w:t>
                  </w:r>
                </w:p>
              </w:tc>
            </w:tr>
            <w:tr w:rsidR="0066295B" w14:paraId="2C62A03F"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4D5D6BD"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A9BECFA"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ADEDDE8"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72F3D1C3"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0EC326CB"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FB40472" w14:textId="77777777" w:rsidR="0066295B" w:rsidRDefault="00000C89">
                  <w:pPr>
                    <w:rPr>
                      <w:rFonts w:eastAsia="DengXian"/>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681B8D49"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4081DBD" w14:textId="77777777" w:rsidR="0066295B" w:rsidRDefault="00000C89">
                  <w:pPr>
                    <w:rPr>
                      <w:iCs/>
                      <w:sz w:val="16"/>
                      <w:szCs w:val="16"/>
                    </w:rPr>
                  </w:pPr>
                  <w:r>
                    <w:rPr>
                      <w:iCs/>
                      <w:sz w:val="16"/>
                      <w:szCs w:val="16"/>
                    </w:rPr>
                    <w:t>1000</w:t>
                  </w:r>
                </w:p>
              </w:tc>
              <w:tc>
                <w:tcPr>
                  <w:tcW w:w="833" w:type="dxa"/>
                  <w:tcBorders>
                    <w:top w:val="single" w:sz="4" w:space="0" w:color="auto"/>
                    <w:left w:val="single" w:sz="4" w:space="0" w:color="auto"/>
                    <w:bottom w:val="single" w:sz="4" w:space="0" w:color="auto"/>
                    <w:right w:val="single" w:sz="4" w:space="0" w:color="auto"/>
                  </w:tcBorders>
                </w:tcPr>
                <w:p w14:paraId="46698492"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90FB59F"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AB773C5"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AE132B1" w14:textId="77777777" w:rsidR="0066295B" w:rsidRDefault="00000C89">
                  <w:pPr>
                    <w:rPr>
                      <w:rFonts w:ascii="Times" w:eastAsia="DengXian" w:hAnsi="Times"/>
                    </w:rPr>
                  </w:pPr>
                  <w:r>
                    <w:rPr>
                      <w:rFonts w:ascii="Times" w:eastAsia="DengXian" w:hAnsi="Times"/>
                    </w:rPr>
                    <w:t>3.32</w:t>
                  </w:r>
                </w:p>
              </w:tc>
            </w:tr>
            <w:tr w:rsidR="0066295B" w14:paraId="745F541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EAA52BF" w14:textId="77777777" w:rsidR="0066295B" w:rsidRDefault="00000C89">
                  <w:pPr>
                    <w:rPr>
                      <w:rFonts w:ascii="Times New Roman" w:eastAsia="Batang" w:hAnsi="Times New Roman"/>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7355CA0"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52F4DE6" w14:textId="77777777" w:rsidR="0066295B" w:rsidRDefault="00000C89">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651" w:type="dxa"/>
                  <w:tcBorders>
                    <w:top w:val="single" w:sz="4" w:space="0" w:color="auto"/>
                    <w:left w:val="single" w:sz="4" w:space="0" w:color="auto"/>
                    <w:bottom w:val="single" w:sz="4" w:space="0" w:color="auto"/>
                    <w:right w:val="single" w:sz="4" w:space="0" w:color="auto"/>
                  </w:tcBorders>
                </w:tcPr>
                <w:p w14:paraId="62CC6059" w14:textId="77777777" w:rsidR="0066295B" w:rsidRDefault="00000C89">
                  <w:pPr>
                    <w:rPr>
                      <w:rFonts w:eastAsia="DengXian"/>
                      <w:iCs/>
                      <w:sz w:val="16"/>
                      <w:szCs w:val="16"/>
                    </w:rPr>
                  </w:pPr>
                  <w:r>
                    <w:rPr>
                      <w:iCs/>
                      <w:sz w:val="16"/>
                      <w:szCs w:val="16"/>
                    </w:rPr>
                    <w:t>DH422</w:t>
                  </w:r>
                </w:p>
              </w:tc>
              <w:tc>
                <w:tcPr>
                  <w:tcW w:w="630" w:type="dxa"/>
                  <w:tcBorders>
                    <w:top w:val="single" w:sz="4" w:space="0" w:color="auto"/>
                    <w:left w:val="single" w:sz="4" w:space="0" w:color="auto"/>
                    <w:bottom w:val="single" w:sz="4" w:space="0" w:color="auto"/>
                    <w:right w:val="single" w:sz="4" w:space="0" w:color="auto"/>
                  </w:tcBorders>
                </w:tcPr>
                <w:p w14:paraId="55991078" w14:textId="77777777" w:rsidR="0066295B" w:rsidRDefault="00000C89">
                  <w:pPr>
                    <w:rPr>
                      <w:rFonts w:eastAsia="DengXian"/>
                      <w:iCs/>
                      <w:sz w:val="16"/>
                      <w:szCs w:val="16"/>
                    </w:rPr>
                  </w:pPr>
                  <w:r>
                    <w:rPr>
                      <w:iCs/>
                      <w:sz w:val="16"/>
                      <w:szCs w:val="16"/>
                    </w:rPr>
                    <w:t>SH</w:t>
                  </w:r>
                </w:p>
              </w:tc>
              <w:tc>
                <w:tcPr>
                  <w:tcW w:w="630" w:type="dxa"/>
                  <w:tcBorders>
                    <w:top w:val="single" w:sz="4" w:space="0" w:color="auto"/>
                    <w:left w:val="single" w:sz="4" w:space="0" w:color="auto"/>
                    <w:bottom w:val="single" w:sz="4" w:space="0" w:color="auto"/>
                    <w:right w:val="single" w:sz="4" w:space="0" w:color="auto"/>
                  </w:tcBorders>
                </w:tcPr>
                <w:p w14:paraId="6C19B923" w14:textId="77777777" w:rsidR="0066295B" w:rsidRDefault="00000C89">
                  <w:pPr>
                    <w:rPr>
                      <w:rFonts w:eastAsia="DengXian"/>
                      <w:iCs/>
                      <w:sz w:val="16"/>
                      <w:szCs w:val="16"/>
                    </w:rPr>
                  </w:pPr>
                  <w:r>
                    <w:rPr>
                      <w:iCs/>
                      <w:sz w:val="16"/>
                      <w:szCs w:val="16"/>
                    </w:rPr>
                    <w:t>SH</w:t>
                  </w:r>
                </w:p>
              </w:tc>
              <w:tc>
                <w:tcPr>
                  <w:tcW w:w="720" w:type="dxa"/>
                  <w:tcBorders>
                    <w:top w:val="single" w:sz="4" w:space="0" w:color="auto"/>
                    <w:left w:val="single" w:sz="4" w:space="0" w:color="auto"/>
                    <w:bottom w:val="single" w:sz="4" w:space="0" w:color="auto"/>
                    <w:right w:val="single" w:sz="4" w:space="0" w:color="auto"/>
                  </w:tcBorders>
                </w:tcPr>
                <w:p w14:paraId="31E062FC" w14:textId="77777777" w:rsidR="0066295B" w:rsidRDefault="00000C89">
                  <w:pPr>
                    <w:rPr>
                      <w:rFonts w:eastAsia="Batang"/>
                      <w:iCs/>
                      <w:sz w:val="16"/>
                      <w:szCs w:val="16"/>
                    </w:rPr>
                  </w:pPr>
                  <w:r>
                    <w:rPr>
                      <w:iCs/>
                      <w:sz w:val="16"/>
                      <w:szCs w:val="16"/>
                    </w:rPr>
                    <w:t>18000</w:t>
                  </w:r>
                </w:p>
              </w:tc>
              <w:tc>
                <w:tcPr>
                  <w:tcW w:w="630" w:type="dxa"/>
                  <w:tcBorders>
                    <w:top w:val="single" w:sz="4" w:space="0" w:color="auto"/>
                    <w:left w:val="single" w:sz="4" w:space="0" w:color="auto"/>
                    <w:bottom w:val="single" w:sz="4" w:space="0" w:color="auto"/>
                    <w:right w:val="single" w:sz="4" w:space="0" w:color="auto"/>
                  </w:tcBorders>
                </w:tcPr>
                <w:p w14:paraId="08422D59" w14:textId="77777777" w:rsidR="0066295B" w:rsidRDefault="00000C89">
                  <w:pPr>
                    <w:rPr>
                      <w:iCs/>
                      <w:sz w:val="16"/>
                      <w:szCs w:val="16"/>
                    </w:rPr>
                  </w:pPr>
                  <w:r>
                    <w:rPr>
                      <w:iCs/>
                      <w:sz w:val="16"/>
                      <w:szCs w:val="16"/>
                    </w:rPr>
                    <w:t>2000</w:t>
                  </w:r>
                </w:p>
              </w:tc>
              <w:tc>
                <w:tcPr>
                  <w:tcW w:w="833" w:type="dxa"/>
                  <w:tcBorders>
                    <w:top w:val="single" w:sz="4" w:space="0" w:color="auto"/>
                    <w:left w:val="single" w:sz="4" w:space="0" w:color="auto"/>
                    <w:bottom w:val="single" w:sz="4" w:space="0" w:color="auto"/>
                    <w:right w:val="single" w:sz="4" w:space="0" w:color="auto"/>
                  </w:tcBorders>
                </w:tcPr>
                <w:p w14:paraId="6DD273F7" w14:textId="77777777" w:rsidR="0066295B" w:rsidRDefault="00000C89">
                  <w:pPr>
                    <w:rPr>
                      <w:iCs/>
                      <w:sz w:val="16"/>
                      <w:szCs w:val="16"/>
                    </w:rPr>
                  </w:pPr>
                  <w:r>
                    <w:rPr>
                      <w:iCs/>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DB7B342" w14:textId="77777777" w:rsidR="0066295B" w:rsidRDefault="00000C89">
                  <w:pPr>
                    <w:rPr>
                      <w:rFonts w:eastAsia="DengXian"/>
                      <w:i/>
                      <w:sz w:val="16"/>
                      <w:szCs w:val="16"/>
                    </w:rPr>
                  </w:pPr>
                  <w:r>
                    <w:rPr>
                      <w:rFonts w:eastAsia="DengXian"/>
                      <w:i/>
                      <w:sz w:val="16"/>
                      <w:szCs w:val="16"/>
                    </w:rPr>
                    <w:t>76K</w:t>
                  </w:r>
                </w:p>
              </w:tc>
              <w:tc>
                <w:tcPr>
                  <w:tcW w:w="1351" w:type="dxa"/>
                  <w:tcBorders>
                    <w:top w:val="single" w:sz="4" w:space="0" w:color="auto"/>
                    <w:left w:val="single" w:sz="4" w:space="0" w:color="auto"/>
                    <w:bottom w:val="single" w:sz="4" w:space="0" w:color="auto"/>
                    <w:right w:val="single" w:sz="4" w:space="0" w:color="auto"/>
                  </w:tcBorders>
                </w:tcPr>
                <w:p w14:paraId="4B64AD70" w14:textId="77777777" w:rsidR="0066295B" w:rsidRDefault="00000C89">
                  <w:pPr>
                    <w:rPr>
                      <w:rFonts w:eastAsia="DengXian"/>
                      <w:i/>
                      <w:sz w:val="16"/>
                      <w:szCs w:val="16"/>
                    </w:rPr>
                  </w:pPr>
                  <w:r>
                    <w:rPr>
                      <w:rFonts w:eastAsia="DengXian"/>
                      <w:i/>
                      <w:sz w:val="16"/>
                      <w:szCs w:val="16"/>
                    </w:rPr>
                    <w:t>9.5M</w:t>
                  </w:r>
                </w:p>
              </w:tc>
              <w:tc>
                <w:tcPr>
                  <w:tcW w:w="1438" w:type="dxa"/>
                  <w:tcBorders>
                    <w:top w:val="single" w:sz="4" w:space="0" w:color="auto"/>
                    <w:left w:val="single" w:sz="4" w:space="0" w:color="auto"/>
                    <w:bottom w:val="single" w:sz="4" w:space="0" w:color="auto"/>
                    <w:right w:val="single" w:sz="4" w:space="0" w:color="auto"/>
                  </w:tcBorders>
                </w:tcPr>
                <w:p w14:paraId="705E7FF2" w14:textId="77777777" w:rsidR="0066295B" w:rsidRDefault="00000C89">
                  <w:pPr>
                    <w:rPr>
                      <w:rFonts w:ascii="Times" w:eastAsia="DengXian" w:hAnsi="Times"/>
                    </w:rPr>
                  </w:pPr>
                  <w:r>
                    <w:rPr>
                      <w:rFonts w:ascii="Times" w:eastAsia="DengXian" w:hAnsi="Times"/>
                    </w:rPr>
                    <w:t>2.85</w:t>
                  </w:r>
                </w:p>
              </w:tc>
            </w:tr>
          </w:tbl>
          <w:p w14:paraId="08299C7F" w14:textId="77777777" w:rsidR="0066295B" w:rsidRDefault="0066295B">
            <w:pPr>
              <w:rPr>
                <w:lang w:eastAsia="ja-JP"/>
              </w:rPr>
            </w:pPr>
          </w:p>
          <w:p w14:paraId="3F657925" w14:textId="77777777" w:rsidR="0066295B" w:rsidRDefault="0066295B">
            <w:pPr>
              <w:rPr>
                <w:lang w:eastAsia="ja-JP"/>
              </w:rPr>
            </w:pPr>
          </w:p>
        </w:tc>
      </w:tr>
      <w:tr w:rsidR="0066295B" w14:paraId="481E5FF3" w14:textId="77777777">
        <w:tc>
          <w:tcPr>
            <w:tcW w:w="9962" w:type="dxa"/>
          </w:tcPr>
          <w:p w14:paraId="25719A8F" w14:textId="77777777" w:rsidR="0066295B" w:rsidRDefault="00000C89">
            <w:pPr>
              <w:pStyle w:val="ListParagraph"/>
              <w:numPr>
                <w:ilvl w:val="0"/>
                <w:numId w:val="20"/>
              </w:numPr>
              <w:rPr>
                <w:lang w:val="en-US" w:eastAsia="ja-JP"/>
              </w:rPr>
            </w:pPr>
            <w:r>
              <w:rPr>
                <w:lang w:eastAsia="ja-JP"/>
              </w:rPr>
              <w:t>InterDigital (R1-2211715)</w:t>
            </w:r>
          </w:p>
          <w:p w14:paraId="1243391E" w14:textId="77777777" w:rsidR="0066295B" w:rsidRDefault="00000C89">
            <w:pPr>
              <w:rPr>
                <w:lang w:eastAsia="ja-JP"/>
              </w:rPr>
            </w:pPr>
            <w:r>
              <w:rPr>
                <w:lang w:eastAsia="ja-JP"/>
              </w:rPr>
              <w:t>Table 3 Generalization evaluation results of AIML based positioning (model deployed on UE side) with model finetuning</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767"/>
              <w:gridCol w:w="1010"/>
              <w:gridCol w:w="858"/>
              <w:gridCol w:w="863"/>
              <w:gridCol w:w="812"/>
              <w:gridCol w:w="640"/>
              <w:gridCol w:w="567"/>
              <w:gridCol w:w="537"/>
              <w:gridCol w:w="878"/>
              <w:gridCol w:w="1038"/>
              <w:gridCol w:w="901"/>
            </w:tblGrid>
            <w:tr w:rsidR="0066295B" w14:paraId="561B8EEF" w14:textId="77777777">
              <w:trPr>
                <w:trHeight w:val="1035"/>
                <w:jc w:val="center"/>
              </w:trPr>
              <w:tc>
                <w:tcPr>
                  <w:tcW w:w="951" w:type="dxa"/>
                  <w:vMerge w:val="restart"/>
                  <w:tcBorders>
                    <w:top w:val="single" w:sz="4" w:space="0" w:color="auto"/>
                    <w:left w:val="single" w:sz="4" w:space="0" w:color="auto"/>
                    <w:bottom w:val="single" w:sz="4" w:space="0" w:color="auto"/>
                    <w:right w:val="single" w:sz="4" w:space="0" w:color="auto"/>
                  </w:tcBorders>
                </w:tcPr>
                <w:p w14:paraId="37F2ED38" w14:textId="77777777" w:rsidR="0066295B" w:rsidRDefault="00000C89">
                  <w:pPr>
                    <w:rPr>
                      <w:rFonts w:ascii="Arial" w:hAnsi="Arial" w:cs="Arial"/>
                      <w:b/>
                      <w:sz w:val="14"/>
                      <w:szCs w:val="14"/>
                    </w:rPr>
                  </w:pPr>
                  <w:r>
                    <w:rPr>
                      <w:rFonts w:ascii="Arial" w:hAnsi="Arial" w:cs="Arial"/>
                      <w:b/>
                      <w:sz w:val="14"/>
                      <w:szCs w:val="14"/>
                    </w:rPr>
                    <w:t>Model Input</w:t>
                  </w:r>
                </w:p>
                <w:p w14:paraId="7D835575" w14:textId="77777777" w:rsidR="0066295B" w:rsidRDefault="0066295B">
                  <w:pPr>
                    <w:rPr>
                      <w:rFonts w:ascii="Arial" w:hAnsi="Arial" w:cs="Arial"/>
                      <w:b/>
                      <w:sz w:val="14"/>
                      <w:szCs w:val="14"/>
                    </w:rPr>
                  </w:pPr>
                </w:p>
              </w:tc>
              <w:tc>
                <w:tcPr>
                  <w:tcW w:w="794" w:type="dxa"/>
                  <w:vMerge w:val="restart"/>
                  <w:tcBorders>
                    <w:top w:val="single" w:sz="4" w:space="0" w:color="auto"/>
                    <w:left w:val="single" w:sz="4" w:space="0" w:color="auto"/>
                    <w:bottom w:val="single" w:sz="4" w:space="0" w:color="auto"/>
                    <w:right w:val="single" w:sz="4" w:space="0" w:color="auto"/>
                  </w:tcBorders>
                </w:tcPr>
                <w:p w14:paraId="32725AB9" w14:textId="77777777" w:rsidR="0066295B" w:rsidRDefault="00000C89">
                  <w:pPr>
                    <w:rPr>
                      <w:rFonts w:ascii="Arial" w:hAnsi="Arial" w:cs="Arial"/>
                      <w:b/>
                      <w:sz w:val="14"/>
                      <w:szCs w:val="14"/>
                    </w:rPr>
                  </w:pPr>
                  <w:r>
                    <w:rPr>
                      <w:rFonts w:ascii="Arial" w:hAnsi="Arial" w:cs="Arial"/>
                      <w:b/>
                      <w:sz w:val="14"/>
                      <w:szCs w:val="14"/>
                    </w:rPr>
                    <w:t>Model output</w:t>
                  </w:r>
                </w:p>
              </w:tc>
              <w:tc>
                <w:tcPr>
                  <w:tcW w:w="1010" w:type="dxa"/>
                  <w:vMerge w:val="restart"/>
                  <w:tcBorders>
                    <w:top w:val="single" w:sz="4" w:space="0" w:color="auto"/>
                    <w:left w:val="single" w:sz="4" w:space="0" w:color="auto"/>
                    <w:bottom w:val="single" w:sz="4" w:space="0" w:color="auto"/>
                    <w:right w:val="single" w:sz="4" w:space="0" w:color="auto"/>
                  </w:tcBorders>
                </w:tcPr>
                <w:p w14:paraId="680F305D" w14:textId="77777777" w:rsidR="0066295B" w:rsidRDefault="00000C89">
                  <w:pPr>
                    <w:rPr>
                      <w:rFonts w:ascii="Arial" w:hAnsi="Arial" w:cs="Arial"/>
                      <w:b/>
                      <w:sz w:val="14"/>
                      <w:szCs w:val="14"/>
                    </w:rPr>
                  </w:pPr>
                  <w:r>
                    <w:rPr>
                      <w:rFonts w:ascii="Arial" w:hAnsi="Arial" w:cs="Arial"/>
                      <w:b/>
                      <w:sz w:val="14"/>
                      <w:szCs w:val="14"/>
                    </w:rPr>
                    <w:t>(percentage of training data set without) Label</w:t>
                  </w:r>
                </w:p>
              </w:tc>
              <w:tc>
                <w:tcPr>
                  <w:tcW w:w="2725" w:type="dxa"/>
                  <w:gridSpan w:val="3"/>
                  <w:tcBorders>
                    <w:top w:val="single" w:sz="4" w:space="0" w:color="auto"/>
                    <w:left w:val="single" w:sz="4" w:space="0" w:color="auto"/>
                    <w:bottom w:val="single" w:sz="4" w:space="0" w:color="auto"/>
                    <w:right w:val="single" w:sz="4" w:space="0" w:color="auto"/>
                  </w:tcBorders>
                </w:tcPr>
                <w:p w14:paraId="29BF52BA" w14:textId="77777777" w:rsidR="0066295B" w:rsidRDefault="00000C89">
                  <w:pPr>
                    <w:rPr>
                      <w:rFonts w:ascii="Arial" w:hAnsi="Arial" w:cs="Arial"/>
                      <w:b/>
                      <w:sz w:val="14"/>
                      <w:szCs w:val="14"/>
                    </w:rPr>
                  </w:pPr>
                  <w:r>
                    <w:rPr>
                      <w:rFonts w:ascii="Arial" w:hAnsi="Arial" w:cs="Arial"/>
                      <w:b/>
                      <w:sz w:val="14"/>
                      <w:szCs w:val="14"/>
                    </w:rPr>
                    <w:t>Settings (drops, clutter param, network synchronization error)</w:t>
                  </w:r>
                </w:p>
              </w:tc>
              <w:tc>
                <w:tcPr>
                  <w:tcW w:w="1802" w:type="dxa"/>
                  <w:gridSpan w:val="3"/>
                  <w:tcBorders>
                    <w:top w:val="single" w:sz="4" w:space="0" w:color="auto"/>
                    <w:left w:val="single" w:sz="4" w:space="0" w:color="auto"/>
                    <w:bottom w:val="single" w:sz="4" w:space="0" w:color="auto"/>
                    <w:right w:val="single" w:sz="4" w:space="0" w:color="auto"/>
                  </w:tcBorders>
                </w:tcPr>
                <w:p w14:paraId="2BD57579" w14:textId="77777777" w:rsidR="0066295B" w:rsidRDefault="00000C89">
                  <w:pPr>
                    <w:rPr>
                      <w:rFonts w:ascii="Arial" w:hAnsi="Arial" w:cs="Arial"/>
                      <w:b/>
                      <w:sz w:val="14"/>
                      <w:szCs w:val="14"/>
                    </w:rPr>
                  </w:pPr>
                  <w:r>
                    <w:rPr>
                      <w:rFonts w:ascii="Arial" w:hAnsi="Arial" w:cs="Arial"/>
                      <w:b/>
                      <w:sz w:val="14"/>
                      <w:szCs w:val="14"/>
                    </w:rPr>
                    <w:t>Dataset size</w:t>
                  </w:r>
                </w:p>
              </w:tc>
              <w:tc>
                <w:tcPr>
                  <w:tcW w:w="1924" w:type="dxa"/>
                  <w:gridSpan w:val="2"/>
                  <w:tcBorders>
                    <w:top w:val="single" w:sz="4" w:space="0" w:color="auto"/>
                    <w:left w:val="single" w:sz="4" w:space="0" w:color="auto"/>
                    <w:bottom w:val="single" w:sz="4" w:space="0" w:color="auto"/>
                    <w:right w:val="single" w:sz="4" w:space="0" w:color="auto"/>
                  </w:tcBorders>
                </w:tcPr>
                <w:p w14:paraId="37087CDF" w14:textId="77777777" w:rsidR="0066295B" w:rsidRDefault="00000C89">
                  <w:pPr>
                    <w:rPr>
                      <w:rFonts w:ascii="Arial" w:hAnsi="Arial" w:cs="Arial"/>
                      <w:b/>
                      <w:sz w:val="14"/>
                      <w:szCs w:val="14"/>
                    </w:rPr>
                  </w:pPr>
                  <w:r>
                    <w:rPr>
                      <w:rFonts w:ascii="Arial" w:hAnsi="Arial" w:cs="Arial"/>
                      <w:b/>
                      <w:sz w:val="14"/>
                      <w:szCs w:val="14"/>
                    </w:rPr>
                    <w:t>AI/ML complexity</w:t>
                  </w:r>
                </w:p>
              </w:tc>
              <w:tc>
                <w:tcPr>
                  <w:tcW w:w="540" w:type="dxa"/>
                  <w:tcBorders>
                    <w:top w:val="single" w:sz="4" w:space="0" w:color="auto"/>
                    <w:left w:val="single" w:sz="4" w:space="0" w:color="auto"/>
                    <w:bottom w:val="single" w:sz="4" w:space="0" w:color="auto"/>
                    <w:right w:val="single" w:sz="4" w:space="0" w:color="auto"/>
                  </w:tcBorders>
                </w:tcPr>
                <w:p w14:paraId="5BAB4FA7" w14:textId="77777777" w:rsidR="0066295B" w:rsidRDefault="00000C89">
                  <w:pPr>
                    <w:rPr>
                      <w:rFonts w:ascii="Arial" w:hAnsi="Arial" w:cs="Arial"/>
                      <w:b/>
                      <w:sz w:val="14"/>
                      <w:szCs w:val="14"/>
                    </w:rPr>
                  </w:pPr>
                  <w:r>
                    <w:rPr>
                      <w:rFonts w:ascii="Arial" w:hAnsi="Arial" w:cs="Arial"/>
                      <w:b/>
                      <w:sz w:val="14"/>
                      <w:szCs w:val="14"/>
                    </w:rPr>
                    <w:t>Horizontal pos. accuracy at CDF=90% (m)</w:t>
                  </w:r>
                </w:p>
              </w:tc>
            </w:tr>
            <w:tr w:rsidR="0066295B" w14:paraId="022092A1" w14:textId="77777777">
              <w:trPr>
                <w:trHeight w:val="760"/>
                <w:jc w:val="center"/>
              </w:trPr>
              <w:tc>
                <w:tcPr>
                  <w:tcW w:w="951" w:type="dxa"/>
                  <w:vMerge/>
                  <w:tcBorders>
                    <w:top w:val="single" w:sz="4" w:space="0" w:color="auto"/>
                    <w:left w:val="single" w:sz="4" w:space="0" w:color="auto"/>
                    <w:bottom w:val="single" w:sz="4" w:space="0" w:color="auto"/>
                    <w:right w:val="single" w:sz="4" w:space="0" w:color="auto"/>
                  </w:tcBorders>
                  <w:vAlign w:val="center"/>
                </w:tcPr>
                <w:p w14:paraId="7A475BC9" w14:textId="77777777" w:rsidR="0066295B" w:rsidRDefault="0066295B">
                  <w:pPr>
                    <w:rPr>
                      <w:rFonts w:ascii="Arial" w:hAnsi="Arial" w:cs="Arial"/>
                      <w:b/>
                      <w:sz w:val="14"/>
                      <w:szCs w:val="14"/>
                      <w:lang w:eastAsia="ja-JP"/>
                    </w:rPr>
                  </w:pPr>
                </w:p>
              </w:tc>
              <w:tc>
                <w:tcPr>
                  <w:tcW w:w="794" w:type="dxa"/>
                  <w:vMerge/>
                  <w:tcBorders>
                    <w:top w:val="single" w:sz="4" w:space="0" w:color="auto"/>
                    <w:left w:val="single" w:sz="4" w:space="0" w:color="auto"/>
                    <w:bottom w:val="single" w:sz="4" w:space="0" w:color="auto"/>
                    <w:right w:val="single" w:sz="4" w:space="0" w:color="auto"/>
                  </w:tcBorders>
                  <w:vAlign w:val="center"/>
                </w:tcPr>
                <w:p w14:paraId="1E991C9E" w14:textId="77777777" w:rsidR="0066295B" w:rsidRDefault="0066295B">
                  <w:pPr>
                    <w:rPr>
                      <w:rFonts w:ascii="Arial" w:hAnsi="Arial" w:cs="Arial"/>
                      <w:b/>
                      <w:sz w:val="14"/>
                      <w:szCs w:val="14"/>
                      <w:lang w:eastAsia="ja-JP"/>
                    </w:rPr>
                  </w:pPr>
                </w:p>
              </w:tc>
              <w:tc>
                <w:tcPr>
                  <w:tcW w:w="1010" w:type="dxa"/>
                  <w:vMerge/>
                  <w:tcBorders>
                    <w:top w:val="single" w:sz="4" w:space="0" w:color="auto"/>
                    <w:left w:val="single" w:sz="4" w:space="0" w:color="auto"/>
                    <w:bottom w:val="single" w:sz="4" w:space="0" w:color="auto"/>
                    <w:right w:val="single" w:sz="4" w:space="0" w:color="auto"/>
                  </w:tcBorders>
                  <w:vAlign w:val="center"/>
                </w:tcPr>
                <w:p w14:paraId="72EB90C5" w14:textId="77777777" w:rsidR="0066295B" w:rsidRDefault="0066295B">
                  <w:pPr>
                    <w:rPr>
                      <w:rFonts w:ascii="Arial" w:hAnsi="Arial" w:cs="Arial"/>
                      <w:b/>
                      <w:sz w:val="14"/>
                      <w:szCs w:val="14"/>
                      <w:lang w:eastAsia="ja-JP"/>
                    </w:rPr>
                  </w:pPr>
                </w:p>
              </w:tc>
              <w:tc>
                <w:tcPr>
                  <w:tcW w:w="942" w:type="dxa"/>
                  <w:tcBorders>
                    <w:top w:val="single" w:sz="4" w:space="0" w:color="auto"/>
                    <w:left w:val="single" w:sz="4" w:space="0" w:color="auto"/>
                    <w:bottom w:val="single" w:sz="4" w:space="0" w:color="auto"/>
                    <w:right w:val="single" w:sz="4" w:space="0" w:color="auto"/>
                  </w:tcBorders>
                  <w:vAlign w:val="center"/>
                </w:tcPr>
                <w:p w14:paraId="521DB852" w14:textId="77777777" w:rsidR="0066295B" w:rsidRDefault="00000C89">
                  <w:pPr>
                    <w:jc w:val="center"/>
                    <w:rPr>
                      <w:rFonts w:ascii="Arial" w:hAnsi="Arial" w:cs="Arial"/>
                      <w:sz w:val="14"/>
                      <w:szCs w:val="14"/>
                    </w:rPr>
                  </w:pPr>
                  <w:r>
                    <w:rPr>
                      <w:rFonts w:ascii="Arial" w:hAnsi="Arial" w:cs="Arial"/>
                      <w:sz w:val="14"/>
                      <w:szCs w:val="14"/>
                    </w:rPr>
                    <w:t>Train</w:t>
                  </w:r>
                </w:p>
              </w:tc>
              <w:tc>
                <w:tcPr>
                  <w:tcW w:w="901" w:type="dxa"/>
                  <w:tcBorders>
                    <w:top w:val="single" w:sz="4" w:space="0" w:color="auto"/>
                    <w:left w:val="single" w:sz="4" w:space="0" w:color="auto"/>
                    <w:bottom w:val="single" w:sz="4" w:space="0" w:color="auto"/>
                    <w:right w:val="single" w:sz="4" w:space="0" w:color="auto"/>
                  </w:tcBorders>
                  <w:vAlign w:val="center"/>
                </w:tcPr>
                <w:p w14:paraId="59350B36" w14:textId="77777777" w:rsidR="0066295B" w:rsidRDefault="00000C89">
                  <w:pPr>
                    <w:jc w:val="center"/>
                    <w:rPr>
                      <w:rFonts w:ascii="Arial" w:hAnsi="Arial" w:cs="Arial"/>
                      <w:sz w:val="14"/>
                      <w:szCs w:val="14"/>
                    </w:rPr>
                  </w:pPr>
                  <w:r>
                    <w:rPr>
                      <w:rFonts w:ascii="Arial" w:hAnsi="Arial" w:cs="Arial"/>
                      <w:sz w:val="14"/>
                      <w:szCs w:val="14"/>
                    </w:rPr>
                    <w:t>Fine-tune</w:t>
                  </w:r>
                </w:p>
              </w:tc>
              <w:tc>
                <w:tcPr>
                  <w:tcW w:w="882" w:type="dxa"/>
                  <w:tcBorders>
                    <w:top w:val="single" w:sz="4" w:space="0" w:color="auto"/>
                    <w:left w:val="single" w:sz="4" w:space="0" w:color="auto"/>
                    <w:bottom w:val="single" w:sz="4" w:space="0" w:color="auto"/>
                    <w:right w:val="single" w:sz="4" w:space="0" w:color="auto"/>
                  </w:tcBorders>
                  <w:vAlign w:val="center"/>
                </w:tcPr>
                <w:p w14:paraId="62FC0642" w14:textId="77777777" w:rsidR="0066295B" w:rsidRDefault="00000C89">
                  <w:pPr>
                    <w:jc w:val="center"/>
                    <w:rPr>
                      <w:rFonts w:ascii="Arial" w:hAnsi="Arial" w:cs="Arial"/>
                      <w:sz w:val="14"/>
                      <w:szCs w:val="14"/>
                    </w:rPr>
                  </w:pPr>
                  <w:r>
                    <w:rPr>
                      <w:rFonts w:ascii="Arial" w:hAnsi="Arial" w:cs="Arial"/>
                      <w:sz w:val="14"/>
                      <w:szCs w:val="14"/>
                    </w:rPr>
                    <w:t>Test</w:t>
                  </w:r>
                </w:p>
              </w:tc>
              <w:tc>
                <w:tcPr>
                  <w:tcW w:w="661" w:type="dxa"/>
                  <w:tcBorders>
                    <w:top w:val="single" w:sz="4" w:space="0" w:color="auto"/>
                    <w:left w:val="single" w:sz="4" w:space="0" w:color="auto"/>
                    <w:bottom w:val="single" w:sz="4" w:space="0" w:color="auto"/>
                    <w:right w:val="single" w:sz="4" w:space="0" w:color="auto"/>
                  </w:tcBorders>
                  <w:vAlign w:val="center"/>
                </w:tcPr>
                <w:p w14:paraId="7989048A" w14:textId="77777777" w:rsidR="0066295B" w:rsidRDefault="00000C89">
                  <w:pPr>
                    <w:jc w:val="center"/>
                    <w:rPr>
                      <w:rFonts w:ascii="Arial" w:hAnsi="Arial" w:cs="Arial"/>
                      <w:sz w:val="14"/>
                      <w:szCs w:val="14"/>
                    </w:rPr>
                  </w:pPr>
                  <w:r>
                    <w:rPr>
                      <w:rFonts w:ascii="Arial" w:hAnsi="Arial" w:cs="Arial"/>
                      <w:sz w:val="14"/>
                      <w:szCs w:val="14"/>
                    </w:rPr>
                    <w:t>Train</w:t>
                  </w:r>
                </w:p>
              </w:tc>
              <w:tc>
                <w:tcPr>
                  <w:tcW w:w="576" w:type="dxa"/>
                  <w:tcBorders>
                    <w:top w:val="single" w:sz="4" w:space="0" w:color="auto"/>
                    <w:left w:val="single" w:sz="4" w:space="0" w:color="auto"/>
                    <w:bottom w:val="single" w:sz="4" w:space="0" w:color="auto"/>
                    <w:right w:val="single" w:sz="4" w:space="0" w:color="auto"/>
                  </w:tcBorders>
                  <w:vAlign w:val="center"/>
                </w:tcPr>
                <w:p w14:paraId="188017EC" w14:textId="77777777" w:rsidR="0066295B" w:rsidRDefault="00000C89">
                  <w:pPr>
                    <w:jc w:val="center"/>
                    <w:rPr>
                      <w:rFonts w:ascii="Arial" w:hAnsi="Arial" w:cs="Arial"/>
                      <w:sz w:val="14"/>
                      <w:szCs w:val="14"/>
                    </w:rPr>
                  </w:pPr>
                  <w:r>
                    <w:rPr>
                      <w:rFonts w:ascii="Arial" w:hAnsi="Arial" w:cs="Arial"/>
                      <w:sz w:val="14"/>
                      <w:szCs w:val="14"/>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052280E5" w14:textId="77777777" w:rsidR="0066295B" w:rsidRDefault="00000C89">
                  <w:pPr>
                    <w:jc w:val="center"/>
                    <w:rPr>
                      <w:rFonts w:ascii="Arial" w:hAnsi="Arial" w:cs="Arial"/>
                      <w:sz w:val="14"/>
                      <w:szCs w:val="14"/>
                    </w:rPr>
                  </w:pPr>
                  <w:r>
                    <w:rPr>
                      <w:rFonts w:ascii="Arial" w:hAnsi="Arial" w:cs="Arial"/>
                      <w:sz w:val="14"/>
                      <w:szCs w:val="14"/>
                    </w:rPr>
                    <w:t>test</w:t>
                  </w:r>
                </w:p>
              </w:tc>
              <w:tc>
                <w:tcPr>
                  <w:tcW w:w="878" w:type="dxa"/>
                  <w:tcBorders>
                    <w:top w:val="single" w:sz="4" w:space="0" w:color="auto"/>
                    <w:left w:val="single" w:sz="4" w:space="0" w:color="auto"/>
                    <w:bottom w:val="single" w:sz="4" w:space="0" w:color="auto"/>
                    <w:right w:val="single" w:sz="4" w:space="0" w:color="auto"/>
                  </w:tcBorders>
                </w:tcPr>
                <w:p w14:paraId="17B78199" w14:textId="77777777" w:rsidR="0066295B" w:rsidRDefault="00000C89">
                  <w:pPr>
                    <w:rPr>
                      <w:rFonts w:ascii="Arial" w:hAnsi="Arial" w:cs="Arial"/>
                      <w:sz w:val="14"/>
                      <w:szCs w:val="14"/>
                    </w:rPr>
                  </w:pPr>
                  <w:r>
                    <w:rPr>
                      <w:rFonts w:ascii="Arial" w:hAnsi="Arial" w:cs="Arial"/>
                      <w:sz w:val="14"/>
                      <w:szCs w:val="14"/>
                    </w:rPr>
                    <w:t>Model complexity</w:t>
                  </w:r>
                </w:p>
              </w:tc>
              <w:tc>
                <w:tcPr>
                  <w:tcW w:w="1046" w:type="dxa"/>
                  <w:tcBorders>
                    <w:top w:val="single" w:sz="4" w:space="0" w:color="auto"/>
                    <w:left w:val="single" w:sz="4" w:space="0" w:color="auto"/>
                    <w:bottom w:val="single" w:sz="4" w:space="0" w:color="auto"/>
                    <w:right w:val="single" w:sz="4" w:space="0" w:color="auto"/>
                  </w:tcBorders>
                </w:tcPr>
                <w:p w14:paraId="75F38B18" w14:textId="77777777" w:rsidR="0066295B" w:rsidRDefault="00000C89">
                  <w:pPr>
                    <w:rPr>
                      <w:rFonts w:ascii="Arial" w:hAnsi="Arial" w:cs="Arial"/>
                      <w:sz w:val="14"/>
                      <w:szCs w:val="14"/>
                    </w:rPr>
                  </w:pPr>
                  <w:r>
                    <w:rPr>
                      <w:rFonts w:ascii="Arial" w:hAnsi="Arial" w:cs="Arial"/>
                      <w:sz w:val="14"/>
                      <w:szCs w:val="14"/>
                    </w:rPr>
                    <w:t>Computation complexity</w:t>
                  </w:r>
                </w:p>
              </w:tc>
              <w:tc>
                <w:tcPr>
                  <w:tcW w:w="540" w:type="dxa"/>
                  <w:tcBorders>
                    <w:top w:val="single" w:sz="4" w:space="0" w:color="auto"/>
                    <w:left w:val="single" w:sz="4" w:space="0" w:color="auto"/>
                    <w:bottom w:val="single" w:sz="4" w:space="0" w:color="auto"/>
                    <w:right w:val="single" w:sz="4" w:space="0" w:color="auto"/>
                  </w:tcBorders>
                </w:tcPr>
                <w:p w14:paraId="1B2C009F" w14:textId="77777777" w:rsidR="0066295B" w:rsidRDefault="00000C89">
                  <w:pPr>
                    <w:rPr>
                      <w:rFonts w:ascii="Arial" w:hAnsi="Arial" w:cs="Arial"/>
                      <w:sz w:val="14"/>
                      <w:szCs w:val="14"/>
                    </w:rPr>
                  </w:pPr>
                  <w:r>
                    <w:rPr>
                      <w:rFonts w:ascii="Arial" w:hAnsi="Arial" w:cs="Arial"/>
                      <w:sz w:val="14"/>
                      <w:szCs w:val="14"/>
                    </w:rPr>
                    <w:t>AI/ML</w:t>
                  </w:r>
                </w:p>
              </w:tc>
            </w:tr>
            <w:tr w:rsidR="0066295B" w14:paraId="1FECA5B6"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36A5ED2D" w14:textId="77777777" w:rsidR="0066295B" w:rsidRDefault="00000C89">
                  <w:pPr>
                    <w:jc w:val="center"/>
                    <w:rPr>
                      <w:rFonts w:ascii="Times New Roman" w:hAnsi="Times New Roman" w:cs="Times New Roman"/>
                      <w:sz w:val="14"/>
                      <w:szCs w:val="14"/>
                    </w:rPr>
                  </w:pPr>
                  <w:r>
                    <w:rPr>
                      <w:rFonts w:cs="Times New Roman"/>
                      <w:sz w:val="14"/>
                      <w:szCs w:val="14"/>
                    </w:rPr>
                    <w:t>RSRP</w:t>
                  </w:r>
                </w:p>
              </w:tc>
              <w:tc>
                <w:tcPr>
                  <w:tcW w:w="794" w:type="dxa"/>
                  <w:tcBorders>
                    <w:top w:val="single" w:sz="4" w:space="0" w:color="auto"/>
                    <w:left w:val="single" w:sz="4" w:space="0" w:color="auto"/>
                    <w:bottom w:val="single" w:sz="4" w:space="0" w:color="auto"/>
                    <w:right w:val="single" w:sz="4" w:space="0" w:color="auto"/>
                  </w:tcBorders>
                  <w:vAlign w:val="center"/>
                </w:tcPr>
                <w:p w14:paraId="1688A428"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30E3D9E"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245E9AE3" w14:textId="77777777" w:rsidR="0066295B" w:rsidRDefault="00000C89">
                  <w:pPr>
                    <w:pStyle w:val="Default"/>
                    <w:spacing w:line="256" w:lineRule="auto"/>
                    <w:jc w:val="center"/>
                    <w:rPr>
                      <w:color w:val="auto"/>
                      <w:sz w:val="14"/>
                      <w:szCs w:val="14"/>
                      <w:lang w:val="fr-FR"/>
                    </w:rPr>
                  </w:pPr>
                  <w:r>
                    <w:rPr>
                      <w:sz w:val="14"/>
                      <w:szCs w:val="14"/>
                      <w:lang w:val="fr-FR"/>
                    </w:rPr>
                    <w:t>{60%, 6m, 2m</w:t>
                  </w:r>
                  <w:proofErr w:type="gramStart"/>
                  <w:r>
                    <w:rPr>
                      <w:sz w:val="14"/>
                      <w:szCs w:val="14"/>
                      <w:lang w:val="fr-FR"/>
                    </w:rPr>
                    <w:t>} ,</w:t>
                  </w:r>
                  <w:proofErr w:type="gramEnd"/>
                  <w:r>
                    <w:rPr>
                      <w:sz w:val="14"/>
                      <w:szCs w:val="14"/>
                      <w:lang w:val="fr-FR"/>
                    </w:rPr>
                    <w:t xml:space="preserve">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5C68AAB0" w14:textId="77777777" w:rsidR="0066295B" w:rsidRDefault="00000C89">
                  <w:pPr>
                    <w:pStyle w:val="Default"/>
                    <w:spacing w:line="256" w:lineRule="auto"/>
                    <w:jc w:val="center"/>
                    <w:rPr>
                      <w:color w:val="auto"/>
                      <w:sz w:val="14"/>
                      <w:szCs w:val="14"/>
                      <w:lang w:val="fr-FR"/>
                    </w:rPr>
                  </w:pPr>
                  <w:r>
                    <w:rPr>
                      <w:sz w:val="14"/>
                      <w:szCs w:val="14"/>
                      <w:lang w:val="fr-FR"/>
                    </w:rPr>
                    <w:t>{40%, 2m, 2m</w:t>
                  </w:r>
                  <w:proofErr w:type="gramStart"/>
                  <w:r>
                    <w:rPr>
                      <w:sz w:val="14"/>
                      <w:szCs w:val="14"/>
                      <w:lang w:val="fr-FR"/>
                    </w:rPr>
                    <w:t>} ,</w:t>
                  </w:r>
                  <w:proofErr w:type="gramEnd"/>
                  <w:r>
                    <w:rPr>
                      <w:sz w:val="14"/>
                      <w:szCs w:val="14"/>
                      <w:lang w:val="fr-FR"/>
                    </w:rPr>
                    <w:t xml:space="preserve"> drop A, T1= 0 ns</w:t>
                  </w:r>
                </w:p>
              </w:tc>
              <w:tc>
                <w:tcPr>
                  <w:tcW w:w="882" w:type="dxa"/>
                  <w:tcBorders>
                    <w:top w:val="single" w:sz="4" w:space="0" w:color="auto"/>
                    <w:left w:val="single" w:sz="4" w:space="0" w:color="auto"/>
                    <w:bottom w:val="single" w:sz="4" w:space="0" w:color="auto"/>
                    <w:right w:val="single" w:sz="4" w:space="0" w:color="auto"/>
                  </w:tcBorders>
                  <w:vAlign w:val="center"/>
                </w:tcPr>
                <w:p w14:paraId="366912EE" w14:textId="77777777" w:rsidR="0066295B" w:rsidRDefault="00000C89">
                  <w:pPr>
                    <w:pStyle w:val="Default"/>
                    <w:spacing w:line="256" w:lineRule="auto"/>
                    <w:jc w:val="center"/>
                    <w:rPr>
                      <w:color w:val="auto"/>
                      <w:sz w:val="14"/>
                      <w:szCs w:val="14"/>
                      <w:lang w:val="fr-FR"/>
                    </w:rPr>
                  </w:pPr>
                  <w:r>
                    <w:rPr>
                      <w:sz w:val="14"/>
                      <w:szCs w:val="14"/>
                      <w:lang w:val="fr-FR"/>
                    </w:rPr>
                    <w:t>{40%, 2m, 2m</w:t>
                  </w:r>
                  <w:proofErr w:type="gramStart"/>
                  <w:r>
                    <w:rPr>
                      <w:sz w:val="14"/>
                      <w:szCs w:val="14"/>
                      <w:lang w:val="fr-FR"/>
                    </w:rPr>
                    <w:t>} ,</w:t>
                  </w:r>
                  <w:proofErr w:type="gramEnd"/>
                  <w:r>
                    <w:rPr>
                      <w:sz w:val="14"/>
                      <w:szCs w:val="14"/>
                      <w:lang w:val="fr-FR"/>
                    </w:rPr>
                    <w:t xml:space="preserve"> drop A, T1= 0 ns</w:t>
                  </w:r>
                </w:p>
              </w:tc>
              <w:tc>
                <w:tcPr>
                  <w:tcW w:w="661" w:type="dxa"/>
                  <w:tcBorders>
                    <w:top w:val="single" w:sz="4" w:space="0" w:color="auto"/>
                    <w:left w:val="single" w:sz="4" w:space="0" w:color="auto"/>
                    <w:bottom w:val="single" w:sz="4" w:space="0" w:color="auto"/>
                    <w:right w:val="single" w:sz="4" w:space="0" w:color="auto"/>
                  </w:tcBorders>
                  <w:vAlign w:val="center"/>
                </w:tcPr>
                <w:p w14:paraId="78080B00" w14:textId="77777777" w:rsidR="0066295B" w:rsidRDefault="00000C89">
                  <w:pPr>
                    <w:pStyle w:val="Default"/>
                    <w:spacing w:line="256" w:lineRule="auto"/>
                    <w:jc w:val="center"/>
                    <w:rPr>
                      <w:color w:val="auto"/>
                      <w:sz w:val="14"/>
                      <w:szCs w:val="14"/>
                      <w:highlight w:val="yellow"/>
                      <w:lang w:val="en-US"/>
                    </w:rPr>
                  </w:pPr>
                  <w:r>
                    <w:rPr>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679AF755" w14:textId="77777777" w:rsidR="0066295B" w:rsidRDefault="00000C89">
                  <w:pPr>
                    <w:pStyle w:val="Default"/>
                    <w:spacing w:line="256" w:lineRule="auto"/>
                    <w:jc w:val="center"/>
                    <w:rPr>
                      <w:color w:val="auto"/>
                      <w:sz w:val="14"/>
                      <w:szCs w:val="14"/>
                      <w:highlight w:val="yellow"/>
                      <w:lang w:val="en-US"/>
                    </w:rPr>
                  </w:pPr>
                  <w:r>
                    <w:rPr>
                      <w:color w:val="auto"/>
                      <w:sz w:val="14"/>
                      <w:szCs w:val="14"/>
                      <w:lang w:val="en-US"/>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3F0F6D4B" w14:textId="77777777" w:rsidR="0066295B" w:rsidRDefault="00000C89">
                  <w:pPr>
                    <w:pStyle w:val="Default"/>
                    <w:spacing w:line="256" w:lineRule="auto"/>
                    <w:jc w:val="center"/>
                    <w:rPr>
                      <w:color w:val="auto"/>
                      <w:sz w:val="14"/>
                      <w:szCs w:val="14"/>
                      <w:highlight w:val="yellow"/>
                      <w:lang w:val="en-US"/>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4DE0A1EC" w14:textId="77777777" w:rsidR="0066295B" w:rsidRDefault="00000C89">
                  <w:pPr>
                    <w:pStyle w:val="Default"/>
                    <w:spacing w:line="256" w:lineRule="auto"/>
                    <w:jc w:val="center"/>
                    <w:rPr>
                      <w:color w:val="auto"/>
                      <w:sz w:val="14"/>
                      <w:szCs w:val="14"/>
                      <w:lang w:val="en-US"/>
                    </w:rPr>
                  </w:pPr>
                  <w:r>
                    <w:rPr>
                      <w:sz w:val="14"/>
                      <w:szCs w:val="14"/>
                    </w:rPr>
                    <w:t>332 k</w:t>
                  </w:r>
                </w:p>
              </w:tc>
              <w:tc>
                <w:tcPr>
                  <w:tcW w:w="1046" w:type="dxa"/>
                  <w:tcBorders>
                    <w:top w:val="single" w:sz="4" w:space="0" w:color="auto"/>
                    <w:left w:val="single" w:sz="4" w:space="0" w:color="auto"/>
                    <w:bottom w:val="single" w:sz="4" w:space="0" w:color="auto"/>
                    <w:right w:val="single" w:sz="4" w:space="0" w:color="auto"/>
                  </w:tcBorders>
                  <w:vAlign w:val="center"/>
                </w:tcPr>
                <w:p w14:paraId="3DB0C61B" w14:textId="77777777" w:rsidR="0066295B" w:rsidRDefault="00000C89">
                  <w:pPr>
                    <w:pStyle w:val="Default"/>
                    <w:spacing w:line="256" w:lineRule="auto"/>
                    <w:jc w:val="center"/>
                    <w:rPr>
                      <w:color w:val="auto"/>
                      <w:sz w:val="14"/>
                      <w:szCs w:val="14"/>
                      <w:lang w:val="en-US"/>
                    </w:rPr>
                  </w:pPr>
                  <w:r>
                    <w:rPr>
                      <w:sz w:val="14"/>
                      <w:szCs w:val="14"/>
                    </w:rPr>
                    <w:t>11.37 M FLOPs</w:t>
                  </w:r>
                </w:p>
              </w:tc>
              <w:tc>
                <w:tcPr>
                  <w:tcW w:w="540" w:type="dxa"/>
                  <w:tcBorders>
                    <w:top w:val="single" w:sz="4" w:space="0" w:color="auto"/>
                    <w:left w:val="single" w:sz="4" w:space="0" w:color="auto"/>
                    <w:bottom w:val="single" w:sz="4" w:space="0" w:color="auto"/>
                    <w:right w:val="single" w:sz="4" w:space="0" w:color="auto"/>
                  </w:tcBorders>
                  <w:vAlign w:val="center"/>
                </w:tcPr>
                <w:p w14:paraId="41ACDED0" w14:textId="77777777" w:rsidR="0066295B" w:rsidRDefault="00000C89">
                  <w:pPr>
                    <w:pStyle w:val="Default"/>
                    <w:spacing w:line="256" w:lineRule="auto"/>
                    <w:jc w:val="center"/>
                    <w:rPr>
                      <w:color w:val="auto"/>
                      <w:sz w:val="14"/>
                      <w:szCs w:val="14"/>
                      <w:lang w:val="en-US"/>
                    </w:rPr>
                  </w:pPr>
                  <w:r>
                    <w:rPr>
                      <w:sz w:val="14"/>
                      <w:szCs w:val="14"/>
                    </w:rPr>
                    <w:t>3.2128</w:t>
                  </w:r>
                </w:p>
              </w:tc>
            </w:tr>
            <w:tr w:rsidR="0066295B" w14:paraId="1631F7B4"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549DE9EB" w14:textId="77777777" w:rsidR="0066295B" w:rsidRDefault="00000C89">
                  <w:pPr>
                    <w:jc w:val="center"/>
                    <w:rPr>
                      <w:rFonts w:cs="Times New Roman"/>
                      <w:sz w:val="14"/>
                      <w:szCs w:val="14"/>
                    </w:rPr>
                  </w:pPr>
                  <w:r>
                    <w:rPr>
                      <w:rFonts w:cs="Times New Roman"/>
                      <w:sz w:val="14"/>
                      <w:szCs w:val="14"/>
                    </w:rPr>
                    <w:t>RSRP</w:t>
                  </w:r>
                </w:p>
              </w:tc>
              <w:tc>
                <w:tcPr>
                  <w:tcW w:w="794" w:type="dxa"/>
                  <w:tcBorders>
                    <w:top w:val="single" w:sz="4" w:space="0" w:color="auto"/>
                    <w:left w:val="single" w:sz="4" w:space="0" w:color="auto"/>
                    <w:bottom w:val="single" w:sz="4" w:space="0" w:color="auto"/>
                    <w:right w:val="single" w:sz="4" w:space="0" w:color="auto"/>
                  </w:tcBorders>
                  <w:vAlign w:val="center"/>
                </w:tcPr>
                <w:p w14:paraId="4923BC0E"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7AF23D33"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3A22BEBF" w14:textId="77777777" w:rsidR="0066295B" w:rsidRDefault="00000C89">
                  <w:pPr>
                    <w:pStyle w:val="Default"/>
                    <w:spacing w:line="256" w:lineRule="auto"/>
                    <w:jc w:val="center"/>
                    <w:rPr>
                      <w:sz w:val="14"/>
                      <w:szCs w:val="14"/>
                      <w:lang w:val="fr-FR"/>
                    </w:rPr>
                  </w:pPr>
                  <w:r>
                    <w:rPr>
                      <w:color w:val="auto"/>
                      <w:sz w:val="14"/>
                      <w:szCs w:val="14"/>
                      <w:lang w:val="fr-FR"/>
                    </w:rPr>
                    <w:t>{60%, 6m, 2m</w:t>
                  </w:r>
                  <w:proofErr w:type="gramStart"/>
                  <w:r>
                    <w:rPr>
                      <w:color w:val="auto"/>
                      <w:sz w:val="14"/>
                      <w:szCs w:val="14"/>
                      <w:lang w:val="fr-FR"/>
                    </w:rPr>
                    <w:t>} ,</w:t>
                  </w:r>
                  <w:proofErr w:type="gramEnd"/>
                  <w:r>
                    <w:rPr>
                      <w:color w:val="auto"/>
                      <w:sz w:val="14"/>
                      <w:szCs w:val="14"/>
                      <w:lang w:val="fr-FR"/>
                    </w:rPr>
                    <w:t xml:space="preserve">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61FC6A8B" w14:textId="77777777" w:rsidR="0066295B" w:rsidRDefault="00000C89">
                  <w:pPr>
                    <w:pStyle w:val="Default"/>
                    <w:spacing w:line="256" w:lineRule="auto"/>
                    <w:jc w:val="center"/>
                    <w:rPr>
                      <w:color w:val="auto"/>
                      <w:sz w:val="14"/>
                      <w:szCs w:val="14"/>
                      <w:lang w:val="en-US"/>
                    </w:rPr>
                  </w:pPr>
                  <w:r>
                    <w:rPr>
                      <w:color w:val="auto"/>
                      <w:sz w:val="14"/>
                      <w:szCs w:val="14"/>
                      <w:lang w:val="en-US"/>
                    </w:rPr>
                    <w:t>{60%, 6m, 2m</w:t>
                  </w:r>
                  <w:proofErr w:type="gramStart"/>
                  <w:r>
                    <w:rPr>
                      <w:color w:val="auto"/>
                      <w:sz w:val="14"/>
                      <w:szCs w:val="14"/>
                      <w:lang w:val="en-US"/>
                    </w:rPr>
                    <w:t>} ,</w:t>
                  </w:r>
                  <w:proofErr w:type="gramEnd"/>
                  <w:r>
                    <w:rPr>
                      <w:color w:val="auto"/>
                      <w:sz w:val="14"/>
                      <w:szCs w:val="14"/>
                      <w:lang w:val="en-US"/>
                    </w:rPr>
                    <w:t xml:space="preserve"> drop A’ (unseen), T1= 0 ns</w:t>
                  </w:r>
                </w:p>
              </w:tc>
              <w:tc>
                <w:tcPr>
                  <w:tcW w:w="882" w:type="dxa"/>
                  <w:tcBorders>
                    <w:top w:val="single" w:sz="4" w:space="0" w:color="auto"/>
                    <w:left w:val="single" w:sz="4" w:space="0" w:color="auto"/>
                    <w:bottom w:val="single" w:sz="4" w:space="0" w:color="auto"/>
                    <w:right w:val="single" w:sz="4" w:space="0" w:color="auto"/>
                  </w:tcBorders>
                  <w:vAlign w:val="center"/>
                </w:tcPr>
                <w:p w14:paraId="2B904970" w14:textId="77777777" w:rsidR="0066295B" w:rsidRDefault="00000C89">
                  <w:pPr>
                    <w:pStyle w:val="Default"/>
                    <w:spacing w:line="256" w:lineRule="auto"/>
                    <w:jc w:val="center"/>
                    <w:rPr>
                      <w:sz w:val="14"/>
                      <w:szCs w:val="14"/>
                      <w:lang w:val="fr-FR"/>
                    </w:rPr>
                  </w:pPr>
                  <w:r>
                    <w:rPr>
                      <w:color w:val="auto"/>
                      <w:sz w:val="14"/>
                      <w:szCs w:val="14"/>
                      <w:lang w:val="fr-FR"/>
                    </w:rPr>
                    <w:t>{60%, 6m, 2m</w:t>
                  </w:r>
                  <w:proofErr w:type="gramStart"/>
                  <w:r>
                    <w:rPr>
                      <w:color w:val="auto"/>
                      <w:sz w:val="14"/>
                      <w:szCs w:val="14"/>
                      <w:lang w:val="fr-FR"/>
                    </w:rPr>
                    <w:t>} ,</w:t>
                  </w:r>
                  <w:proofErr w:type="gramEnd"/>
                  <w:r>
                    <w:rPr>
                      <w:color w:val="auto"/>
                      <w:sz w:val="14"/>
                      <w:szCs w:val="14"/>
                      <w:lang w:val="fr-FR"/>
                    </w:rPr>
                    <w:t xml:space="preserve"> drop A, T1= 50 ns</w:t>
                  </w:r>
                </w:p>
              </w:tc>
              <w:tc>
                <w:tcPr>
                  <w:tcW w:w="661" w:type="dxa"/>
                  <w:tcBorders>
                    <w:top w:val="single" w:sz="4" w:space="0" w:color="auto"/>
                    <w:left w:val="single" w:sz="4" w:space="0" w:color="auto"/>
                    <w:bottom w:val="single" w:sz="4" w:space="0" w:color="auto"/>
                    <w:right w:val="single" w:sz="4" w:space="0" w:color="auto"/>
                  </w:tcBorders>
                  <w:vAlign w:val="center"/>
                </w:tcPr>
                <w:p w14:paraId="595E1997" w14:textId="77777777" w:rsidR="0066295B" w:rsidRDefault="00000C89">
                  <w:pPr>
                    <w:pStyle w:val="Default"/>
                    <w:spacing w:line="256" w:lineRule="auto"/>
                    <w:jc w:val="center"/>
                    <w:rPr>
                      <w:color w:val="auto"/>
                      <w:sz w:val="14"/>
                      <w:szCs w:val="14"/>
                      <w:highlight w:val="yellow"/>
                      <w:lang w:val="en-US"/>
                    </w:rPr>
                  </w:pPr>
                  <w:r>
                    <w:rPr>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0A088FC6" w14:textId="77777777" w:rsidR="0066295B" w:rsidRDefault="00000C89">
                  <w:pPr>
                    <w:pStyle w:val="Default"/>
                    <w:spacing w:line="256" w:lineRule="auto"/>
                    <w:jc w:val="center"/>
                    <w:rPr>
                      <w:color w:val="auto"/>
                      <w:sz w:val="14"/>
                      <w:szCs w:val="14"/>
                      <w:highlight w:val="yellow"/>
                      <w:lang w:val="en-US"/>
                    </w:rPr>
                  </w:pPr>
                  <w:r>
                    <w:rPr>
                      <w:color w:val="auto"/>
                      <w:sz w:val="14"/>
                      <w:szCs w:val="14"/>
                      <w:lang w:val="en-US"/>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05805136" w14:textId="77777777" w:rsidR="0066295B" w:rsidRDefault="00000C89">
                  <w:pPr>
                    <w:pStyle w:val="Default"/>
                    <w:spacing w:line="256" w:lineRule="auto"/>
                    <w:jc w:val="center"/>
                    <w:rPr>
                      <w:color w:val="auto"/>
                      <w:sz w:val="14"/>
                      <w:szCs w:val="14"/>
                      <w:highlight w:val="yellow"/>
                      <w:lang w:val="en-US"/>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26B83386" w14:textId="77777777" w:rsidR="0066295B" w:rsidRDefault="00000C89">
                  <w:pPr>
                    <w:pStyle w:val="Default"/>
                    <w:spacing w:line="256" w:lineRule="auto"/>
                    <w:jc w:val="center"/>
                    <w:rPr>
                      <w:color w:val="auto"/>
                      <w:sz w:val="14"/>
                      <w:szCs w:val="14"/>
                      <w:lang w:val="en-US"/>
                    </w:rPr>
                  </w:pPr>
                  <w:r>
                    <w:rPr>
                      <w:color w:val="auto"/>
                      <w:sz w:val="14"/>
                      <w:szCs w:val="14"/>
                      <w:lang w:val="en-US"/>
                    </w:rPr>
                    <w:t>332 k</w:t>
                  </w:r>
                </w:p>
              </w:tc>
              <w:tc>
                <w:tcPr>
                  <w:tcW w:w="1046" w:type="dxa"/>
                  <w:tcBorders>
                    <w:top w:val="single" w:sz="4" w:space="0" w:color="auto"/>
                    <w:left w:val="single" w:sz="4" w:space="0" w:color="auto"/>
                    <w:bottom w:val="single" w:sz="4" w:space="0" w:color="auto"/>
                    <w:right w:val="single" w:sz="4" w:space="0" w:color="auto"/>
                  </w:tcBorders>
                  <w:vAlign w:val="center"/>
                </w:tcPr>
                <w:p w14:paraId="039D6A49" w14:textId="77777777" w:rsidR="0066295B" w:rsidRDefault="00000C89">
                  <w:pPr>
                    <w:pStyle w:val="Default"/>
                    <w:spacing w:line="256" w:lineRule="auto"/>
                    <w:jc w:val="center"/>
                    <w:rPr>
                      <w:color w:val="auto"/>
                      <w:sz w:val="14"/>
                      <w:szCs w:val="14"/>
                      <w:lang w:val="en-US"/>
                    </w:rPr>
                  </w:pPr>
                  <w:r>
                    <w:rPr>
                      <w:color w:val="auto"/>
                      <w:sz w:val="14"/>
                      <w:szCs w:val="14"/>
                      <w:lang w:val="en-US"/>
                    </w:rPr>
                    <w:t>11.37 M FLOPs</w:t>
                  </w:r>
                </w:p>
              </w:tc>
              <w:tc>
                <w:tcPr>
                  <w:tcW w:w="540" w:type="dxa"/>
                  <w:tcBorders>
                    <w:top w:val="single" w:sz="4" w:space="0" w:color="auto"/>
                    <w:left w:val="single" w:sz="4" w:space="0" w:color="auto"/>
                    <w:bottom w:val="single" w:sz="4" w:space="0" w:color="auto"/>
                    <w:right w:val="single" w:sz="4" w:space="0" w:color="auto"/>
                  </w:tcBorders>
                  <w:vAlign w:val="center"/>
                </w:tcPr>
                <w:p w14:paraId="49031463" w14:textId="77777777" w:rsidR="0066295B" w:rsidRDefault="00000C89">
                  <w:pPr>
                    <w:pStyle w:val="Default"/>
                    <w:spacing w:line="256" w:lineRule="auto"/>
                    <w:jc w:val="center"/>
                    <w:rPr>
                      <w:color w:val="auto"/>
                      <w:sz w:val="14"/>
                      <w:szCs w:val="14"/>
                      <w:lang w:val="en-US"/>
                    </w:rPr>
                  </w:pPr>
                  <w:r>
                    <w:rPr>
                      <w:color w:val="auto"/>
                      <w:sz w:val="14"/>
                      <w:szCs w:val="14"/>
                      <w:lang w:val="en-US"/>
                    </w:rPr>
                    <w:t>3.5392</w:t>
                  </w:r>
                </w:p>
              </w:tc>
            </w:tr>
            <w:tr w:rsidR="0066295B" w14:paraId="67451C10"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15F870C9" w14:textId="77777777" w:rsidR="0066295B" w:rsidRDefault="00000C89">
                  <w:pPr>
                    <w:jc w:val="center"/>
                    <w:rPr>
                      <w:rFonts w:cs="Times New Roman"/>
                      <w:sz w:val="14"/>
                      <w:szCs w:val="14"/>
                    </w:rPr>
                  </w:pPr>
                  <w:r>
                    <w:rPr>
                      <w:rFonts w:cs="Times New Roman"/>
                      <w:sz w:val="14"/>
                      <w:szCs w:val="14"/>
                    </w:rPr>
                    <w:t>RSRP + RSTD</w:t>
                  </w:r>
                </w:p>
              </w:tc>
              <w:tc>
                <w:tcPr>
                  <w:tcW w:w="794" w:type="dxa"/>
                  <w:tcBorders>
                    <w:top w:val="single" w:sz="4" w:space="0" w:color="auto"/>
                    <w:left w:val="single" w:sz="4" w:space="0" w:color="auto"/>
                    <w:bottom w:val="single" w:sz="4" w:space="0" w:color="auto"/>
                    <w:right w:val="single" w:sz="4" w:space="0" w:color="auto"/>
                  </w:tcBorders>
                  <w:vAlign w:val="center"/>
                </w:tcPr>
                <w:p w14:paraId="770B91ED"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1EA392C"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619FFB10" w14:textId="77777777" w:rsidR="0066295B" w:rsidRDefault="00000C89">
                  <w:pPr>
                    <w:jc w:val="center"/>
                    <w:rPr>
                      <w:rFonts w:cs="Times New Roman"/>
                      <w:sz w:val="14"/>
                      <w:szCs w:val="14"/>
                      <w:lang w:val="fr-FR"/>
                    </w:rPr>
                  </w:pPr>
                  <w:r>
                    <w:rPr>
                      <w:rFonts w:cs="Times New Roman"/>
                      <w:sz w:val="14"/>
                      <w:szCs w:val="14"/>
                      <w:lang w:val="fr-FR"/>
                    </w:rPr>
                    <w:t>{60%, 6m, 2m</w:t>
                  </w:r>
                  <w:proofErr w:type="gramStart"/>
                  <w:r>
                    <w:rPr>
                      <w:rFonts w:cs="Times New Roman"/>
                      <w:sz w:val="14"/>
                      <w:szCs w:val="14"/>
                      <w:lang w:val="fr-FR"/>
                    </w:rPr>
                    <w:t>} ,</w:t>
                  </w:r>
                  <w:proofErr w:type="gramEnd"/>
                  <w:r>
                    <w:rPr>
                      <w:rFonts w:cs="Times New Roman"/>
                      <w:sz w:val="14"/>
                      <w:szCs w:val="14"/>
                      <w:lang w:val="fr-FR"/>
                    </w:rPr>
                    <w:t xml:space="preserve">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516F89DA" w14:textId="77777777" w:rsidR="0066295B" w:rsidRDefault="00000C89">
                  <w:pPr>
                    <w:jc w:val="center"/>
                    <w:rPr>
                      <w:rFonts w:cs="Times New Roman"/>
                      <w:sz w:val="14"/>
                      <w:szCs w:val="14"/>
                      <w:lang w:val="fr-FR"/>
                    </w:rPr>
                  </w:pPr>
                  <w:r>
                    <w:rPr>
                      <w:rFonts w:cs="Times New Roman"/>
                      <w:sz w:val="14"/>
                      <w:szCs w:val="14"/>
                      <w:lang w:val="fr-FR"/>
                    </w:rPr>
                    <w:t>{40%, 2m, 2m</w:t>
                  </w:r>
                  <w:proofErr w:type="gramStart"/>
                  <w:r>
                    <w:rPr>
                      <w:rFonts w:cs="Times New Roman"/>
                      <w:sz w:val="14"/>
                      <w:szCs w:val="14"/>
                      <w:lang w:val="fr-FR"/>
                    </w:rPr>
                    <w:t>} ,</w:t>
                  </w:r>
                  <w:proofErr w:type="gramEnd"/>
                  <w:r>
                    <w:rPr>
                      <w:rFonts w:cs="Times New Roman"/>
                      <w:sz w:val="14"/>
                      <w:szCs w:val="14"/>
                      <w:lang w:val="fr-FR"/>
                    </w:rPr>
                    <w:t xml:space="preserve"> drop A, T1= 0 ns</w:t>
                  </w:r>
                </w:p>
              </w:tc>
              <w:tc>
                <w:tcPr>
                  <w:tcW w:w="882" w:type="dxa"/>
                  <w:tcBorders>
                    <w:top w:val="single" w:sz="4" w:space="0" w:color="auto"/>
                    <w:left w:val="single" w:sz="4" w:space="0" w:color="auto"/>
                    <w:bottom w:val="single" w:sz="4" w:space="0" w:color="auto"/>
                    <w:right w:val="single" w:sz="4" w:space="0" w:color="auto"/>
                  </w:tcBorders>
                  <w:vAlign w:val="center"/>
                </w:tcPr>
                <w:p w14:paraId="3F083F65" w14:textId="77777777" w:rsidR="0066295B" w:rsidRDefault="00000C89">
                  <w:pPr>
                    <w:jc w:val="center"/>
                    <w:rPr>
                      <w:rFonts w:cs="Times New Roman"/>
                      <w:sz w:val="14"/>
                      <w:szCs w:val="14"/>
                      <w:lang w:val="fr-FR"/>
                    </w:rPr>
                  </w:pPr>
                  <w:r>
                    <w:rPr>
                      <w:rFonts w:cs="Times New Roman"/>
                      <w:sz w:val="14"/>
                      <w:szCs w:val="14"/>
                      <w:lang w:val="fr-FR"/>
                    </w:rPr>
                    <w:t>{40%, 2m, 2m</w:t>
                  </w:r>
                  <w:proofErr w:type="gramStart"/>
                  <w:r>
                    <w:rPr>
                      <w:rFonts w:cs="Times New Roman"/>
                      <w:sz w:val="14"/>
                      <w:szCs w:val="14"/>
                      <w:lang w:val="fr-FR"/>
                    </w:rPr>
                    <w:t>} ,</w:t>
                  </w:r>
                  <w:proofErr w:type="gramEnd"/>
                  <w:r>
                    <w:rPr>
                      <w:rFonts w:cs="Times New Roman"/>
                      <w:sz w:val="14"/>
                      <w:szCs w:val="14"/>
                      <w:lang w:val="fr-FR"/>
                    </w:rPr>
                    <w:t xml:space="preserve"> drop A, T1= 0 ns</w:t>
                  </w:r>
                </w:p>
              </w:tc>
              <w:tc>
                <w:tcPr>
                  <w:tcW w:w="661" w:type="dxa"/>
                  <w:tcBorders>
                    <w:top w:val="single" w:sz="4" w:space="0" w:color="auto"/>
                    <w:left w:val="single" w:sz="4" w:space="0" w:color="auto"/>
                    <w:bottom w:val="single" w:sz="4" w:space="0" w:color="auto"/>
                    <w:right w:val="single" w:sz="4" w:space="0" w:color="auto"/>
                  </w:tcBorders>
                  <w:vAlign w:val="center"/>
                </w:tcPr>
                <w:p w14:paraId="3A74DF4E" w14:textId="77777777" w:rsidR="0066295B" w:rsidRDefault="00000C89">
                  <w:pPr>
                    <w:jc w:val="center"/>
                    <w:rPr>
                      <w:rFonts w:cs="Times New Roman"/>
                      <w:sz w:val="14"/>
                      <w:szCs w:val="14"/>
                    </w:rPr>
                  </w:pPr>
                  <w:r>
                    <w:rPr>
                      <w:rFonts w:cs="Times New Roman"/>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30A79678" w14:textId="77777777" w:rsidR="0066295B" w:rsidRDefault="00000C89">
                  <w:pPr>
                    <w:jc w:val="center"/>
                    <w:rPr>
                      <w:rFonts w:cs="Times New Roman"/>
                      <w:sz w:val="14"/>
                      <w:szCs w:val="14"/>
                    </w:rPr>
                  </w:pPr>
                  <w:r>
                    <w:rPr>
                      <w:sz w:val="14"/>
                      <w:szCs w:val="14"/>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84438FC" w14:textId="77777777" w:rsidR="0066295B" w:rsidRDefault="00000C89">
                  <w:pPr>
                    <w:jc w:val="center"/>
                    <w:rPr>
                      <w:rFonts w:cs="Times New Roman"/>
                      <w:sz w:val="14"/>
                      <w:szCs w:val="14"/>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5C4AE8A6" w14:textId="77777777" w:rsidR="0066295B" w:rsidRDefault="00000C89">
                  <w:pPr>
                    <w:jc w:val="center"/>
                    <w:rPr>
                      <w:rFonts w:cs="Times New Roman"/>
                      <w:sz w:val="14"/>
                      <w:szCs w:val="14"/>
                    </w:rPr>
                  </w:pPr>
                  <w:r>
                    <w:rPr>
                      <w:rFonts w:cs="Times New Roman"/>
                      <w:sz w:val="14"/>
                      <w:szCs w:val="14"/>
                    </w:rPr>
                    <w:t>334 k</w:t>
                  </w:r>
                </w:p>
              </w:tc>
              <w:tc>
                <w:tcPr>
                  <w:tcW w:w="1046" w:type="dxa"/>
                  <w:tcBorders>
                    <w:top w:val="single" w:sz="4" w:space="0" w:color="auto"/>
                    <w:left w:val="single" w:sz="4" w:space="0" w:color="auto"/>
                    <w:bottom w:val="single" w:sz="4" w:space="0" w:color="auto"/>
                    <w:right w:val="single" w:sz="4" w:space="0" w:color="auto"/>
                  </w:tcBorders>
                  <w:vAlign w:val="center"/>
                </w:tcPr>
                <w:p w14:paraId="40CBFE9F" w14:textId="77777777" w:rsidR="0066295B" w:rsidRDefault="00000C89">
                  <w:pPr>
                    <w:jc w:val="center"/>
                    <w:rPr>
                      <w:rFonts w:cs="Times New Roman"/>
                      <w:sz w:val="14"/>
                      <w:szCs w:val="14"/>
                    </w:rPr>
                  </w:pPr>
                  <w:r>
                    <w:rPr>
                      <w:rFonts w:cs="Times New Roman"/>
                      <w:sz w:val="14"/>
                      <w:szCs w:val="14"/>
                    </w:rPr>
                    <w:t>11.41 M FLOPs</w:t>
                  </w:r>
                </w:p>
              </w:tc>
              <w:tc>
                <w:tcPr>
                  <w:tcW w:w="540" w:type="dxa"/>
                  <w:tcBorders>
                    <w:top w:val="single" w:sz="4" w:space="0" w:color="auto"/>
                    <w:left w:val="single" w:sz="4" w:space="0" w:color="auto"/>
                    <w:bottom w:val="single" w:sz="4" w:space="0" w:color="auto"/>
                    <w:right w:val="single" w:sz="4" w:space="0" w:color="auto"/>
                  </w:tcBorders>
                  <w:vAlign w:val="center"/>
                </w:tcPr>
                <w:p w14:paraId="6CF3FD30" w14:textId="77777777" w:rsidR="0066295B" w:rsidRDefault="00000C89">
                  <w:pPr>
                    <w:jc w:val="center"/>
                    <w:rPr>
                      <w:rFonts w:cs="Times New Roman"/>
                      <w:sz w:val="14"/>
                      <w:szCs w:val="14"/>
                    </w:rPr>
                  </w:pPr>
                  <w:r>
                    <w:rPr>
                      <w:rFonts w:cs="Times New Roman"/>
                      <w:sz w:val="14"/>
                      <w:szCs w:val="14"/>
                    </w:rPr>
                    <w:t>1.8999</w:t>
                  </w:r>
                </w:p>
              </w:tc>
            </w:tr>
            <w:tr w:rsidR="0066295B" w14:paraId="14673641" w14:textId="77777777">
              <w:trPr>
                <w:trHeight w:val="41"/>
                <w:jc w:val="center"/>
              </w:trPr>
              <w:tc>
                <w:tcPr>
                  <w:tcW w:w="951" w:type="dxa"/>
                  <w:tcBorders>
                    <w:top w:val="single" w:sz="4" w:space="0" w:color="auto"/>
                    <w:left w:val="single" w:sz="4" w:space="0" w:color="auto"/>
                    <w:bottom w:val="single" w:sz="4" w:space="0" w:color="auto"/>
                    <w:right w:val="single" w:sz="4" w:space="0" w:color="auto"/>
                  </w:tcBorders>
                  <w:vAlign w:val="center"/>
                </w:tcPr>
                <w:p w14:paraId="615274F1" w14:textId="77777777" w:rsidR="0066295B" w:rsidRDefault="00000C89">
                  <w:pPr>
                    <w:jc w:val="center"/>
                    <w:rPr>
                      <w:rFonts w:cs="Times New Roman"/>
                      <w:sz w:val="14"/>
                      <w:szCs w:val="14"/>
                    </w:rPr>
                  </w:pPr>
                  <w:r>
                    <w:rPr>
                      <w:rFonts w:cs="Times New Roman"/>
                      <w:sz w:val="14"/>
                      <w:szCs w:val="14"/>
                    </w:rPr>
                    <w:t>RSRP + RSTD</w:t>
                  </w:r>
                </w:p>
              </w:tc>
              <w:tc>
                <w:tcPr>
                  <w:tcW w:w="794" w:type="dxa"/>
                  <w:tcBorders>
                    <w:top w:val="single" w:sz="4" w:space="0" w:color="auto"/>
                    <w:left w:val="single" w:sz="4" w:space="0" w:color="auto"/>
                    <w:bottom w:val="single" w:sz="4" w:space="0" w:color="auto"/>
                    <w:right w:val="single" w:sz="4" w:space="0" w:color="auto"/>
                  </w:tcBorders>
                  <w:vAlign w:val="center"/>
                </w:tcPr>
                <w:p w14:paraId="335D274E" w14:textId="77777777" w:rsidR="0066295B" w:rsidRDefault="00000C89">
                  <w:pPr>
                    <w:jc w:val="center"/>
                    <w:rPr>
                      <w:rFonts w:cs="Times New Roman"/>
                      <w:sz w:val="14"/>
                      <w:szCs w:val="14"/>
                    </w:rPr>
                  </w:pPr>
                  <w:r>
                    <w:rPr>
                      <w:rFonts w:cs="Times New Roman"/>
                      <w:sz w:val="14"/>
                      <w:szCs w:val="14"/>
                    </w:rPr>
                    <w:t>UE position</w:t>
                  </w:r>
                </w:p>
              </w:tc>
              <w:tc>
                <w:tcPr>
                  <w:tcW w:w="1010" w:type="dxa"/>
                  <w:tcBorders>
                    <w:top w:val="single" w:sz="4" w:space="0" w:color="auto"/>
                    <w:left w:val="single" w:sz="4" w:space="0" w:color="auto"/>
                    <w:bottom w:val="single" w:sz="4" w:space="0" w:color="auto"/>
                    <w:right w:val="single" w:sz="4" w:space="0" w:color="auto"/>
                  </w:tcBorders>
                  <w:vAlign w:val="center"/>
                </w:tcPr>
                <w:p w14:paraId="17B9A871" w14:textId="77777777" w:rsidR="0066295B" w:rsidRDefault="00000C89">
                  <w:pPr>
                    <w:jc w:val="center"/>
                    <w:rPr>
                      <w:rFonts w:cs="Times New Roman"/>
                      <w:sz w:val="14"/>
                      <w:szCs w:val="14"/>
                    </w:rPr>
                  </w:pPr>
                  <w:r>
                    <w:rPr>
                      <w:rFonts w:cs="Times New Roman"/>
                      <w:sz w:val="14"/>
                      <w:szCs w:val="14"/>
                    </w:rPr>
                    <w:t>0% (default)</w:t>
                  </w:r>
                </w:p>
              </w:tc>
              <w:tc>
                <w:tcPr>
                  <w:tcW w:w="942" w:type="dxa"/>
                  <w:tcBorders>
                    <w:top w:val="single" w:sz="4" w:space="0" w:color="auto"/>
                    <w:left w:val="single" w:sz="4" w:space="0" w:color="auto"/>
                    <w:bottom w:val="single" w:sz="4" w:space="0" w:color="auto"/>
                    <w:right w:val="single" w:sz="4" w:space="0" w:color="auto"/>
                  </w:tcBorders>
                  <w:vAlign w:val="center"/>
                </w:tcPr>
                <w:p w14:paraId="487FA701" w14:textId="77777777" w:rsidR="0066295B" w:rsidRDefault="00000C89">
                  <w:pPr>
                    <w:jc w:val="center"/>
                    <w:rPr>
                      <w:rFonts w:cs="Times New Roman"/>
                      <w:sz w:val="14"/>
                      <w:szCs w:val="14"/>
                      <w:lang w:val="fr-FR"/>
                    </w:rPr>
                  </w:pPr>
                  <w:r>
                    <w:rPr>
                      <w:rFonts w:cs="Times New Roman"/>
                      <w:sz w:val="14"/>
                      <w:szCs w:val="14"/>
                      <w:lang w:val="fr-FR"/>
                    </w:rPr>
                    <w:t>{60%, 6m, 2m</w:t>
                  </w:r>
                  <w:proofErr w:type="gramStart"/>
                  <w:r>
                    <w:rPr>
                      <w:rFonts w:cs="Times New Roman"/>
                      <w:sz w:val="14"/>
                      <w:szCs w:val="14"/>
                      <w:lang w:val="fr-FR"/>
                    </w:rPr>
                    <w:t>} ,</w:t>
                  </w:r>
                  <w:proofErr w:type="gramEnd"/>
                  <w:r>
                    <w:rPr>
                      <w:rFonts w:cs="Times New Roman"/>
                      <w:sz w:val="14"/>
                      <w:szCs w:val="14"/>
                      <w:lang w:val="fr-FR"/>
                    </w:rPr>
                    <w:t xml:space="preserve"> drop A, T1= 0 ns</w:t>
                  </w:r>
                </w:p>
              </w:tc>
              <w:tc>
                <w:tcPr>
                  <w:tcW w:w="901" w:type="dxa"/>
                  <w:tcBorders>
                    <w:top w:val="single" w:sz="4" w:space="0" w:color="auto"/>
                    <w:left w:val="single" w:sz="4" w:space="0" w:color="auto"/>
                    <w:bottom w:val="single" w:sz="4" w:space="0" w:color="auto"/>
                    <w:right w:val="single" w:sz="4" w:space="0" w:color="auto"/>
                  </w:tcBorders>
                  <w:vAlign w:val="center"/>
                </w:tcPr>
                <w:p w14:paraId="6436B4CB" w14:textId="77777777" w:rsidR="0066295B" w:rsidRDefault="00000C89">
                  <w:pPr>
                    <w:jc w:val="center"/>
                    <w:rPr>
                      <w:rFonts w:cs="Times New Roman"/>
                      <w:sz w:val="14"/>
                      <w:szCs w:val="14"/>
                      <w:lang w:val="fr-FR"/>
                    </w:rPr>
                  </w:pPr>
                  <w:r>
                    <w:rPr>
                      <w:sz w:val="14"/>
                      <w:szCs w:val="14"/>
                      <w:lang w:val="fr-FR"/>
                    </w:rPr>
                    <w:t>{60%, 6m, 2m</w:t>
                  </w:r>
                  <w:proofErr w:type="gramStart"/>
                  <w:r>
                    <w:rPr>
                      <w:sz w:val="14"/>
                      <w:szCs w:val="14"/>
                      <w:lang w:val="fr-FR"/>
                    </w:rPr>
                    <w:t>} ,</w:t>
                  </w:r>
                  <w:proofErr w:type="gramEnd"/>
                  <w:r>
                    <w:rPr>
                      <w:sz w:val="14"/>
                      <w:szCs w:val="14"/>
                      <w:lang w:val="fr-FR"/>
                    </w:rPr>
                    <w:t xml:space="preserve"> drop A, T1= 50 ns</w:t>
                  </w:r>
                </w:p>
              </w:tc>
              <w:tc>
                <w:tcPr>
                  <w:tcW w:w="882" w:type="dxa"/>
                  <w:tcBorders>
                    <w:top w:val="single" w:sz="4" w:space="0" w:color="auto"/>
                    <w:left w:val="single" w:sz="4" w:space="0" w:color="auto"/>
                    <w:bottom w:val="single" w:sz="4" w:space="0" w:color="auto"/>
                    <w:right w:val="single" w:sz="4" w:space="0" w:color="auto"/>
                  </w:tcBorders>
                  <w:vAlign w:val="center"/>
                </w:tcPr>
                <w:p w14:paraId="21C2AB03" w14:textId="77777777" w:rsidR="0066295B" w:rsidRDefault="00000C89">
                  <w:pPr>
                    <w:jc w:val="center"/>
                    <w:rPr>
                      <w:rFonts w:cs="Times New Roman"/>
                      <w:sz w:val="14"/>
                      <w:szCs w:val="14"/>
                      <w:lang w:val="fr-FR"/>
                    </w:rPr>
                  </w:pPr>
                  <w:r>
                    <w:rPr>
                      <w:sz w:val="14"/>
                      <w:szCs w:val="14"/>
                      <w:lang w:val="fr-FR"/>
                    </w:rPr>
                    <w:t>{60%, 6m, 2m</w:t>
                  </w:r>
                  <w:proofErr w:type="gramStart"/>
                  <w:r>
                    <w:rPr>
                      <w:sz w:val="14"/>
                      <w:szCs w:val="14"/>
                      <w:lang w:val="fr-FR"/>
                    </w:rPr>
                    <w:t>} ,</w:t>
                  </w:r>
                  <w:proofErr w:type="gramEnd"/>
                  <w:r>
                    <w:rPr>
                      <w:sz w:val="14"/>
                      <w:szCs w:val="14"/>
                      <w:lang w:val="fr-FR"/>
                    </w:rPr>
                    <w:t xml:space="preserve"> drop A, T1= 50 ns</w:t>
                  </w:r>
                </w:p>
              </w:tc>
              <w:tc>
                <w:tcPr>
                  <w:tcW w:w="661" w:type="dxa"/>
                  <w:tcBorders>
                    <w:top w:val="single" w:sz="4" w:space="0" w:color="auto"/>
                    <w:left w:val="single" w:sz="4" w:space="0" w:color="auto"/>
                    <w:bottom w:val="single" w:sz="4" w:space="0" w:color="auto"/>
                    <w:right w:val="single" w:sz="4" w:space="0" w:color="auto"/>
                  </w:tcBorders>
                  <w:vAlign w:val="center"/>
                </w:tcPr>
                <w:p w14:paraId="44274EB5" w14:textId="77777777" w:rsidR="0066295B" w:rsidRDefault="00000C89">
                  <w:pPr>
                    <w:jc w:val="center"/>
                    <w:rPr>
                      <w:rFonts w:cs="Times New Roman"/>
                      <w:sz w:val="14"/>
                      <w:szCs w:val="14"/>
                    </w:rPr>
                  </w:pPr>
                  <w:r>
                    <w:rPr>
                      <w:rFonts w:cs="Times New Roman"/>
                      <w:sz w:val="14"/>
                      <w:szCs w:val="14"/>
                    </w:rPr>
                    <w:t>16000</w:t>
                  </w:r>
                </w:p>
              </w:tc>
              <w:tc>
                <w:tcPr>
                  <w:tcW w:w="576" w:type="dxa"/>
                  <w:tcBorders>
                    <w:top w:val="single" w:sz="4" w:space="0" w:color="auto"/>
                    <w:left w:val="single" w:sz="4" w:space="0" w:color="auto"/>
                    <w:bottom w:val="single" w:sz="4" w:space="0" w:color="auto"/>
                    <w:right w:val="single" w:sz="4" w:space="0" w:color="auto"/>
                  </w:tcBorders>
                  <w:vAlign w:val="center"/>
                </w:tcPr>
                <w:p w14:paraId="33034D92" w14:textId="77777777" w:rsidR="0066295B" w:rsidRDefault="00000C89">
                  <w:pPr>
                    <w:jc w:val="center"/>
                    <w:rPr>
                      <w:rFonts w:cs="Times New Roman"/>
                      <w:sz w:val="14"/>
                      <w:szCs w:val="14"/>
                    </w:rPr>
                  </w:pPr>
                  <w:r>
                    <w:rPr>
                      <w:sz w:val="14"/>
                      <w:szCs w:val="14"/>
                    </w:rPr>
                    <w:t>3400</w:t>
                  </w:r>
                </w:p>
              </w:tc>
              <w:tc>
                <w:tcPr>
                  <w:tcW w:w="565" w:type="dxa"/>
                  <w:tcBorders>
                    <w:top w:val="single" w:sz="4" w:space="0" w:color="auto"/>
                    <w:left w:val="single" w:sz="4" w:space="0" w:color="auto"/>
                    <w:bottom w:val="single" w:sz="4" w:space="0" w:color="auto"/>
                    <w:right w:val="single" w:sz="4" w:space="0" w:color="auto"/>
                  </w:tcBorders>
                  <w:vAlign w:val="center"/>
                </w:tcPr>
                <w:p w14:paraId="20C3AF62" w14:textId="77777777" w:rsidR="0066295B" w:rsidRDefault="00000C89">
                  <w:pPr>
                    <w:jc w:val="center"/>
                    <w:rPr>
                      <w:rFonts w:cs="Times New Roman"/>
                      <w:sz w:val="14"/>
                      <w:szCs w:val="14"/>
                    </w:rPr>
                  </w:pPr>
                  <w:r>
                    <w:rPr>
                      <w:sz w:val="14"/>
                      <w:szCs w:val="14"/>
                    </w:rPr>
                    <w:t>600</w:t>
                  </w:r>
                </w:p>
              </w:tc>
              <w:tc>
                <w:tcPr>
                  <w:tcW w:w="878" w:type="dxa"/>
                  <w:tcBorders>
                    <w:top w:val="single" w:sz="4" w:space="0" w:color="auto"/>
                    <w:left w:val="single" w:sz="4" w:space="0" w:color="auto"/>
                    <w:bottom w:val="single" w:sz="4" w:space="0" w:color="auto"/>
                    <w:right w:val="single" w:sz="4" w:space="0" w:color="auto"/>
                  </w:tcBorders>
                  <w:vAlign w:val="center"/>
                </w:tcPr>
                <w:p w14:paraId="0E2C182C" w14:textId="77777777" w:rsidR="0066295B" w:rsidRDefault="00000C89">
                  <w:pPr>
                    <w:jc w:val="center"/>
                    <w:rPr>
                      <w:rFonts w:cs="Times New Roman"/>
                      <w:sz w:val="14"/>
                      <w:szCs w:val="14"/>
                    </w:rPr>
                  </w:pPr>
                  <w:r>
                    <w:rPr>
                      <w:rFonts w:cs="Times New Roman"/>
                      <w:sz w:val="14"/>
                      <w:szCs w:val="14"/>
                    </w:rPr>
                    <w:t>334 k</w:t>
                  </w:r>
                </w:p>
              </w:tc>
              <w:tc>
                <w:tcPr>
                  <w:tcW w:w="1046" w:type="dxa"/>
                  <w:tcBorders>
                    <w:top w:val="single" w:sz="4" w:space="0" w:color="auto"/>
                    <w:left w:val="single" w:sz="4" w:space="0" w:color="auto"/>
                    <w:bottom w:val="single" w:sz="4" w:space="0" w:color="auto"/>
                    <w:right w:val="single" w:sz="4" w:space="0" w:color="auto"/>
                  </w:tcBorders>
                  <w:vAlign w:val="center"/>
                </w:tcPr>
                <w:p w14:paraId="4CA81418" w14:textId="77777777" w:rsidR="0066295B" w:rsidRDefault="00000C89">
                  <w:pPr>
                    <w:jc w:val="center"/>
                    <w:rPr>
                      <w:rFonts w:cs="Times New Roman"/>
                      <w:sz w:val="14"/>
                      <w:szCs w:val="14"/>
                    </w:rPr>
                  </w:pPr>
                  <w:r>
                    <w:rPr>
                      <w:rFonts w:cs="Times New Roman"/>
                      <w:sz w:val="14"/>
                      <w:szCs w:val="14"/>
                    </w:rPr>
                    <w:t>11.41 M FLOPs</w:t>
                  </w:r>
                </w:p>
              </w:tc>
              <w:tc>
                <w:tcPr>
                  <w:tcW w:w="540" w:type="dxa"/>
                  <w:tcBorders>
                    <w:top w:val="single" w:sz="4" w:space="0" w:color="auto"/>
                    <w:left w:val="single" w:sz="4" w:space="0" w:color="auto"/>
                    <w:bottom w:val="single" w:sz="4" w:space="0" w:color="auto"/>
                    <w:right w:val="single" w:sz="4" w:space="0" w:color="auto"/>
                  </w:tcBorders>
                  <w:vAlign w:val="center"/>
                </w:tcPr>
                <w:p w14:paraId="6717BAD4" w14:textId="77777777" w:rsidR="0066295B" w:rsidRDefault="00000C89">
                  <w:pPr>
                    <w:jc w:val="center"/>
                    <w:rPr>
                      <w:rFonts w:cs="Times New Roman"/>
                      <w:sz w:val="14"/>
                      <w:szCs w:val="14"/>
                    </w:rPr>
                  </w:pPr>
                  <w:r>
                    <w:rPr>
                      <w:rFonts w:cs="Times New Roman"/>
                      <w:sz w:val="14"/>
                      <w:szCs w:val="14"/>
                    </w:rPr>
                    <w:t>2.0052</w:t>
                  </w:r>
                </w:p>
              </w:tc>
            </w:tr>
          </w:tbl>
          <w:p w14:paraId="569909EB" w14:textId="77777777" w:rsidR="0066295B" w:rsidRDefault="0066295B">
            <w:pPr>
              <w:rPr>
                <w:lang w:eastAsia="ja-JP"/>
              </w:rPr>
            </w:pPr>
          </w:p>
        </w:tc>
      </w:tr>
      <w:tr w:rsidR="0066295B" w14:paraId="1A25DD3A" w14:textId="77777777">
        <w:tc>
          <w:tcPr>
            <w:tcW w:w="9962" w:type="dxa"/>
          </w:tcPr>
          <w:p w14:paraId="5053D67A" w14:textId="77777777" w:rsidR="0066295B" w:rsidRDefault="00000C89">
            <w:pPr>
              <w:pStyle w:val="ListParagraph"/>
              <w:numPr>
                <w:ilvl w:val="0"/>
                <w:numId w:val="20"/>
              </w:numPr>
              <w:rPr>
                <w:lang w:val="en-US" w:eastAsia="ja-JP"/>
              </w:rPr>
            </w:pPr>
            <w:r>
              <w:rPr>
                <w:lang w:eastAsia="ja-JP"/>
              </w:rPr>
              <w:t>Apple (R1-2211809)</w:t>
            </w:r>
          </w:p>
          <w:p w14:paraId="3B57E10F" w14:textId="77777777" w:rsidR="0066295B" w:rsidRDefault="00000C89">
            <w:pPr>
              <w:rPr>
                <w:lang w:eastAsia="ja-JP"/>
              </w:rPr>
            </w:pPr>
            <w:r>
              <w:rPr>
                <w:lang w:eastAsia="ja-JP"/>
              </w:rPr>
              <w:t>Table 3: Evaluation results for AI/ML model deployed on UE/network-side, without model finetuning, with a CNN</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927"/>
              <w:gridCol w:w="722"/>
              <w:gridCol w:w="871"/>
              <w:gridCol w:w="871"/>
              <w:gridCol w:w="871"/>
              <w:gridCol w:w="645"/>
              <w:gridCol w:w="559"/>
              <w:gridCol w:w="559"/>
              <w:gridCol w:w="970"/>
              <w:gridCol w:w="1120"/>
              <w:gridCol w:w="948"/>
            </w:tblGrid>
            <w:tr w:rsidR="0066295B" w14:paraId="725F2BBA" w14:textId="77777777">
              <w:tc>
                <w:tcPr>
                  <w:tcW w:w="703" w:type="dxa"/>
                  <w:vMerge w:val="restart"/>
                  <w:tcBorders>
                    <w:top w:val="single" w:sz="4" w:space="0" w:color="auto"/>
                    <w:left w:val="single" w:sz="4" w:space="0" w:color="auto"/>
                    <w:bottom w:val="single" w:sz="4" w:space="0" w:color="auto"/>
                    <w:right w:val="single" w:sz="4" w:space="0" w:color="auto"/>
                  </w:tcBorders>
                </w:tcPr>
                <w:p w14:paraId="3561D504"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1082" w:type="dxa"/>
                  <w:vMerge w:val="restart"/>
                  <w:tcBorders>
                    <w:top w:val="single" w:sz="4" w:space="0" w:color="auto"/>
                    <w:left w:val="single" w:sz="4" w:space="0" w:color="auto"/>
                    <w:bottom w:val="single" w:sz="4" w:space="0" w:color="auto"/>
                    <w:right w:val="single" w:sz="4" w:space="0" w:color="auto"/>
                  </w:tcBorders>
                </w:tcPr>
                <w:p w14:paraId="0535C8C2" w14:textId="77777777" w:rsidR="0066295B" w:rsidRDefault="00000C89">
                  <w:pPr>
                    <w:rPr>
                      <w:b/>
                      <w:sz w:val="18"/>
                      <w:szCs w:val="18"/>
                    </w:rPr>
                  </w:pPr>
                  <w:r>
                    <w:rPr>
                      <w:b/>
                      <w:sz w:val="18"/>
                      <w:szCs w:val="18"/>
                    </w:rPr>
                    <w:t>Model output</w:t>
                  </w:r>
                </w:p>
              </w:tc>
              <w:tc>
                <w:tcPr>
                  <w:tcW w:w="759" w:type="dxa"/>
                  <w:vMerge w:val="restart"/>
                  <w:tcBorders>
                    <w:top w:val="single" w:sz="4" w:space="0" w:color="auto"/>
                    <w:left w:val="single" w:sz="4" w:space="0" w:color="auto"/>
                    <w:bottom w:val="single" w:sz="4" w:space="0" w:color="auto"/>
                    <w:right w:val="single" w:sz="4" w:space="0" w:color="auto"/>
                  </w:tcBorders>
                </w:tcPr>
                <w:p w14:paraId="7B6366D5" w14:textId="77777777" w:rsidR="0066295B" w:rsidRDefault="00000C89">
                  <w:pPr>
                    <w:rPr>
                      <w:b/>
                      <w:sz w:val="18"/>
                      <w:szCs w:val="18"/>
                    </w:rPr>
                  </w:pPr>
                  <w:r>
                    <w:rPr>
                      <w:b/>
                      <w:sz w:val="18"/>
                      <w:szCs w:val="18"/>
                    </w:rPr>
                    <w:t>Label</w:t>
                  </w:r>
                </w:p>
              </w:tc>
              <w:tc>
                <w:tcPr>
                  <w:tcW w:w="2739" w:type="dxa"/>
                  <w:gridSpan w:val="3"/>
                  <w:tcBorders>
                    <w:top w:val="single" w:sz="4" w:space="0" w:color="auto"/>
                    <w:left w:val="single" w:sz="4" w:space="0" w:color="auto"/>
                    <w:bottom w:val="single" w:sz="4" w:space="0" w:color="auto"/>
                    <w:right w:val="single" w:sz="4" w:space="0" w:color="auto"/>
                  </w:tcBorders>
                </w:tcPr>
                <w:p w14:paraId="2F6CE79A" w14:textId="77777777" w:rsidR="0066295B" w:rsidRDefault="00000C89">
                  <w:pPr>
                    <w:rPr>
                      <w:b/>
                      <w:sz w:val="18"/>
                      <w:szCs w:val="18"/>
                    </w:rPr>
                  </w:pPr>
                  <w:r>
                    <w:rPr>
                      <w:b/>
                      <w:sz w:val="18"/>
                      <w:szCs w:val="18"/>
                    </w:rPr>
                    <w:t>Settings (e.g., drops, clutter param, mix)</w:t>
                  </w:r>
                </w:p>
              </w:tc>
              <w:tc>
                <w:tcPr>
                  <w:tcW w:w="1864" w:type="dxa"/>
                  <w:gridSpan w:val="3"/>
                  <w:tcBorders>
                    <w:top w:val="single" w:sz="4" w:space="0" w:color="auto"/>
                    <w:left w:val="single" w:sz="4" w:space="0" w:color="auto"/>
                    <w:bottom w:val="single" w:sz="4" w:space="0" w:color="auto"/>
                    <w:right w:val="single" w:sz="4" w:space="0" w:color="auto"/>
                  </w:tcBorders>
                </w:tcPr>
                <w:p w14:paraId="7FFDB9E9" w14:textId="77777777" w:rsidR="0066295B" w:rsidRDefault="00000C89">
                  <w:pPr>
                    <w:rPr>
                      <w:b/>
                      <w:sz w:val="18"/>
                      <w:szCs w:val="18"/>
                    </w:rPr>
                  </w:pPr>
                  <w:r>
                    <w:rPr>
                      <w:b/>
                      <w:sz w:val="18"/>
                      <w:szCs w:val="18"/>
                    </w:rPr>
                    <w:t>Dataset size</w:t>
                  </w:r>
                </w:p>
              </w:tc>
              <w:tc>
                <w:tcPr>
                  <w:tcW w:w="2216" w:type="dxa"/>
                  <w:gridSpan w:val="2"/>
                  <w:tcBorders>
                    <w:top w:val="single" w:sz="4" w:space="0" w:color="auto"/>
                    <w:left w:val="single" w:sz="4" w:space="0" w:color="auto"/>
                    <w:bottom w:val="single" w:sz="4" w:space="0" w:color="auto"/>
                    <w:right w:val="single" w:sz="4" w:space="0" w:color="auto"/>
                  </w:tcBorders>
                </w:tcPr>
                <w:p w14:paraId="43D21DF9" w14:textId="77777777" w:rsidR="0066295B" w:rsidRDefault="00000C89">
                  <w:pPr>
                    <w:rPr>
                      <w:b/>
                      <w:sz w:val="18"/>
                      <w:szCs w:val="18"/>
                    </w:rPr>
                  </w:pPr>
                  <w:r>
                    <w:rPr>
                      <w:b/>
                      <w:sz w:val="18"/>
                      <w:szCs w:val="18"/>
                    </w:rPr>
                    <w:t>AI/ML complexity</w:t>
                  </w:r>
                </w:p>
              </w:tc>
              <w:tc>
                <w:tcPr>
                  <w:tcW w:w="603" w:type="dxa"/>
                  <w:tcBorders>
                    <w:top w:val="single" w:sz="4" w:space="0" w:color="auto"/>
                    <w:left w:val="single" w:sz="4" w:space="0" w:color="auto"/>
                    <w:bottom w:val="single" w:sz="4" w:space="0" w:color="auto"/>
                    <w:right w:val="single" w:sz="4" w:space="0" w:color="auto"/>
                  </w:tcBorders>
                </w:tcPr>
                <w:p w14:paraId="6ED4BCE2" w14:textId="77777777" w:rsidR="0066295B" w:rsidRDefault="00000C89">
                  <w:pPr>
                    <w:rPr>
                      <w:b/>
                      <w:sz w:val="18"/>
                      <w:szCs w:val="18"/>
                    </w:rPr>
                  </w:pPr>
                  <w:r>
                    <w:rPr>
                      <w:b/>
                      <w:sz w:val="18"/>
                      <w:szCs w:val="18"/>
                    </w:rPr>
                    <w:t>Horizontal pos. accuracy @90% (m)</w:t>
                  </w:r>
                </w:p>
              </w:tc>
            </w:tr>
            <w:tr w:rsidR="0066295B" w14:paraId="626E0D46" w14:textId="77777777">
              <w:tc>
                <w:tcPr>
                  <w:tcW w:w="703" w:type="dxa"/>
                  <w:vMerge/>
                  <w:tcBorders>
                    <w:top w:val="single" w:sz="4" w:space="0" w:color="auto"/>
                    <w:left w:val="single" w:sz="4" w:space="0" w:color="auto"/>
                    <w:bottom w:val="single" w:sz="4" w:space="0" w:color="auto"/>
                    <w:right w:val="single" w:sz="4" w:space="0" w:color="auto"/>
                  </w:tcBorders>
                  <w:vAlign w:val="center"/>
                </w:tcPr>
                <w:p w14:paraId="481D61B3" w14:textId="77777777" w:rsidR="0066295B" w:rsidRDefault="0066295B">
                  <w:pPr>
                    <w:rPr>
                      <w:rFonts w:ascii="Times New Roman" w:eastAsia="Times New Roman" w:hAnsi="Times New Roman" w:cs="Times New Roman"/>
                      <w:b/>
                      <w:sz w:val="18"/>
                      <w:szCs w:val="18"/>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2A39F5DB" w14:textId="77777777" w:rsidR="0066295B" w:rsidRDefault="0066295B">
                  <w:pPr>
                    <w:rPr>
                      <w:rFonts w:ascii="Times New Roman" w:eastAsia="Times New Roman" w:hAnsi="Times New Roman" w:cs="Times New Roman"/>
                      <w:b/>
                      <w:sz w:val="18"/>
                      <w:szCs w:val="18"/>
                    </w:rPr>
                  </w:pPr>
                </w:p>
              </w:tc>
              <w:tc>
                <w:tcPr>
                  <w:tcW w:w="759" w:type="dxa"/>
                  <w:vMerge/>
                  <w:tcBorders>
                    <w:top w:val="single" w:sz="4" w:space="0" w:color="auto"/>
                    <w:left w:val="single" w:sz="4" w:space="0" w:color="auto"/>
                    <w:bottom w:val="single" w:sz="4" w:space="0" w:color="auto"/>
                    <w:right w:val="single" w:sz="4" w:space="0" w:color="auto"/>
                  </w:tcBorders>
                  <w:vAlign w:val="center"/>
                </w:tcPr>
                <w:p w14:paraId="0C99A6A2" w14:textId="77777777" w:rsidR="0066295B" w:rsidRDefault="0066295B">
                  <w:pPr>
                    <w:rPr>
                      <w:rFonts w:ascii="Times New Roman" w:eastAsia="Times New Roman" w:hAnsi="Times New Roman" w:cs="Times New Roman"/>
                      <w:b/>
                      <w:sz w:val="18"/>
                      <w:szCs w:val="18"/>
                    </w:rPr>
                  </w:pPr>
                </w:p>
              </w:tc>
              <w:tc>
                <w:tcPr>
                  <w:tcW w:w="913" w:type="dxa"/>
                  <w:tcBorders>
                    <w:top w:val="single" w:sz="4" w:space="0" w:color="auto"/>
                    <w:left w:val="single" w:sz="4" w:space="0" w:color="auto"/>
                    <w:bottom w:val="single" w:sz="4" w:space="0" w:color="auto"/>
                    <w:right w:val="single" w:sz="4" w:space="0" w:color="auto"/>
                  </w:tcBorders>
                  <w:vAlign w:val="center"/>
                </w:tcPr>
                <w:p w14:paraId="7D9A40AE" w14:textId="77777777" w:rsidR="0066295B" w:rsidRDefault="00000C89">
                  <w:pPr>
                    <w:jc w:val="center"/>
                    <w:rPr>
                      <w:sz w:val="18"/>
                      <w:szCs w:val="18"/>
                    </w:rPr>
                  </w:pPr>
                  <w:r>
                    <w:rPr>
                      <w:sz w:val="18"/>
                      <w:szCs w:val="18"/>
                    </w:rPr>
                    <w:t>Train</w:t>
                  </w:r>
                </w:p>
              </w:tc>
              <w:tc>
                <w:tcPr>
                  <w:tcW w:w="913" w:type="dxa"/>
                  <w:tcBorders>
                    <w:top w:val="single" w:sz="4" w:space="0" w:color="auto"/>
                    <w:left w:val="single" w:sz="4" w:space="0" w:color="auto"/>
                    <w:bottom w:val="single" w:sz="4" w:space="0" w:color="auto"/>
                    <w:right w:val="single" w:sz="4" w:space="0" w:color="auto"/>
                  </w:tcBorders>
                  <w:vAlign w:val="center"/>
                </w:tcPr>
                <w:p w14:paraId="21B05D62" w14:textId="77777777" w:rsidR="0066295B" w:rsidRDefault="00000C89">
                  <w:pPr>
                    <w:jc w:val="center"/>
                    <w:rPr>
                      <w:sz w:val="18"/>
                      <w:szCs w:val="18"/>
                    </w:rPr>
                  </w:pPr>
                  <w:r>
                    <w:rPr>
                      <w:sz w:val="18"/>
                      <w:szCs w:val="18"/>
                    </w:rPr>
                    <w:t>Fine-tune</w:t>
                  </w:r>
                </w:p>
              </w:tc>
              <w:tc>
                <w:tcPr>
                  <w:tcW w:w="913" w:type="dxa"/>
                  <w:tcBorders>
                    <w:top w:val="single" w:sz="4" w:space="0" w:color="auto"/>
                    <w:left w:val="single" w:sz="4" w:space="0" w:color="auto"/>
                    <w:bottom w:val="single" w:sz="4" w:space="0" w:color="auto"/>
                    <w:right w:val="single" w:sz="4" w:space="0" w:color="auto"/>
                  </w:tcBorders>
                  <w:vAlign w:val="center"/>
                </w:tcPr>
                <w:p w14:paraId="05FB29FC" w14:textId="77777777" w:rsidR="0066295B" w:rsidRDefault="00000C89">
                  <w:pPr>
                    <w:jc w:val="center"/>
                    <w:rPr>
                      <w:sz w:val="18"/>
                      <w:szCs w:val="18"/>
                    </w:rPr>
                  </w:pPr>
                  <w:r>
                    <w:rPr>
                      <w:sz w:val="18"/>
                      <w:szCs w:val="18"/>
                    </w:rPr>
                    <w:t>Test</w:t>
                  </w:r>
                </w:p>
              </w:tc>
              <w:tc>
                <w:tcPr>
                  <w:tcW w:w="677" w:type="dxa"/>
                  <w:tcBorders>
                    <w:top w:val="single" w:sz="4" w:space="0" w:color="auto"/>
                    <w:left w:val="single" w:sz="4" w:space="0" w:color="auto"/>
                    <w:bottom w:val="single" w:sz="4" w:space="0" w:color="auto"/>
                    <w:right w:val="single" w:sz="4" w:space="0" w:color="auto"/>
                  </w:tcBorders>
                  <w:vAlign w:val="center"/>
                </w:tcPr>
                <w:p w14:paraId="0F865090" w14:textId="77777777" w:rsidR="0066295B" w:rsidRDefault="00000C89">
                  <w:pPr>
                    <w:jc w:val="center"/>
                    <w:rPr>
                      <w:sz w:val="18"/>
                      <w:szCs w:val="18"/>
                    </w:rPr>
                  </w:pPr>
                  <w:r>
                    <w:rPr>
                      <w:sz w:val="18"/>
                      <w:szCs w:val="18"/>
                    </w:rPr>
                    <w:t>Train</w:t>
                  </w:r>
                </w:p>
              </w:tc>
              <w:tc>
                <w:tcPr>
                  <w:tcW w:w="585" w:type="dxa"/>
                  <w:tcBorders>
                    <w:top w:val="single" w:sz="4" w:space="0" w:color="auto"/>
                    <w:left w:val="single" w:sz="4" w:space="0" w:color="auto"/>
                    <w:bottom w:val="single" w:sz="4" w:space="0" w:color="auto"/>
                    <w:right w:val="single" w:sz="4" w:space="0" w:color="auto"/>
                  </w:tcBorders>
                  <w:vAlign w:val="center"/>
                </w:tcPr>
                <w:p w14:paraId="2ECD57A4" w14:textId="77777777" w:rsidR="0066295B" w:rsidRDefault="00000C89">
                  <w:pPr>
                    <w:jc w:val="center"/>
                    <w:rPr>
                      <w:sz w:val="18"/>
                      <w:szCs w:val="18"/>
                    </w:rPr>
                  </w:pPr>
                  <w:r>
                    <w:rPr>
                      <w:sz w:val="18"/>
                      <w:szCs w:val="18"/>
                    </w:rPr>
                    <w:t>Fine-tune</w:t>
                  </w:r>
                </w:p>
              </w:tc>
              <w:tc>
                <w:tcPr>
                  <w:tcW w:w="602" w:type="dxa"/>
                  <w:tcBorders>
                    <w:top w:val="single" w:sz="4" w:space="0" w:color="auto"/>
                    <w:left w:val="single" w:sz="4" w:space="0" w:color="auto"/>
                    <w:bottom w:val="single" w:sz="4" w:space="0" w:color="auto"/>
                    <w:right w:val="single" w:sz="4" w:space="0" w:color="auto"/>
                  </w:tcBorders>
                  <w:vAlign w:val="center"/>
                </w:tcPr>
                <w:p w14:paraId="16A7F251" w14:textId="77777777" w:rsidR="0066295B" w:rsidRDefault="00000C89">
                  <w:pPr>
                    <w:jc w:val="center"/>
                    <w:rPr>
                      <w:sz w:val="18"/>
                      <w:szCs w:val="18"/>
                    </w:rPr>
                  </w:pPr>
                  <w:r>
                    <w:rPr>
                      <w:sz w:val="18"/>
                      <w:szCs w:val="18"/>
                    </w:rPr>
                    <w:t>test</w:t>
                  </w:r>
                </w:p>
              </w:tc>
              <w:tc>
                <w:tcPr>
                  <w:tcW w:w="1023" w:type="dxa"/>
                  <w:tcBorders>
                    <w:top w:val="single" w:sz="4" w:space="0" w:color="auto"/>
                    <w:left w:val="single" w:sz="4" w:space="0" w:color="auto"/>
                    <w:bottom w:val="single" w:sz="4" w:space="0" w:color="auto"/>
                    <w:right w:val="single" w:sz="4" w:space="0" w:color="auto"/>
                  </w:tcBorders>
                </w:tcPr>
                <w:p w14:paraId="4407C8B2" w14:textId="77777777" w:rsidR="0066295B" w:rsidRDefault="00000C89">
                  <w:pPr>
                    <w:rPr>
                      <w:sz w:val="18"/>
                      <w:szCs w:val="18"/>
                    </w:rPr>
                  </w:pPr>
                  <w:r>
                    <w:rPr>
                      <w:sz w:val="18"/>
                      <w:szCs w:val="18"/>
                    </w:rPr>
                    <w:t>Model complexity</w:t>
                  </w:r>
                </w:p>
              </w:tc>
              <w:tc>
                <w:tcPr>
                  <w:tcW w:w="1193" w:type="dxa"/>
                  <w:tcBorders>
                    <w:top w:val="single" w:sz="4" w:space="0" w:color="auto"/>
                    <w:left w:val="single" w:sz="4" w:space="0" w:color="auto"/>
                    <w:bottom w:val="single" w:sz="4" w:space="0" w:color="auto"/>
                    <w:right w:val="single" w:sz="4" w:space="0" w:color="auto"/>
                  </w:tcBorders>
                </w:tcPr>
                <w:p w14:paraId="79AB2223" w14:textId="77777777" w:rsidR="0066295B" w:rsidRDefault="00000C89">
                  <w:pPr>
                    <w:rPr>
                      <w:sz w:val="18"/>
                      <w:szCs w:val="18"/>
                    </w:rPr>
                  </w:pPr>
                  <w:r>
                    <w:rPr>
                      <w:sz w:val="18"/>
                      <w:szCs w:val="18"/>
                    </w:rPr>
                    <w:t>Computation complexity</w:t>
                  </w:r>
                </w:p>
              </w:tc>
              <w:tc>
                <w:tcPr>
                  <w:tcW w:w="603" w:type="dxa"/>
                  <w:tcBorders>
                    <w:top w:val="single" w:sz="4" w:space="0" w:color="auto"/>
                    <w:left w:val="single" w:sz="4" w:space="0" w:color="auto"/>
                    <w:bottom w:val="single" w:sz="4" w:space="0" w:color="auto"/>
                    <w:right w:val="single" w:sz="4" w:space="0" w:color="auto"/>
                  </w:tcBorders>
                </w:tcPr>
                <w:p w14:paraId="354991E0" w14:textId="77777777" w:rsidR="0066295B" w:rsidRDefault="00000C89">
                  <w:pPr>
                    <w:rPr>
                      <w:sz w:val="18"/>
                      <w:szCs w:val="18"/>
                    </w:rPr>
                  </w:pPr>
                  <w:r>
                    <w:rPr>
                      <w:sz w:val="18"/>
                      <w:szCs w:val="18"/>
                    </w:rPr>
                    <w:t>AI/ML</w:t>
                  </w:r>
                </w:p>
              </w:tc>
            </w:tr>
            <w:tr w:rsidR="0066295B" w14:paraId="48880012"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33001A89" w14:textId="77777777" w:rsidR="0066295B" w:rsidRDefault="00000C89">
                  <w:pPr>
                    <w:rPr>
                      <w:sz w:val="18"/>
                      <w:szCs w:val="18"/>
                    </w:rPr>
                  </w:pPr>
                  <w:r>
                    <w:rPr>
                      <w:sz w:val="18"/>
                      <w:szCs w:val="18"/>
                    </w:rPr>
                    <w:t>CIR</w:t>
                  </w:r>
                </w:p>
                <w:p w14:paraId="2606C706"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6D0DEF11"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4A9960BA"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79209BA7"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73005EEF" w14:textId="77777777" w:rsidR="0066295B" w:rsidRDefault="00000C89">
                  <w:pPr>
                    <w:rPr>
                      <w:sz w:val="18"/>
                      <w:szCs w:val="18"/>
                    </w:rPr>
                  </w:pPr>
                  <w:r>
                    <w:rPr>
                      <w:sz w:val="18"/>
                      <w:szCs w:val="18"/>
                    </w:rPr>
                    <w:t>Drop1</w:t>
                  </w:r>
                </w:p>
              </w:tc>
              <w:tc>
                <w:tcPr>
                  <w:tcW w:w="913" w:type="dxa"/>
                  <w:tcBorders>
                    <w:top w:val="single" w:sz="4" w:space="0" w:color="auto"/>
                    <w:left w:val="single" w:sz="4" w:space="0" w:color="auto"/>
                    <w:bottom w:val="single" w:sz="4" w:space="0" w:color="auto"/>
                    <w:right w:val="single" w:sz="4" w:space="0" w:color="auto"/>
                  </w:tcBorders>
                </w:tcPr>
                <w:p w14:paraId="7046EE08" w14:textId="77777777" w:rsidR="0066295B" w:rsidRDefault="00000C89">
                  <w:pPr>
                    <w:rPr>
                      <w:sz w:val="18"/>
                      <w:szCs w:val="18"/>
                    </w:rPr>
                  </w:pPr>
                  <w:r>
                    <w:rPr>
                      <w:sz w:val="18"/>
                      <w:szCs w:val="18"/>
                    </w:rPr>
                    <w:t>Drop 2</w:t>
                  </w:r>
                </w:p>
              </w:tc>
              <w:tc>
                <w:tcPr>
                  <w:tcW w:w="913" w:type="dxa"/>
                  <w:tcBorders>
                    <w:top w:val="single" w:sz="4" w:space="0" w:color="auto"/>
                    <w:left w:val="single" w:sz="4" w:space="0" w:color="auto"/>
                    <w:bottom w:val="single" w:sz="4" w:space="0" w:color="auto"/>
                    <w:right w:val="single" w:sz="4" w:space="0" w:color="auto"/>
                  </w:tcBorders>
                </w:tcPr>
                <w:p w14:paraId="6C26A8CE" w14:textId="77777777" w:rsidR="0066295B" w:rsidRDefault="00000C89">
                  <w:pPr>
                    <w:rPr>
                      <w:sz w:val="18"/>
                      <w:szCs w:val="18"/>
                    </w:rPr>
                  </w:pPr>
                  <w:r>
                    <w:rPr>
                      <w:sz w:val="18"/>
                      <w:szCs w:val="18"/>
                    </w:rPr>
                    <w:t>Drop2</w:t>
                  </w:r>
                </w:p>
              </w:tc>
              <w:tc>
                <w:tcPr>
                  <w:tcW w:w="677" w:type="dxa"/>
                  <w:tcBorders>
                    <w:top w:val="single" w:sz="4" w:space="0" w:color="auto"/>
                    <w:left w:val="single" w:sz="4" w:space="0" w:color="auto"/>
                    <w:bottom w:val="single" w:sz="4" w:space="0" w:color="auto"/>
                    <w:right w:val="single" w:sz="4" w:space="0" w:color="auto"/>
                  </w:tcBorders>
                </w:tcPr>
                <w:p w14:paraId="2226E970"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49D6383E"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3A387219"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227DFF2D"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56B32FDF"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334065A3" w14:textId="77777777" w:rsidR="0066295B" w:rsidRDefault="00000C89">
                  <w:pPr>
                    <w:rPr>
                      <w:sz w:val="18"/>
                      <w:szCs w:val="18"/>
                    </w:rPr>
                  </w:pPr>
                  <w:r>
                    <w:rPr>
                      <w:sz w:val="18"/>
                      <w:szCs w:val="18"/>
                    </w:rPr>
                    <w:t>2.6m</w:t>
                  </w:r>
                </w:p>
              </w:tc>
            </w:tr>
            <w:tr w:rsidR="0066295B" w14:paraId="1D22941C"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247794EC" w14:textId="77777777" w:rsidR="0066295B" w:rsidRDefault="00000C89">
                  <w:pPr>
                    <w:rPr>
                      <w:sz w:val="18"/>
                      <w:szCs w:val="18"/>
                    </w:rPr>
                  </w:pPr>
                  <w:r>
                    <w:rPr>
                      <w:sz w:val="18"/>
                      <w:szCs w:val="18"/>
                    </w:rPr>
                    <w:t>CIR</w:t>
                  </w:r>
                </w:p>
                <w:p w14:paraId="1A98E82B"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770F8991"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2A1D789D"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47A8D91B"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339DB1E2" w14:textId="77777777" w:rsidR="0066295B" w:rsidRDefault="00000C89">
                  <w:pPr>
                    <w:rPr>
                      <w:sz w:val="18"/>
                      <w:szCs w:val="18"/>
                    </w:rPr>
                  </w:pPr>
                  <w:r>
                    <w:rPr>
                      <w:sz w:val="18"/>
                      <w:szCs w:val="18"/>
                    </w:rPr>
                    <w:t>{60%,6,2}</w:t>
                  </w:r>
                </w:p>
              </w:tc>
              <w:tc>
                <w:tcPr>
                  <w:tcW w:w="913" w:type="dxa"/>
                  <w:tcBorders>
                    <w:top w:val="single" w:sz="4" w:space="0" w:color="auto"/>
                    <w:left w:val="single" w:sz="4" w:space="0" w:color="auto"/>
                    <w:bottom w:val="single" w:sz="4" w:space="0" w:color="auto"/>
                    <w:right w:val="single" w:sz="4" w:space="0" w:color="auto"/>
                  </w:tcBorders>
                </w:tcPr>
                <w:p w14:paraId="43BDF31C" w14:textId="77777777" w:rsidR="0066295B" w:rsidRDefault="00000C89">
                  <w:pPr>
                    <w:rPr>
                      <w:sz w:val="18"/>
                      <w:szCs w:val="18"/>
                    </w:rPr>
                  </w:pPr>
                  <w:r>
                    <w:rPr>
                      <w:sz w:val="18"/>
                      <w:szCs w:val="18"/>
                    </w:rPr>
                    <w:t>{40%,2,2}</w:t>
                  </w:r>
                </w:p>
              </w:tc>
              <w:tc>
                <w:tcPr>
                  <w:tcW w:w="913" w:type="dxa"/>
                  <w:tcBorders>
                    <w:top w:val="single" w:sz="4" w:space="0" w:color="auto"/>
                    <w:left w:val="single" w:sz="4" w:space="0" w:color="auto"/>
                    <w:bottom w:val="single" w:sz="4" w:space="0" w:color="auto"/>
                    <w:right w:val="single" w:sz="4" w:space="0" w:color="auto"/>
                  </w:tcBorders>
                </w:tcPr>
                <w:p w14:paraId="69244200" w14:textId="77777777" w:rsidR="0066295B" w:rsidRDefault="00000C89">
                  <w:pPr>
                    <w:rPr>
                      <w:sz w:val="18"/>
                      <w:szCs w:val="18"/>
                    </w:rPr>
                  </w:pPr>
                  <w:r>
                    <w:rPr>
                      <w:sz w:val="18"/>
                      <w:szCs w:val="18"/>
                    </w:rPr>
                    <w:t>{40%,2,2}</w:t>
                  </w:r>
                </w:p>
              </w:tc>
              <w:tc>
                <w:tcPr>
                  <w:tcW w:w="677" w:type="dxa"/>
                  <w:tcBorders>
                    <w:top w:val="single" w:sz="4" w:space="0" w:color="auto"/>
                    <w:left w:val="single" w:sz="4" w:space="0" w:color="auto"/>
                    <w:bottom w:val="single" w:sz="4" w:space="0" w:color="auto"/>
                    <w:right w:val="single" w:sz="4" w:space="0" w:color="auto"/>
                  </w:tcBorders>
                </w:tcPr>
                <w:p w14:paraId="2F04E91F"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6A700C0C"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678B14A1"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5DA35062"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5D4FAF05"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54FA307A" w14:textId="77777777" w:rsidR="0066295B" w:rsidRDefault="00000C89">
                  <w:pPr>
                    <w:rPr>
                      <w:sz w:val="18"/>
                      <w:szCs w:val="18"/>
                    </w:rPr>
                  </w:pPr>
                  <w:r>
                    <w:rPr>
                      <w:sz w:val="18"/>
                      <w:szCs w:val="18"/>
                    </w:rPr>
                    <w:t>2.7m</w:t>
                  </w:r>
                </w:p>
              </w:tc>
            </w:tr>
            <w:tr w:rsidR="0066295B" w14:paraId="336F501D"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5298BD34" w14:textId="77777777" w:rsidR="0066295B" w:rsidRDefault="00000C89">
                  <w:pPr>
                    <w:rPr>
                      <w:sz w:val="18"/>
                      <w:szCs w:val="18"/>
                    </w:rPr>
                  </w:pPr>
                  <w:r>
                    <w:rPr>
                      <w:sz w:val="18"/>
                      <w:szCs w:val="18"/>
                    </w:rPr>
                    <w:t>CIR</w:t>
                  </w:r>
                </w:p>
                <w:p w14:paraId="489F5539"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239543AD"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305200C4"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54F42C87"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365D2244" w14:textId="77777777" w:rsidR="0066295B" w:rsidRDefault="00000C89">
                  <w:pPr>
                    <w:rPr>
                      <w:sz w:val="18"/>
                      <w:szCs w:val="18"/>
                    </w:rPr>
                  </w:pPr>
                  <w:r>
                    <w:rPr>
                      <w:sz w:val="18"/>
                      <w:szCs w:val="18"/>
                    </w:rPr>
                    <w:t>Ideal n/w synch</w:t>
                  </w:r>
                </w:p>
              </w:tc>
              <w:tc>
                <w:tcPr>
                  <w:tcW w:w="913" w:type="dxa"/>
                  <w:tcBorders>
                    <w:top w:val="single" w:sz="4" w:space="0" w:color="auto"/>
                    <w:left w:val="single" w:sz="4" w:space="0" w:color="auto"/>
                    <w:bottom w:val="single" w:sz="4" w:space="0" w:color="auto"/>
                    <w:right w:val="single" w:sz="4" w:space="0" w:color="auto"/>
                  </w:tcBorders>
                </w:tcPr>
                <w:p w14:paraId="2DF861C5" w14:textId="77777777" w:rsidR="0066295B" w:rsidRDefault="00000C89">
                  <w:pPr>
                    <w:rPr>
                      <w:sz w:val="18"/>
                      <w:szCs w:val="18"/>
                    </w:rPr>
                  </w:pPr>
                  <w:r>
                    <w:rPr>
                      <w:sz w:val="18"/>
                      <w:szCs w:val="18"/>
                    </w:rPr>
                    <w:t>Non-ideal network sync</w:t>
                  </w:r>
                </w:p>
              </w:tc>
              <w:tc>
                <w:tcPr>
                  <w:tcW w:w="913" w:type="dxa"/>
                  <w:tcBorders>
                    <w:top w:val="single" w:sz="4" w:space="0" w:color="auto"/>
                    <w:left w:val="single" w:sz="4" w:space="0" w:color="auto"/>
                    <w:bottom w:val="single" w:sz="4" w:space="0" w:color="auto"/>
                    <w:right w:val="single" w:sz="4" w:space="0" w:color="auto"/>
                  </w:tcBorders>
                </w:tcPr>
                <w:p w14:paraId="2CCB9EF4" w14:textId="77777777" w:rsidR="0066295B" w:rsidRDefault="00000C89">
                  <w:pPr>
                    <w:rPr>
                      <w:sz w:val="18"/>
                      <w:szCs w:val="18"/>
                    </w:rPr>
                  </w:pPr>
                  <w:r>
                    <w:rPr>
                      <w:sz w:val="18"/>
                      <w:szCs w:val="18"/>
                    </w:rPr>
                    <w:t>Non-ideal network sync</w:t>
                  </w:r>
                </w:p>
              </w:tc>
              <w:tc>
                <w:tcPr>
                  <w:tcW w:w="677" w:type="dxa"/>
                  <w:tcBorders>
                    <w:top w:val="single" w:sz="4" w:space="0" w:color="auto"/>
                    <w:left w:val="single" w:sz="4" w:space="0" w:color="auto"/>
                    <w:bottom w:val="single" w:sz="4" w:space="0" w:color="auto"/>
                    <w:right w:val="single" w:sz="4" w:space="0" w:color="auto"/>
                  </w:tcBorders>
                </w:tcPr>
                <w:p w14:paraId="1A9DCF0F"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331D32D0"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02333088"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00D97227"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30FD041C"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75936AA6" w14:textId="77777777" w:rsidR="0066295B" w:rsidRDefault="00000C89">
                  <w:pPr>
                    <w:rPr>
                      <w:sz w:val="18"/>
                      <w:szCs w:val="18"/>
                    </w:rPr>
                  </w:pPr>
                  <w:r>
                    <w:rPr>
                      <w:sz w:val="18"/>
                      <w:szCs w:val="18"/>
                    </w:rPr>
                    <w:t>25.3m</w:t>
                  </w:r>
                </w:p>
              </w:tc>
            </w:tr>
            <w:tr w:rsidR="0066295B" w14:paraId="33282B18" w14:textId="77777777">
              <w:trPr>
                <w:trHeight w:val="35"/>
              </w:trPr>
              <w:tc>
                <w:tcPr>
                  <w:tcW w:w="703" w:type="dxa"/>
                  <w:tcBorders>
                    <w:top w:val="single" w:sz="4" w:space="0" w:color="auto"/>
                    <w:left w:val="single" w:sz="4" w:space="0" w:color="auto"/>
                    <w:bottom w:val="single" w:sz="4" w:space="0" w:color="auto"/>
                    <w:right w:val="single" w:sz="4" w:space="0" w:color="auto"/>
                  </w:tcBorders>
                </w:tcPr>
                <w:p w14:paraId="506136AF" w14:textId="77777777" w:rsidR="0066295B" w:rsidRDefault="00000C89">
                  <w:pPr>
                    <w:rPr>
                      <w:sz w:val="18"/>
                      <w:szCs w:val="18"/>
                    </w:rPr>
                  </w:pPr>
                  <w:r>
                    <w:rPr>
                      <w:sz w:val="18"/>
                      <w:szCs w:val="18"/>
                    </w:rPr>
                    <w:t>CIR</w:t>
                  </w:r>
                </w:p>
                <w:p w14:paraId="3C7BC2B9" w14:textId="77777777" w:rsidR="0066295B" w:rsidRDefault="00000C89">
                  <w:pPr>
                    <w:rPr>
                      <w:sz w:val="18"/>
                      <w:szCs w:val="18"/>
                    </w:rPr>
                  </w:pPr>
                  <w:r>
                    <w:rPr>
                      <w:sz w:val="18"/>
                      <w:szCs w:val="18"/>
                    </w:rPr>
                    <w:t>[18 x 256 x 2]</w:t>
                  </w:r>
                </w:p>
              </w:tc>
              <w:tc>
                <w:tcPr>
                  <w:tcW w:w="1082" w:type="dxa"/>
                  <w:tcBorders>
                    <w:top w:val="single" w:sz="4" w:space="0" w:color="auto"/>
                    <w:left w:val="single" w:sz="4" w:space="0" w:color="auto"/>
                    <w:bottom w:val="single" w:sz="4" w:space="0" w:color="auto"/>
                    <w:right w:val="single" w:sz="4" w:space="0" w:color="auto"/>
                  </w:tcBorders>
                </w:tcPr>
                <w:p w14:paraId="72EA034D" w14:textId="77777777" w:rsidR="0066295B" w:rsidRDefault="00000C89">
                  <w:pPr>
                    <w:rPr>
                      <w:sz w:val="18"/>
                      <w:szCs w:val="18"/>
                    </w:rPr>
                  </w:pPr>
                  <w:r>
                    <w:rPr>
                      <w:sz w:val="18"/>
                      <w:szCs w:val="18"/>
                    </w:rPr>
                    <w:t xml:space="preserve">UE </w:t>
                  </w:r>
                  <w:r>
                    <w:rPr>
                      <w:sz w:val="18"/>
                      <w:szCs w:val="18"/>
                    </w:rPr>
                    <w:pgNum/>
                  </w:r>
                  <w:proofErr w:type="spellStart"/>
                  <w:r>
                    <w:rPr>
                      <w:sz w:val="18"/>
                      <w:szCs w:val="18"/>
                    </w:rPr>
                    <w:t>abelling</w:t>
                  </w:r>
                  <w:proofErr w:type="spellEnd"/>
                  <w:r>
                    <w:rPr>
                      <w:sz w:val="18"/>
                      <w:szCs w:val="18"/>
                    </w:rPr>
                    <w:pgNum/>
                  </w:r>
                </w:p>
                <w:p w14:paraId="168DA7D9" w14:textId="77777777" w:rsidR="0066295B" w:rsidRDefault="00000C89">
                  <w:pPr>
                    <w:rPr>
                      <w:sz w:val="18"/>
                      <w:szCs w:val="18"/>
                    </w:rPr>
                  </w:pPr>
                  <w:r>
                    <w:rPr>
                      <w:sz w:val="18"/>
                      <w:szCs w:val="18"/>
                    </w:rPr>
                    <w:t>[1x2]</w:t>
                  </w:r>
                </w:p>
              </w:tc>
              <w:tc>
                <w:tcPr>
                  <w:tcW w:w="759" w:type="dxa"/>
                  <w:tcBorders>
                    <w:top w:val="single" w:sz="4" w:space="0" w:color="auto"/>
                    <w:left w:val="single" w:sz="4" w:space="0" w:color="auto"/>
                    <w:bottom w:val="single" w:sz="4" w:space="0" w:color="auto"/>
                    <w:right w:val="single" w:sz="4" w:space="0" w:color="auto"/>
                  </w:tcBorders>
                </w:tcPr>
                <w:p w14:paraId="536CE182" w14:textId="77777777" w:rsidR="0066295B" w:rsidRDefault="00000C89">
                  <w:pPr>
                    <w:rPr>
                      <w:sz w:val="18"/>
                      <w:szCs w:val="18"/>
                    </w:rPr>
                  </w:pPr>
                  <w:r>
                    <w:rPr>
                      <w:sz w:val="18"/>
                      <w:szCs w:val="18"/>
                    </w:rPr>
                    <w:t>100% labeled</w:t>
                  </w:r>
                </w:p>
              </w:tc>
              <w:tc>
                <w:tcPr>
                  <w:tcW w:w="913" w:type="dxa"/>
                  <w:tcBorders>
                    <w:top w:val="single" w:sz="4" w:space="0" w:color="auto"/>
                    <w:left w:val="single" w:sz="4" w:space="0" w:color="auto"/>
                    <w:bottom w:val="single" w:sz="4" w:space="0" w:color="auto"/>
                    <w:right w:val="single" w:sz="4" w:space="0" w:color="auto"/>
                  </w:tcBorders>
                </w:tcPr>
                <w:p w14:paraId="1314227A" w14:textId="77777777" w:rsidR="0066295B" w:rsidRDefault="00000C89">
                  <w:pPr>
                    <w:rPr>
                      <w:sz w:val="18"/>
                      <w:szCs w:val="18"/>
                    </w:rPr>
                  </w:pPr>
                  <w:proofErr w:type="spellStart"/>
                  <w:r>
                    <w:rPr>
                      <w:sz w:val="18"/>
                      <w:szCs w:val="18"/>
                    </w:rPr>
                    <w:t>InF</w:t>
                  </w:r>
                  <w:proofErr w:type="spellEnd"/>
                  <w:r>
                    <w:rPr>
                      <w:sz w:val="18"/>
                      <w:szCs w:val="18"/>
                    </w:rPr>
                    <w:t>-DH</w:t>
                  </w:r>
                </w:p>
              </w:tc>
              <w:tc>
                <w:tcPr>
                  <w:tcW w:w="913" w:type="dxa"/>
                  <w:tcBorders>
                    <w:top w:val="single" w:sz="4" w:space="0" w:color="auto"/>
                    <w:left w:val="single" w:sz="4" w:space="0" w:color="auto"/>
                    <w:bottom w:val="single" w:sz="4" w:space="0" w:color="auto"/>
                    <w:right w:val="single" w:sz="4" w:space="0" w:color="auto"/>
                  </w:tcBorders>
                </w:tcPr>
                <w:p w14:paraId="067B6B87" w14:textId="77777777" w:rsidR="0066295B" w:rsidRDefault="00000C89">
                  <w:pPr>
                    <w:rPr>
                      <w:sz w:val="18"/>
                      <w:szCs w:val="18"/>
                    </w:rPr>
                  </w:pPr>
                  <w:proofErr w:type="spellStart"/>
                  <w:r>
                    <w:rPr>
                      <w:sz w:val="18"/>
                      <w:szCs w:val="18"/>
                    </w:rPr>
                    <w:t>InF</w:t>
                  </w:r>
                  <w:proofErr w:type="spellEnd"/>
                  <w:r>
                    <w:rPr>
                      <w:sz w:val="18"/>
                      <w:szCs w:val="18"/>
                    </w:rPr>
                    <w:t>-SH</w:t>
                  </w:r>
                </w:p>
              </w:tc>
              <w:tc>
                <w:tcPr>
                  <w:tcW w:w="913" w:type="dxa"/>
                  <w:tcBorders>
                    <w:top w:val="single" w:sz="4" w:space="0" w:color="auto"/>
                    <w:left w:val="single" w:sz="4" w:space="0" w:color="auto"/>
                    <w:bottom w:val="single" w:sz="4" w:space="0" w:color="auto"/>
                    <w:right w:val="single" w:sz="4" w:space="0" w:color="auto"/>
                  </w:tcBorders>
                </w:tcPr>
                <w:p w14:paraId="47D8DF47" w14:textId="77777777" w:rsidR="0066295B" w:rsidRDefault="00000C89">
                  <w:pPr>
                    <w:rPr>
                      <w:sz w:val="18"/>
                      <w:szCs w:val="18"/>
                    </w:rPr>
                  </w:pPr>
                  <w:proofErr w:type="spellStart"/>
                  <w:r>
                    <w:rPr>
                      <w:sz w:val="18"/>
                      <w:szCs w:val="18"/>
                    </w:rPr>
                    <w:t>InF</w:t>
                  </w:r>
                  <w:proofErr w:type="spellEnd"/>
                  <w:r>
                    <w:rPr>
                      <w:sz w:val="18"/>
                      <w:szCs w:val="18"/>
                    </w:rPr>
                    <w:t>-SH</w:t>
                  </w:r>
                </w:p>
              </w:tc>
              <w:tc>
                <w:tcPr>
                  <w:tcW w:w="677" w:type="dxa"/>
                  <w:tcBorders>
                    <w:top w:val="single" w:sz="4" w:space="0" w:color="auto"/>
                    <w:left w:val="single" w:sz="4" w:space="0" w:color="auto"/>
                    <w:bottom w:val="single" w:sz="4" w:space="0" w:color="auto"/>
                    <w:right w:val="single" w:sz="4" w:space="0" w:color="auto"/>
                  </w:tcBorders>
                </w:tcPr>
                <w:p w14:paraId="65FA7A56" w14:textId="77777777" w:rsidR="0066295B" w:rsidRDefault="00000C89">
                  <w:pPr>
                    <w:rPr>
                      <w:sz w:val="18"/>
                      <w:szCs w:val="18"/>
                    </w:rPr>
                  </w:pPr>
                  <w:r>
                    <w:rPr>
                      <w:sz w:val="18"/>
                      <w:szCs w:val="18"/>
                    </w:rPr>
                    <w:t>47500</w:t>
                  </w:r>
                </w:p>
              </w:tc>
              <w:tc>
                <w:tcPr>
                  <w:tcW w:w="585" w:type="dxa"/>
                  <w:tcBorders>
                    <w:top w:val="single" w:sz="4" w:space="0" w:color="auto"/>
                    <w:left w:val="single" w:sz="4" w:space="0" w:color="auto"/>
                    <w:bottom w:val="single" w:sz="4" w:space="0" w:color="auto"/>
                    <w:right w:val="single" w:sz="4" w:space="0" w:color="auto"/>
                  </w:tcBorders>
                </w:tcPr>
                <w:p w14:paraId="55342363" w14:textId="77777777" w:rsidR="0066295B" w:rsidRDefault="00000C89">
                  <w:pPr>
                    <w:rPr>
                      <w:sz w:val="18"/>
                      <w:szCs w:val="18"/>
                    </w:rPr>
                  </w:pPr>
                  <w:r>
                    <w:rPr>
                      <w:sz w:val="18"/>
                      <w:szCs w:val="18"/>
                    </w:rPr>
                    <w:t>1250</w:t>
                  </w:r>
                </w:p>
              </w:tc>
              <w:tc>
                <w:tcPr>
                  <w:tcW w:w="602" w:type="dxa"/>
                  <w:tcBorders>
                    <w:top w:val="single" w:sz="4" w:space="0" w:color="auto"/>
                    <w:left w:val="single" w:sz="4" w:space="0" w:color="auto"/>
                    <w:bottom w:val="single" w:sz="4" w:space="0" w:color="auto"/>
                    <w:right w:val="single" w:sz="4" w:space="0" w:color="auto"/>
                  </w:tcBorders>
                </w:tcPr>
                <w:p w14:paraId="4C3E6741" w14:textId="77777777" w:rsidR="0066295B" w:rsidRDefault="00000C89">
                  <w:pPr>
                    <w:rPr>
                      <w:sz w:val="18"/>
                      <w:szCs w:val="18"/>
                    </w:rPr>
                  </w:pPr>
                  <w:r>
                    <w:rPr>
                      <w:sz w:val="18"/>
                      <w:szCs w:val="18"/>
                    </w:rPr>
                    <w:t>1250</w:t>
                  </w:r>
                </w:p>
              </w:tc>
              <w:tc>
                <w:tcPr>
                  <w:tcW w:w="1023" w:type="dxa"/>
                  <w:tcBorders>
                    <w:top w:val="single" w:sz="4" w:space="0" w:color="auto"/>
                    <w:left w:val="single" w:sz="4" w:space="0" w:color="auto"/>
                    <w:bottom w:val="single" w:sz="4" w:space="0" w:color="auto"/>
                    <w:right w:val="single" w:sz="4" w:space="0" w:color="auto"/>
                  </w:tcBorders>
                </w:tcPr>
                <w:p w14:paraId="110BFDBC" w14:textId="77777777" w:rsidR="0066295B" w:rsidRDefault="00000C89">
                  <w:pPr>
                    <w:rPr>
                      <w:sz w:val="18"/>
                      <w:szCs w:val="18"/>
                    </w:rPr>
                  </w:pPr>
                  <w:r>
                    <w:rPr>
                      <w:sz w:val="18"/>
                      <w:szCs w:val="18"/>
                    </w:rPr>
                    <w:t>2.43</w:t>
                  </w:r>
                </w:p>
              </w:tc>
              <w:tc>
                <w:tcPr>
                  <w:tcW w:w="1193" w:type="dxa"/>
                  <w:tcBorders>
                    <w:top w:val="single" w:sz="4" w:space="0" w:color="auto"/>
                    <w:left w:val="single" w:sz="4" w:space="0" w:color="auto"/>
                    <w:bottom w:val="single" w:sz="4" w:space="0" w:color="auto"/>
                    <w:right w:val="single" w:sz="4" w:space="0" w:color="auto"/>
                  </w:tcBorders>
                </w:tcPr>
                <w:p w14:paraId="1411D5F7" w14:textId="77777777" w:rsidR="0066295B" w:rsidRDefault="00000C89">
                  <w:pPr>
                    <w:rPr>
                      <w:sz w:val="18"/>
                      <w:szCs w:val="18"/>
                    </w:rPr>
                  </w:pPr>
                  <w:r>
                    <w:rPr>
                      <w:sz w:val="18"/>
                      <w:szCs w:val="18"/>
                    </w:rPr>
                    <w:t>5.12</w:t>
                  </w:r>
                </w:p>
              </w:tc>
              <w:tc>
                <w:tcPr>
                  <w:tcW w:w="603" w:type="dxa"/>
                  <w:tcBorders>
                    <w:top w:val="single" w:sz="4" w:space="0" w:color="auto"/>
                    <w:left w:val="single" w:sz="4" w:space="0" w:color="auto"/>
                    <w:bottom w:val="single" w:sz="4" w:space="0" w:color="auto"/>
                    <w:right w:val="single" w:sz="4" w:space="0" w:color="auto"/>
                  </w:tcBorders>
                </w:tcPr>
                <w:p w14:paraId="0B4A0ED8" w14:textId="77777777" w:rsidR="0066295B" w:rsidRDefault="00000C89">
                  <w:pPr>
                    <w:rPr>
                      <w:sz w:val="18"/>
                      <w:szCs w:val="18"/>
                    </w:rPr>
                  </w:pPr>
                  <w:r>
                    <w:rPr>
                      <w:sz w:val="18"/>
                      <w:szCs w:val="18"/>
                    </w:rPr>
                    <w:t>6.2m</w:t>
                  </w:r>
                </w:p>
              </w:tc>
            </w:tr>
          </w:tbl>
          <w:p w14:paraId="2709FB28" w14:textId="77777777" w:rsidR="0066295B" w:rsidRDefault="0066295B">
            <w:pPr>
              <w:rPr>
                <w:rFonts w:eastAsia="Times New Roman"/>
                <w:b/>
                <w:bCs/>
              </w:rPr>
            </w:pPr>
          </w:p>
          <w:p w14:paraId="44F4F34A" w14:textId="77777777" w:rsidR="0066295B" w:rsidRDefault="00000C89">
            <w:pPr>
              <w:rPr>
                <w:lang w:eastAsia="ja-JP"/>
              </w:rPr>
            </w:pPr>
            <w:r>
              <w:rPr>
                <w:lang w:eastAsia="ja-JP"/>
              </w:rPr>
              <w:t>Observations</w:t>
            </w:r>
          </w:p>
          <w:p w14:paraId="04263BD9" w14:textId="77777777" w:rsidR="0066295B" w:rsidRDefault="00000C89">
            <w:pPr>
              <w:rPr>
                <w:lang w:eastAsia="ja-JP"/>
              </w:rPr>
            </w:pPr>
            <w:r>
              <w:rPr>
                <w:lang w:eastAsia="ja-JP"/>
              </w:rPr>
              <w:t>•</w:t>
            </w:r>
            <w:r>
              <w:rPr>
                <w:lang w:eastAsia="ja-JP"/>
              </w:rPr>
              <w:tab/>
              <w:t xml:space="preserve"> Direct AI based positioning does show good performance in the baseline case</w:t>
            </w:r>
          </w:p>
          <w:p w14:paraId="49D29EC4" w14:textId="77777777" w:rsidR="0066295B" w:rsidRDefault="00000C89">
            <w:pPr>
              <w:rPr>
                <w:lang w:eastAsia="ja-JP"/>
              </w:rPr>
            </w:pPr>
            <w:r>
              <w:rPr>
                <w:lang w:eastAsia="ja-JP"/>
              </w:rPr>
              <w:t>•</w:t>
            </w:r>
            <w:r>
              <w:rPr>
                <w:lang w:eastAsia="ja-JP"/>
              </w:rPr>
              <w:tab/>
              <w:t xml:space="preserve">There is some loss when the training parameters are not exactly matched. </w:t>
            </w:r>
          </w:p>
          <w:p w14:paraId="3021A21E" w14:textId="77777777" w:rsidR="0066295B" w:rsidRDefault="00000C89">
            <w:pPr>
              <w:pStyle w:val="ListParagraph"/>
              <w:numPr>
                <w:ilvl w:val="0"/>
                <w:numId w:val="56"/>
              </w:numPr>
              <w:rPr>
                <w:lang w:val="de-DE" w:eastAsia="ja-JP"/>
              </w:rPr>
            </w:pPr>
            <w:r>
              <w:rPr>
                <w:lang w:val="de-DE" w:eastAsia="ja-JP"/>
              </w:rPr>
              <w:t>Network synchronization effects show the worst performance</w:t>
            </w:r>
          </w:p>
          <w:p w14:paraId="1555155E" w14:textId="77777777" w:rsidR="0066295B" w:rsidRDefault="00000C89">
            <w:pPr>
              <w:rPr>
                <w:lang w:eastAsia="ja-JP"/>
              </w:rPr>
            </w:pPr>
            <w:r>
              <w:rPr>
                <w:lang w:eastAsia="ja-JP"/>
              </w:rPr>
              <w:t>•</w:t>
            </w:r>
            <w:r>
              <w:rPr>
                <w:lang w:eastAsia="ja-JP"/>
              </w:rPr>
              <w:tab/>
              <w:t>Fine-tuning results in a reduction of the loss</w:t>
            </w:r>
          </w:p>
          <w:p w14:paraId="7C218106" w14:textId="77777777" w:rsidR="0066295B" w:rsidRDefault="00000C89">
            <w:pPr>
              <w:pStyle w:val="ListParagraph"/>
              <w:numPr>
                <w:ilvl w:val="0"/>
                <w:numId w:val="57"/>
              </w:numPr>
              <w:rPr>
                <w:lang w:val="de-DE" w:eastAsia="ja-JP"/>
              </w:rPr>
            </w:pPr>
            <w:r>
              <w:rPr>
                <w:lang w:val="de-DE" w:eastAsia="ja-JP"/>
              </w:rPr>
              <w:t>The data size for effective finetuning should be investigated</w:t>
            </w:r>
          </w:p>
          <w:p w14:paraId="2C5FC721" w14:textId="77777777" w:rsidR="0066295B" w:rsidRDefault="0066295B">
            <w:pPr>
              <w:rPr>
                <w:lang w:eastAsia="ja-JP"/>
              </w:rPr>
            </w:pPr>
          </w:p>
          <w:p w14:paraId="716711E1" w14:textId="77777777" w:rsidR="0066295B" w:rsidRDefault="00000C89">
            <w:pPr>
              <w:rPr>
                <w:lang w:eastAsia="ja-JP"/>
              </w:rPr>
            </w:pPr>
            <w:r>
              <w:rPr>
                <w:lang w:eastAsia="ja-JP"/>
              </w:rPr>
              <w:t>Proposal 1: investigate the effect of the amount of fine-tuning data on the reduction in performance loss.</w:t>
            </w:r>
          </w:p>
        </w:tc>
      </w:tr>
      <w:tr w:rsidR="0066295B" w14:paraId="1EB5B76D" w14:textId="77777777">
        <w:tc>
          <w:tcPr>
            <w:tcW w:w="9962" w:type="dxa"/>
          </w:tcPr>
          <w:p w14:paraId="39A4B08B" w14:textId="77777777" w:rsidR="0066295B" w:rsidRDefault="00000C89">
            <w:pPr>
              <w:pStyle w:val="ListParagraph"/>
              <w:numPr>
                <w:ilvl w:val="0"/>
                <w:numId w:val="20"/>
              </w:numPr>
              <w:rPr>
                <w:lang w:val="en-US" w:eastAsia="ja-JP"/>
              </w:rPr>
            </w:pPr>
            <w:r>
              <w:rPr>
                <w:lang w:eastAsia="ja-JP"/>
              </w:rPr>
              <w:t>LG (R1-2211871)</w:t>
            </w:r>
          </w:p>
          <w:p w14:paraId="7E15A05B" w14:textId="77777777" w:rsidR="0066295B" w:rsidRDefault="00000C89">
            <w:pPr>
              <w:rPr>
                <w:lang w:eastAsia="ja-JP"/>
              </w:rPr>
            </w:pPr>
            <w:r>
              <w:rPr>
                <w:lang w:eastAsia="ja-JP"/>
              </w:rPr>
              <w:t>Proposal #1: Study methods of model fine-tuning including dataset generation and delivery.</w:t>
            </w:r>
          </w:p>
        </w:tc>
      </w:tr>
      <w:tr w:rsidR="0066295B" w14:paraId="260DB671" w14:textId="77777777">
        <w:tc>
          <w:tcPr>
            <w:tcW w:w="9962" w:type="dxa"/>
          </w:tcPr>
          <w:p w14:paraId="3C4A8785" w14:textId="77777777" w:rsidR="0066295B" w:rsidRDefault="00000C89">
            <w:pPr>
              <w:pStyle w:val="ListParagraph"/>
              <w:numPr>
                <w:ilvl w:val="0"/>
                <w:numId w:val="20"/>
              </w:numPr>
              <w:rPr>
                <w:lang w:val="en-US" w:eastAsia="ja-JP"/>
              </w:rPr>
            </w:pPr>
            <w:r>
              <w:rPr>
                <w:lang w:eastAsia="ja-JP"/>
              </w:rPr>
              <w:t>Fujitsu (R1-2211077)</w:t>
            </w:r>
          </w:p>
          <w:p w14:paraId="123DD8A1" w14:textId="77777777" w:rsidR="0066295B" w:rsidRDefault="00000C89">
            <w:pPr>
              <w:rPr>
                <w:lang w:eastAsia="ja-JP"/>
              </w:rPr>
            </w:pPr>
            <w:r>
              <w:rPr>
                <w:lang w:eastAsia="ja-JP"/>
              </w:rPr>
              <w:t>Table A-1</w:t>
            </w:r>
            <w:r>
              <w:rPr>
                <w:lang w:eastAsia="ja-JP"/>
              </w:rPr>
              <w:tab/>
              <w:t>Fine-tuning on sync error dataset based on perfect timing original model</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29"/>
              <w:gridCol w:w="741"/>
              <w:gridCol w:w="833"/>
              <w:gridCol w:w="716"/>
              <w:gridCol w:w="668"/>
              <w:gridCol w:w="827"/>
              <w:gridCol w:w="692"/>
              <w:gridCol w:w="692"/>
              <w:gridCol w:w="969"/>
              <w:gridCol w:w="1171"/>
              <w:gridCol w:w="909"/>
            </w:tblGrid>
            <w:tr w:rsidR="0066295B" w14:paraId="463683E8"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69AC4DC3" w14:textId="77777777" w:rsidR="0066295B" w:rsidRDefault="00000C89">
                  <w:pPr>
                    <w:rPr>
                      <w:rFonts w:ascii="Times New Roman" w:eastAsia="SimSun" w:hAnsi="Times New Roman" w:cs="Times New Roman"/>
                      <w:b/>
                      <w:sz w:val="16"/>
                      <w:szCs w:val="16"/>
                    </w:rPr>
                  </w:pPr>
                  <w:r>
                    <w:rPr>
                      <w:b/>
                      <w:sz w:val="16"/>
                      <w:szCs w:val="16"/>
                    </w:rPr>
                    <w:t>Model input</w:t>
                  </w:r>
                </w:p>
              </w:tc>
              <w:tc>
                <w:tcPr>
                  <w:tcW w:w="830" w:type="dxa"/>
                  <w:vMerge w:val="restart"/>
                  <w:tcBorders>
                    <w:top w:val="single" w:sz="4" w:space="0" w:color="auto"/>
                    <w:left w:val="single" w:sz="4" w:space="0" w:color="auto"/>
                    <w:bottom w:val="single" w:sz="4" w:space="0" w:color="auto"/>
                    <w:right w:val="single" w:sz="4" w:space="0" w:color="auto"/>
                  </w:tcBorders>
                </w:tcPr>
                <w:p w14:paraId="1230114D" w14:textId="77777777" w:rsidR="0066295B" w:rsidRDefault="00000C89">
                  <w:pPr>
                    <w:rPr>
                      <w:b/>
                      <w:sz w:val="16"/>
                      <w:szCs w:val="16"/>
                    </w:rPr>
                  </w:pPr>
                  <w:r>
                    <w:rPr>
                      <w:b/>
                      <w:sz w:val="16"/>
                      <w:szCs w:val="16"/>
                    </w:rPr>
                    <w:t>Model output</w:t>
                  </w:r>
                </w:p>
              </w:tc>
              <w:tc>
                <w:tcPr>
                  <w:tcW w:w="738" w:type="dxa"/>
                  <w:vMerge w:val="restart"/>
                  <w:tcBorders>
                    <w:top w:val="single" w:sz="4" w:space="0" w:color="auto"/>
                    <w:left w:val="single" w:sz="4" w:space="0" w:color="auto"/>
                    <w:bottom w:val="single" w:sz="4" w:space="0" w:color="auto"/>
                    <w:right w:val="single" w:sz="4" w:space="0" w:color="auto"/>
                  </w:tcBorders>
                </w:tcPr>
                <w:p w14:paraId="59147A2F" w14:textId="77777777" w:rsidR="0066295B" w:rsidRDefault="00000C89">
                  <w:pPr>
                    <w:rPr>
                      <w:b/>
                      <w:sz w:val="16"/>
                      <w:szCs w:val="16"/>
                    </w:rPr>
                  </w:pPr>
                  <w:r>
                    <w:rPr>
                      <w:b/>
                      <w:sz w:val="16"/>
                      <w:szCs w:val="16"/>
                    </w:rPr>
                    <w:t>Label</w:t>
                  </w:r>
                </w:p>
              </w:tc>
              <w:tc>
                <w:tcPr>
                  <w:tcW w:w="2224" w:type="dxa"/>
                  <w:gridSpan w:val="3"/>
                  <w:tcBorders>
                    <w:top w:val="single" w:sz="4" w:space="0" w:color="auto"/>
                    <w:left w:val="single" w:sz="4" w:space="0" w:color="auto"/>
                    <w:bottom w:val="single" w:sz="4" w:space="0" w:color="auto"/>
                    <w:right w:val="single" w:sz="4" w:space="0" w:color="auto"/>
                  </w:tcBorders>
                </w:tcPr>
                <w:p w14:paraId="01A0344B" w14:textId="77777777" w:rsidR="0066295B" w:rsidRDefault="00000C89">
                  <w:pPr>
                    <w:rPr>
                      <w:b/>
                      <w:color w:val="FF0000"/>
                      <w:sz w:val="16"/>
                      <w:szCs w:val="16"/>
                    </w:rPr>
                  </w:pPr>
                  <w:r>
                    <w:rPr>
                      <w:b/>
                      <w:color w:val="FF0000"/>
                      <w:sz w:val="16"/>
                      <w:szCs w:val="16"/>
                    </w:rPr>
                    <w:t>Settings (e.g., drops, clutter param, mix)</w:t>
                  </w:r>
                </w:p>
              </w:tc>
              <w:tc>
                <w:tcPr>
                  <w:tcW w:w="2218" w:type="dxa"/>
                  <w:gridSpan w:val="3"/>
                  <w:tcBorders>
                    <w:top w:val="single" w:sz="4" w:space="0" w:color="auto"/>
                    <w:left w:val="single" w:sz="4" w:space="0" w:color="auto"/>
                    <w:bottom w:val="single" w:sz="4" w:space="0" w:color="auto"/>
                    <w:right w:val="single" w:sz="4" w:space="0" w:color="auto"/>
                  </w:tcBorders>
                </w:tcPr>
                <w:p w14:paraId="7A02E534" w14:textId="77777777" w:rsidR="0066295B" w:rsidRDefault="00000C89">
                  <w:pPr>
                    <w:rPr>
                      <w:b/>
                      <w:sz w:val="16"/>
                      <w:szCs w:val="16"/>
                    </w:rPr>
                  </w:pPr>
                  <w:r>
                    <w:rPr>
                      <w:b/>
                      <w:sz w:val="16"/>
                      <w:szCs w:val="16"/>
                    </w:rPr>
                    <w:t>Dataset size</w:t>
                  </w:r>
                </w:p>
              </w:tc>
              <w:tc>
                <w:tcPr>
                  <w:tcW w:w="2132" w:type="dxa"/>
                  <w:gridSpan w:val="2"/>
                  <w:tcBorders>
                    <w:top w:val="single" w:sz="4" w:space="0" w:color="auto"/>
                    <w:left w:val="single" w:sz="4" w:space="0" w:color="auto"/>
                    <w:bottom w:val="single" w:sz="4" w:space="0" w:color="auto"/>
                    <w:right w:val="single" w:sz="4" w:space="0" w:color="auto"/>
                  </w:tcBorders>
                </w:tcPr>
                <w:p w14:paraId="5C1FF26D" w14:textId="77777777" w:rsidR="0066295B" w:rsidRDefault="00000C89">
                  <w:pPr>
                    <w:rPr>
                      <w:b/>
                      <w:sz w:val="16"/>
                      <w:szCs w:val="16"/>
                    </w:rPr>
                  </w:pPr>
                  <w:r>
                    <w:rPr>
                      <w:b/>
                      <w:sz w:val="16"/>
                      <w:szCs w:val="16"/>
                    </w:rPr>
                    <w:t>AI/ML complexity</w:t>
                  </w:r>
                </w:p>
              </w:tc>
              <w:tc>
                <w:tcPr>
                  <w:tcW w:w="903" w:type="dxa"/>
                  <w:tcBorders>
                    <w:top w:val="single" w:sz="4" w:space="0" w:color="auto"/>
                    <w:left w:val="single" w:sz="4" w:space="0" w:color="auto"/>
                    <w:bottom w:val="single" w:sz="4" w:space="0" w:color="auto"/>
                    <w:right w:val="single" w:sz="4" w:space="0" w:color="auto"/>
                  </w:tcBorders>
                </w:tcPr>
                <w:p w14:paraId="50A4329D" w14:textId="77777777" w:rsidR="0066295B" w:rsidRDefault="00000C89">
                  <w:pPr>
                    <w:rPr>
                      <w:b/>
                      <w:sz w:val="16"/>
                      <w:szCs w:val="16"/>
                    </w:rPr>
                  </w:pPr>
                  <w:r>
                    <w:rPr>
                      <w:b/>
                      <w:sz w:val="16"/>
                      <w:szCs w:val="16"/>
                    </w:rPr>
                    <w:t>Horizontal pos. accuracy at CDF=90% (m)</w:t>
                  </w:r>
                </w:p>
              </w:tc>
            </w:tr>
            <w:tr w:rsidR="0066295B" w14:paraId="27C6F410" w14:textId="77777777">
              <w:trPr>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46F3113" w14:textId="77777777" w:rsidR="0066295B" w:rsidRDefault="0066295B">
                  <w:pPr>
                    <w:rPr>
                      <w:rFonts w:ascii="Times New Roman" w:eastAsia="SimSun" w:hAnsi="Times New Roman" w:cs="Times New Roman"/>
                      <w:b/>
                      <w:sz w:val="16"/>
                      <w:szCs w:val="16"/>
                    </w:rPr>
                  </w:pPr>
                </w:p>
              </w:tc>
              <w:tc>
                <w:tcPr>
                  <w:tcW w:w="830" w:type="dxa"/>
                  <w:vMerge/>
                  <w:tcBorders>
                    <w:top w:val="single" w:sz="4" w:space="0" w:color="auto"/>
                    <w:left w:val="single" w:sz="4" w:space="0" w:color="auto"/>
                    <w:bottom w:val="single" w:sz="4" w:space="0" w:color="auto"/>
                    <w:right w:val="single" w:sz="4" w:space="0" w:color="auto"/>
                  </w:tcBorders>
                  <w:vAlign w:val="center"/>
                </w:tcPr>
                <w:p w14:paraId="28BA7EEB" w14:textId="77777777" w:rsidR="0066295B" w:rsidRDefault="0066295B">
                  <w:pPr>
                    <w:rPr>
                      <w:rFonts w:ascii="Times New Roman" w:eastAsia="SimSun" w:hAnsi="Times New Roman" w:cs="Times New Roman"/>
                      <w:b/>
                      <w:sz w:val="16"/>
                      <w:szCs w:val="16"/>
                    </w:rPr>
                  </w:pPr>
                </w:p>
              </w:tc>
              <w:tc>
                <w:tcPr>
                  <w:tcW w:w="738" w:type="dxa"/>
                  <w:vMerge/>
                  <w:tcBorders>
                    <w:top w:val="single" w:sz="4" w:space="0" w:color="auto"/>
                    <w:left w:val="single" w:sz="4" w:space="0" w:color="auto"/>
                    <w:bottom w:val="single" w:sz="4" w:space="0" w:color="auto"/>
                    <w:right w:val="single" w:sz="4" w:space="0" w:color="auto"/>
                  </w:tcBorders>
                  <w:vAlign w:val="center"/>
                </w:tcPr>
                <w:p w14:paraId="15A3CF1F" w14:textId="77777777" w:rsidR="0066295B" w:rsidRDefault="0066295B">
                  <w:pPr>
                    <w:rPr>
                      <w:rFonts w:ascii="Times New Roman" w:eastAsia="SimSun" w:hAnsi="Times New Roman" w:cs="Times New Roman"/>
                      <w:b/>
                      <w:sz w:val="16"/>
                      <w:szCs w:val="16"/>
                    </w:rPr>
                  </w:pPr>
                </w:p>
              </w:tc>
              <w:tc>
                <w:tcPr>
                  <w:tcW w:w="835" w:type="dxa"/>
                  <w:tcBorders>
                    <w:top w:val="single" w:sz="4" w:space="0" w:color="auto"/>
                    <w:left w:val="single" w:sz="4" w:space="0" w:color="auto"/>
                    <w:bottom w:val="single" w:sz="4" w:space="0" w:color="auto"/>
                    <w:right w:val="single" w:sz="4" w:space="0" w:color="auto"/>
                  </w:tcBorders>
                  <w:vAlign w:val="center"/>
                </w:tcPr>
                <w:p w14:paraId="484D9242" w14:textId="77777777" w:rsidR="0066295B" w:rsidRDefault="00000C89">
                  <w:pPr>
                    <w:jc w:val="center"/>
                    <w:rPr>
                      <w:color w:val="FF0000"/>
                      <w:sz w:val="16"/>
                      <w:szCs w:val="16"/>
                    </w:rPr>
                  </w:pPr>
                  <w:r>
                    <w:rPr>
                      <w:color w:val="FF0000"/>
                      <w:sz w:val="16"/>
                      <w:szCs w:val="16"/>
                    </w:rPr>
                    <w:t>Train</w:t>
                  </w:r>
                </w:p>
              </w:tc>
              <w:tc>
                <w:tcPr>
                  <w:tcW w:w="719" w:type="dxa"/>
                  <w:tcBorders>
                    <w:top w:val="single" w:sz="4" w:space="0" w:color="auto"/>
                    <w:left w:val="single" w:sz="4" w:space="0" w:color="auto"/>
                    <w:bottom w:val="single" w:sz="4" w:space="0" w:color="auto"/>
                    <w:right w:val="single" w:sz="4" w:space="0" w:color="auto"/>
                  </w:tcBorders>
                  <w:vAlign w:val="center"/>
                </w:tcPr>
                <w:p w14:paraId="62F0B814" w14:textId="77777777" w:rsidR="0066295B" w:rsidRDefault="00000C89">
                  <w:pPr>
                    <w:jc w:val="center"/>
                    <w:rPr>
                      <w:color w:val="FF0000"/>
                      <w:sz w:val="16"/>
                      <w:szCs w:val="16"/>
                    </w:rPr>
                  </w:pPr>
                  <w:r>
                    <w:rPr>
                      <w:color w:val="FF0000"/>
                      <w:sz w:val="16"/>
                      <w:szCs w:val="16"/>
                    </w:rPr>
                    <w:t>Fine-tune</w:t>
                  </w:r>
                </w:p>
              </w:tc>
              <w:tc>
                <w:tcPr>
                  <w:tcW w:w="670" w:type="dxa"/>
                  <w:tcBorders>
                    <w:top w:val="single" w:sz="4" w:space="0" w:color="auto"/>
                    <w:left w:val="single" w:sz="4" w:space="0" w:color="auto"/>
                    <w:bottom w:val="single" w:sz="4" w:space="0" w:color="auto"/>
                    <w:right w:val="single" w:sz="4" w:space="0" w:color="auto"/>
                  </w:tcBorders>
                  <w:vAlign w:val="center"/>
                </w:tcPr>
                <w:p w14:paraId="47D2C9C2" w14:textId="77777777" w:rsidR="0066295B" w:rsidRDefault="00000C89">
                  <w:pPr>
                    <w:jc w:val="center"/>
                    <w:rPr>
                      <w:color w:val="FF0000"/>
                      <w:sz w:val="16"/>
                      <w:szCs w:val="16"/>
                    </w:rPr>
                  </w:pPr>
                  <w:r>
                    <w:rPr>
                      <w:color w:val="FF0000"/>
                      <w:sz w:val="16"/>
                      <w:szCs w:val="16"/>
                    </w:rPr>
                    <w:t>Test</w:t>
                  </w:r>
                </w:p>
              </w:tc>
              <w:tc>
                <w:tcPr>
                  <w:tcW w:w="830" w:type="dxa"/>
                  <w:tcBorders>
                    <w:top w:val="single" w:sz="4" w:space="0" w:color="auto"/>
                    <w:left w:val="single" w:sz="4" w:space="0" w:color="auto"/>
                    <w:bottom w:val="single" w:sz="4" w:space="0" w:color="auto"/>
                    <w:right w:val="single" w:sz="4" w:space="0" w:color="auto"/>
                  </w:tcBorders>
                  <w:vAlign w:val="center"/>
                </w:tcPr>
                <w:p w14:paraId="7C92DFEE" w14:textId="77777777" w:rsidR="0066295B" w:rsidRDefault="00000C89">
                  <w:pPr>
                    <w:jc w:val="center"/>
                    <w:rPr>
                      <w:sz w:val="16"/>
                      <w:szCs w:val="16"/>
                    </w:rPr>
                  </w:pPr>
                  <w:r>
                    <w:rPr>
                      <w:sz w:val="16"/>
                      <w:szCs w:val="16"/>
                    </w:rPr>
                    <w:t>Train</w:t>
                  </w:r>
                </w:p>
              </w:tc>
              <w:tc>
                <w:tcPr>
                  <w:tcW w:w="694" w:type="dxa"/>
                  <w:tcBorders>
                    <w:top w:val="single" w:sz="4" w:space="0" w:color="auto"/>
                    <w:left w:val="single" w:sz="4" w:space="0" w:color="auto"/>
                    <w:bottom w:val="single" w:sz="4" w:space="0" w:color="auto"/>
                    <w:right w:val="single" w:sz="4" w:space="0" w:color="auto"/>
                  </w:tcBorders>
                  <w:vAlign w:val="center"/>
                </w:tcPr>
                <w:p w14:paraId="29A5A01A" w14:textId="77777777" w:rsidR="0066295B" w:rsidRDefault="00000C89">
                  <w:pPr>
                    <w:jc w:val="center"/>
                    <w:rPr>
                      <w:sz w:val="16"/>
                      <w:szCs w:val="16"/>
                    </w:rPr>
                  </w:pPr>
                  <w:r>
                    <w:rPr>
                      <w:color w:val="FF0000"/>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51FBDBFD" w14:textId="77777777" w:rsidR="0066295B" w:rsidRDefault="00000C89">
                  <w:pPr>
                    <w:jc w:val="center"/>
                    <w:rPr>
                      <w:sz w:val="16"/>
                      <w:szCs w:val="16"/>
                    </w:rPr>
                  </w:pPr>
                  <w:r>
                    <w:rPr>
                      <w:sz w:val="16"/>
                      <w:szCs w:val="16"/>
                    </w:rPr>
                    <w:t>test</w:t>
                  </w:r>
                </w:p>
              </w:tc>
              <w:tc>
                <w:tcPr>
                  <w:tcW w:w="960" w:type="dxa"/>
                  <w:tcBorders>
                    <w:top w:val="single" w:sz="4" w:space="0" w:color="auto"/>
                    <w:left w:val="single" w:sz="4" w:space="0" w:color="auto"/>
                    <w:bottom w:val="single" w:sz="4" w:space="0" w:color="auto"/>
                    <w:right w:val="single" w:sz="4" w:space="0" w:color="auto"/>
                  </w:tcBorders>
                </w:tcPr>
                <w:p w14:paraId="46334AE2" w14:textId="77777777" w:rsidR="0066295B" w:rsidRDefault="00000C89">
                  <w:pPr>
                    <w:rPr>
                      <w:sz w:val="16"/>
                      <w:szCs w:val="16"/>
                    </w:rPr>
                  </w:pPr>
                  <w:r>
                    <w:rPr>
                      <w:sz w:val="16"/>
                      <w:szCs w:val="16"/>
                    </w:rPr>
                    <w:t>Model complexity</w:t>
                  </w:r>
                </w:p>
              </w:tc>
              <w:tc>
                <w:tcPr>
                  <w:tcW w:w="1172" w:type="dxa"/>
                  <w:tcBorders>
                    <w:top w:val="single" w:sz="4" w:space="0" w:color="auto"/>
                    <w:left w:val="single" w:sz="4" w:space="0" w:color="auto"/>
                    <w:bottom w:val="single" w:sz="4" w:space="0" w:color="auto"/>
                    <w:right w:val="single" w:sz="4" w:space="0" w:color="auto"/>
                  </w:tcBorders>
                </w:tcPr>
                <w:p w14:paraId="38CC8F00" w14:textId="77777777" w:rsidR="0066295B" w:rsidRDefault="00000C89">
                  <w:pPr>
                    <w:rPr>
                      <w:sz w:val="16"/>
                      <w:szCs w:val="16"/>
                    </w:rPr>
                  </w:pPr>
                  <w:r>
                    <w:rPr>
                      <w:sz w:val="16"/>
                      <w:szCs w:val="16"/>
                    </w:rPr>
                    <w:t>Computation complexity</w:t>
                  </w:r>
                </w:p>
              </w:tc>
              <w:tc>
                <w:tcPr>
                  <w:tcW w:w="903" w:type="dxa"/>
                  <w:tcBorders>
                    <w:top w:val="single" w:sz="4" w:space="0" w:color="auto"/>
                    <w:left w:val="single" w:sz="4" w:space="0" w:color="auto"/>
                    <w:bottom w:val="single" w:sz="4" w:space="0" w:color="auto"/>
                    <w:right w:val="single" w:sz="4" w:space="0" w:color="auto"/>
                  </w:tcBorders>
                </w:tcPr>
                <w:p w14:paraId="1A96D71B" w14:textId="77777777" w:rsidR="0066295B" w:rsidRDefault="00000C89">
                  <w:pPr>
                    <w:rPr>
                      <w:sz w:val="16"/>
                      <w:szCs w:val="16"/>
                    </w:rPr>
                  </w:pPr>
                  <w:r>
                    <w:rPr>
                      <w:sz w:val="16"/>
                      <w:szCs w:val="16"/>
                    </w:rPr>
                    <w:t>AI/ML</w:t>
                  </w:r>
                </w:p>
              </w:tc>
            </w:tr>
            <w:tr w:rsidR="0066295B" w14:paraId="2C9326D9" w14:textId="77777777">
              <w:trPr>
                <w:trHeight w:val="35"/>
                <w:jc w:val="center"/>
              </w:trPr>
              <w:tc>
                <w:tcPr>
                  <w:tcW w:w="709" w:type="dxa"/>
                  <w:tcBorders>
                    <w:top w:val="single" w:sz="4" w:space="0" w:color="auto"/>
                    <w:left w:val="single" w:sz="4" w:space="0" w:color="auto"/>
                    <w:bottom w:val="single" w:sz="4" w:space="0" w:color="auto"/>
                    <w:right w:val="single" w:sz="4" w:space="0" w:color="auto"/>
                  </w:tcBorders>
                  <w:vAlign w:val="center"/>
                </w:tcPr>
                <w:p w14:paraId="168DC7B5" w14:textId="77777777" w:rsidR="0066295B" w:rsidRDefault="00000C89">
                  <w:pPr>
                    <w:rPr>
                      <w:sz w:val="16"/>
                      <w:szCs w:val="16"/>
                    </w:rPr>
                  </w:pPr>
                  <w:r>
                    <w:rPr>
                      <w:sz w:val="16"/>
                      <w:szCs w:val="16"/>
                    </w:rPr>
                    <w:t>CIR</w:t>
                  </w:r>
                </w:p>
              </w:tc>
              <w:tc>
                <w:tcPr>
                  <w:tcW w:w="830" w:type="dxa"/>
                  <w:tcBorders>
                    <w:top w:val="single" w:sz="4" w:space="0" w:color="auto"/>
                    <w:left w:val="single" w:sz="4" w:space="0" w:color="auto"/>
                    <w:bottom w:val="single" w:sz="4" w:space="0" w:color="auto"/>
                    <w:right w:val="single" w:sz="4" w:space="0" w:color="auto"/>
                  </w:tcBorders>
                  <w:vAlign w:val="center"/>
                </w:tcPr>
                <w:p w14:paraId="58331F94" w14:textId="77777777" w:rsidR="0066295B" w:rsidRDefault="00000C89">
                  <w:pPr>
                    <w:rPr>
                      <w:sz w:val="16"/>
                      <w:szCs w:val="16"/>
                    </w:rPr>
                  </w:pPr>
                  <w:r>
                    <w:rPr>
                      <w:sz w:val="16"/>
                      <w:szCs w:val="16"/>
                    </w:rPr>
                    <w:t>UE location</w:t>
                  </w:r>
                </w:p>
              </w:tc>
              <w:tc>
                <w:tcPr>
                  <w:tcW w:w="738" w:type="dxa"/>
                  <w:tcBorders>
                    <w:top w:val="single" w:sz="4" w:space="0" w:color="auto"/>
                    <w:left w:val="single" w:sz="4" w:space="0" w:color="auto"/>
                    <w:bottom w:val="single" w:sz="4" w:space="0" w:color="auto"/>
                    <w:right w:val="single" w:sz="4" w:space="0" w:color="auto"/>
                  </w:tcBorders>
                  <w:vAlign w:val="center"/>
                </w:tcPr>
                <w:p w14:paraId="3C4F4CC7" w14:textId="77777777" w:rsidR="0066295B" w:rsidRDefault="00000C89">
                  <w:pPr>
                    <w:rPr>
                      <w:sz w:val="16"/>
                      <w:szCs w:val="16"/>
                    </w:rPr>
                  </w:pPr>
                  <w:r>
                    <w:rPr>
                      <w:sz w:val="16"/>
                      <w:szCs w:val="16"/>
                    </w:rPr>
                    <w:t>UE location</w:t>
                  </w:r>
                </w:p>
              </w:tc>
              <w:tc>
                <w:tcPr>
                  <w:tcW w:w="835" w:type="dxa"/>
                  <w:tcBorders>
                    <w:top w:val="single" w:sz="4" w:space="0" w:color="auto"/>
                    <w:left w:val="single" w:sz="4" w:space="0" w:color="auto"/>
                    <w:bottom w:val="single" w:sz="4" w:space="0" w:color="auto"/>
                    <w:right w:val="single" w:sz="4" w:space="0" w:color="auto"/>
                  </w:tcBorders>
                  <w:vAlign w:val="center"/>
                </w:tcPr>
                <w:p w14:paraId="49414A3B" w14:textId="77777777" w:rsidR="0066295B" w:rsidRDefault="00000C89">
                  <w:pPr>
                    <w:rPr>
                      <w:sz w:val="16"/>
                      <w:szCs w:val="16"/>
                    </w:rPr>
                  </w:pPr>
                  <w:r>
                    <w:rPr>
                      <w:sz w:val="16"/>
                      <w:szCs w:val="16"/>
                    </w:rPr>
                    <w:t>662</w:t>
                  </w:r>
                </w:p>
                <w:p w14:paraId="68C98E66" w14:textId="77777777" w:rsidR="0066295B" w:rsidRDefault="00000C89">
                  <w:pPr>
                    <w:rPr>
                      <w:sz w:val="16"/>
                      <w:szCs w:val="16"/>
                    </w:rPr>
                  </w:pPr>
                  <w:r>
                    <w:rPr>
                      <w:sz w:val="16"/>
                      <w:szCs w:val="16"/>
                    </w:rPr>
                    <w:t>Perfect</w:t>
                  </w:r>
                </w:p>
                <w:p w14:paraId="1768DE83" w14:textId="77777777" w:rsidR="0066295B" w:rsidRDefault="00000C89">
                  <w:pPr>
                    <w:rPr>
                      <w:sz w:val="16"/>
                      <w:szCs w:val="16"/>
                    </w:rPr>
                  </w:pPr>
                  <w:r>
                    <w:rPr>
                      <w:sz w:val="16"/>
                      <w:szCs w:val="16"/>
                    </w:rPr>
                    <w:t>timing</w:t>
                  </w:r>
                </w:p>
              </w:tc>
              <w:tc>
                <w:tcPr>
                  <w:tcW w:w="719" w:type="dxa"/>
                  <w:tcBorders>
                    <w:top w:val="single" w:sz="4" w:space="0" w:color="auto"/>
                    <w:left w:val="single" w:sz="4" w:space="0" w:color="auto"/>
                    <w:bottom w:val="single" w:sz="4" w:space="0" w:color="auto"/>
                    <w:right w:val="single" w:sz="4" w:space="0" w:color="auto"/>
                  </w:tcBorders>
                  <w:vAlign w:val="center"/>
                </w:tcPr>
                <w:p w14:paraId="2D2CF9F1" w14:textId="77777777" w:rsidR="0066295B" w:rsidRDefault="00000C89">
                  <w:pPr>
                    <w:rPr>
                      <w:sz w:val="16"/>
                      <w:szCs w:val="16"/>
                    </w:rPr>
                  </w:pPr>
                  <w:r>
                    <w:rPr>
                      <w:sz w:val="16"/>
                      <w:szCs w:val="16"/>
                    </w:rPr>
                    <w:t>662</w:t>
                  </w:r>
                </w:p>
                <w:p w14:paraId="317D6ECA" w14:textId="77777777" w:rsidR="0066295B" w:rsidRDefault="00000C89">
                  <w:pPr>
                    <w:rPr>
                      <w:sz w:val="16"/>
                      <w:szCs w:val="16"/>
                    </w:rPr>
                  </w:pPr>
                  <w:r>
                    <w:rPr>
                      <w:sz w:val="16"/>
                      <w:szCs w:val="16"/>
                    </w:rPr>
                    <w:t>Sync</w:t>
                  </w:r>
                </w:p>
                <w:p w14:paraId="341005DD" w14:textId="77777777" w:rsidR="0066295B" w:rsidRDefault="00000C89">
                  <w:pPr>
                    <w:rPr>
                      <w:sz w:val="16"/>
                      <w:szCs w:val="16"/>
                    </w:rPr>
                  </w:pPr>
                  <w:r>
                    <w:rPr>
                      <w:sz w:val="16"/>
                      <w:szCs w:val="16"/>
                    </w:rPr>
                    <w:t>Error</w:t>
                  </w:r>
                </w:p>
              </w:tc>
              <w:tc>
                <w:tcPr>
                  <w:tcW w:w="670" w:type="dxa"/>
                  <w:tcBorders>
                    <w:top w:val="single" w:sz="4" w:space="0" w:color="auto"/>
                    <w:left w:val="single" w:sz="4" w:space="0" w:color="auto"/>
                    <w:bottom w:val="single" w:sz="4" w:space="0" w:color="auto"/>
                    <w:right w:val="single" w:sz="4" w:space="0" w:color="auto"/>
                  </w:tcBorders>
                  <w:vAlign w:val="center"/>
                </w:tcPr>
                <w:p w14:paraId="65BDB7E4" w14:textId="77777777" w:rsidR="0066295B" w:rsidRDefault="00000C89">
                  <w:pPr>
                    <w:rPr>
                      <w:sz w:val="16"/>
                      <w:szCs w:val="16"/>
                    </w:rPr>
                  </w:pPr>
                  <w:r>
                    <w:rPr>
                      <w:sz w:val="16"/>
                      <w:szCs w:val="16"/>
                    </w:rPr>
                    <w:t>662</w:t>
                  </w:r>
                </w:p>
                <w:p w14:paraId="3A44800B" w14:textId="77777777" w:rsidR="0066295B" w:rsidRDefault="00000C89">
                  <w:pPr>
                    <w:rPr>
                      <w:sz w:val="16"/>
                      <w:szCs w:val="16"/>
                    </w:rPr>
                  </w:pPr>
                  <w:r>
                    <w:rPr>
                      <w:sz w:val="16"/>
                      <w:szCs w:val="16"/>
                    </w:rPr>
                    <w:t>Sync</w:t>
                  </w:r>
                </w:p>
                <w:p w14:paraId="70F0F425" w14:textId="77777777" w:rsidR="0066295B" w:rsidRDefault="00000C89">
                  <w:pPr>
                    <w:rPr>
                      <w:sz w:val="16"/>
                      <w:szCs w:val="16"/>
                    </w:rPr>
                  </w:pPr>
                  <w:r>
                    <w:rPr>
                      <w:sz w:val="16"/>
                      <w:szCs w:val="16"/>
                    </w:rPr>
                    <w:t>Error</w:t>
                  </w:r>
                </w:p>
              </w:tc>
              <w:tc>
                <w:tcPr>
                  <w:tcW w:w="830" w:type="dxa"/>
                  <w:tcBorders>
                    <w:top w:val="single" w:sz="4" w:space="0" w:color="auto"/>
                    <w:left w:val="single" w:sz="4" w:space="0" w:color="auto"/>
                    <w:bottom w:val="single" w:sz="4" w:space="0" w:color="auto"/>
                    <w:right w:val="single" w:sz="4" w:space="0" w:color="auto"/>
                  </w:tcBorders>
                  <w:vAlign w:val="center"/>
                </w:tcPr>
                <w:p w14:paraId="66D31A96" w14:textId="77777777" w:rsidR="0066295B" w:rsidRDefault="00000C89">
                  <w:pPr>
                    <w:rPr>
                      <w:sz w:val="16"/>
                      <w:szCs w:val="16"/>
                    </w:rPr>
                  </w:pPr>
                  <w:r>
                    <w:rPr>
                      <w:sz w:val="16"/>
                      <w:szCs w:val="16"/>
                    </w:rPr>
                    <w:t>30000</w:t>
                  </w:r>
                </w:p>
              </w:tc>
              <w:tc>
                <w:tcPr>
                  <w:tcW w:w="694" w:type="dxa"/>
                  <w:tcBorders>
                    <w:top w:val="single" w:sz="4" w:space="0" w:color="auto"/>
                    <w:left w:val="single" w:sz="4" w:space="0" w:color="auto"/>
                    <w:bottom w:val="single" w:sz="4" w:space="0" w:color="auto"/>
                    <w:right w:val="single" w:sz="4" w:space="0" w:color="auto"/>
                  </w:tcBorders>
                  <w:vAlign w:val="center"/>
                </w:tcPr>
                <w:p w14:paraId="4BAFE31A" w14:textId="77777777" w:rsidR="0066295B" w:rsidRDefault="00000C89">
                  <w:pPr>
                    <w:rPr>
                      <w:sz w:val="16"/>
                      <w:szCs w:val="16"/>
                    </w:rPr>
                  </w:pPr>
                  <w:r>
                    <w:rPr>
                      <w:sz w:val="16"/>
                      <w:szCs w:val="16"/>
                    </w:rPr>
                    <w:t>3000</w:t>
                  </w:r>
                </w:p>
              </w:tc>
              <w:tc>
                <w:tcPr>
                  <w:tcW w:w="694" w:type="dxa"/>
                  <w:tcBorders>
                    <w:top w:val="single" w:sz="4" w:space="0" w:color="auto"/>
                    <w:left w:val="single" w:sz="4" w:space="0" w:color="auto"/>
                    <w:bottom w:val="single" w:sz="4" w:space="0" w:color="auto"/>
                    <w:right w:val="single" w:sz="4" w:space="0" w:color="auto"/>
                  </w:tcBorders>
                  <w:vAlign w:val="center"/>
                </w:tcPr>
                <w:p w14:paraId="35A84AE4" w14:textId="77777777" w:rsidR="0066295B" w:rsidRDefault="00000C89">
                  <w:pPr>
                    <w:rPr>
                      <w:sz w:val="16"/>
                      <w:szCs w:val="16"/>
                    </w:rPr>
                  </w:pPr>
                  <w:r>
                    <w:rPr>
                      <w:sz w:val="16"/>
                      <w:szCs w:val="16"/>
                    </w:rPr>
                    <w:t>6000</w:t>
                  </w:r>
                </w:p>
              </w:tc>
              <w:tc>
                <w:tcPr>
                  <w:tcW w:w="960" w:type="dxa"/>
                  <w:tcBorders>
                    <w:top w:val="single" w:sz="4" w:space="0" w:color="auto"/>
                    <w:left w:val="single" w:sz="4" w:space="0" w:color="auto"/>
                    <w:bottom w:val="single" w:sz="4" w:space="0" w:color="auto"/>
                    <w:right w:val="single" w:sz="4" w:space="0" w:color="auto"/>
                  </w:tcBorders>
                  <w:vAlign w:val="center"/>
                </w:tcPr>
                <w:p w14:paraId="144DDCA1" w14:textId="77777777" w:rsidR="0066295B" w:rsidRDefault="00000C89">
                  <w:pPr>
                    <w:rPr>
                      <w:sz w:val="16"/>
                      <w:szCs w:val="16"/>
                    </w:rPr>
                  </w:pPr>
                  <w:r>
                    <w:rPr>
                      <w:sz w:val="16"/>
                      <w:szCs w:val="16"/>
                    </w:rPr>
                    <w:t>Num of parameters &lt; 1.5M</w:t>
                  </w:r>
                </w:p>
              </w:tc>
              <w:tc>
                <w:tcPr>
                  <w:tcW w:w="1172" w:type="dxa"/>
                  <w:tcBorders>
                    <w:top w:val="single" w:sz="4" w:space="0" w:color="auto"/>
                    <w:left w:val="single" w:sz="4" w:space="0" w:color="auto"/>
                    <w:bottom w:val="single" w:sz="4" w:space="0" w:color="auto"/>
                    <w:right w:val="single" w:sz="4" w:space="0" w:color="auto"/>
                  </w:tcBorders>
                  <w:vAlign w:val="center"/>
                </w:tcPr>
                <w:p w14:paraId="0A15D120" w14:textId="77777777" w:rsidR="0066295B" w:rsidRDefault="00000C89">
                  <w:pPr>
                    <w:rPr>
                      <w:sz w:val="16"/>
                      <w:szCs w:val="16"/>
                    </w:rPr>
                  </w:pPr>
                  <w:r>
                    <w:rPr>
                      <w:sz w:val="16"/>
                      <w:szCs w:val="16"/>
                    </w:rPr>
                    <w:t>FLOPS</w:t>
                  </w:r>
                </w:p>
                <w:p w14:paraId="02047ACA" w14:textId="77777777" w:rsidR="0066295B" w:rsidRDefault="00000C89">
                  <w:pPr>
                    <w:rPr>
                      <w:sz w:val="16"/>
                      <w:szCs w:val="16"/>
                    </w:rPr>
                  </w:pPr>
                  <w:r>
                    <w:rPr>
                      <w:sz w:val="16"/>
                      <w:szCs w:val="16"/>
                    </w:rPr>
                    <w:t>1.14M</w:t>
                  </w:r>
                </w:p>
              </w:tc>
              <w:tc>
                <w:tcPr>
                  <w:tcW w:w="903" w:type="dxa"/>
                  <w:tcBorders>
                    <w:top w:val="single" w:sz="4" w:space="0" w:color="auto"/>
                    <w:left w:val="single" w:sz="4" w:space="0" w:color="auto"/>
                    <w:bottom w:val="single" w:sz="4" w:space="0" w:color="auto"/>
                    <w:right w:val="single" w:sz="4" w:space="0" w:color="auto"/>
                  </w:tcBorders>
                </w:tcPr>
                <w:p w14:paraId="00E759C6" w14:textId="77777777" w:rsidR="0066295B" w:rsidRDefault="00000C89">
                  <w:pPr>
                    <w:rPr>
                      <w:sz w:val="16"/>
                      <w:szCs w:val="16"/>
                    </w:rPr>
                  </w:pPr>
                  <w:r>
                    <w:rPr>
                      <w:sz w:val="16"/>
                      <w:szCs w:val="16"/>
                    </w:rPr>
                    <w:t>Before ft: 19m</w:t>
                  </w:r>
                </w:p>
                <w:p w14:paraId="466BB1DC" w14:textId="77777777" w:rsidR="0066295B" w:rsidRDefault="00000C89">
                  <w:pPr>
                    <w:rPr>
                      <w:sz w:val="16"/>
                      <w:szCs w:val="16"/>
                    </w:rPr>
                  </w:pPr>
                  <w:r>
                    <w:rPr>
                      <w:sz w:val="16"/>
                      <w:szCs w:val="16"/>
                    </w:rPr>
                    <w:t>After ft: 11.6m</w:t>
                  </w:r>
                </w:p>
              </w:tc>
            </w:tr>
          </w:tbl>
          <w:p w14:paraId="24462914" w14:textId="77777777" w:rsidR="0066295B" w:rsidRDefault="00000C89">
            <w:pPr>
              <w:rPr>
                <w:lang w:eastAsia="ja-JP"/>
              </w:rPr>
            </w:pPr>
            <w:r>
              <w:rPr>
                <w:lang w:eastAsia="ja-JP"/>
              </w:rPr>
              <w:br/>
              <w:t>Table A-2</w:t>
            </w:r>
            <w:r>
              <w:rPr>
                <w:lang w:eastAsia="ja-JP"/>
              </w:rPr>
              <w:tab/>
              <w:t>Fine-tuning on perfect timing dataset based on sync error original model</w:t>
            </w:r>
          </w:p>
          <w:tbl>
            <w:tblPr>
              <w:tblW w:w="9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827"/>
              <w:gridCol w:w="838"/>
              <w:gridCol w:w="564"/>
              <w:gridCol w:w="730"/>
              <w:gridCol w:w="807"/>
              <w:gridCol w:w="825"/>
              <w:gridCol w:w="691"/>
              <w:gridCol w:w="690"/>
              <w:gridCol w:w="1115"/>
              <w:gridCol w:w="1071"/>
              <w:gridCol w:w="979"/>
            </w:tblGrid>
            <w:tr w:rsidR="0066295B" w14:paraId="3E41C63F" w14:textId="77777777">
              <w:trPr>
                <w:jc w:val="center"/>
              </w:trPr>
              <w:tc>
                <w:tcPr>
                  <w:tcW w:w="708" w:type="dxa"/>
                  <w:vMerge w:val="restart"/>
                  <w:tcBorders>
                    <w:top w:val="single" w:sz="4" w:space="0" w:color="auto"/>
                    <w:left w:val="single" w:sz="4" w:space="0" w:color="auto"/>
                    <w:bottom w:val="single" w:sz="4" w:space="0" w:color="auto"/>
                    <w:right w:val="single" w:sz="4" w:space="0" w:color="auto"/>
                  </w:tcBorders>
                </w:tcPr>
                <w:p w14:paraId="32A29A5D" w14:textId="77777777" w:rsidR="0066295B" w:rsidRDefault="00000C89">
                  <w:pPr>
                    <w:rPr>
                      <w:rFonts w:ascii="Times New Roman" w:eastAsia="SimSun" w:hAnsi="Times New Roman" w:cs="Times New Roman"/>
                      <w:b/>
                      <w:sz w:val="16"/>
                      <w:szCs w:val="16"/>
                    </w:rPr>
                  </w:pPr>
                  <w:r>
                    <w:rPr>
                      <w:b/>
                      <w:sz w:val="16"/>
                      <w:szCs w:val="16"/>
                    </w:rPr>
                    <w:t>Model input</w:t>
                  </w:r>
                </w:p>
              </w:tc>
              <w:tc>
                <w:tcPr>
                  <w:tcW w:w="828" w:type="dxa"/>
                  <w:vMerge w:val="restart"/>
                  <w:tcBorders>
                    <w:top w:val="single" w:sz="4" w:space="0" w:color="auto"/>
                    <w:left w:val="single" w:sz="4" w:space="0" w:color="auto"/>
                    <w:bottom w:val="single" w:sz="4" w:space="0" w:color="auto"/>
                    <w:right w:val="single" w:sz="4" w:space="0" w:color="auto"/>
                  </w:tcBorders>
                </w:tcPr>
                <w:p w14:paraId="2308C12C" w14:textId="77777777" w:rsidR="0066295B" w:rsidRDefault="00000C89">
                  <w:pPr>
                    <w:rPr>
                      <w:b/>
                      <w:sz w:val="16"/>
                      <w:szCs w:val="16"/>
                    </w:rPr>
                  </w:pPr>
                  <w:r>
                    <w:rPr>
                      <w:b/>
                      <w:sz w:val="16"/>
                      <w:szCs w:val="16"/>
                    </w:rPr>
                    <w:t>Model output</w:t>
                  </w:r>
                </w:p>
              </w:tc>
              <w:tc>
                <w:tcPr>
                  <w:tcW w:w="838" w:type="dxa"/>
                  <w:vMerge w:val="restart"/>
                  <w:tcBorders>
                    <w:top w:val="single" w:sz="4" w:space="0" w:color="auto"/>
                    <w:left w:val="single" w:sz="4" w:space="0" w:color="auto"/>
                    <w:bottom w:val="single" w:sz="4" w:space="0" w:color="auto"/>
                    <w:right w:val="single" w:sz="4" w:space="0" w:color="auto"/>
                  </w:tcBorders>
                </w:tcPr>
                <w:p w14:paraId="21E7713B" w14:textId="77777777" w:rsidR="0066295B" w:rsidRDefault="00000C89">
                  <w:pPr>
                    <w:rPr>
                      <w:b/>
                      <w:sz w:val="16"/>
                      <w:szCs w:val="16"/>
                    </w:rPr>
                  </w:pPr>
                  <w:r>
                    <w:rPr>
                      <w:b/>
                      <w:sz w:val="16"/>
                      <w:szCs w:val="16"/>
                    </w:rPr>
                    <w:t>Label</w:t>
                  </w:r>
                </w:p>
              </w:tc>
              <w:tc>
                <w:tcPr>
                  <w:tcW w:w="2101" w:type="dxa"/>
                  <w:gridSpan w:val="3"/>
                  <w:tcBorders>
                    <w:top w:val="single" w:sz="4" w:space="0" w:color="auto"/>
                    <w:left w:val="single" w:sz="4" w:space="0" w:color="auto"/>
                    <w:bottom w:val="single" w:sz="4" w:space="0" w:color="auto"/>
                    <w:right w:val="single" w:sz="4" w:space="0" w:color="auto"/>
                  </w:tcBorders>
                </w:tcPr>
                <w:p w14:paraId="46EF9968" w14:textId="77777777" w:rsidR="0066295B" w:rsidRDefault="00000C89">
                  <w:pPr>
                    <w:rPr>
                      <w:b/>
                      <w:color w:val="FF0000"/>
                      <w:sz w:val="16"/>
                      <w:szCs w:val="16"/>
                    </w:rPr>
                  </w:pPr>
                  <w:r>
                    <w:rPr>
                      <w:b/>
                      <w:color w:val="FF0000"/>
                      <w:sz w:val="16"/>
                      <w:szCs w:val="16"/>
                    </w:rPr>
                    <w:t>Settings (e.g., drops, clutter param, mix)</w:t>
                  </w:r>
                </w:p>
              </w:tc>
              <w:tc>
                <w:tcPr>
                  <w:tcW w:w="2207" w:type="dxa"/>
                  <w:gridSpan w:val="3"/>
                  <w:tcBorders>
                    <w:top w:val="single" w:sz="4" w:space="0" w:color="auto"/>
                    <w:left w:val="single" w:sz="4" w:space="0" w:color="auto"/>
                    <w:bottom w:val="single" w:sz="4" w:space="0" w:color="auto"/>
                    <w:right w:val="single" w:sz="4" w:space="0" w:color="auto"/>
                  </w:tcBorders>
                </w:tcPr>
                <w:p w14:paraId="70DD14BA" w14:textId="77777777" w:rsidR="0066295B" w:rsidRDefault="00000C89">
                  <w:pPr>
                    <w:rPr>
                      <w:b/>
                      <w:sz w:val="16"/>
                      <w:szCs w:val="16"/>
                    </w:rPr>
                  </w:pPr>
                  <w:r>
                    <w:rPr>
                      <w:b/>
                      <w:sz w:val="16"/>
                      <w:szCs w:val="16"/>
                    </w:rPr>
                    <w:t>Dataset size</w:t>
                  </w:r>
                </w:p>
              </w:tc>
              <w:tc>
                <w:tcPr>
                  <w:tcW w:w="2183" w:type="dxa"/>
                  <w:gridSpan w:val="2"/>
                  <w:tcBorders>
                    <w:top w:val="single" w:sz="4" w:space="0" w:color="auto"/>
                    <w:left w:val="single" w:sz="4" w:space="0" w:color="auto"/>
                    <w:bottom w:val="single" w:sz="4" w:space="0" w:color="auto"/>
                    <w:right w:val="single" w:sz="4" w:space="0" w:color="auto"/>
                  </w:tcBorders>
                </w:tcPr>
                <w:p w14:paraId="6C711DA0" w14:textId="77777777" w:rsidR="0066295B" w:rsidRDefault="00000C89">
                  <w:pPr>
                    <w:rPr>
                      <w:b/>
                      <w:sz w:val="16"/>
                      <w:szCs w:val="16"/>
                    </w:rPr>
                  </w:pPr>
                  <w:r>
                    <w:rPr>
                      <w:b/>
                      <w:sz w:val="16"/>
                      <w:szCs w:val="16"/>
                    </w:rPr>
                    <w:t>AI/ML complexity</w:t>
                  </w:r>
                </w:p>
              </w:tc>
              <w:tc>
                <w:tcPr>
                  <w:tcW w:w="979" w:type="dxa"/>
                  <w:tcBorders>
                    <w:top w:val="single" w:sz="4" w:space="0" w:color="auto"/>
                    <w:left w:val="single" w:sz="4" w:space="0" w:color="auto"/>
                    <w:bottom w:val="single" w:sz="4" w:space="0" w:color="auto"/>
                    <w:right w:val="single" w:sz="4" w:space="0" w:color="auto"/>
                  </w:tcBorders>
                </w:tcPr>
                <w:p w14:paraId="4A8A7F48" w14:textId="77777777" w:rsidR="0066295B" w:rsidRDefault="00000C89">
                  <w:pPr>
                    <w:rPr>
                      <w:b/>
                      <w:sz w:val="16"/>
                      <w:szCs w:val="16"/>
                    </w:rPr>
                  </w:pPr>
                  <w:r>
                    <w:rPr>
                      <w:b/>
                      <w:sz w:val="16"/>
                      <w:szCs w:val="16"/>
                    </w:rPr>
                    <w:t>Horizontal pos. accuracy at CDF=90% (m)</w:t>
                  </w:r>
                </w:p>
              </w:tc>
            </w:tr>
            <w:tr w:rsidR="0066295B" w14:paraId="45BA02B2" w14:textId="77777777">
              <w:trPr>
                <w:jc w:val="center"/>
              </w:trPr>
              <w:tc>
                <w:tcPr>
                  <w:tcW w:w="708" w:type="dxa"/>
                  <w:vMerge/>
                  <w:tcBorders>
                    <w:top w:val="single" w:sz="4" w:space="0" w:color="auto"/>
                    <w:left w:val="single" w:sz="4" w:space="0" w:color="auto"/>
                    <w:bottom w:val="single" w:sz="4" w:space="0" w:color="auto"/>
                    <w:right w:val="single" w:sz="4" w:space="0" w:color="auto"/>
                  </w:tcBorders>
                  <w:vAlign w:val="center"/>
                </w:tcPr>
                <w:p w14:paraId="7C5F3799" w14:textId="77777777" w:rsidR="0066295B" w:rsidRDefault="0066295B">
                  <w:pPr>
                    <w:rPr>
                      <w:rFonts w:ascii="Times New Roman" w:eastAsia="SimSun" w:hAnsi="Times New Roman" w:cs="Times New Roman"/>
                      <w:b/>
                      <w:sz w:val="16"/>
                      <w:szCs w:val="16"/>
                    </w:rPr>
                  </w:pPr>
                </w:p>
              </w:tc>
              <w:tc>
                <w:tcPr>
                  <w:tcW w:w="828" w:type="dxa"/>
                  <w:vMerge/>
                  <w:tcBorders>
                    <w:top w:val="single" w:sz="4" w:space="0" w:color="auto"/>
                    <w:left w:val="single" w:sz="4" w:space="0" w:color="auto"/>
                    <w:bottom w:val="single" w:sz="4" w:space="0" w:color="auto"/>
                    <w:right w:val="single" w:sz="4" w:space="0" w:color="auto"/>
                  </w:tcBorders>
                  <w:vAlign w:val="center"/>
                </w:tcPr>
                <w:p w14:paraId="6BE4EB2E" w14:textId="77777777" w:rsidR="0066295B" w:rsidRDefault="0066295B">
                  <w:pPr>
                    <w:rPr>
                      <w:rFonts w:ascii="Times New Roman" w:eastAsia="SimSun" w:hAnsi="Times New Roman" w:cs="Times New Roman"/>
                      <w:b/>
                      <w:sz w:val="16"/>
                      <w:szCs w:val="16"/>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81F34A1" w14:textId="77777777" w:rsidR="0066295B" w:rsidRDefault="0066295B">
                  <w:pPr>
                    <w:rPr>
                      <w:rFonts w:ascii="Times New Roman" w:eastAsia="SimSun" w:hAnsi="Times New Roman" w:cs="Times New Roman"/>
                      <w:b/>
                      <w:sz w:val="16"/>
                      <w:szCs w:val="16"/>
                    </w:rPr>
                  </w:pPr>
                </w:p>
              </w:tc>
              <w:tc>
                <w:tcPr>
                  <w:tcW w:w="564" w:type="dxa"/>
                  <w:tcBorders>
                    <w:top w:val="single" w:sz="4" w:space="0" w:color="auto"/>
                    <w:left w:val="single" w:sz="4" w:space="0" w:color="auto"/>
                    <w:bottom w:val="single" w:sz="4" w:space="0" w:color="auto"/>
                    <w:right w:val="single" w:sz="4" w:space="0" w:color="auto"/>
                  </w:tcBorders>
                  <w:vAlign w:val="center"/>
                </w:tcPr>
                <w:p w14:paraId="7032D422" w14:textId="77777777" w:rsidR="0066295B" w:rsidRDefault="00000C89">
                  <w:pPr>
                    <w:jc w:val="center"/>
                    <w:rPr>
                      <w:color w:val="FF0000"/>
                      <w:sz w:val="16"/>
                      <w:szCs w:val="16"/>
                    </w:rPr>
                  </w:pPr>
                  <w:r>
                    <w:rPr>
                      <w:color w:val="FF0000"/>
                      <w:sz w:val="16"/>
                      <w:szCs w:val="16"/>
                    </w:rPr>
                    <w:t>Train</w:t>
                  </w:r>
                </w:p>
              </w:tc>
              <w:tc>
                <w:tcPr>
                  <w:tcW w:w="730" w:type="dxa"/>
                  <w:tcBorders>
                    <w:top w:val="single" w:sz="4" w:space="0" w:color="auto"/>
                    <w:left w:val="single" w:sz="4" w:space="0" w:color="auto"/>
                    <w:bottom w:val="single" w:sz="4" w:space="0" w:color="auto"/>
                    <w:right w:val="single" w:sz="4" w:space="0" w:color="auto"/>
                  </w:tcBorders>
                  <w:vAlign w:val="center"/>
                </w:tcPr>
                <w:p w14:paraId="69011FC6" w14:textId="77777777" w:rsidR="0066295B" w:rsidRDefault="00000C89">
                  <w:pPr>
                    <w:jc w:val="center"/>
                    <w:rPr>
                      <w:color w:val="FF0000"/>
                      <w:sz w:val="16"/>
                      <w:szCs w:val="16"/>
                    </w:rPr>
                  </w:pPr>
                  <w:r>
                    <w:rPr>
                      <w:color w:val="FF0000"/>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6B2CDFD8" w14:textId="77777777" w:rsidR="0066295B" w:rsidRDefault="00000C89">
                  <w:pPr>
                    <w:jc w:val="center"/>
                    <w:rPr>
                      <w:color w:val="FF0000"/>
                      <w:sz w:val="16"/>
                      <w:szCs w:val="16"/>
                    </w:rPr>
                  </w:pPr>
                  <w:r>
                    <w:rPr>
                      <w:color w:val="FF0000"/>
                      <w:sz w:val="16"/>
                      <w:szCs w:val="16"/>
                    </w:rPr>
                    <w:t>Test</w:t>
                  </w:r>
                </w:p>
              </w:tc>
              <w:tc>
                <w:tcPr>
                  <w:tcW w:w="826" w:type="dxa"/>
                  <w:tcBorders>
                    <w:top w:val="single" w:sz="4" w:space="0" w:color="auto"/>
                    <w:left w:val="single" w:sz="4" w:space="0" w:color="auto"/>
                    <w:bottom w:val="single" w:sz="4" w:space="0" w:color="auto"/>
                    <w:right w:val="single" w:sz="4" w:space="0" w:color="auto"/>
                  </w:tcBorders>
                  <w:vAlign w:val="center"/>
                </w:tcPr>
                <w:p w14:paraId="33945768" w14:textId="77777777" w:rsidR="0066295B" w:rsidRDefault="00000C89">
                  <w:pPr>
                    <w:jc w:val="center"/>
                    <w:rPr>
                      <w:sz w:val="16"/>
                      <w:szCs w:val="16"/>
                    </w:rPr>
                  </w:pPr>
                  <w:r>
                    <w:rPr>
                      <w:sz w:val="16"/>
                      <w:szCs w:val="16"/>
                    </w:rPr>
                    <w:t>Train</w:t>
                  </w:r>
                </w:p>
              </w:tc>
              <w:tc>
                <w:tcPr>
                  <w:tcW w:w="691" w:type="dxa"/>
                  <w:tcBorders>
                    <w:top w:val="single" w:sz="4" w:space="0" w:color="auto"/>
                    <w:left w:val="single" w:sz="4" w:space="0" w:color="auto"/>
                    <w:bottom w:val="single" w:sz="4" w:space="0" w:color="auto"/>
                    <w:right w:val="single" w:sz="4" w:space="0" w:color="auto"/>
                  </w:tcBorders>
                  <w:vAlign w:val="center"/>
                </w:tcPr>
                <w:p w14:paraId="5CEA0706" w14:textId="77777777" w:rsidR="0066295B" w:rsidRDefault="00000C89">
                  <w:pPr>
                    <w:jc w:val="center"/>
                    <w:rPr>
                      <w:sz w:val="16"/>
                      <w:szCs w:val="16"/>
                    </w:rPr>
                  </w:pPr>
                  <w:r>
                    <w:rPr>
                      <w:color w:val="FF0000"/>
                      <w:sz w:val="16"/>
                      <w:szCs w:val="16"/>
                    </w:rPr>
                    <w:t>Fine-tune</w:t>
                  </w:r>
                </w:p>
              </w:tc>
              <w:tc>
                <w:tcPr>
                  <w:tcW w:w="690" w:type="dxa"/>
                  <w:tcBorders>
                    <w:top w:val="single" w:sz="4" w:space="0" w:color="auto"/>
                    <w:left w:val="single" w:sz="4" w:space="0" w:color="auto"/>
                    <w:bottom w:val="single" w:sz="4" w:space="0" w:color="auto"/>
                    <w:right w:val="single" w:sz="4" w:space="0" w:color="auto"/>
                  </w:tcBorders>
                  <w:vAlign w:val="center"/>
                </w:tcPr>
                <w:p w14:paraId="191C4DA5" w14:textId="77777777" w:rsidR="0066295B" w:rsidRDefault="00000C89">
                  <w:pPr>
                    <w:jc w:val="center"/>
                    <w:rPr>
                      <w:sz w:val="16"/>
                      <w:szCs w:val="16"/>
                    </w:rPr>
                  </w:pPr>
                  <w:r>
                    <w:rPr>
                      <w:sz w:val="16"/>
                      <w:szCs w:val="16"/>
                    </w:rPr>
                    <w:t>test</w:t>
                  </w:r>
                </w:p>
              </w:tc>
              <w:tc>
                <w:tcPr>
                  <w:tcW w:w="1115" w:type="dxa"/>
                  <w:tcBorders>
                    <w:top w:val="single" w:sz="4" w:space="0" w:color="auto"/>
                    <w:left w:val="single" w:sz="4" w:space="0" w:color="auto"/>
                    <w:bottom w:val="single" w:sz="4" w:space="0" w:color="auto"/>
                    <w:right w:val="single" w:sz="4" w:space="0" w:color="auto"/>
                  </w:tcBorders>
                </w:tcPr>
                <w:p w14:paraId="6DDB6BF6" w14:textId="77777777" w:rsidR="0066295B" w:rsidRDefault="00000C89">
                  <w:pPr>
                    <w:rPr>
                      <w:sz w:val="16"/>
                      <w:szCs w:val="16"/>
                    </w:rPr>
                  </w:pPr>
                  <w:r>
                    <w:rPr>
                      <w:sz w:val="16"/>
                      <w:szCs w:val="16"/>
                    </w:rPr>
                    <w:t>Model complexity</w:t>
                  </w:r>
                </w:p>
              </w:tc>
              <w:tc>
                <w:tcPr>
                  <w:tcW w:w="1068" w:type="dxa"/>
                  <w:tcBorders>
                    <w:top w:val="single" w:sz="4" w:space="0" w:color="auto"/>
                    <w:left w:val="single" w:sz="4" w:space="0" w:color="auto"/>
                    <w:bottom w:val="single" w:sz="4" w:space="0" w:color="auto"/>
                    <w:right w:val="single" w:sz="4" w:space="0" w:color="auto"/>
                  </w:tcBorders>
                </w:tcPr>
                <w:p w14:paraId="15C99EFA" w14:textId="77777777" w:rsidR="0066295B" w:rsidRDefault="00000C89">
                  <w:pPr>
                    <w:rPr>
                      <w:sz w:val="16"/>
                      <w:szCs w:val="16"/>
                    </w:rPr>
                  </w:pPr>
                  <w:r>
                    <w:rPr>
                      <w:sz w:val="16"/>
                      <w:szCs w:val="16"/>
                    </w:rPr>
                    <w:t>Computation complexity</w:t>
                  </w:r>
                </w:p>
              </w:tc>
              <w:tc>
                <w:tcPr>
                  <w:tcW w:w="979" w:type="dxa"/>
                  <w:tcBorders>
                    <w:top w:val="single" w:sz="4" w:space="0" w:color="auto"/>
                    <w:left w:val="single" w:sz="4" w:space="0" w:color="auto"/>
                    <w:bottom w:val="single" w:sz="4" w:space="0" w:color="auto"/>
                    <w:right w:val="single" w:sz="4" w:space="0" w:color="auto"/>
                  </w:tcBorders>
                </w:tcPr>
                <w:p w14:paraId="72E491CB" w14:textId="77777777" w:rsidR="0066295B" w:rsidRDefault="00000C89">
                  <w:pPr>
                    <w:rPr>
                      <w:sz w:val="16"/>
                      <w:szCs w:val="16"/>
                    </w:rPr>
                  </w:pPr>
                  <w:r>
                    <w:rPr>
                      <w:sz w:val="16"/>
                      <w:szCs w:val="16"/>
                    </w:rPr>
                    <w:t>AI/ML</w:t>
                  </w:r>
                </w:p>
              </w:tc>
            </w:tr>
            <w:tr w:rsidR="0066295B" w14:paraId="7482295F" w14:textId="77777777">
              <w:trPr>
                <w:trHeight w:val="35"/>
                <w:jc w:val="center"/>
              </w:trPr>
              <w:tc>
                <w:tcPr>
                  <w:tcW w:w="708" w:type="dxa"/>
                  <w:tcBorders>
                    <w:top w:val="single" w:sz="4" w:space="0" w:color="auto"/>
                    <w:left w:val="single" w:sz="4" w:space="0" w:color="auto"/>
                    <w:bottom w:val="single" w:sz="4" w:space="0" w:color="auto"/>
                    <w:right w:val="single" w:sz="4" w:space="0" w:color="auto"/>
                  </w:tcBorders>
                  <w:vAlign w:val="center"/>
                </w:tcPr>
                <w:p w14:paraId="0C063A83" w14:textId="77777777" w:rsidR="0066295B" w:rsidRDefault="00000C89">
                  <w:pPr>
                    <w:rPr>
                      <w:sz w:val="16"/>
                      <w:szCs w:val="16"/>
                    </w:rPr>
                  </w:pPr>
                  <w:r>
                    <w:rPr>
                      <w:sz w:val="16"/>
                      <w:szCs w:val="16"/>
                    </w:rPr>
                    <w:t>CIR</w:t>
                  </w:r>
                </w:p>
              </w:tc>
              <w:tc>
                <w:tcPr>
                  <w:tcW w:w="828" w:type="dxa"/>
                  <w:tcBorders>
                    <w:top w:val="single" w:sz="4" w:space="0" w:color="auto"/>
                    <w:left w:val="single" w:sz="4" w:space="0" w:color="auto"/>
                    <w:bottom w:val="single" w:sz="4" w:space="0" w:color="auto"/>
                    <w:right w:val="single" w:sz="4" w:space="0" w:color="auto"/>
                  </w:tcBorders>
                  <w:vAlign w:val="center"/>
                </w:tcPr>
                <w:p w14:paraId="65FF70E1" w14:textId="77777777" w:rsidR="0066295B" w:rsidRDefault="00000C89">
                  <w:pPr>
                    <w:rPr>
                      <w:sz w:val="16"/>
                      <w:szCs w:val="16"/>
                    </w:rPr>
                  </w:pPr>
                  <w:r>
                    <w:rPr>
                      <w:sz w:val="16"/>
                      <w:szCs w:val="16"/>
                    </w:rPr>
                    <w:t>UE location</w:t>
                  </w:r>
                </w:p>
              </w:tc>
              <w:tc>
                <w:tcPr>
                  <w:tcW w:w="838" w:type="dxa"/>
                  <w:tcBorders>
                    <w:top w:val="single" w:sz="4" w:space="0" w:color="auto"/>
                    <w:left w:val="single" w:sz="4" w:space="0" w:color="auto"/>
                    <w:bottom w:val="single" w:sz="4" w:space="0" w:color="auto"/>
                    <w:right w:val="single" w:sz="4" w:space="0" w:color="auto"/>
                  </w:tcBorders>
                  <w:vAlign w:val="center"/>
                </w:tcPr>
                <w:p w14:paraId="139A57E9" w14:textId="77777777" w:rsidR="0066295B" w:rsidRDefault="00000C89">
                  <w:pPr>
                    <w:rPr>
                      <w:sz w:val="16"/>
                      <w:szCs w:val="16"/>
                    </w:rPr>
                  </w:pPr>
                  <w:r>
                    <w:rPr>
                      <w:sz w:val="16"/>
                      <w:szCs w:val="16"/>
                    </w:rPr>
                    <w:t>UE location</w:t>
                  </w:r>
                </w:p>
              </w:tc>
              <w:tc>
                <w:tcPr>
                  <w:tcW w:w="564" w:type="dxa"/>
                  <w:tcBorders>
                    <w:top w:val="single" w:sz="4" w:space="0" w:color="auto"/>
                    <w:left w:val="single" w:sz="4" w:space="0" w:color="auto"/>
                    <w:bottom w:val="single" w:sz="4" w:space="0" w:color="auto"/>
                    <w:right w:val="single" w:sz="4" w:space="0" w:color="auto"/>
                  </w:tcBorders>
                  <w:vAlign w:val="center"/>
                </w:tcPr>
                <w:p w14:paraId="232B35E7" w14:textId="77777777" w:rsidR="0066295B" w:rsidRDefault="00000C89">
                  <w:pPr>
                    <w:rPr>
                      <w:sz w:val="16"/>
                      <w:szCs w:val="16"/>
                    </w:rPr>
                  </w:pPr>
                  <w:r>
                    <w:rPr>
                      <w:sz w:val="16"/>
                      <w:szCs w:val="16"/>
                    </w:rPr>
                    <w:t>662</w:t>
                  </w:r>
                </w:p>
                <w:p w14:paraId="4BBF917F" w14:textId="77777777" w:rsidR="0066295B" w:rsidRDefault="00000C89">
                  <w:pPr>
                    <w:rPr>
                      <w:sz w:val="16"/>
                      <w:szCs w:val="16"/>
                    </w:rPr>
                  </w:pPr>
                  <w:r>
                    <w:rPr>
                      <w:sz w:val="16"/>
                      <w:szCs w:val="16"/>
                    </w:rPr>
                    <w:t>Sync</w:t>
                  </w:r>
                </w:p>
                <w:p w14:paraId="0F3D7FEB" w14:textId="77777777" w:rsidR="0066295B" w:rsidRDefault="00000C89">
                  <w:pPr>
                    <w:rPr>
                      <w:sz w:val="16"/>
                      <w:szCs w:val="16"/>
                    </w:rPr>
                  </w:pPr>
                  <w:r>
                    <w:rPr>
                      <w:sz w:val="16"/>
                      <w:szCs w:val="16"/>
                    </w:rPr>
                    <w:t>Error</w:t>
                  </w:r>
                </w:p>
              </w:tc>
              <w:tc>
                <w:tcPr>
                  <w:tcW w:w="730" w:type="dxa"/>
                  <w:tcBorders>
                    <w:top w:val="single" w:sz="4" w:space="0" w:color="auto"/>
                    <w:left w:val="single" w:sz="4" w:space="0" w:color="auto"/>
                    <w:bottom w:val="single" w:sz="4" w:space="0" w:color="auto"/>
                    <w:right w:val="single" w:sz="4" w:space="0" w:color="auto"/>
                  </w:tcBorders>
                  <w:vAlign w:val="center"/>
                </w:tcPr>
                <w:p w14:paraId="4561187D" w14:textId="77777777" w:rsidR="0066295B" w:rsidRDefault="00000C89">
                  <w:pPr>
                    <w:rPr>
                      <w:sz w:val="16"/>
                      <w:szCs w:val="16"/>
                    </w:rPr>
                  </w:pPr>
                  <w:r>
                    <w:rPr>
                      <w:sz w:val="16"/>
                      <w:szCs w:val="16"/>
                    </w:rPr>
                    <w:t>662</w:t>
                  </w:r>
                </w:p>
                <w:p w14:paraId="38F53D24" w14:textId="77777777" w:rsidR="0066295B" w:rsidRDefault="00000C89">
                  <w:pPr>
                    <w:rPr>
                      <w:sz w:val="16"/>
                      <w:szCs w:val="16"/>
                    </w:rPr>
                  </w:pPr>
                  <w:r>
                    <w:rPr>
                      <w:sz w:val="16"/>
                      <w:szCs w:val="16"/>
                    </w:rPr>
                    <w:t>Perfect</w:t>
                  </w:r>
                </w:p>
                <w:p w14:paraId="33375DBA" w14:textId="77777777" w:rsidR="0066295B" w:rsidRDefault="00000C89">
                  <w:pPr>
                    <w:rPr>
                      <w:sz w:val="16"/>
                      <w:szCs w:val="16"/>
                    </w:rPr>
                  </w:pPr>
                  <w:r>
                    <w:rPr>
                      <w:sz w:val="16"/>
                      <w:szCs w:val="16"/>
                    </w:rPr>
                    <w:t>timing</w:t>
                  </w:r>
                </w:p>
              </w:tc>
              <w:tc>
                <w:tcPr>
                  <w:tcW w:w="807" w:type="dxa"/>
                  <w:tcBorders>
                    <w:top w:val="single" w:sz="4" w:space="0" w:color="auto"/>
                    <w:left w:val="single" w:sz="4" w:space="0" w:color="auto"/>
                    <w:bottom w:val="single" w:sz="4" w:space="0" w:color="auto"/>
                    <w:right w:val="single" w:sz="4" w:space="0" w:color="auto"/>
                  </w:tcBorders>
                  <w:vAlign w:val="center"/>
                </w:tcPr>
                <w:p w14:paraId="6E1385A1" w14:textId="77777777" w:rsidR="0066295B" w:rsidRDefault="00000C89">
                  <w:pPr>
                    <w:rPr>
                      <w:sz w:val="16"/>
                      <w:szCs w:val="16"/>
                    </w:rPr>
                  </w:pPr>
                  <w:r>
                    <w:rPr>
                      <w:sz w:val="16"/>
                      <w:szCs w:val="16"/>
                    </w:rPr>
                    <w:t>662</w:t>
                  </w:r>
                </w:p>
                <w:p w14:paraId="7DFA6240" w14:textId="77777777" w:rsidR="0066295B" w:rsidRDefault="00000C89">
                  <w:pPr>
                    <w:rPr>
                      <w:sz w:val="16"/>
                      <w:szCs w:val="16"/>
                    </w:rPr>
                  </w:pPr>
                  <w:r>
                    <w:rPr>
                      <w:sz w:val="16"/>
                      <w:szCs w:val="16"/>
                    </w:rPr>
                    <w:t>Perfect</w:t>
                  </w:r>
                </w:p>
                <w:p w14:paraId="09983FB1" w14:textId="77777777" w:rsidR="0066295B" w:rsidRDefault="00000C89">
                  <w:pPr>
                    <w:rPr>
                      <w:sz w:val="16"/>
                      <w:szCs w:val="16"/>
                    </w:rPr>
                  </w:pPr>
                  <w:r>
                    <w:rPr>
                      <w:sz w:val="16"/>
                      <w:szCs w:val="16"/>
                    </w:rPr>
                    <w:t>timing</w:t>
                  </w:r>
                </w:p>
              </w:tc>
              <w:tc>
                <w:tcPr>
                  <w:tcW w:w="826" w:type="dxa"/>
                  <w:tcBorders>
                    <w:top w:val="single" w:sz="4" w:space="0" w:color="auto"/>
                    <w:left w:val="single" w:sz="4" w:space="0" w:color="auto"/>
                    <w:bottom w:val="single" w:sz="4" w:space="0" w:color="auto"/>
                    <w:right w:val="single" w:sz="4" w:space="0" w:color="auto"/>
                  </w:tcBorders>
                  <w:vAlign w:val="center"/>
                </w:tcPr>
                <w:p w14:paraId="30D02851" w14:textId="77777777" w:rsidR="0066295B" w:rsidRDefault="00000C89">
                  <w:pPr>
                    <w:rPr>
                      <w:sz w:val="16"/>
                      <w:szCs w:val="16"/>
                    </w:rPr>
                  </w:pPr>
                  <w:r>
                    <w:rPr>
                      <w:sz w:val="16"/>
                      <w:szCs w:val="16"/>
                    </w:rPr>
                    <w:t>30000</w:t>
                  </w:r>
                </w:p>
              </w:tc>
              <w:tc>
                <w:tcPr>
                  <w:tcW w:w="691" w:type="dxa"/>
                  <w:tcBorders>
                    <w:top w:val="single" w:sz="4" w:space="0" w:color="auto"/>
                    <w:left w:val="single" w:sz="4" w:space="0" w:color="auto"/>
                    <w:bottom w:val="single" w:sz="4" w:space="0" w:color="auto"/>
                    <w:right w:val="single" w:sz="4" w:space="0" w:color="auto"/>
                  </w:tcBorders>
                  <w:vAlign w:val="center"/>
                </w:tcPr>
                <w:p w14:paraId="3CA77C0D" w14:textId="77777777" w:rsidR="0066295B" w:rsidRDefault="00000C89">
                  <w:pPr>
                    <w:rPr>
                      <w:sz w:val="16"/>
                      <w:szCs w:val="16"/>
                    </w:rPr>
                  </w:pPr>
                  <w:r>
                    <w:rPr>
                      <w:sz w:val="16"/>
                      <w:szCs w:val="16"/>
                    </w:rPr>
                    <w:t>3000</w:t>
                  </w:r>
                </w:p>
              </w:tc>
              <w:tc>
                <w:tcPr>
                  <w:tcW w:w="690" w:type="dxa"/>
                  <w:tcBorders>
                    <w:top w:val="single" w:sz="4" w:space="0" w:color="auto"/>
                    <w:left w:val="single" w:sz="4" w:space="0" w:color="auto"/>
                    <w:bottom w:val="single" w:sz="4" w:space="0" w:color="auto"/>
                    <w:right w:val="single" w:sz="4" w:space="0" w:color="auto"/>
                  </w:tcBorders>
                  <w:vAlign w:val="center"/>
                </w:tcPr>
                <w:p w14:paraId="004EC349" w14:textId="77777777" w:rsidR="0066295B" w:rsidRDefault="00000C89">
                  <w:pPr>
                    <w:rPr>
                      <w:sz w:val="16"/>
                      <w:szCs w:val="16"/>
                    </w:rPr>
                  </w:pPr>
                  <w:r>
                    <w:rPr>
                      <w:sz w:val="16"/>
                      <w:szCs w:val="16"/>
                    </w:rPr>
                    <w:t>6000</w:t>
                  </w:r>
                </w:p>
              </w:tc>
              <w:tc>
                <w:tcPr>
                  <w:tcW w:w="1115" w:type="dxa"/>
                  <w:tcBorders>
                    <w:top w:val="single" w:sz="4" w:space="0" w:color="auto"/>
                    <w:left w:val="single" w:sz="4" w:space="0" w:color="auto"/>
                    <w:bottom w:val="single" w:sz="4" w:space="0" w:color="auto"/>
                    <w:right w:val="single" w:sz="4" w:space="0" w:color="auto"/>
                  </w:tcBorders>
                  <w:vAlign w:val="center"/>
                </w:tcPr>
                <w:p w14:paraId="68A682B6" w14:textId="77777777" w:rsidR="0066295B" w:rsidRDefault="00000C89">
                  <w:pPr>
                    <w:rPr>
                      <w:sz w:val="16"/>
                      <w:szCs w:val="16"/>
                    </w:rPr>
                  </w:pPr>
                  <w:r>
                    <w:rPr>
                      <w:sz w:val="16"/>
                      <w:szCs w:val="16"/>
                    </w:rPr>
                    <w:t>Num of parameters &lt; 1.5M</w:t>
                  </w:r>
                </w:p>
              </w:tc>
              <w:tc>
                <w:tcPr>
                  <w:tcW w:w="1068" w:type="dxa"/>
                  <w:tcBorders>
                    <w:top w:val="single" w:sz="4" w:space="0" w:color="auto"/>
                    <w:left w:val="single" w:sz="4" w:space="0" w:color="auto"/>
                    <w:bottom w:val="single" w:sz="4" w:space="0" w:color="auto"/>
                    <w:right w:val="single" w:sz="4" w:space="0" w:color="auto"/>
                  </w:tcBorders>
                  <w:vAlign w:val="center"/>
                </w:tcPr>
                <w:p w14:paraId="56F16CFD" w14:textId="77777777" w:rsidR="0066295B" w:rsidRDefault="00000C89">
                  <w:pPr>
                    <w:rPr>
                      <w:sz w:val="16"/>
                      <w:szCs w:val="16"/>
                    </w:rPr>
                  </w:pPr>
                  <w:r>
                    <w:rPr>
                      <w:sz w:val="16"/>
                      <w:szCs w:val="16"/>
                    </w:rPr>
                    <w:t>FLOPS</w:t>
                  </w:r>
                </w:p>
                <w:p w14:paraId="06EF0B38" w14:textId="77777777" w:rsidR="0066295B" w:rsidRDefault="00000C89">
                  <w:pPr>
                    <w:rPr>
                      <w:sz w:val="16"/>
                      <w:szCs w:val="16"/>
                    </w:rPr>
                  </w:pPr>
                  <w:r>
                    <w:rPr>
                      <w:sz w:val="16"/>
                      <w:szCs w:val="16"/>
                    </w:rPr>
                    <w:t>1.14M</w:t>
                  </w:r>
                </w:p>
              </w:tc>
              <w:tc>
                <w:tcPr>
                  <w:tcW w:w="979" w:type="dxa"/>
                  <w:tcBorders>
                    <w:top w:val="single" w:sz="4" w:space="0" w:color="auto"/>
                    <w:left w:val="single" w:sz="4" w:space="0" w:color="auto"/>
                    <w:bottom w:val="single" w:sz="4" w:space="0" w:color="auto"/>
                    <w:right w:val="single" w:sz="4" w:space="0" w:color="auto"/>
                  </w:tcBorders>
                </w:tcPr>
                <w:p w14:paraId="1B8E06A3" w14:textId="77777777" w:rsidR="0066295B" w:rsidRDefault="00000C89">
                  <w:pPr>
                    <w:rPr>
                      <w:sz w:val="16"/>
                      <w:szCs w:val="16"/>
                    </w:rPr>
                  </w:pPr>
                  <w:r>
                    <w:rPr>
                      <w:sz w:val="16"/>
                      <w:szCs w:val="16"/>
                    </w:rPr>
                    <w:t>Before ft: 13.6m</w:t>
                  </w:r>
                </w:p>
                <w:p w14:paraId="32A163E5" w14:textId="77777777" w:rsidR="0066295B" w:rsidRDefault="00000C89">
                  <w:pPr>
                    <w:rPr>
                      <w:sz w:val="16"/>
                      <w:szCs w:val="16"/>
                    </w:rPr>
                  </w:pPr>
                  <w:r>
                    <w:rPr>
                      <w:sz w:val="16"/>
                      <w:szCs w:val="16"/>
                    </w:rPr>
                    <w:t>After ft: 7.9m</w:t>
                  </w:r>
                </w:p>
              </w:tc>
            </w:tr>
          </w:tbl>
          <w:p w14:paraId="407A11E8" w14:textId="77777777" w:rsidR="0066295B" w:rsidRDefault="0066295B">
            <w:pPr>
              <w:rPr>
                <w:lang w:eastAsia="ja-JP"/>
              </w:rPr>
            </w:pPr>
          </w:p>
        </w:tc>
      </w:tr>
      <w:tr w:rsidR="0066295B" w14:paraId="7B31DD48" w14:textId="77777777">
        <w:tc>
          <w:tcPr>
            <w:tcW w:w="9962" w:type="dxa"/>
          </w:tcPr>
          <w:p w14:paraId="771CD9A0" w14:textId="77777777" w:rsidR="0066295B" w:rsidRDefault="00000C89">
            <w:pPr>
              <w:pStyle w:val="ListParagraph"/>
              <w:numPr>
                <w:ilvl w:val="0"/>
                <w:numId w:val="20"/>
              </w:numPr>
              <w:rPr>
                <w:lang w:val="en-US" w:eastAsia="ja-JP"/>
              </w:rPr>
            </w:pPr>
            <w:r>
              <w:rPr>
                <w:lang w:eastAsia="ja-JP"/>
              </w:rPr>
              <w:t>Xiaomi (R1-2211359)</w:t>
            </w:r>
          </w:p>
          <w:p w14:paraId="28D5C164" w14:textId="77777777" w:rsidR="0066295B" w:rsidRDefault="00000C89">
            <w:pPr>
              <w:rPr>
                <w:lang w:eastAsia="ja-JP"/>
              </w:rPr>
            </w:pPr>
            <w:r>
              <w:rPr>
                <w:lang w:eastAsia="ja-JP"/>
              </w:rPr>
              <w:t>Table 7 Evaluation results for direct AI-based  positioning with model deployed on UE or NW side, with model generalization (with fine-tuning), ResNet</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57"/>
              <w:gridCol w:w="653"/>
              <w:gridCol w:w="653"/>
              <w:gridCol w:w="645"/>
              <w:gridCol w:w="575"/>
              <w:gridCol w:w="627"/>
              <w:gridCol w:w="952"/>
              <w:gridCol w:w="1075"/>
              <w:gridCol w:w="1044"/>
            </w:tblGrid>
            <w:tr w:rsidR="0066295B" w14:paraId="61D69626" w14:textId="77777777">
              <w:tc>
                <w:tcPr>
                  <w:tcW w:w="709" w:type="dxa"/>
                  <w:vMerge w:val="restart"/>
                  <w:tcBorders>
                    <w:top w:val="single" w:sz="4" w:space="0" w:color="auto"/>
                    <w:left w:val="single" w:sz="4" w:space="0" w:color="auto"/>
                    <w:bottom w:val="single" w:sz="4" w:space="0" w:color="auto"/>
                    <w:right w:val="single" w:sz="4" w:space="0" w:color="auto"/>
                  </w:tcBorders>
                </w:tcPr>
                <w:p w14:paraId="2B68F352"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744B4A08"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07640C6C"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243D33EC" w14:textId="77777777" w:rsidR="0066295B" w:rsidRDefault="00000C89">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5AFDB069"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51659784"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417287F5"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55E9EBB1"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004B08F9" w14:textId="77777777" w:rsidR="0066295B" w:rsidRDefault="0066295B">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59A3F1C7"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017F376A"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087D9063"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418E641"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5A462B1C"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0F0AB16"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BE043A2"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258F731F"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0B403ADD"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3A1EF884"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5130BDB0"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6C2FA39F"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0A03CE94"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4F18BF1C"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0368699F"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57A8A112"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B382519"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3F43010"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39E4929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10D81D85" w14:textId="77777777" w:rsidR="0066295B" w:rsidRDefault="00000C89">
                  <w:pPr>
                    <w:rPr>
                      <w:rFonts w:ascii="Times New Roman" w:eastAsia="DengXi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4DF1446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3BDA9330" w14:textId="77777777" w:rsidR="0066295B" w:rsidRDefault="00000C89">
                  <w:pPr>
                    <w:rPr>
                      <w:rFonts w:ascii="Times New Roman" w:eastAsia="Batang"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4B4D7BDE"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7695CEE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1.4315</w:t>
                  </w:r>
                </w:p>
              </w:tc>
            </w:tr>
            <w:tr w:rsidR="0066295B" w14:paraId="1CA7C034"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7AA50903"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2857BAD7"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8A7A298"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62158EE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0187D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76A0DBA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141860C7"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06457F8C"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33ADBC0"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740D2FEF"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38F4E633"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6300E7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0.7185</w:t>
                  </w:r>
                </w:p>
              </w:tc>
            </w:tr>
          </w:tbl>
          <w:p w14:paraId="6A853D9D" w14:textId="77777777" w:rsidR="0066295B" w:rsidRDefault="00000C89">
            <w:pPr>
              <w:rPr>
                <w:lang w:eastAsia="ja-JP"/>
              </w:rPr>
            </w:pPr>
            <w:r>
              <w:rPr>
                <w:lang w:eastAsia="ja-JP"/>
              </w:rPr>
              <w:br/>
              <w:t>Table 13 Evaluation results for direct AI-based positioning with model deployed on UE or NW side, with model generalization (with fine-tuning), ResNet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62"/>
              <w:gridCol w:w="682"/>
              <w:gridCol w:w="678"/>
              <w:gridCol w:w="658"/>
              <w:gridCol w:w="560"/>
              <w:gridCol w:w="674"/>
              <w:gridCol w:w="946"/>
              <w:gridCol w:w="1154"/>
              <w:gridCol w:w="972"/>
            </w:tblGrid>
            <w:tr w:rsidR="0066295B" w14:paraId="7583538F" w14:textId="77777777">
              <w:tc>
                <w:tcPr>
                  <w:tcW w:w="716" w:type="dxa"/>
                  <w:vMerge w:val="restart"/>
                  <w:tcBorders>
                    <w:top w:val="single" w:sz="4" w:space="0" w:color="auto"/>
                    <w:left w:val="single" w:sz="4" w:space="0" w:color="auto"/>
                    <w:bottom w:val="single" w:sz="4" w:space="0" w:color="auto"/>
                    <w:right w:val="single" w:sz="4" w:space="0" w:color="auto"/>
                  </w:tcBorders>
                </w:tcPr>
                <w:p w14:paraId="1499AF1E"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6DFC7C5"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1FFC169"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3BABA1C0" w14:textId="77777777" w:rsidR="0066295B" w:rsidRDefault="00000C89">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42691CF7"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5588FDE1"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03808BE4"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175B26CA"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A299BD2" w14:textId="77777777" w:rsidR="0066295B" w:rsidRDefault="0066295B">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94B9F55"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52C43C4"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2E307F69"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bottom w:val="single" w:sz="4" w:space="0" w:color="auto"/>
                    <w:right w:val="single" w:sz="4" w:space="0" w:color="auto"/>
                  </w:tcBorders>
                  <w:vAlign w:val="center"/>
                </w:tcPr>
                <w:p w14:paraId="1594A462"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272F0CA"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E8C16CE"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2F5390C4"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33E574F6"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04C4DF5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0FB86AD1"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30E68A7A"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1647E759"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EEBDD44"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599430ED"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2525C8EB"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3599AA86"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0ns error </w:t>
                  </w:r>
                </w:p>
              </w:tc>
              <w:tc>
                <w:tcPr>
                  <w:tcW w:w="716" w:type="dxa"/>
                  <w:tcBorders>
                    <w:top w:val="single" w:sz="4" w:space="0" w:color="auto"/>
                    <w:left w:val="single" w:sz="4" w:space="0" w:color="auto"/>
                    <w:bottom w:val="single" w:sz="4" w:space="0" w:color="auto"/>
                    <w:right w:val="single" w:sz="4" w:space="0" w:color="auto"/>
                  </w:tcBorders>
                </w:tcPr>
                <w:p w14:paraId="632FB7A3"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9" w:type="dxa"/>
                  <w:tcBorders>
                    <w:top w:val="single" w:sz="4" w:space="0" w:color="auto"/>
                    <w:left w:val="single" w:sz="4" w:space="0" w:color="auto"/>
                    <w:bottom w:val="single" w:sz="4" w:space="0" w:color="auto"/>
                    <w:right w:val="single" w:sz="4" w:space="0" w:color="auto"/>
                  </w:tcBorders>
                </w:tcPr>
                <w:p w14:paraId="38A4C3B4"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8" w:type="dxa"/>
                  <w:tcBorders>
                    <w:top w:val="single" w:sz="4" w:space="0" w:color="auto"/>
                    <w:left w:val="single" w:sz="4" w:space="0" w:color="auto"/>
                    <w:bottom w:val="single" w:sz="4" w:space="0" w:color="auto"/>
                    <w:right w:val="single" w:sz="4" w:space="0" w:color="auto"/>
                  </w:tcBorders>
                </w:tcPr>
                <w:p w14:paraId="23F4A1EA"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7AF45975"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0B18DA5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537CE065"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78B963A5"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7B30B2C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4.7145</w:t>
                  </w:r>
                </w:p>
              </w:tc>
            </w:tr>
            <w:tr w:rsidR="0066295B" w14:paraId="1741106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F82ED7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3CDCC78C"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7CE00D1D" w14:textId="77777777" w:rsidR="0066295B" w:rsidRDefault="00000C89">
                  <w:pPr>
                    <w:rPr>
                      <w:rFonts w:ascii="Times New Roman" w:hAnsi="Times New Roman"/>
                      <w:sz w:val="16"/>
                      <w:szCs w:val="16"/>
                    </w:rPr>
                  </w:pPr>
                  <w:r>
                    <w:rPr>
                      <w:rFonts w:ascii="Times New Roman" w:hAnsi="Times New Roman"/>
                      <w:sz w:val="16"/>
                      <w:szCs w:val="16"/>
                    </w:rPr>
                    <w:t>2*1 UE coordinates</w:t>
                  </w:r>
                </w:p>
              </w:tc>
              <w:tc>
                <w:tcPr>
                  <w:tcW w:w="673" w:type="dxa"/>
                  <w:tcBorders>
                    <w:top w:val="single" w:sz="4" w:space="0" w:color="auto"/>
                    <w:left w:val="single" w:sz="4" w:space="0" w:color="auto"/>
                    <w:bottom w:val="single" w:sz="4" w:space="0" w:color="auto"/>
                    <w:right w:val="single" w:sz="4" w:space="0" w:color="auto"/>
                  </w:tcBorders>
                </w:tcPr>
                <w:p w14:paraId="3A6407C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 0ns error</w:t>
                  </w:r>
                </w:p>
              </w:tc>
              <w:tc>
                <w:tcPr>
                  <w:tcW w:w="716" w:type="dxa"/>
                  <w:tcBorders>
                    <w:top w:val="single" w:sz="4" w:space="0" w:color="auto"/>
                    <w:left w:val="single" w:sz="4" w:space="0" w:color="auto"/>
                    <w:bottom w:val="single" w:sz="4" w:space="0" w:color="auto"/>
                    <w:right w:val="single" w:sz="4" w:space="0" w:color="auto"/>
                  </w:tcBorders>
                </w:tcPr>
                <w:p w14:paraId="2A8B02A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31F2BF8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48AB651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72529153"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top w:val="single" w:sz="4" w:space="0" w:color="auto"/>
                    <w:left w:val="single" w:sz="4" w:space="0" w:color="auto"/>
                    <w:bottom w:val="single" w:sz="4" w:space="0" w:color="auto"/>
                    <w:right w:val="single" w:sz="4" w:space="0" w:color="auto"/>
                  </w:tcBorders>
                </w:tcPr>
                <w:p w14:paraId="649E1928"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038050D"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20267E52"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7FC8C4E9" w14:textId="77777777" w:rsidR="0066295B" w:rsidRDefault="00000C89">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54371687"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60682AD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8.0254</w:t>
                  </w:r>
                </w:p>
              </w:tc>
            </w:tr>
          </w:tbl>
          <w:p w14:paraId="361E9755" w14:textId="77777777" w:rsidR="0066295B" w:rsidRDefault="00000C89">
            <w:pPr>
              <w:rPr>
                <w:lang w:eastAsia="ja-JP"/>
              </w:rPr>
            </w:pPr>
            <w:r>
              <w:rPr>
                <w:lang w:eastAsia="ja-JP"/>
              </w:rPr>
              <w:br/>
              <w:t xml:space="preserve">Observation 8: </w:t>
            </w:r>
          </w:p>
          <w:p w14:paraId="4EA06AE6" w14:textId="77777777" w:rsidR="0066295B" w:rsidRDefault="00000C89">
            <w:pPr>
              <w:rPr>
                <w:lang w:eastAsia="ja-JP"/>
              </w:rPr>
            </w:pPr>
            <w:r>
              <w:rPr>
                <w:lang w:eastAsia="ja-JP"/>
              </w:rPr>
              <w:t>-</w:t>
            </w:r>
            <w:r>
              <w:rPr>
                <w:lang w:eastAsia="ja-JP"/>
              </w:rPr>
              <w:tab/>
              <w:t>From the aspect that AI model is trained by data set with ideal network synchronization error and fine-tuned by data set with 100ns network synchronization error, improvement in the positioning accuracy is observed. But the improved positioning accuracy is still poor</w:t>
            </w:r>
          </w:p>
        </w:tc>
      </w:tr>
    </w:tbl>
    <w:p w14:paraId="43030A4B" w14:textId="77777777" w:rsidR="0066295B" w:rsidRDefault="0066295B">
      <w:pPr>
        <w:rPr>
          <w:lang w:eastAsia="ja-JP"/>
        </w:rPr>
      </w:pPr>
    </w:p>
    <w:p w14:paraId="66AEB1E4" w14:textId="77777777" w:rsidR="0066295B" w:rsidRDefault="00000C89">
      <w:pPr>
        <w:pStyle w:val="Heading2"/>
        <w:rPr>
          <w:lang w:val="en-US"/>
        </w:rPr>
      </w:pPr>
      <w:r>
        <w:rPr>
          <w:lang w:val="en-US"/>
        </w:rPr>
        <w:t>Evaluation of issues related to ground truth label</w:t>
      </w:r>
    </w:p>
    <w:p w14:paraId="56EB5F14" w14:textId="77777777" w:rsidR="0066295B" w:rsidRDefault="00000C89">
      <w:pPr>
        <w:pStyle w:val="Heading3"/>
      </w:pPr>
      <w:r>
        <w:rPr>
          <w:lang w:val="en-US"/>
        </w:rPr>
        <w:t xml:space="preserve">Evaluation of </w:t>
      </w:r>
      <w:r>
        <w:t>labelling error</w:t>
      </w:r>
    </w:p>
    <w:tbl>
      <w:tblPr>
        <w:tblStyle w:val="TableGrid"/>
        <w:tblW w:w="0" w:type="auto"/>
        <w:tblLook w:val="04A0" w:firstRow="1" w:lastRow="0" w:firstColumn="1" w:lastColumn="0" w:noHBand="0" w:noVBand="1"/>
      </w:tblPr>
      <w:tblGrid>
        <w:gridCol w:w="9962"/>
      </w:tblGrid>
      <w:tr w:rsidR="0066295B" w14:paraId="7DB362EC" w14:textId="77777777">
        <w:tc>
          <w:tcPr>
            <w:tcW w:w="9962" w:type="dxa"/>
          </w:tcPr>
          <w:p w14:paraId="1EAB67A5"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30B3F591" w14:textId="77777777" w:rsidR="0066295B" w:rsidRDefault="00000C89">
            <w:pPr>
              <w:rPr>
                <w:lang w:eastAsia="ja-JP"/>
              </w:rPr>
            </w:pPr>
            <w:r>
              <w:rPr>
                <w:lang w:eastAsia="ja-JP"/>
              </w:rPr>
              <w:t>Table 13</w:t>
            </w:r>
            <w:r>
              <w:rPr>
                <w:lang w:eastAsia="ja-JP"/>
              </w:rPr>
              <w:tab/>
              <w:t>Evaluation results for AI/ML model deployed on UE or Network side, with model generalization, ViT</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1"/>
              <w:gridCol w:w="810"/>
              <w:gridCol w:w="971"/>
              <w:gridCol w:w="648"/>
              <w:gridCol w:w="810"/>
              <w:gridCol w:w="810"/>
              <w:gridCol w:w="1082"/>
              <w:gridCol w:w="1352"/>
              <w:gridCol w:w="1439"/>
            </w:tblGrid>
            <w:tr w:rsidR="0066295B" w14:paraId="77FE9D5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2E0803D" w14:textId="77777777" w:rsidR="0066295B" w:rsidRDefault="00000C89">
                  <w:pPr>
                    <w:rPr>
                      <w:rFonts w:ascii="Times New Roman" w:eastAsia="Times New Roman" w:hAnsi="Times New Roman" w:cs="Times New Roman"/>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9A45F5A" w14:textId="77777777" w:rsidR="0066295B" w:rsidRDefault="00000C8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1EAEC92" w14:textId="77777777" w:rsidR="0066295B" w:rsidRDefault="00000C8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C826499" w14:textId="77777777" w:rsidR="0066295B" w:rsidRDefault="00000C8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5A06F7" w14:textId="77777777" w:rsidR="0066295B" w:rsidRDefault="00000C8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5CA1337" w14:textId="77777777" w:rsidR="0066295B" w:rsidRDefault="00000C8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44FE485" w14:textId="77777777" w:rsidR="0066295B" w:rsidRDefault="00000C89">
                  <w:pPr>
                    <w:rPr>
                      <w:b/>
                      <w:color w:val="000000" w:themeColor="text1"/>
                      <w:sz w:val="18"/>
                      <w:szCs w:val="18"/>
                    </w:rPr>
                  </w:pPr>
                  <w:r>
                    <w:rPr>
                      <w:b/>
                      <w:color w:val="000000" w:themeColor="text1"/>
                      <w:sz w:val="18"/>
                      <w:szCs w:val="18"/>
                    </w:rPr>
                    <w:t>Horizontal pos. accuracy at CDF=90% (m)</w:t>
                  </w:r>
                </w:p>
              </w:tc>
            </w:tr>
            <w:tr w:rsidR="0066295B" w14:paraId="04D970F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DE77A21" w14:textId="77777777" w:rsidR="0066295B" w:rsidRDefault="0066295B">
                  <w:pPr>
                    <w:rPr>
                      <w:rFonts w:eastAsia="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4454EAE" w14:textId="77777777" w:rsidR="0066295B" w:rsidRDefault="0066295B">
                  <w:pPr>
                    <w:rPr>
                      <w:rFonts w:eastAsia="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1E84B71" w14:textId="77777777" w:rsidR="0066295B" w:rsidRDefault="0066295B">
                  <w:pPr>
                    <w:rPr>
                      <w:rFonts w:eastAsia="Times New Roman"/>
                      <w:b/>
                      <w:color w:val="000000" w:themeColor="text1"/>
                      <w:sz w:val="18"/>
                      <w:szCs w:val="18"/>
                    </w:rPr>
                  </w:pPr>
                </w:p>
              </w:tc>
              <w:tc>
                <w:tcPr>
                  <w:tcW w:w="970" w:type="dxa"/>
                  <w:tcBorders>
                    <w:top w:val="single" w:sz="4" w:space="0" w:color="auto"/>
                    <w:left w:val="single" w:sz="4" w:space="0" w:color="auto"/>
                    <w:bottom w:val="single" w:sz="4" w:space="0" w:color="auto"/>
                    <w:right w:val="single" w:sz="4" w:space="0" w:color="auto"/>
                  </w:tcBorders>
                  <w:vAlign w:val="center"/>
                </w:tcPr>
                <w:p w14:paraId="27A30CE9" w14:textId="77777777" w:rsidR="0066295B" w:rsidRDefault="00000C8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bottom w:val="single" w:sz="4" w:space="0" w:color="auto"/>
                    <w:right w:val="single" w:sz="4" w:space="0" w:color="auto"/>
                  </w:tcBorders>
                  <w:vAlign w:val="center"/>
                </w:tcPr>
                <w:p w14:paraId="35331ED6" w14:textId="77777777" w:rsidR="0066295B" w:rsidRDefault="00000C8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532C991" w14:textId="77777777" w:rsidR="0066295B" w:rsidRDefault="00000C8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86B80A4" w14:textId="77777777" w:rsidR="0066295B" w:rsidRDefault="00000C8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F32D990" w14:textId="77777777" w:rsidR="0066295B" w:rsidRDefault="00000C8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CD135D0" w14:textId="77777777" w:rsidR="0066295B" w:rsidRDefault="00000C8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10A57DD" w14:textId="77777777" w:rsidR="0066295B" w:rsidRDefault="00000C89">
                  <w:pPr>
                    <w:rPr>
                      <w:color w:val="000000" w:themeColor="text1"/>
                      <w:sz w:val="18"/>
                      <w:szCs w:val="18"/>
                    </w:rPr>
                  </w:pPr>
                  <w:r>
                    <w:rPr>
                      <w:color w:val="000000" w:themeColor="text1"/>
                      <w:sz w:val="18"/>
                      <w:szCs w:val="18"/>
                    </w:rPr>
                    <w:t>AI/ML</w:t>
                  </w:r>
                </w:p>
              </w:tc>
            </w:tr>
            <w:tr w:rsidR="0066295B" w14:paraId="507C0B2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4CF3F46"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DBB1E5B"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E884CE8"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5DFB3925" w14:textId="77777777" w:rsidR="0066295B" w:rsidRDefault="00000C89">
                  <w:pPr>
                    <w:jc w:val="center"/>
                    <w:rPr>
                      <w:color w:val="000000" w:themeColor="text1"/>
                      <w:szCs w:val="20"/>
                    </w:rPr>
                  </w:pPr>
                  <w:r>
                    <w:rPr>
                      <w:color w:val="000000" w:themeColor="text1"/>
                      <w:szCs w:val="20"/>
                    </w:rPr>
                    <w:t>Std = 0</w:t>
                  </w:r>
                </w:p>
              </w:tc>
              <w:tc>
                <w:tcPr>
                  <w:tcW w:w="648" w:type="dxa"/>
                  <w:tcBorders>
                    <w:top w:val="single" w:sz="4" w:space="0" w:color="auto"/>
                    <w:left w:val="single" w:sz="4" w:space="0" w:color="auto"/>
                    <w:bottom w:val="single" w:sz="4" w:space="0" w:color="auto"/>
                    <w:right w:val="single" w:sz="4" w:space="0" w:color="auto"/>
                  </w:tcBorders>
                  <w:vAlign w:val="center"/>
                </w:tcPr>
                <w:p w14:paraId="09CC2A9E"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88BB1A2"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22A8392"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4064B49" w14:textId="77777777" w:rsidR="0066295B" w:rsidRDefault="00000C89">
                  <w:pPr>
                    <w:jc w:val="center"/>
                    <w:rPr>
                      <w:rFonts w:eastAsia="Times New Roman"/>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08301CB"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E88D29" w14:textId="77777777" w:rsidR="0066295B" w:rsidRDefault="00000C89">
                  <w:pPr>
                    <w:jc w:val="center"/>
                    <w:rPr>
                      <w:color w:val="000000" w:themeColor="text1"/>
                      <w:szCs w:val="20"/>
                    </w:rPr>
                  </w:pPr>
                  <w:r>
                    <w:rPr>
                      <w:color w:val="000000" w:themeColor="text1"/>
                      <w:szCs w:val="20"/>
                    </w:rPr>
                    <w:t>0.99</w:t>
                  </w:r>
                </w:p>
              </w:tc>
            </w:tr>
            <w:tr w:rsidR="0066295B" w14:paraId="7517047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1C4A5EB"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01DFE8A"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9BAC9A1"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5DD5E2A1" w14:textId="77777777" w:rsidR="0066295B" w:rsidRDefault="00000C89">
                  <w:pPr>
                    <w:jc w:val="center"/>
                    <w:rPr>
                      <w:rFonts w:eastAsia="Times New Roman"/>
                      <w:color w:val="000000" w:themeColor="text1"/>
                      <w:szCs w:val="20"/>
                    </w:rPr>
                  </w:pPr>
                  <w:r>
                    <w:rPr>
                      <w:color w:val="000000" w:themeColor="text1"/>
                      <w:szCs w:val="20"/>
                    </w:rPr>
                    <w:t>Std = 0.5</w:t>
                  </w:r>
                </w:p>
              </w:tc>
              <w:tc>
                <w:tcPr>
                  <w:tcW w:w="648" w:type="dxa"/>
                  <w:tcBorders>
                    <w:top w:val="single" w:sz="4" w:space="0" w:color="auto"/>
                    <w:left w:val="single" w:sz="4" w:space="0" w:color="auto"/>
                    <w:bottom w:val="single" w:sz="4" w:space="0" w:color="auto"/>
                    <w:right w:val="single" w:sz="4" w:space="0" w:color="auto"/>
                  </w:tcBorders>
                  <w:vAlign w:val="center"/>
                </w:tcPr>
                <w:p w14:paraId="71641CB7"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8AE9DB4"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DE4DABB"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A817B1"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EA1C062"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E5E5CB3" w14:textId="77777777" w:rsidR="0066295B" w:rsidRDefault="00000C89">
                  <w:pPr>
                    <w:jc w:val="center"/>
                    <w:rPr>
                      <w:color w:val="000000" w:themeColor="text1"/>
                      <w:szCs w:val="20"/>
                    </w:rPr>
                  </w:pPr>
                  <w:r>
                    <w:rPr>
                      <w:color w:val="000000" w:themeColor="text1"/>
                      <w:szCs w:val="20"/>
                    </w:rPr>
                    <w:t>1.51</w:t>
                  </w:r>
                </w:p>
              </w:tc>
            </w:tr>
            <w:tr w:rsidR="0066295B" w14:paraId="125DD88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F13F180"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B247712"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0F8B087"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2F98ED5B" w14:textId="77777777" w:rsidR="0066295B" w:rsidRDefault="00000C89">
                  <w:pPr>
                    <w:jc w:val="center"/>
                    <w:rPr>
                      <w:rFonts w:eastAsia="Times New Roman"/>
                      <w:color w:val="000000" w:themeColor="text1"/>
                      <w:szCs w:val="20"/>
                    </w:rPr>
                  </w:pPr>
                  <w:r>
                    <w:rPr>
                      <w:color w:val="000000" w:themeColor="text1"/>
                      <w:szCs w:val="20"/>
                    </w:rPr>
                    <w:t>Std = 1</w:t>
                  </w:r>
                </w:p>
              </w:tc>
              <w:tc>
                <w:tcPr>
                  <w:tcW w:w="648" w:type="dxa"/>
                  <w:tcBorders>
                    <w:top w:val="single" w:sz="4" w:space="0" w:color="auto"/>
                    <w:left w:val="single" w:sz="4" w:space="0" w:color="auto"/>
                    <w:bottom w:val="single" w:sz="4" w:space="0" w:color="auto"/>
                    <w:right w:val="single" w:sz="4" w:space="0" w:color="auto"/>
                  </w:tcBorders>
                  <w:vAlign w:val="center"/>
                </w:tcPr>
                <w:p w14:paraId="18D68C62"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9D45AA6"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2A68458"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9300F7E"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CF215A"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C3F4599" w14:textId="77777777" w:rsidR="0066295B" w:rsidRDefault="00000C89">
                  <w:pPr>
                    <w:jc w:val="center"/>
                    <w:rPr>
                      <w:color w:val="000000" w:themeColor="text1"/>
                      <w:szCs w:val="20"/>
                    </w:rPr>
                  </w:pPr>
                  <w:r>
                    <w:rPr>
                      <w:color w:val="000000" w:themeColor="text1"/>
                      <w:szCs w:val="20"/>
                    </w:rPr>
                    <w:t>2.17</w:t>
                  </w:r>
                </w:p>
              </w:tc>
            </w:tr>
            <w:tr w:rsidR="0066295B" w14:paraId="2089F04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54758C7" w14:textId="77777777" w:rsidR="0066295B" w:rsidRDefault="00000C89">
                  <w:pPr>
                    <w:jc w:val="center"/>
                    <w:rPr>
                      <w:color w:val="000000" w:themeColor="text1"/>
                      <w:szCs w:val="20"/>
                    </w:rPr>
                  </w:pPr>
                  <w:r>
                    <w:rPr>
                      <w:color w:val="000000" w:themeColor="text1"/>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D259F91" w14:textId="77777777" w:rsidR="0066295B" w:rsidRDefault="00000C89">
                  <w:pPr>
                    <w:jc w:val="center"/>
                    <w:rPr>
                      <w:color w:val="000000" w:themeColor="text1"/>
                      <w:szCs w:val="20"/>
                    </w:rPr>
                  </w:pPr>
                  <w:r>
                    <w:rPr>
                      <w:color w:val="000000" w:themeColor="text1"/>
                      <w:szCs w:val="20"/>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76725E9" w14:textId="77777777" w:rsidR="0066295B" w:rsidRDefault="00000C89">
                  <w:pPr>
                    <w:jc w:val="center"/>
                    <w:rPr>
                      <w:color w:val="000000" w:themeColor="text1"/>
                      <w:szCs w:val="20"/>
                    </w:rPr>
                  </w:pPr>
                  <w:r>
                    <w:rPr>
                      <w:color w:val="000000" w:themeColor="text1"/>
                      <w:szCs w:val="20"/>
                    </w:rPr>
                    <w:t>0</w:t>
                  </w:r>
                </w:p>
              </w:tc>
              <w:tc>
                <w:tcPr>
                  <w:tcW w:w="970" w:type="dxa"/>
                  <w:tcBorders>
                    <w:top w:val="single" w:sz="4" w:space="0" w:color="auto"/>
                    <w:left w:val="single" w:sz="4" w:space="0" w:color="auto"/>
                    <w:bottom w:val="single" w:sz="4" w:space="0" w:color="auto"/>
                    <w:right w:val="single" w:sz="4" w:space="0" w:color="auto"/>
                  </w:tcBorders>
                  <w:vAlign w:val="center"/>
                </w:tcPr>
                <w:p w14:paraId="4B264A3D" w14:textId="77777777" w:rsidR="0066295B" w:rsidRDefault="00000C89">
                  <w:pPr>
                    <w:jc w:val="center"/>
                    <w:rPr>
                      <w:rFonts w:eastAsia="Times New Roman"/>
                      <w:color w:val="000000" w:themeColor="text1"/>
                      <w:szCs w:val="20"/>
                    </w:rPr>
                  </w:pPr>
                  <w:r>
                    <w:rPr>
                      <w:color w:val="000000" w:themeColor="text1"/>
                      <w:szCs w:val="20"/>
                    </w:rPr>
                    <w:t>Std = 2</w:t>
                  </w:r>
                </w:p>
              </w:tc>
              <w:tc>
                <w:tcPr>
                  <w:tcW w:w="648" w:type="dxa"/>
                  <w:tcBorders>
                    <w:top w:val="single" w:sz="4" w:space="0" w:color="auto"/>
                    <w:left w:val="single" w:sz="4" w:space="0" w:color="auto"/>
                    <w:bottom w:val="single" w:sz="4" w:space="0" w:color="auto"/>
                    <w:right w:val="single" w:sz="4" w:space="0" w:color="auto"/>
                  </w:tcBorders>
                  <w:vAlign w:val="center"/>
                </w:tcPr>
                <w:p w14:paraId="16FAE3E6" w14:textId="77777777" w:rsidR="0066295B" w:rsidRDefault="00000C89">
                  <w:pPr>
                    <w:jc w:val="center"/>
                    <w:rPr>
                      <w:color w:val="000000" w:themeColor="text1"/>
                      <w:szCs w:val="20"/>
                    </w:rPr>
                  </w:pPr>
                  <w:r>
                    <w:rPr>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205AAF3" w14:textId="77777777" w:rsidR="0066295B" w:rsidRDefault="00000C89">
                  <w:pPr>
                    <w:jc w:val="center"/>
                    <w:rPr>
                      <w:color w:val="000000" w:themeColor="text1"/>
                      <w:szCs w:val="20"/>
                    </w:rPr>
                  </w:pPr>
                  <w:r>
                    <w:rPr>
                      <w:color w:val="000000" w:themeColor="text1"/>
                      <w:szCs w:val="20"/>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E7BEF31" w14:textId="77777777" w:rsidR="0066295B" w:rsidRDefault="00000C89">
                  <w:pPr>
                    <w:jc w:val="center"/>
                    <w:rPr>
                      <w:color w:val="000000" w:themeColor="text1"/>
                      <w:szCs w:val="20"/>
                    </w:rPr>
                  </w:pPr>
                  <w:r>
                    <w:rPr>
                      <w:color w:val="000000" w:themeColor="text1"/>
                      <w:szCs w:val="20"/>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393E626" w14:textId="77777777" w:rsidR="0066295B" w:rsidRDefault="00000C8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BF0EDE3" w14:textId="77777777" w:rsidR="0066295B" w:rsidRDefault="00000C8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4E2EC23" w14:textId="77777777" w:rsidR="0066295B" w:rsidRDefault="00000C89">
                  <w:pPr>
                    <w:jc w:val="center"/>
                    <w:rPr>
                      <w:color w:val="000000" w:themeColor="text1"/>
                      <w:szCs w:val="20"/>
                    </w:rPr>
                  </w:pPr>
                  <w:r>
                    <w:rPr>
                      <w:color w:val="000000" w:themeColor="text1"/>
                      <w:szCs w:val="20"/>
                    </w:rPr>
                    <w:t>3.55</w:t>
                  </w:r>
                </w:p>
              </w:tc>
            </w:tr>
          </w:tbl>
          <w:p w14:paraId="66D3AD68" w14:textId="77777777" w:rsidR="0066295B" w:rsidRDefault="0066295B">
            <w:pPr>
              <w:rPr>
                <w:lang w:eastAsia="ja-JP"/>
              </w:rPr>
            </w:pPr>
          </w:p>
          <w:p w14:paraId="61B051E9" w14:textId="77777777" w:rsidR="0066295B" w:rsidRDefault="00000C89">
            <w:pPr>
              <w:rPr>
                <w:lang w:eastAsia="ja-JP"/>
              </w:rPr>
            </w:pPr>
            <w:r>
              <w:rPr>
                <w:noProof/>
              </w:rPr>
              <w:drawing>
                <wp:inline distT="0" distB="0" distL="0" distR="0" wp14:anchorId="1BB5721C" wp14:editId="1AE76E98">
                  <wp:extent cx="4527550" cy="339725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527550" cy="3397250"/>
                          </a:xfrm>
                          <a:prstGeom prst="rect">
                            <a:avLst/>
                          </a:prstGeom>
                          <a:noFill/>
                          <a:ln>
                            <a:noFill/>
                          </a:ln>
                        </pic:spPr>
                      </pic:pic>
                    </a:graphicData>
                  </a:graphic>
                </wp:inline>
              </w:drawing>
            </w:r>
          </w:p>
          <w:p w14:paraId="44433D66" w14:textId="77777777" w:rsidR="0066295B" w:rsidRDefault="00000C89">
            <w:pPr>
              <w:rPr>
                <w:lang w:eastAsia="ja-JP"/>
              </w:rPr>
            </w:pPr>
            <w:r>
              <w:rPr>
                <w:lang w:eastAsia="ja-JP"/>
              </w:rPr>
              <w:t xml:space="preserve"> Figure 17</w:t>
            </w:r>
            <w:r>
              <w:rPr>
                <w:lang w:eastAsia="ja-JP"/>
              </w:rPr>
              <w:tab/>
              <w:t xml:space="preserve"> Evaluation of the impact of </w:t>
            </w:r>
            <w:r>
              <w:rPr>
                <w:lang w:eastAsia="ja-JP"/>
              </w:rPr>
              <w:pgNum/>
            </w:r>
            <w:r>
              <w:rPr>
                <w:lang w:eastAsia="ja-JP"/>
              </w:rPr>
              <w:t>abelling error on positioning accuracy</w:t>
            </w:r>
          </w:p>
          <w:p w14:paraId="62973F27" w14:textId="77777777" w:rsidR="0066295B" w:rsidRDefault="00000C89">
            <w:pPr>
              <w:rPr>
                <w:lang w:eastAsia="ja-JP"/>
              </w:rPr>
            </w:pPr>
            <w:r>
              <w:rPr>
                <w:lang w:eastAsia="ja-JP"/>
              </w:rPr>
              <w:t>Observation 12:</w:t>
            </w:r>
            <w:r>
              <w:rPr>
                <w:lang w:eastAsia="ja-JP"/>
              </w:rPr>
              <w:tab/>
              <w:t>The positioning accuracy gradually degrades with the increase of labeling error, but is still acceptable until standard deviation   is 1 m (</w:t>
            </w:r>
            <w:r w:rsidR="00144F5E">
              <w:fldChar w:fldCharType="begin"/>
            </w:r>
            <w:r w:rsidR="00144F5E">
              <w:instrText xml:space="preserve"> HYPERLINK "mailt</w:instrText>
            </w:r>
            <w:r w:rsidR="00144F5E">
              <w:instrText xml:space="preserve">o:2.17m@90" </w:instrText>
            </w:r>
            <w:r w:rsidR="00144F5E">
              <w:fldChar w:fldCharType="separate"/>
            </w:r>
            <w:r>
              <w:rPr>
                <w:rStyle w:val="Hyperlink"/>
                <w:lang w:eastAsia="ja-JP"/>
              </w:rPr>
              <w:t>2.17m@90</w:t>
            </w:r>
            <w:r w:rsidR="00144F5E">
              <w:rPr>
                <w:rStyle w:val="Hyperlink"/>
                <w:lang w:eastAsia="ja-JP"/>
              </w:rPr>
              <w:fldChar w:fldCharType="end"/>
            </w:r>
            <w:r>
              <w:rPr>
                <w:lang w:eastAsia="ja-JP"/>
              </w:rPr>
              <w:t xml:space="preserve">%). </w:t>
            </w:r>
          </w:p>
          <w:p w14:paraId="5F5EB7D9" w14:textId="77777777" w:rsidR="0066295B" w:rsidRDefault="00000C89">
            <w:pPr>
              <w:rPr>
                <w:lang w:eastAsia="ja-JP"/>
              </w:rPr>
            </w:pPr>
            <w:r>
              <w:rPr>
                <w:lang w:eastAsia="ja-JP"/>
              </w:rPr>
              <w:t>Observation 13:</w:t>
            </w:r>
            <w:r>
              <w:rPr>
                <w:lang w:eastAsia="ja-JP"/>
              </w:rPr>
              <w:tab/>
              <w:t>AI/ML based positioning is robust to label noise to some extent.</w:t>
            </w:r>
          </w:p>
          <w:p w14:paraId="4FBFE343" w14:textId="77777777" w:rsidR="0066295B" w:rsidRDefault="00000C89">
            <w:pPr>
              <w:rPr>
                <w:lang w:eastAsia="ja-JP"/>
              </w:rPr>
            </w:pPr>
            <w:r>
              <w:rPr>
                <w:lang w:eastAsia="ja-JP"/>
              </w:rPr>
              <w:t>Proposal 7:</w:t>
            </w:r>
            <w:r>
              <w:rPr>
                <w:lang w:eastAsia="ja-JP"/>
              </w:rPr>
              <w:tab/>
              <w:t>Further study the impact and potential solution of labeling error on AI/ML based positioning performance.</w:t>
            </w:r>
          </w:p>
          <w:p w14:paraId="0F7E5C9B" w14:textId="77777777" w:rsidR="0066295B" w:rsidRDefault="0066295B">
            <w:pPr>
              <w:rPr>
                <w:lang w:eastAsia="ja-JP"/>
              </w:rPr>
            </w:pPr>
          </w:p>
        </w:tc>
      </w:tr>
    </w:tbl>
    <w:p w14:paraId="65E6F5E9" w14:textId="77777777" w:rsidR="0066295B" w:rsidRDefault="0066295B">
      <w:pPr>
        <w:rPr>
          <w:lang w:eastAsia="ja-JP"/>
        </w:rPr>
      </w:pPr>
    </w:p>
    <w:p w14:paraId="6874E759" w14:textId="77777777" w:rsidR="0066295B" w:rsidRDefault="00000C89">
      <w:pPr>
        <w:pStyle w:val="Heading3"/>
      </w:pPr>
      <w:r>
        <w:t>Evaluation of semi-supervised learning (ground truth labels partially unavailable)</w:t>
      </w:r>
    </w:p>
    <w:p w14:paraId="67DC3D43"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06853291" w14:textId="77777777">
        <w:tc>
          <w:tcPr>
            <w:tcW w:w="9962" w:type="dxa"/>
          </w:tcPr>
          <w:p w14:paraId="07271DD1"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02AF92AD" w14:textId="77777777" w:rsidR="0066295B" w:rsidRDefault="00000C89">
            <w:pPr>
              <w:rPr>
                <w:lang w:eastAsia="ja-JP"/>
              </w:rPr>
            </w:pPr>
            <w:r>
              <w:rPr>
                <w:lang w:eastAsia="ja-JP"/>
              </w:rPr>
              <w:t>Table 24</w:t>
            </w:r>
            <w:r>
              <w:rPr>
                <w:lang w:eastAsia="ja-JP"/>
              </w:rPr>
              <w:tab/>
              <w:t>Evaluation results of  semi-supervised learning for AI/ML model deployed on UE or Network side, without model generalization, ViT</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728"/>
              <w:gridCol w:w="660"/>
              <w:gridCol w:w="1086"/>
              <w:gridCol w:w="1389"/>
              <w:gridCol w:w="1336"/>
              <w:gridCol w:w="1124"/>
              <w:gridCol w:w="1305"/>
              <w:gridCol w:w="1127"/>
            </w:tblGrid>
            <w:tr w:rsidR="0066295B" w14:paraId="7C06F23B" w14:textId="77777777">
              <w:tc>
                <w:tcPr>
                  <w:tcW w:w="743" w:type="dxa"/>
                  <w:vMerge w:val="restart"/>
                  <w:tcBorders>
                    <w:top w:val="single" w:sz="4" w:space="0" w:color="auto"/>
                    <w:left w:val="single" w:sz="4" w:space="0" w:color="auto"/>
                    <w:bottom w:val="single" w:sz="4" w:space="0" w:color="auto"/>
                    <w:right w:val="single" w:sz="4" w:space="0" w:color="auto"/>
                  </w:tcBorders>
                </w:tcPr>
                <w:p w14:paraId="249AAFB8"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5D53FA83"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65" w:type="dxa"/>
                  <w:vMerge w:val="restart"/>
                  <w:tcBorders>
                    <w:top w:val="single" w:sz="4" w:space="0" w:color="auto"/>
                    <w:left w:val="single" w:sz="4" w:space="0" w:color="auto"/>
                    <w:bottom w:val="single" w:sz="4" w:space="0" w:color="auto"/>
                    <w:right w:val="single" w:sz="4" w:space="0" w:color="auto"/>
                  </w:tcBorders>
                </w:tcPr>
                <w:p w14:paraId="79BE6E2B" w14:textId="77777777" w:rsidR="0066295B" w:rsidRDefault="00000C89">
                  <w:pPr>
                    <w:jc w:val="center"/>
                    <w:rPr>
                      <w:b/>
                      <w:bCs/>
                      <w:color w:val="000000" w:themeColor="text1"/>
                      <w:sz w:val="18"/>
                      <w:szCs w:val="18"/>
                    </w:rPr>
                  </w:pPr>
                  <w:r>
                    <w:rPr>
                      <w:b/>
                      <w:bCs/>
                      <w:color w:val="000000" w:themeColor="text1"/>
                      <w:sz w:val="18"/>
                      <w:szCs w:val="18"/>
                    </w:rPr>
                    <w:t>Label</w:t>
                  </w:r>
                </w:p>
              </w:tc>
              <w:tc>
                <w:tcPr>
                  <w:tcW w:w="1121" w:type="dxa"/>
                  <w:vMerge w:val="restart"/>
                  <w:tcBorders>
                    <w:top w:val="single" w:sz="4" w:space="0" w:color="auto"/>
                    <w:left w:val="single" w:sz="4" w:space="0" w:color="auto"/>
                    <w:bottom w:val="single" w:sz="4" w:space="0" w:color="auto"/>
                    <w:right w:val="single" w:sz="4" w:space="0" w:color="auto"/>
                  </w:tcBorders>
                </w:tcPr>
                <w:p w14:paraId="19956E1F"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2835" w:type="dxa"/>
                  <w:gridSpan w:val="2"/>
                  <w:tcBorders>
                    <w:top w:val="single" w:sz="4" w:space="0" w:color="auto"/>
                    <w:left w:val="single" w:sz="4" w:space="0" w:color="auto"/>
                    <w:bottom w:val="single" w:sz="4" w:space="0" w:color="auto"/>
                    <w:right w:val="single" w:sz="4" w:space="0" w:color="auto"/>
                  </w:tcBorders>
                </w:tcPr>
                <w:p w14:paraId="14AE508A"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268" w:type="dxa"/>
                  <w:gridSpan w:val="2"/>
                  <w:tcBorders>
                    <w:top w:val="single" w:sz="4" w:space="0" w:color="auto"/>
                    <w:left w:val="single" w:sz="4" w:space="0" w:color="auto"/>
                    <w:bottom w:val="single" w:sz="4" w:space="0" w:color="auto"/>
                    <w:right w:val="single" w:sz="4" w:space="0" w:color="auto"/>
                  </w:tcBorders>
                </w:tcPr>
                <w:p w14:paraId="7E54773A"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134" w:type="dxa"/>
                  <w:tcBorders>
                    <w:top w:val="single" w:sz="4" w:space="0" w:color="auto"/>
                    <w:left w:val="single" w:sz="4" w:space="0" w:color="auto"/>
                    <w:bottom w:val="single" w:sz="4" w:space="0" w:color="auto"/>
                    <w:right w:val="single" w:sz="4" w:space="0" w:color="auto"/>
                  </w:tcBorders>
                </w:tcPr>
                <w:p w14:paraId="096ED5A6"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6FC5B6A8" w14:textId="77777777">
              <w:tc>
                <w:tcPr>
                  <w:tcW w:w="743" w:type="dxa"/>
                  <w:vMerge/>
                  <w:tcBorders>
                    <w:top w:val="single" w:sz="4" w:space="0" w:color="auto"/>
                    <w:left w:val="single" w:sz="4" w:space="0" w:color="auto"/>
                    <w:bottom w:val="single" w:sz="4" w:space="0" w:color="auto"/>
                    <w:right w:val="single" w:sz="4" w:space="0" w:color="auto"/>
                  </w:tcBorders>
                  <w:vAlign w:val="center"/>
                </w:tcPr>
                <w:p w14:paraId="3187B2BA" w14:textId="77777777" w:rsidR="0066295B" w:rsidRDefault="0066295B">
                  <w:pPr>
                    <w:rPr>
                      <w:rFonts w:eastAsia="Times New Roman"/>
                      <w:b/>
                      <w:bCs/>
                      <w:color w:val="000000" w:themeColor="text1"/>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tcPr>
                <w:p w14:paraId="3DE0559F" w14:textId="77777777" w:rsidR="0066295B" w:rsidRDefault="0066295B">
                  <w:pPr>
                    <w:rPr>
                      <w:rFonts w:eastAsia="Times New Roman"/>
                      <w:b/>
                      <w:bCs/>
                      <w:color w:val="000000" w:themeColor="text1"/>
                      <w:sz w:val="18"/>
                      <w:szCs w:val="18"/>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2419C9C" w14:textId="77777777" w:rsidR="0066295B" w:rsidRDefault="0066295B">
                  <w:pPr>
                    <w:rPr>
                      <w:rFonts w:eastAsia="Times New Roman"/>
                      <w:b/>
                      <w:bCs/>
                      <w:color w:val="000000" w:themeColor="text1"/>
                      <w:sz w:val="18"/>
                      <w:szCs w:val="18"/>
                    </w:rPr>
                  </w:pPr>
                </w:p>
              </w:tc>
              <w:tc>
                <w:tcPr>
                  <w:tcW w:w="1121" w:type="dxa"/>
                  <w:vMerge/>
                  <w:tcBorders>
                    <w:top w:val="single" w:sz="4" w:space="0" w:color="auto"/>
                    <w:left w:val="single" w:sz="4" w:space="0" w:color="auto"/>
                    <w:bottom w:val="single" w:sz="4" w:space="0" w:color="auto"/>
                    <w:right w:val="single" w:sz="4" w:space="0" w:color="auto"/>
                  </w:tcBorders>
                  <w:vAlign w:val="center"/>
                </w:tcPr>
                <w:p w14:paraId="0A220370" w14:textId="77777777" w:rsidR="0066295B" w:rsidRDefault="0066295B">
                  <w:pPr>
                    <w:rPr>
                      <w:b/>
                      <w:bCs/>
                      <w:color w:val="000000" w:themeColor="text1"/>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5EA8F57" w14:textId="77777777" w:rsidR="0066295B" w:rsidRDefault="00000C89">
                  <w:pPr>
                    <w:jc w:val="center"/>
                    <w:rPr>
                      <w:color w:val="000000" w:themeColor="text1"/>
                      <w:sz w:val="18"/>
                      <w:szCs w:val="18"/>
                    </w:rPr>
                  </w:pPr>
                  <w:r>
                    <w:rPr>
                      <w:color w:val="000000" w:themeColor="text1"/>
                      <w:sz w:val="18"/>
                      <w:szCs w:val="18"/>
                    </w:rPr>
                    <w:t>Train</w:t>
                  </w:r>
                </w:p>
              </w:tc>
              <w:tc>
                <w:tcPr>
                  <w:tcW w:w="1418" w:type="dxa"/>
                  <w:tcBorders>
                    <w:top w:val="single" w:sz="4" w:space="0" w:color="auto"/>
                    <w:left w:val="single" w:sz="4" w:space="0" w:color="auto"/>
                    <w:bottom w:val="single" w:sz="4" w:space="0" w:color="auto"/>
                    <w:right w:val="single" w:sz="4" w:space="0" w:color="auto"/>
                  </w:tcBorders>
                </w:tcPr>
                <w:p w14:paraId="2289EA87" w14:textId="77777777" w:rsidR="0066295B" w:rsidRDefault="00000C89">
                  <w:pPr>
                    <w:jc w:val="center"/>
                    <w:rPr>
                      <w:rFonts w:eastAsia="Times New Roman"/>
                      <w:color w:val="000000" w:themeColor="text1"/>
                      <w:sz w:val="18"/>
                      <w:szCs w:val="18"/>
                    </w:rPr>
                  </w:pPr>
                  <w:r>
                    <w:rPr>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FF7026E" w14:textId="77777777" w:rsidR="0066295B" w:rsidRDefault="00000C89">
                  <w:pPr>
                    <w:jc w:val="center"/>
                    <w:rPr>
                      <w:color w:val="000000" w:themeColor="text1"/>
                      <w:sz w:val="18"/>
                      <w:szCs w:val="18"/>
                    </w:rPr>
                  </w:pPr>
                  <w:r>
                    <w:rPr>
                      <w:color w:val="000000" w:themeColor="text1"/>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6224F114" w14:textId="77777777" w:rsidR="0066295B" w:rsidRDefault="00000C89">
                  <w:pPr>
                    <w:jc w:val="center"/>
                    <w:rPr>
                      <w:color w:val="000000" w:themeColor="text1"/>
                      <w:sz w:val="18"/>
                      <w:szCs w:val="18"/>
                    </w:rPr>
                  </w:pPr>
                  <w:r>
                    <w:rPr>
                      <w:color w:val="000000" w:themeColor="text1"/>
                      <w:sz w:val="18"/>
                      <w:szCs w:val="18"/>
                    </w:rPr>
                    <w:t>Computational complexity</w:t>
                  </w:r>
                </w:p>
              </w:tc>
              <w:tc>
                <w:tcPr>
                  <w:tcW w:w="1134" w:type="dxa"/>
                  <w:tcBorders>
                    <w:top w:val="single" w:sz="4" w:space="0" w:color="auto"/>
                    <w:left w:val="single" w:sz="4" w:space="0" w:color="auto"/>
                    <w:bottom w:val="single" w:sz="4" w:space="0" w:color="auto"/>
                    <w:right w:val="single" w:sz="4" w:space="0" w:color="auto"/>
                  </w:tcBorders>
                </w:tcPr>
                <w:p w14:paraId="3E41722B" w14:textId="77777777" w:rsidR="0066295B" w:rsidRDefault="00000C89">
                  <w:pPr>
                    <w:jc w:val="center"/>
                    <w:rPr>
                      <w:color w:val="000000" w:themeColor="text1"/>
                      <w:sz w:val="18"/>
                      <w:szCs w:val="18"/>
                    </w:rPr>
                  </w:pPr>
                  <w:r>
                    <w:rPr>
                      <w:color w:val="000000" w:themeColor="text1"/>
                      <w:sz w:val="18"/>
                      <w:szCs w:val="18"/>
                    </w:rPr>
                    <w:t>AI/ML</w:t>
                  </w:r>
                </w:p>
              </w:tc>
            </w:tr>
            <w:tr w:rsidR="0066295B" w14:paraId="2C118753"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0EFD3F79" w14:textId="77777777" w:rsidR="0066295B" w:rsidRDefault="00000C89">
                  <w:pPr>
                    <w:jc w:val="center"/>
                    <w:rPr>
                      <w:color w:val="000000" w:themeColor="text1"/>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478C2ED"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47DAB9E4" w14:textId="77777777" w:rsidR="0066295B" w:rsidRDefault="00000C89">
                  <w:pPr>
                    <w:jc w:val="center"/>
                    <w:rPr>
                      <w:color w:val="000000" w:themeColor="text1"/>
                    </w:rPr>
                  </w:pPr>
                  <w:r>
                    <w:rPr>
                      <w:color w:val="000000" w:themeColor="text1"/>
                    </w:rPr>
                    <w:t>96%</w:t>
                  </w:r>
                </w:p>
              </w:tc>
              <w:tc>
                <w:tcPr>
                  <w:tcW w:w="1121" w:type="dxa"/>
                  <w:tcBorders>
                    <w:top w:val="single" w:sz="4" w:space="0" w:color="auto"/>
                    <w:left w:val="single" w:sz="4" w:space="0" w:color="auto"/>
                    <w:bottom w:val="single" w:sz="4" w:space="0" w:color="auto"/>
                    <w:right w:val="single" w:sz="4" w:space="0" w:color="auto"/>
                  </w:tcBorders>
                  <w:vAlign w:val="center"/>
                </w:tcPr>
                <w:p w14:paraId="2D1A37B8" w14:textId="77777777" w:rsidR="0066295B" w:rsidRDefault="00000C89">
                  <w:pPr>
                    <w:jc w:val="center"/>
                    <w:rPr>
                      <w:color w:val="000000" w:themeColor="text1"/>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61D86A27" w14:textId="77777777" w:rsidR="0066295B" w:rsidRDefault="00000C89">
                  <w:pPr>
                    <w:jc w:val="center"/>
                    <w:rPr>
                      <w:color w:val="000000" w:themeColor="text1"/>
                    </w:rPr>
                  </w:pPr>
                  <w:r>
                    <w:rPr>
                      <w:color w:val="000000" w:themeColor="text1"/>
                    </w:rPr>
                    <w:t>1k labeled &amp;</w:t>
                  </w:r>
                </w:p>
                <w:p w14:paraId="466D51FA" w14:textId="77777777" w:rsidR="0066295B" w:rsidRDefault="00000C89">
                  <w:pPr>
                    <w:jc w:val="center"/>
                    <w:rPr>
                      <w:color w:val="000000" w:themeColor="text1"/>
                    </w:rPr>
                  </w:pPr>
                  <w:r>
                    <w:rPr>
                      <w:color w:val="000000" w:themeColor="text1"/>
                    </w:rPr>
                    <w:t>25k unlabeled</w:t>
                  </w:r>
                </w:p>
              </w:tc>
              <w:tc>
                <w:tcPr>
                  <w:tcW w:w="1418" w:type="dxa"/>
                  <w:tcBorders>
                    <w:top w:val="single" w:sz="4" w:space="0" w:color="auto"/>
                    <w:left w:val="single" w:sz="4" w:space="0" w:color="auto"/>
                    <w:bottom w:val="single" w:sz="4" w:space="0" w:color="auto"/>
                    <w:right w:val="single" w:sz="4" w:space="0" w:color="auto"/>
                  </w:tcBorders>
                  <w:vAlign w:val="center"/>
                </w:tcPr>
                <w:p w14:paraId="6AEECEAA"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667B50B5"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23D420D3"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1BFBF5CD" w14:textId="77777777" w:rsidR="0066295B" w:rsidRDefault="00000C89">
                  <w:pPr>
                    <w:jc w:val="center"/>
                    <w:rPr>
                      <w:rFonts w:eastAsia="Times New Roman"/>
                      <w:color w:val="000000" w:themeColor="text1"/>
                    </w:rPr>
                  </w:pPr>
                  <w:r>
                    <w:rPr>
                      <w:color w:val="000000" w:themeColor="text1"/>
                      <w:szCs w:val="20"/>
                    </w:rPr>
                    <w:t>5.05</w:t>
                  </w:r>
                </w:p>
              </w:tc>
            </w:tr>
            <w:tr w:rsidR="0066295B" w14:paraId="442AA50A"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37814A6D"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7611182D"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08D97BB9" w14:textId="77777777" w:rsidR="0066295B" w:rsidRDefault="00000C89">
                  <w:pPr>
                    <w:jc w:val="center"/>
                    <w:rPr>
                      <w:color w:val="000000" w:themeColor="text1"/>
                    </w:rPr>
                  </w:pPr>
                  <w:r>
                    <w:rPr>
                      <w:color w:val="000000" w:themeColor="text1"/>
                    </w:rPr>
                    <w:t>99%</w:t>
                  </w:r>
                </w:p>
              </w:tc>
              <w:tc>
                <w:tcPr>
                  <w:tcW w:w="1121" w:type="dxa"/>
                  <w:tcBorders>
                    <w:top w:val="single" w:sz="4" w:space="0" w:color="auto"/>
                    <w:left w:val="single" w:sz="4" w:space="0" w:color="auto"/>
                    <w:bottom w:val="single" w:sz="4" w:space="0" w:color="auto"/>
                    <w:right w:val="single" w:sz="4" w:space="0" w:color="auto"/>
                  </w:tcBorders>
                  <w:vAlign w:val="center"/>
                </w:tcPr>
                <w:p w14:paraId="1A6C27F9" w14:textId="77777777" w:rsidR="0066295B" w:rsidRDefault="00000C89">
                  <w:pPr>
                    <w:jc w:val="center"/>
                    <w:rPr>
                      <w:color w:val="000000" w:themeColor="text1"/>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42464509" w14:textId="77777777" w:rsidR="0066295B" w:rsidRDefault="00000C89">
                  <w:pPr>
                    <w:jc w:val="center"/>
                    <w:rPr>
                      <w:color w:val="000000" w:themeColor="text1"/>
                    </w:rPr>
                  </w:pPr>
                  <w:r>
                    <w:rPr>
                      <w:color w:val="000000" w:themeColor="text1"/>
                    </w:rPr>
                    <w:t>0.3k labeled &amp;</w:t>
                  </w:r>
                </w:p>
                <w:p w14:paraId="1CD35259" w14:textId="77777777" w:rsidR="0066295B" w:rsidRDefault="00000C89">
                  <w:pPr>
                    <w:jc w:val="center"/>
                    <w:rPr>
                      <w:color w:val="000000" w:themeColor="text1"/>
                    </w:rPr>
                  </w:pPr>
                  <w:r>
                    <w:rPr>
                      <w:color w:val="000000" w:themeColor="text1"/>
                    </w:rPr>
                    <w:t>25k unlabeled</w:t>
                  </w:r>
                </w:p>
              </w:tc>
              <w:tc>
                <w:tcPr>
                  <w:tcW w:w="1418" w:type="dxa"/>
                  <w:tcBorders>
                    <w:top w:val="single" w:sz="4" w:space="0" w:color="auto"/>
                    <w:left w:val="single" w:sz="4" w:space="0" w:color="auto"/>
                    <w:bottom w:val="single" w:sz="4" w:space="0" w:color="auto"/>
                    <w:right w:val="single" w:sz="4" w:space="0" w:color="auto"/>
                  </w:tcBorders>
                  <w:vAlign w:val="center"/>
                </w:tcPr>
                <w:p w14:paraId="720ADF45" w14:textId="77777777" w:rsidR="0066295B" w:rsidRDefault="00000C89">
                  <w:pPr>
                    <w:jc w:val="center"/>
                    <w:rPr>
                      <w:rFonts w:eastAsia="Times New Roman"/>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6244A16" w14:textId="77777777" w:rsidR="0066295B" w:rsidRDefault="00000C89">
                  <w:pPr>
                    <w:jc w:val="center"/>
                    <w:rPr>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593AF6BF"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4618E589" w14:textId="77777777" w:rsidR="0066295B" w:rsidRDefault="00000C89">
                  <w:pPr>
                    <w:jc w:val="center"/>
                    <w:rPr>
                      <w:color w:val="000000" w:themeColor="text1"/>
                    </w:rPr>
                  </w:pPr>
                  <w:r>
                    <w:rPr>
                      <w:color w:val="000000" w:themeColor="text1"/>
                      <w:szCs w:val="20"/>
                    </w:rPr>
                    <w:t>8.78</w:t>
                  </w:r>
                </w:p>
              </w:tc>
            </w:tr>
            <w:tr w:rsidR="0066295B" w14:paraId="773DE846"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330A5C88"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2F8C9676"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3F750A87"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0821B8D5"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10BC8A6A" w14:textId="77777777" w:rsidR="0066295B" w:rsidRDefault="00000C89">
                  <w:pPr>
                    <w:jc w:val="center"/>
                    <w:rPr>
                      <w:color w:val="000000" w:themeColor="text1"/>
                    </w:rPr>
                  </w:pPr>
                  <w:r>
                    <w:rPr>
                      <w:color w:val="000000" w:themeColor="text1"/>
                    </w:rPr>
                    <w:t>1k</w:t>
                  </w:r>
                </w:p>
              </w:tc>
              <w:tc>
                <w:tcPr>
                  <w:tcW w:w="1418" w:type="dxa"/>
                  <w:tcBorders>
                    <w:top w:val="single" w:sz="4" w:space="0" w:color="auto"/>
                    <w:left w:val="single" w:sz="4" w:space="0" w:color="auto"/>
                    <w:bottom w:val="single" w:sz="4" w:space="0" w:color="auto"/>
                    <w:right w:val="single" w:sz="4" w:space="0" w:color="auto"/>
                  </w:tcBorders>
                  <w:vAlign w:val="center"/>
                </w:tcPr>
                <w:p w14:paraId="2C16BF7A"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7FBC8348"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7E056ACC"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30DF07E0" w14:textId="77777777" w:rsidR="0066295B" w:rsidRDefault="00000C89">
                  <w:pPr>
                    <w:jc w:val="center"/>
                    <w:rPr>
                      <w:color w:val="000000" w:themeColor="text1"/>
                      <w:szCs w:val="20"/>
                    </w:rPr>
                  </w:pPr>
                  <w:r>
                    <w:rPr>
                      <w:color w:val="000000" w:themeColor="text1"/>
                      <w:szCs w:val="20"/>
                    </w:rPr>
                    <w:t>12.06</w:t>
                  </w:r>
                </w:p>
              </w:tc>
            </w:tr>
            <w:tr w:rsidR="0066295B" w14:paraId="0DAF8B59"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1D04C5B6"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5B218965"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30A0BCF6"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217DF7F8"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789EAD52" w14:textId="77777777" w:rsidR="0066295B" w:rsidRDefault="00000C89">
                  <w:pPr>
                    <w:jc w:val="center"/>
                    <w:rPr>
                      <w:color w:val="000000" w:themeColor="text1"/>
                    </w:rPr>
                  </w:pPr>
                  <w:r>
                    <w:rPr>
                      <w:color w:val="000000" w:themeColor="text1"/>
                    </w:rPr>
                    <w:t>2k</w:t>
                  </w:r>
                </w:p>
              </w:tc>
              <w:tc>
                <w:tcPr>
                  <w:tcW w:w="1418" w:type="dxa"/>
                  <w:tcBorders>
                    <w:top w:val="single" w:sz="4" w:space="0" w:color="auto"/>
                    <w:left w:val="single" w:sz="4" w:space="0" w:color="auto"/>
                    <w:bottom w:val="single" w:sz="4" w:space="0" w:color="auto"/>
                    <w:right w:val="single" w:sz="4" w:space="0" w:color="auto"/>
                  </w:tcBorders>
                  <w:vAlign w:val="center"/>
                </w:tcPr>
                <w:p w14:paraId="7A6C26E2"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221CB54C"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4263EE90"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0EC3EEDF" w14:textId="77777777" w:rsidR="0066295B" w:rsidRDefault="00000C89">
                  <w:pPr>
                    <w:jc w:val="center"/>
                    <w:rPr>
                      <w:color w:val="000000" w:themeColor="text1"/>
                      <w:szCs w:val="20"/>
                    </w:rPr>
                  </w:pPr>
                  <w:r>
                    <w:rPr>
                      <w:color w:val="000000" w:themeColor="text1"/>
                      <w:szCs w:val="20"/>
                    </w:rPr>
                    <w:t>9.03</w:t>
                  </w:r>
                </w:p>
              </w:tc>
            </w:tr>
            <w:tr w:rsidR="0066295B" w14:paraId="42BFB143" w14:textId="77777777">
              <w:trPr>
                <w:trHeight w:val="700"/>
              </w:trPr>
              <w:tc>
                <w:tcPr>
                  <w:tcW w:w="743" w:type="dxa"/>
                  <w:tcBorders>
                    <w:top w:val="single" w:sz="4" w:space="0" w:color="auto"/>
                    <w:left w:val="single" w:sz="4" w:space="0" w:color="auto"/>
                    <w:bottom w:val="single" w:sz="4" w:space="0" w:color="auto"/>
                    <w:right w:val="single" w:sz="4" w:space="0" w:color="auto"/>
                  </w:tcBorders>
                  <w:vAlign w:val="center"/>
                </w:tcPr>
                <w:p w14:paraId="2281A0DD"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6204F55B" w14:textId="77777777" w:rsidR="0066295B" w:rsidRDefault="00000C89">
                  <w:pPr>
                    <w:jc w:val="center"/>
                    <w:rPr>
                      <w:color w:val="000000" w:themeColor="text1"/>
                    </w:rPr>
                  </w:pPr>
                  <w:r>
                    <w:rPr>
                      <w:color w:val="000000" w:themeColor="text1"/>
                    </w:rPr>
                    <w:t>Pos.</w:t>
                  </w:r>
                </w:p>
              </w:tc>
              <w:tc>
                <w:tcPr>
                  <w:tcW w:w="665" w:type="dxa"/>
                  <w:tcBorders>
                    <w:top w:val="single" w:sz="4" w:space="0" w:color="auto"/>
                    <w:left w:val="single" w:sz="4" w:space="0" w:color="auto"/>
                    <w:bottom w:val="single" w:sz="4" w:space="0" w:color="auto"/>
                    <w:right w:val="single" w:sz="4" w:space="0" w:color="auto"/>
                  </w:tcBorders>
                  <w:vAlign w:val="center"/>
                </w:tcPr>
                <w:p w14:paraId="7345914D" w14:textId="77777777" w:rsidR="0066295B" w:rsidRDefault="00000C89">
                  <w:pPr>
                    <w:jc w:val="center"/>
                    <w:rPr>
                      <w:color w:val="000000" w:themeColor="text1"/>
                    </w:rPr>
                  </w:pPr>
                  <w:r>
                    <w:rPr>
                      <w:color w:val="000000" w:themeColor="text1"/>
                    </w:rPr>
                    <w:t>0</w:t>
                  </w:r>
                </w:p>
              </w:tc>
              <w:tc>
                <w:tcPr>
                  <w:tcW w:w="1121" w:type="dxa"/>
                  <w:tcBorders>
                    <w:top w:val="single" w:sz="4" w:space="0" w:color="auto"/>
                    <w:left w:val="single" w:sz="4" w:space="0" w:color="auto"/>
                    <w:bottom w:val="single" w:sz="4" w:space="0" w:color="auto"/>
                    <w:right w:val="single" w:sz="4" w:space="0" w:color="auto"/>
                  </w:tcBorders>
                  <w:vAlign w:val="center"/>
                </w:tcPr>
                <w:p w14:paraId="4EE430BB" w14:textId="77777777" w:rsidR="0066295B" w:rsidRDefault="00000C89">
                  <w:pPr>
                    <w:jc w:val="center"/>
                    <w:rPr>
                      <w:rFonts w:eastAsia="Times New Roman"/>
                      <w:color w:val="000000" w:themeColor="text1"/>
                      <w:szCs w:val="20"/>
                    </w:rPr>
                  </w:pPr>
                  <w:r>
                    <w:rPr>
                      <w:color w:val="000000" w:themeColor="text1"/>
                      <w:szCs w:val="20"/>
                    </w:rPr>
                    <w:t>{0.6, 6, 2}</w:t>
                  </w:r>
                </w:p>
              </w:tc>
              <w:tc>
                <w:tcPr>
                  <w:tcW w:w="1417" w:type="dxa"/>
                  <w:tcBorders>
                    <w:top w:val="single" w:sz="4" w:space="0" w:color="auto"/>
                    <w:left w:val="single" w:sz="4" w:space="0" w:color="auto"/>
                    <w:bottom w:val="single" w:sz="4" w:space="0" w:color="auto"/>
                    <w:right w:val="single" w:sz="4" w:space="0" w:color="auto"/>
                  </w:tcBorders>
                  <w:vAlign w:val="center"/>
                </w:tcPr>
                <w:p w14:paraId="232E5638" w14:textId="77777777" w:rsidR="0066295B" w:rsidRDefault="00000C89">
                  <w:pPr>
                    <w:jc w:val="center"/>
                    <w:rPr>
                      <w:color w:val="000000" w:themeColor="text1"/>
                    </w:rPr>
                  </w:pPr>
                  <w:r>
                    <w:rPr>
                      <w:color w:val="000000" w:themeColor="text1"/>
                    </w:rPr>
                    <w:t>2k</w:t>
                  </w:r>
                </w:p>
              </w:tc>
              <w:tc>
                <w:tcPr>
                  <w:tcW w:w="1418" w:type="dxa"/>
                  <w:tcBorders>
                    <w:top w:val="single" w:sz="4" w:space="0" w:color="auto"/>
                    <w:left w:val="single" w:sz="4" w:space="0" w:color="auto"/>
                    <w:bottom w:val="single" w:sz="4" w:space="0" w:color="auto"/>
                    <w:right w:val="single" w:sz="4" w:space="0" w:color="auto"/>
                  </w:tcBorders>
                  <w:vAlign w:val="center"/>
                </w:tcPr>
                <w:p w14:paraId="43AE657B" w14:textId="77777777" w:rsidR="0066295B" w:rsidRDefault="00000C89">
                  <w:pPr>
                    <w:jc w:val="center"/>
                    <w:rPr>
                      <w:color w:val="000000" w:themeColor="text1"/>
                    </w:rPr>
                  </w:pPr>
                  <w:r>
                    <w:rPr>
                      <w:color w:val="000000" w:themeColor="text1"/>
                    </w:rPr>
                    <w:t>1k</w:t>
                  </w:r>
                </w:p>
              </w:tc>
              <w:tc>
                <w:tcPr>
                  <w:tcW w:w="1134" w:type="dxa"/>
                  <w:tcBorders>
                    <w:top w:val="single" w:sz="4" w:space="0" w:color="auto"/>
                    <w:left w:val="single" w:sz="4" w:space="0" w:color="auto"/>
                    <w:bottom w:val="single" w:sz="4" w:space="0" w:color="auto"/>
                    <w:right w:val="single" w:sz="4" w:space="0" w:color="auto"/>
                  </w:tcBorders>
                  <w:vAlign w:val="center"/>
                </w:tcPr>
                <w:p w14:paraId="1477EFEF" w14:textId="77777777" w:rsidR="0066295B" w:rsidRDefault="00000C89">
                  <w:pPr>
                    <w:jc w:val="center"/>
                    <w:rPr>
                      <w:rFonts w:eastAsia="Times New Roman"/>
                      <w:color w:val="000000" w:themeColor="text1"/>
                    </w:rPr>
                  </w:pPr>
                  <w:r>
                    <w:rPr>
                      <w:color w:val="000000" w:themeColor="text1"/>
                    </w:rPr>
                    <w:t xml:space="preserve">1.65M </w:t>
                  </w:r>
                </w:p>
              </w:tc>
              <w:tc>
                <w:tcPr>
                  <w:tcW w:w="1134" w:type="dxa"/>
                  <w:tcBorders>
                    <w:top w:val="single" w:sz="4" w:space="0" w:color="auto"/>
                    <w:left w:val="single" w:sz="4" w:space="0" w:color="auto"/>
                    <w:bottom w:val="single" w:sz="4" w:space="0" w:color="auto"/>
                    <w:right w:val="single" w:sz="4" w:space="0" w:color="auto"/>
                  </w:tcBorders>
                  <w:vAlign w:val="center"/>
                </w:tcPr>
                <w:p w14:paraId="583C6BE7" w14:textId="77777777" w:rsidR="0066295B" w:rsidRDefault="00000C89">
                  <w:pPr>
                    <w:jc w:val="center"/>
                    <w:rPr>
                      <w:color w:val="000000" w:themeColor="text1"/>
                    </w:rPr>
                  </w:pPr>
                  <w:r>
                    <w:rPr>
                      <w:color w:val="000000" w:themeColor="text1"/>
                    </w:rPr>
                    <w:t>22.30M</w:t>
                  </w:r>
                </w:p>
              </w:tc>
              <w:tc>
                <w:tcPr>
                  <w:tcW w:w="1134" w:type="dxa"/>
                  <w:tcBorders>
                    <w:top w:val="single" w:sz="4" w:space="0" w:color="auto"/>
                    <w:left w:val="single" w:sz="4" w:space="0" w:color="auto"/>
                    <w:bottom w:val="single" w:sz="4" w:space="0" w:color="auto"/>
                    <w:right w:val="single" w:sz="4" w:space="0" w:color="auto"/>
                  </w:tcBorders>
                  <w:vAlign w:val="center"/>
                </w:tcPr>
                <w:p w14:paraId="21047315" w14:textId="77777777" w:rsidR="0066295B" w:rsidRDefault="00000C89">
                  <w:pPr>
                    <w:jc w:val="center"/>
                    <w:rPr>
                      <w:color w:val="000000" w:themeColor="text1"/>
                      <w:szCs w:val="20"/>
                    </w:rPr>
                  </w:pPr>
                  <w:r>
                    <w:rPr>
                      <w:color w:val="000000" w:themeColor="text1"/>
                      <w:szCs w:val="20"/>
                    </w:rPr>
                    <w:t>5.53</w:t>
                  </w:r>
                </w:p>
              </w:tc>
            </w:tr>
          </w:tbl>
          <w:p w14:paraId="4F003FDD" w14:textId="77777777" w:rsidR="0066295B" w:rsidRDefault="00000C89">
            <w:pPr>
              <w:rPr>
                <w:lang w:eastAsia="ja-JP"/>
              </w:rPr>
            </w:pPr>
            <w:r>
              <w:rPr>
                <w:lang w:eastAsia="ja-JP"/>
              </w:rPr>
              <w:t>Observation 21:</w:t>
            </w:r>
            <w:r>
              <w:rPr>
                <w:lang w:eastAsia="ja-JP"/>
              </w:rPr>
              <w:tab/>
              <w:t xml:space="preserve"> Semi-supervised learning can achieve a more accurate position estimation as compared to supervised learning with less amount of labeled data.</w:t>
            </w:r>
          </w:p>
          <w:p w14:paraId="579EEA09" w14:textId="77777777" w:rsidR="0066295B" w:rsidRDefault="00000C89">
            <w:pPr>
              <w:rPr>
                <w:lang w:eastAsia="ja-JP"/>
              </w:rPr>
            </w:pPr>
            <w:r>
              <w:rPr>
                <w:lang w:eastAsia="ja-JP"/>
              </w:rPr>
              <w:t>Proposal 12:</w:t>
            </w:r>
            <w:r>
              <w:rPr>
                <w:lang w:eastAsia="ja-JP"/>
              </w:rPr>
              <w:tab/>
              <w:t>Capture in the TR the benefits of semi-supervised learning for AI/ML based positioning in terms of less data collection for training and more positioning accuracy.</w:t>
            </w:r>
          </w:p>
        </w:tc>
      </w:tr>
      <w:tr w:rsidR="0066295B" w14:paraId="6D1B6345" w14:textId="77777777">
        <w:tc>
          <w:tcPr>
            <w:tcW w:w="9962" w:type="dxa"/>
          </w:tcPr>
          <w:p w14:paraId="3EF1893E" w14:textId="77777777" w:rsidR="0066295B" w:rsidRDefault="00000C89">
            <w:pPr>
              <w:pStyle w:val="ListParagraph"/>
              <w:numPr>
                <w:ilvl w:val="0"/>
                <w:numId w:val="20"/>
              </w:numPr>
              <w:rPr>
                <w:rFonts w:ascii="Times New Roman" w:hAnsi="Times New Roman"/>
              </w:rPr>
            </w:pPr>
            <w:r>
              <w:rPr>
                <w:lang w:eastAsia="ja-JP"/>
              </w:rPr>
              <w:t>Ericsson (R1-2210854)</w:t>
            </w:r>
          </w:p>
          <w:p w14:paraId="532ADB93" w14:textId="77777777" w:rsidR="0066295B" w:rsidRDefault="00000C89">
            <w:r>
              <w:t>Table 130. Evaluation results for semi-supervised learning vs supervised learning. The AI/ML model is deployed on network-side. The model is trained in InF-DH {60%,6m, 2m}, and tested with the same drop. No network synchronization errors or UE/gNB timing errors.</w:t>
            </w:r>
          </w:p>
          <w:tbl>
            <w:tblPr>
              <w:tblW w:w="96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928"/>
              <w:gridCol w:w="1142"/>
              <w:gridCol w:w="1132"/>
              <w:gridCol w:w="2448"/>
              <w:gridCol w:w="985"/>
              <w:gridCol w:w="1083"/>
              <w:gridCol w:w="1000"/>
            </w:tblGrid>
            <w:tr w:rsidR="0066295B" w14:paraId="527DD51C" w14:textId="77777777">
              <w:tc>
                <w:tcPr>
                  <w:tcW w:w="888" w:type="dxa"/>
                  <w:vMerge w:val="restart"/>
                  <w:tcBorders>
                    <w:top w:val="single" w:sz="4" w:space="0" w:color="auto"/>
                    <w:left w:val="single" w:sz="4" w:space="0" w:color="auto"/>
                    <w:bottom w:val="single" w:sz="4" w:space="0" w:color="auto"/>
                    <w:right w:val="single" w:sz="4" w:space="0" w:color="auto"/>
                  </w:tcBorders>
                </w:tcPr>
                <w:p w14:paraId="2E367E41" w14:textId="77777777" w:rsidR="0066295B" w:rsidRDefault="00000C89">
                  <w:pPr>
                    <w:ind w:left="-72" w:right="-72"/>
                    <w:jc w:val="center"/>
                    <w:rPr>
                      <w:rFonts w:ascii="Times New Roman" w:eastAsia="Batang" w:hAnsi="Times New Roman" w:cs="Times New Roman"/>
                      <w:b/>
                      <w:bCs/>
                      <w:sz w:val="18"/>
                      <w:szCs w:val="18"/>
                    </w:rPr>
                  </w:pPr>
                  <w:r>
                    <w:rPr>
                      <w:rFonts w:eastAsia="Batang"/>
                      <w:b/>
                      <w:bCs/>
                      <w:sz w:val="18"/>
                      <w:szCs w:val="18"/>
                    </w:rPr>
                    <w:t>Model input</w:t>
                  </w:r>
                </w:p>
              </w:tc>
              <w:tc>
                <w:tcPr>
                  <w:tcW w:w="928" w:type="dxa"/>
                  <w:vMerge w:val="restart"/>
                  <w:tcBorders>
                    <w:top w:val="single" w:sz="4" w:space="0" w:color="auto"/>
                    <w:left w:val="single" w:sz="4" w:space="0" w:color="auto"/>
                    <w:bottom w:val="single" w:sz="4" w:space="0" w:color="auto"/>
                    <w:right w:val="single" w:sz="4" w:space="0" w:color="auto"/>
                  </w:tcBorders>
                </w:tcPr>
                <w:p w14:paraId="7B965402" w14:textId="77777777" w:rsidR="0066295B" w:rsidRDefault="00000C89">
                  <w:pPr>
                    <w:ind w:left="-72" w:right="-72"/>
                    <w:jc w:val="center"/>
                    <w:rPr>
                      <w:rFonts w:eastAsia="Batang"/>
                      <w:b/>
                      <w:bCs/>
                      <w:sz w:val="18"/>
                      <w:szCs w:val="18"/>
                    </w:rPr>
                  </w:pPr>
                  <w:r>
                    <w:rPr>
                      <w:rFonts w:eastAsia="Batang"/>
                      <w:b/>
                      <w:bCs/>
                      <w:sz w:val="18"/>
                      <w:szCs w:val="18"/>
                    </w:rPr>
                    <w:t>Model output</w:t>
                  </w:r>
                </w:p>
              </w:tc>
              <w:tc>
                <w:tcPr>
                  <w:tcW w:w="1147" w:type="dxa"/>
                  <w:vMerge w:val="restart"/>
                  <w:tcBorders>
                    <w:top w:val="single" w:sz="4" w:space="0" w:color="auto"/>
                    <w:left w:val="single" w:sz="4" w:space="0" w:color="auto"/>
                    <w:bottom w:val="single" w:sz="4" w:space="0" w:color="auto"/>
                    <w:right w:val="single" w:sz="4" w:space="0" w:color="auto"/>
                  </w:tcBorders>
                </w:tcPr>
                <w:p w14:paraId="5121CD1B" w14:textId="77777777" w:rsidR="0066295B" w:rsidRDefault="00000C89">
                  <w:pPr>
                    <w:ind w:left="-72" w:right="-72"/>
                    <w:rPr>
                      <w:rFonts w:eastAsia="Batang"/>
                      <w:b/>
                      <w:bCs/>
                      <w:sz w:val="18"/>
                      <w:szCs w:val="18"/>
                    </w:rPr>
                  </w:pPr>
                  <w:r>
                    <w:rPr>
                      <w:rFonts w:eastAsia="Batang"/>
                      <w:b/>
                      <w:bCs/>
                      <w:sz w:val="18"/>
                      <w:szCs w:val="18"/>
                    </w:rPr>
                    <w:t>Label</w:t>
                  </w:r>
                </w:p>
              </w:tc>
              <w:tc>
                <w:tcPr>
                  <w:tcW w:w="1136" w:type="dxa"/>
                  <w:vMerge w:val="restart"/>
                  <w:tcBorders>
                    <w:top w:val="single" w:sz="4" w:space="0" w:color="auto"/>
                    <w:left w:val="single" w:sz="4" w:space="0" w:color="auto"/>
                    <w:bottom w:val="single" w:sz="4" w:space="0" w:color="auto"/>
                    <w:right w:val="single" w:sz="4" w:space="0" w:color="auto"/>
                  </w:tcBorders>
                </w:tcPr>
                <w:p w14:paraId="18C672BB" w14:textId="77777777" w:rsidR="0066295B" w:rsidRDefault="00000C89">
                  <w:pPr>
                    <w:ind w:left="-72" w:right="-72"/>
                    <w:rPr>
                      <w:rFonts w:eastAsia="Batang"/>
                      <w:b/>
                      <w:bCs/>
                      <w:sz w:val="18"/>
                      <w:szCs w:val="18"/>
                    </w:rPr>
                  </w:pPr>
                  <w:r>
                    <w:rPr>
                      <w:rFonts w:eastAsia="Batang"/>
                      <w:b/>
                      <w:bCs/>
                      <w:sz w:val="18"/>
                      <w:szCs w:val="18"/>
                    </w:rPr>
                    <w:t>Clutter param</w:t>
                  </w:r>
                </w:p>
              </w:tc>
              <w:tc>
                <w:tcPr>
                  <w:tcW w:w="3457" w:type="dxa"/>
                  <w:gridSpan w:val="2"/>
                  <w:tcBorders>
                    <w:top w:val="single" w:sz="4" w:space="0" w:color="auto"/>
                    <w:left w:val="single" w:sz="4" w:space="0" w:color="auto"/>
                    <w:bottom w:val="single" w:sz="4" w:space="0" w:color="auto"/>
                    <w:right w:val="single" w:sz="4" w:space="0" w:color="auto"/>
                  </w:tcBorders>
                </w:tcPr>
                <w:p w14:paraId="102C3552" w14:textId="77777777" w:rsidR="0066295B" w:rsidRDefault="00000C89">
                  <w:pPr>
                    <w:ind w:left="-72" w:right="-72"/>
                    <w:jc w:val="center"/>
                    <w:rPr>
                      <w:rFonts w:eastAsia="Batang"/>
                      <w:b/>
                      <w:bCs/>
                      <w:sz w:val="18"/>
                      <w:szCs w:val="18"/>
                    </w:rPr>
                  </w:pPr>
                  <w:r>
                    <w:rPr>
                      <w:rFonts w:eastAsia="Batang"/>
                      <w:b/>
                      <w:bCs/>
                      <w:sz w:val="18"/>
                      <w:szCs w:val="18"/>
                    </w:rPr>
                    <w:t>Dataset size</w:t>
                  </w:r>
                </w:p>
              </w:tc>
              <w:tc>
                <w:tcPr>
                  <w:tcW w:w="1084" w:type="dxa"/>
                  <w:tcBorders>
                    <w:top w:val="single" w:sz="4" w:space="0" w:color="auto"/>
                    <w:left w:val="single" w:sz="4" w:space="0" w:color="auto"/>
                    <w:bottom w:val="single" w:sz="4" w:space="0" w:color="auto"/>
                    <w:right w:val="single" w:sz="4" w:space="0" w:color="auto"/>
                  </w:tcBorders>
                </w:tcPr>
                <w:p w14:paraId="0B0645E9" w14:textId="77777777" w:rsidR="0066295B" w:rsidRDefault="00000C89">
                  <w:pPr>
                    <w:ind w:left="-72" w:right="-72"/>
                    <w:jc w:val="center"/>
                    <w:rPr>
                      <w:rFonts w:eastAsia="Batang"/>
                      <w:b/>
                      <w:bCs/>
                      <w:sz w:val="18"/>
                      <w:szCs w:val="18"/>
                    </w:rPr>
                  </w:pPr>
                  <w:r>
                    <w:rPr>
                      <w:rFonts w:eastAsia="Batang"/>
                      <w:b/>
                      <w:bCs/>
                      <w:sz w:val="18"/>
                      <w:szCs w:val="18"/>
                    </w:rPr>
                    <w:t>AI/ML complexity</w:t>
                  </w:r>
                </w:p>
              </w:tc>
              <w:tc>
                <w:tcPr>
                  <w:tcW w:w="963" w:type="dxa"/>
                  <w:tcBorders>
                    <w:top w:val="single" w:sz="4" w:space="0" w:color="auto"/>
                    <w:left w:val="single" w:sz="4" w:space="0" w:color="auto"/>
                    <w:bottom w:val="single" w:sz="4" w:space="0" w:color="auto"/>
                    <w:right w:val="single" w:sz="4" w:space="0" w:color="auto"/>
                  </w:tcBorders>
                </w:tcPr>
                <w:p w14:paraId="0AB4BB30" w14:textId="77777777" w:rsidR="0066295B" w:rsidRDefault="00000C89">
                  <w:pPr>
                    <w:ind w:left="-72" w:right="-72"/>
                    <w:rPr>
                      <w:rFonts w:eastAsia="Batang"/>
                      <w:b/>
                      <w:bCs/>
                      <w:sz w:val="18"/>
                      <w:szCs w:val="18"/>
                    </w:rPr>
                  </w:pPr>
                  <w:proofErr w:type="spellStart"/>
                  <w:r>
                    <w:rPr>
                      <w:rFonts w:eastAsia="Batang"/>
                      <w:b/>
                      <w:bCs/>
                      <w:sz w:val="16"/>
                      <w:szCs w:val="16"/>
                    </w:rPr>
                    <w:t>Horiz</w:t>
                  </w:r>
                  <w:proofErr w:type="spellEnd"/>
                  <w:r>
                    <w:rPr>
                      <w:rFonts w:eastAsia="Batang"/>
                      <w:b/>
                      <w:bCs/>
                      <w:sz w:val="16"/>
                      <w:szCs w:val="16"/>
                    </w:rPr>
                    <w:t>. Pos. accuracy @</w:t>
                  </w:r>
                  <w:r>
                    <w:rPr>
                      <w:rFonts w:eastAsia="Batang"/>
                      <w:b/>
                      <w:bCs/>
                      <w:color w:val="0070C0"/>
                      <w:sz w:val="16"/>
                      <w:szCs w:val="16"/>
                    </w:rPr>
                    <w:t>60</w:t>
                  </w:r>
                  <w:proofErr w:type="gramStart"/>
                  <w:r>
                    <w:rPr>
                      <w:rFonts w:eastAsia="Batang"/>
                      <w:b/>
                      <w:bCs/>
                      <w:color w:val="0070C0"/>
                      <w:sz w:val="16"/>
                      <w:szCs w:val="16"/>
                    </w:rPr>
                    <w:t>%</w:t>
                  </w:r>
                  <w:r>
                    <w:rPr>
                      <w:rFonts w:eastAsia="Batang"/>
                      <w:b/>
                      <w:bCs/>
                      <w:sz w:val="16"/>
                      <w:szCs w:val="16"/>
                    </w:rPr>
                    <w:t xml:space="preserve"> ,</w:t>
                  </w:r>
                  <w:proofErr w:type="gramEnd"/>
                  <w:r>
                    <w:rPr>
                      <w:rFonts w:eastAsia="Batang"/>
                      <w:b/>
                      <w:bCs/>
                      <w:sz w:val="16"/>
                      <w:szCs w:val="16"/>
                    </w:rPr>
                    <w:t xml:space="preserve"> 90% (m)</w:t>
                  </w:r>
                </w:p>
              </w:tc>
            </w:tr>
            <w:tr w:rsidR="0066295B" w14:paraId="0DAC858B" w14:textId="77777777">
              <w:trPr>
                <w:trHeight w:val="548"/>
              </w:trPr>
              <w:tc>
                <w:tcPr>
                  <w:tcW w:w="888" w:type="dxa"/>
                  <w:vMerge/>
                  <w:tcBorders>
                    <w:top w:val="single" w:sz="4" w:space="0" w:color="auto"/>
                    <w:left w:val="single" w:sz="4" w:space="0" w:color="auto"/>
                    <w:bottom w:val="single" w:sz="4" w:space="0" w:color="auto"/>
                    <w:right w:val="single" w:sz="4" w:space="0" w:color="auto"/>
                  </w:tcBorders>
                  <w:vAlign w:val="center"/>
                </w:tcPr>
                <w:p w14:paraId="4065879C" w14:textId="77777777" w:rsidR="0066295B" w:rsidRDefault="0066295B">
                  <w:pPr>
                    <w:rPr>
                      <w:rFonts w:ascii="Times New Roman" w:eastAsia="Batang" w:hAnsi="Times New Roman"/>
                      <w:b/>
                      <w:bCs/>
                      <w:sz w:val="18"/>
                      <w:szCs w:val="18"/>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12104FDB" w14:textId="77777777" w:rsidR="0066295B" w:rsidRDefault="0066295B">
                  <w:pPr>
                    <w:rPr>
                      <w:rFonts w:ascii="Times New Roman" w:eastAsia="Batang" w:hAnsi="Times New Roman"/>
                      <w:b/>
                      <w:bCs/>
                      <w:sz w:val="18"/>
                      <w:szCs w:val="18"/>
                    </w:rPr>
                  </w:pPr>
                </w:p>
              </w:tc>
              <w:tc>
                <w:tcPr>
                  <w:tcW w:w="1147" w:type="dxa"/>
                  <w:vMerge/>
                  <w:tcBorders>
                    <w:top w:val="single" w:sz="4" w:space="0" w:color="auto"/>
                    <w:left w:val="single" w:sz="4" w:space="0" w:color="auto"/>
                    <w:bottom w:val="single" w:sz="4" w:space="0" w:color="auto"/>
                    <w:right w:val="single" w:sz="4" w:space="0" w:color="auto"/>
                  </w:tcBorders>
                  <w:vAlign w:val="center"/>
                </w:tcPr>
                <w:p w14:paraId="16D4326B" w14:textId="77777777" w:rsidR="0066295B" w:rsidRDefault="0066295B">
                  <w:pPr>
                    <w:rPr>
                      <w:rFonts w:ascii="Times New Roman" w:eastAsia="Batang" w:hAnsi="Times New Roman"/>
                      <w:b/>
                      <w:bCs/>
                      <w:sz w:val="18"/>
                      <w:szCs w:val="18"/>
                    </w:rPr>
                  </w:pPr>
                </w:p>
              </w:tc>
              <w:tc>
                <w:tcPr>
                  <w:tcW w:w="1136" w:type="dxa"/>
                  <w:vMerge/>
                  <w:tcBorders>
                    <w:top w:val="single" w:sz="4" w:space="0" w:color="auto"/>
                    <w:left w:val="single" w:sz="4" w:space="0" w:color="auto"/>
                    <w:bottom w:val="single" w:sz="4" w:space="0" w:color="auto"/>
                    <w:right w:val="single" w:sz="4" w:space="0" w:color="auto"/>
                  </w:tcBorders>
                  <w:vAlign w:val="center"/>
                </w:tcPr>
                <w:p w14:paraId="659EECA4" w14:textId="77777777" w:rsidR="0066295B" w:rsidRDefault="0066295B">
                  <w:pPr>
                    <w:rPr>
                      <w:rFonts w:ascii="Times New Roman" w:eastAsia="Batang" w:hAnsi="Times New Roman"/>
                      <w:b/>
                      <w:bCs/>
                      <w:sz w:val="18"/>
                      <w:szCs w:val="18"/>
                    </w:rPr>
                  </w:pPr>
                </w:p>
              </w:tc>
              <w:tc>
                <w:tcPr>
                  <w:tcW w:w="2467" w:type="dxa"/>
                  <w:tcBorders>
                    <w:top w:val="single" w:sz="4" w:space="0" w:color="auto"/>
                    <w:left w:val="single" w:sz="4" w:space="0" w:color="auto"/>
                    <w:bottom w:val="single" w:sz="4" w:space="0" w:color="auto"/>
                    <w:right w:val="single" w:sz="4" w:space="0" w:color="auto"/>
                  </w:tcBorders>
                </w:tcPr>
                <w:p w14:paraId="1CE92B25" w14:textId="77777777" w:rsidR="0066295B" w:rsidRDefault="00000C89">
                  <w:pPr>
                    <w:ind w:left="-72" w:right="-72"/>
                    <w:rPr>
                      <w:rFonts w:eastAsia="Batang"/>
                      <w:sz w:val="18"/>
                      <w:szCs w:val="18"/>
                    </w:rPr>
                  </w:pPr>
                  <w:r>
                    <w:rPr>
                      <w:rFonts w:eastAsia="Batang"/>
                      <w:sz w:val="18"/>
                      <w:szCs w:val="18"/>
                    </w:rPr>
                    <w:t>Training/ validation</w:t>
                  </w:r>
                </w:p>
              </w:tc>
              <w:tc>
                <w:tcPr>
                  <w:tcW w:w="990" w:type="dxa"/>
                  <w:tcBorders>
                    <w:top w:val="single" w:sz="4" w:space="0" w:color="auto"/>
                    <w:left w:val="single" w:sz="4" w:space="0" w:color="auto"/>
                    <w:bottom w:val="single" w:sz="4" w:space="0" w:color="auto"/>
                    <w:right w:val="single" w:sz="4" w:space="0" w:color="auto"/>
                  </w:tcBorders>
                </w:tcPr>
                <w:p w14:paraId="3828DC92" w14:textId="77777777" w:rsidR="0066295B" w:rsidRDefault="00000C89">
                  <w:pPr>
                    <w:ind w:left="-72" w:right="-72"/>
                    <w:rPr>
                      <w:rFonts w:eastAsia="Batang"/>
                      <w:sz w:val="18"/>
                      <w:szCs w:val="18"/>
                    </w:rPr>
                  </w:pPr>
                  <w:r>
                    <w:rPr>
                      <w:rFonts w:eastAsia="Batang"/>
                      <w:sz w:val="18"/>
                      <w:szCs w:val="18"/>
                    </w:rPr>
                    <w:t>test</w:t>
                  </w:r>
                </w:p>
              </w:tc>
              <w:tc>
                <w:tcPr>
                  <w:tcW w:w="1084" w:type="dxa"/>
                  <w:tcBorders>
                    <w:top w:val="single" w:sz="4" w:space="0" w:color="auto"/>
                    <w:left w:val="single" w:sz="4" w:space="0" w:color="auto"/>
                    <w:bottom w:val="single" w:sz="4" w:space="0" w:color="auto"/>
                    <w:right w:val="single" w:sz="4" w:space="0" w:color="auto"/>
                  </w:tcBorders>
                </w:tcPr>
                <w:p w14:paraId="12A29460" w14:textId="77777777" w:rsidR="0066295B" w:rsidRDefault="00000C89">
                  <w:pPr>
                    <w:ind w:left="-72" w:right="-72"/>
                    <w:rPr>
                      <w:rFonts w:eastAsia="Batang"/>
                      <w:sz w:val="18"/>
                      <w:szCs w:val="18"/>
                    </w:rPr>
                  </w:pPr>
                  <w:r>
                    <w:rPr>
                      <w:rFonts w:eastAsia="Batang"/>
                      <w:sz w:val="18"/>
                      <w:szCs w:val="18"/>
                    </w:rPr>
                    <w:t>Model complexity</w:t>
                  </w:r>
                </w:p>
              </w:tc>
              <w:tc>
                <w:tcPr>
                  <w:tcW w:w="963" w:type="dxa"/>
                  <w:tcBorders>
                    <w:top w:val="single" w:sz="4" w:space="0" w:color="auto"/>
                    <w:left w:val="single" w:sz="4" w:space="0" w:color="auto"/>
                    <w:bottom w:val="single" w:sz="4" w:space="0" w:color="auto"/>
                    <w:right w:val="single" w:sz="4" w:space="0" w:color="auto"/>
                  </w:tcBorders>
                </w:tcPr>
                <w:p w14:paraId="0222D75C" w14:textId="77777777" w:rsidR="0066295B" w:rsidRDefault="00000C89">
                  <w:pPr>
                    <w:ind w:left="-72" w:right="-72"/>
                    <w:jc w:val="center"/>
                    <w:rPr>
                      <w:rFonts w:eastAsia="Batang"/>
                      <w:sz w:val="18"/>
                      <w:szCs w:val="18"/>
                    </w:rPr>
                  </w:pPr>
                  <w:r>
                    <w:rPr>
                      <w:sz w:val="18"/>
                      <w:szCs w:val="18"/>
                    </w:rPr>
                    <w:t>AI/ML</w:t>
                  </w:r>
                </w:p>
              </w:tc>
            </w:tr>
            <w:tr w:rsidR="0066295B" w14:paraId="48705FDB" w14:textId="77777777">
              <w:trPr>
                <w:trHeight w:val="1155"/>
              </w:trPr>
              <w:tc>
                <w:tcPr>
                  <w:tcW w:w="888" w:type="dxa"/>
                  <w:tcBorders>
                    <w:top w:val="single" w:sz="4" w:space="0" w:color="auto"/>
                    <w:left w:val="single" w:sz="4" w:space="0" w:color="auto"/>
                    <w:bottom w:val="single" w:sz="4" w:space="0" w:color="auto"/>
                    <w:right w:val="single" w:sz="4" w:space="0" w:color="auto"/>
                  </w:tcBorders>
                </w:tcPr>
                <w:p w14:paraId="2E8BE3EA" w14:textId="77777777" w:rsidR="0066295B" w:rsidRDefault="00000C89">
                  <w:pPr>
                    <w:ind w:left="-72" w:right="-72"/>
                    <w:rPr>
                      <w:rFonts w:eastAsia="Batang"/>
                      <w:sz w:val="18"/>
                      <w:szCs w:val="18"/>
                    </w:rPr>
                  </w:pPr>
                  <w:r>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47B35E40" w14:textId="77777777" w:rsidR="0066295B" w:rsidRDefault="00000C89">
                  <w:pPr>
                    <w:ind w:left="-72" w:right="-72"/>
                    <w:rPr>
                      <w:rFonts w:eastAsia="Batang"/>
                      <w:sz w:val="18"/>
                      <w:szCs w:val="18"/>
                    </w:rPr>
                  </w:pPr>
                  <w:r>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473399B6" w14:textId="77777777" w:rsidR="0066295B" w:rsidRDefault="00000C89">
                  <w:pPr>
                    <w:ind w:left="-72" w:right="-72"/>
                    <w:rPr>
                      <w:rFonts w:eastAsia="Batang"/>
                      <w:sz w:val="18"/>
                      <w:szCs w:val="18"/>
                    </w:rPr>
                  </w:pPr>
                  <w:r>
                    <w:rPr>
                      <w:rFonts w:eastAsia="Batang"/>
                      <w:sz w:val="18"/>
                      <w:szCs w:val="18"/>
                    </w:rPr>
                    <w:t xml:space="preserve">1% data with ideal label, 99% data </w:t>
                  </w:r>
                  <w:r>
                    <w:rPr>
                      <w:rFonts w:eastAsia="Batang"/>
                      <w:b/>
                      <w:sz w:val="18"/>
                      <w:szCs w:val="18"/>
                      <w:u w:val="single"/>
                    </w:rPr>
                    <w:t>without</w:t>
                  </w:r>
                  <w:r>
                    <w:rPr>
                      <w:rFonts w:eastAsia="Batang"/>
                      <w:sz w:val="18"/>
                      <w:szCs w:val="18"/>
                    </w:rPr>
                    <w:t xml:space="preserve"> labels</w:t>
                  </w:r>
                </w:p>
              </w:tc>
              <w:tc>
                <w:tcPr>
                  <w:tcW w:w="1136" w:type="dxa"/>
                  <w:tcBorders>
                    <w:top w:val="single" w:sz="4" w:space="0" w:color="auto"/>
                    <w:left w:val="single" w:sz="4" w:space="0" w:color="auto"/>
                    <w:bottom w:val="single" w:sz="4" w:space="0" w:color="auto"/>
                    <w:right w:val="single" w:sz="4" w:space="0" w:color="auto"/>
                  </w:tcBorders>
                </w:tcPr>
                <w:p w14:paraId="219CBA81" w14:textId="77777777" w:rsidR="0066295B" w:rsidRDefault="00000C89">
                  <w:pPr>
                    <w:ind w:left="-72" w:right="-72"/>
                    <w:rPr>
                      <w:rFonts w:eastAsia="Batang"/>
                      <w:sz w:val="18"/>
                      <w:szCs w:val="18"/>
                    </w:rPr>
                  </w:pPr>
                  <w:r>
                    <w:rPr>
                      <w:sz w:val="18"/>
                      <w:szCs w:val="18"/>
                      <w:lang w:eastAsia="ja-JP"/>
                    </w:rPr>
                    <w:t>{60%,6m, 2m}, same drop for training and testing</w:t>
                  </w:r>
                </w:p>
              </w:tc>
              <w:tc>
                <w:tcPr>
                  <w:tcW w:w="2467" w:type="dxa"/>
                  <w:tcBorders>
                    <w:top w:val="single" w:sz="4" w:space="0" w:color="auto"/>
                    <w:left w:val="single" w:sz="4" w:space="0" w:color="auto"/>
                    <w:bottom w:val="single" w:sz="4" w:space="0" w:color="auto"/>
                    <w:right w:val="single" w:sz="4" w:space="0" w:color="auto"/>
                  </w:tcBorders>
                </w:tcPr>
                <w:p w14:paraId="14ABA31C" w14:textId="77777777" w:rsidR="0066295B" w:rsidRDefault="00000C89">
                  <w:pPr>
                    <w:ind w:left="-72" w:right="-72"/>
                    <w:rPr>
                      <w:rFonts w:eastAsia="Batang"/>
                      <w:sz w:val="18"/>
                      <w:szCs w:val="18"/>
                    </w:rPr>
                  </w:pPr>
                  <w:r>
                    <w:rPr>
                      <w:rFonts w:eastAsia="Batang"/>
                      <w:sz w:val="18"/>
                      <w:szCs w:val="18"/>
                    </w:rPr>
                    <w:t>100 data points with ideal label, 10000 data-points without label.</w:t>
                  </w:r>
                </w:p>
                <w:p w14:paraId="179D1E26" w14:textId="77777777" w:rsidR="0066295B" w:rsidRDefault="00000C89">
                  <w:pPr>
                    <w:ind w:left="-72" w:right="-72"/>
                    <w:rPr>
                      <w:rFonts w:eastAsia="Batang"/>
                      <w:sz w:val="18"/>
                      <w:szCs w:val="18"/>
                    </w:rPr>
                  </w:pPr>
                  <w:r>
                    <w:rPr>
                      <w:rFonts w:eastAsia="Batang"/>
                      <w:sz w:val="18"/>
                      <w:szCs w:val="18"/>
                    </w:rPr>
                    <w:t xml:space="preserve">Total: 10,100 of 18 RSRP values   </w:t>
                  </w:r>
                </w:p>
              </w:tc>
              <w:tc>
                <w:tcPr>
                  <w:tcW w:w="990" w:type="dxa"/>
                  <w:tcBorders>
                    <w:top w:val="single" w:sz="4" w:space="0" w:color="auto"/>
                    <w:left w:val="single" w:sz="4" w:space="0" w:color="auto"/>
                    <w:bottom w:val="single" w:sz="4" w:space="0" w:color="auto"/>
                    <w:right w:val="single" w:sz="4" w:space="0" w:color="auto"/>
                  </w:tcBorders>
                </w:tcPr>
                <w:p w14:paraId="019A5B65" w14:textId="77777777" w:rsidR="0066295B" w:rsidRDefault="00000C89">
                  <w:pPr>
                    <w:ind w:left="-72" w:right="-72"/>
                    <w:rPr>
                      <w:rFonts w:eastAsia="Batang"/>
                      <w:sz w:val="18"/>
                      <w:szCs w:val="18"/>
                    </w:rPr>
                  </w:pPr>
                  <w:r>
                    <w:rPr>
                      <w:rFonts w:eastAsia="Batang"/>
                      <w:sz w:val="18"/>
                      <w:szCs w:val="18"/>
                    </w:rPr>
                    <w:t>2,000 of 18 RSRP values</w:t>
                  </w:r>
                </w:p>
              </w:tc>
              <w:tc>
                <w:tcPr>
                  <w:tcW w:w="1084" w:type="dxa"/>
                  <w:tcBorders>
                    <w:top w:val="single" w:sz="4" w:space="0" w:color="auto"/>
                    <w:left w:val="single" w:sz="4" w:space="0" w:color="auto"/>
                    <w:bottom w:val="single" w:sz="4" w:space="0" w:color="auto"/>
                    <w:right w:val="single" w:sz="4" w:space="0" w:color="auto"/>
                  </w:tcBorders>
                </w:tcPr>
                <w:p w14:paraId="19B0DF07" w14:textId="77777777" w:rsidR="0066295B" w:rsidRDefault="00000C89">
                  <w:pPr>
                    <w:ind w:left="-72" w:right="-72"/>
                    <w:rPr>
                      <w:rFonts w:eastAsia="Batang"/>
                      <w:sz w:val="18"/>
                      <w:szCs w:val="18"/>
                    </w:rPr>
                  </w:pPr>
                  <w:r>
                    <w:rPr>
                      <w:rFonts w:eastAsia="Batang"/>
                      <w:sz w:val="18"/>
                      <w:szCs w:val="18"/>
                    </w:rPr>
                    <w:t>around 2 million coefficients</w:t>
                  </w:r>
                </w:p>
                <w:p w14:paraId="3168BEE6" w14:textId="77777777" w:rsidR="0066295B" w:rsidRDefault="00000C89">
                  <w:pPr>
                    <w:ind w:left="-72" w:right="-72"/>
                    <w:rPr>
                      <w:rFonts w:eastAsia="Batang"/>
                      <w:sz w:val="18"/>
                      <w:szCs w:val="18"/>
                    </w:rPr>
                  </w:pPr>
                  <w:r>
                    <w:rPr>
                      <w:rFonts w:eastAsia="Batang"/>
                      <w:sz w:val="18"/>
                      <w:szCs w:val="18"/>
                    </w:rPr>
                    <w:t>for inference</w:t>
                  </w:r>
                </w:p>
                <w:p w14:paraId="1A705B1B" w14:textId="77777777" w:rsidR="0066295B" w:rsidRDefault="0066295B">
                  <w:pPr>
                    <w:ind w:left="-72" w:right="-72"/>
                    <w:rPr>
                      <w:rFonts w:eastAsia="Batang"/>
                      <w:sz w:val="18"/>
                      <w:szCs w:val="18"/>
                    </w:rPr>
                  </w:pPr>
                </w:p>
              </w:tc>
              <w:tc>
                <w:tcPr>
                  <w:tcW w:w="963" w:type="dxa"/>
                  <w:tcBorders>
                    <w:top w:val="single" w:sz="4" w:space="0" w:color="auto"/>
                    <w:left w:val="single" w:sz="4" w:space="0" w:color="auto"/>
                    <w:bottom w:val="single" w:sz="4" w:space="0" w:color="auto"/>
                    <w:right w:val="single" w:sz="4" w:space="0" w:color="auto"/>
                  </w:tcBorders>
                </w:tcPr>
                <w:p w14:paraId="6363D8F6" w14:textId="77777777" w:rsidR="0066295B" w:rsidRDefault="00000C89">
                  <w:pPr>
                    <w:ind w:left="-72" w:right="-72"/>
                    <w:jc w:val="center"/>
                    <w:rPr>
                      <w:rFonts w:eastAsia="Batang"/>
                      <w:sz w:val="18"/>
                      <w:szCs w:val="18"/>
                    </w:rPr>
                  </w:pPr>
                  <w:r>
                    <w:rPr>
                      <w:rFonts w:eastAsia="Batang"/>
                      <w:color w:val="0070C0"/>
                      <w:sz w:val="18"/>
                      <w:szCs w:val="18"/>
                    </w:rPr>
                    <w:t>4.9,</w:t>
                  </w:r>
                  <w:r>
                    <w:rPr>
                      <w:rFonts w:eastAsia="Batang"/>
                      <w:sz w:val="18"/>
                      <w:szCs w:val="18"/>
                    </w:rPr>
                    <w:t xml:space="preserve"> 12.5 </w:t>
                  </w:r>
                </w:p>
                <w:p w14:paraId="088735C4" w14:textId="77777777" w:rsidR="0066295B" w:rsidRDefault="00000C89">
                  <w:pPr>
                    <w:ind w:left="-72" w:right="-72"/>
                    <w:jc w:val="center"/>
                    <w:rPr>
                      <w:rFonts w:eastAsia="Batang"/>
                      <w:sz w:val="18"/>
                      <w:szCs w:val="18"/>
                    </w:rPr>
                  </w:pPr>
                  <w:r>
                    <w:rPr>
                      <w:rFonts w:eastAsia="Batang"/>
                      <w:sz w:val="18"/>
                      <w:szCs w:val="18"/>
                    </w:rPr>
                    <w:t>(semi-supervised learning)</w:t>
                  </w:r>
                </w:p>
                <w:p w14:paraId="46265AA6" w14:textId="77777777" w:rsidR="0066295B" w:rsidRDefault="0066295B">
                  <w:pPr>
                    <w:ind w:left="-72" w:right="-72"/>
                    <w:jc w:val="center"/>
                    <w:rPr>
                      <w:rFonts w:eastAsia="Batang"/>
                      <w:sz w:val="18"/>
                      <w:szCs w:val="18"/>
                    </w:rPr>
                  </w:pPr>
                </w:p>
              </w:tc>
            </w:tr>
            <w:tr w:rsidR="0066295B" w14:paraId="13FDE03C" w14:textId="77777777">
              <w:trPr>
                <w:trHeight w:val="1155"/>
              </w:trPr>
              <w:tc>
                <w:tcPr>
                  <w:tcW w:w="888" w:type="dxa"/>
                  <w:tcBorders>
                    <w:top w:val="single" w:sz="4" w:space="0" w:color="auto"/>
                    <w:left w:val="single" w:sz="4" w:space="0" w:color="auto"/>
                    <w:bottom w:val="single" w:sz="4" w:space="0" w:color="auto"/>
                    <w:right w:val="single" w:sz="4" w:space="0" w:color="auto"/>
                  </w:tcBorders>
                </w:tcPr>
                <w:p w14:paraId="1A1A2E53" w14:textId="77777777" w:rsidR="0066295B" w:rsidRDefault="00000C89">
                  <w:pPr>
                    <w:ind w:left="-72" w:right="-72"/>
                    <w:rPr>
                      <w:rFonts w:eastAsia="Times New Roman"/>
                      <w:sz w:val="18"/>
                      <w:szCs w:val="18"/>
                      <w:lang w:eastAsia="ja-JP"/>
                    </w:rPr>
                  </w:pPr>
                  <w:r>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796FF0DA" w14:textId="77777777" w:rsidR="0066295B" w:rsidRDefault="00000C89">
                  <w:pPr>
                    <w:ind w:left="-72" w:right="-72"/>
                    <w:rPr>
                      <w:sz w:val="18"/>
                      <w:szCs w:val="18"/>
                      <w:lang w:eastAsia="ja-JP"/>
                    </w:rPr>
                  </w:pPr>
                  <w:r>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5677DF11" w14:textId="77777777" w:rsidR="0066295B" w:rsidRDefault="00000C89">
                  <w:pPr>
                    <w:ind w:left="-72" w:right="-72"/>
                    <w:jc w:val="center"/>
                    <w:rPr>
                      <w:rFonts w:eastAsia="Batang"/>
                      <w:sz w:val="18"/>
                      <w:szCs w:val="18"/>
                    </w:rPr>
                  </w:pPr>
                  <w:r>
                    <w:rPr>
                      <w:rFonts w:eastAsia="Batang"/>
                      <w:sz w:val="18"/>
                      <w:szCs w:val="18"/>
                    </w:rPr>
                    <w:t>Ideal</w:t>
                  </w:r>
                </w:p>
              </w:tc>
              <w:tc>
                <w:tcPr>
                  <w:tcW w:w="1136" w:type="dxa"/>
                  <w:tcBorders>
                    <w:top w:val="single" w:sz="4" w:space="0" w:color="auto"/>
                    <w:left w:val="single" w:sz="4" w:space="0" w:color="auto"/>
                    <w:bottom w:val="single" w:sz="4" w:space="0" w:color="auto"/>
                    <w:right w:val="single" w:sz="4" w:space="0" w:color="auto"/>
                  </w:tcBorders>
                </w:tcPr>
                <w:p w14:paraId="4FB58364" w14:textId="77777777" w:rsidR="0066295B" w:rsidRDefault="00000C89">
                  <w:pPr>
                    <w:ind w:left="-72" w:right="-72"/>
                    <w:rPr>
                      <w:rFonts w:eastAsia="Batang"/>
                      <w:sz w:val="18"/>
                      <w:szCs w:val="18"/>
                    </w:rPr>
                  </w:pPr>
                  <w:r>
                    <w:rPr>
                      <w:sz w:val="18"/>
                      <w:szCs w:val="18"/>
                      <w:lang w:eastAsia="ja-JP"/>
                    </w:rPr>
                    <w:t>{60%,6m, 2m}, same drop for training and testing</w:t>
                  </w:r>
                </w:p>
              </w:tc>
              <w:tc>
                <w:tcPr>
                  <w:tcW w:w="2467" w:type="dxa"/>
                  <w:tcBorders>
                    <w:top w:val="single" w:sz="4" w:space="0" w:color="auto"/>
                    <w:left w:val="single" w:sz="4" w:space="0" w:color="auto"/>
                    <w:bottom w:val="single" w:sz="4" w:space="0" w:color="auto"/>
                    <w:right w:val="single" w:sz="4" w:space="0" w:color="auto"/>
                  </w:tcBorders>
                </w:tcPr>
                <w:p w14:paraId="017E629B" w14:textId="77777777" w:rsidR="0066295B" w:rsidRDefault="00000C89">
                  <w:pPr>
                    <w:ind w:left="-72" w:right="-72"/>
                    <w:rPr>
                      <w:rFonts w:eastAsia="Batang"/>
                      <w:sz w:val="18"/>
                      <w:szCs w:val="18"/>
                    </w:rPr>
                  </w:pPr>
                  <w:r>
                    <w:rPr>
                      <w:rFonts w:eastAsia="Batang"/>
                      <w:sz w:val="18"/>
                      <w:szCs w:val="18"/>
                    </w:rPr>
                    <w:t>100 of 18 RSRP values</w:t>
                  </w:r>
                </w:p>
              </w:tc>
              <w:tc>
                <w:tcPr>
                  <w:tcW w:w="990" w:type="dxa"/>
                  <w:tcBorders>
                    <w:top w:val="single" w:sz="4" w:space="0" w:color="auto"/>
                    <w:left w:val="single" w:sz="4" w:space="0" w:color="auto"/>
                    <w:bottom w:val="single" w:sz="4" w:space="0" w:color="auto"/>
                    <w:right w:val="single" w:sz="4" w:space="0" w:color="auto"/>
                  </w:tcBorders>
                </w:tcPr>
                <w:p w14:paraId="68998E87" w14:textId="77777777" w:rsidR="0066295B" w:rsidRDefault="00000C89">
                  <w:pPr>
                    <w:ind w:left="-72" w:right="-72"/>
                    <w:rPr>
                      <w:rFonts w:eastAsia="Batang"/>
                      <w:sz w:val="18"/>
                      <w:szCs w:val="18"/>
                    </w:rPr>
                  </w:pPr>
                  <w:r>
                    <w:rPr>
                      <w:rFonts w:eastAsia="Batang"/>
                      <w:sz w:val="18"/>
                      <w:szCs w:val="18"/>
                    </w:rPr>
                    <w:t xml:space="preserve">2,000 of 18 RSRP values  </w:t>
                  </w:r>
                </w:p>
              </w:tc>
              <w:tc>
                <w:tcPr>
                  <w:tcW w:w="1084" w:type="dxa"/>
                  <w:tcBorders>
                    <w:top w:val="single" w:sz="4" w:space="0" w:color="auto"/>
                    <w:left w:val="single" w:sz="4" w:space="0" w:color="auto"/>
                    <w:bottom w:val="single" w:sz="4" w:space="0" w:color="auto"/>
                    <w:right w:val="single" w:sz="4" w:space="0" w:color="auto"/>
                  </w:tcBorders>
                </w:tcPr>
                <w:p w14:paraId="65FDB00D" w14:textId="77777777" w:rsidR="0066295B" w:rsidRDefault="00000C89">
                  <w:pPr>
                    <w:ind w:left="-72" w:right="-72"/>
                    <w:rPr>
                      <w:rFonts w:eastAsia="Batang"/>
                      <w:sz w:val="18"/>
                      <w:szCs w:val="18"/>
                    </w:rPr>
                  </w:pPr>
                  <w:r>
                    <w:rPr>
                      <w:rFonts w:eastAsia="Batang"/>
                      <w:sz w:val="18"/>
                      <w:szCs w:val="18"/>
                    </w:rPr>
                    <w:t>around 2 million coefficients</w:t>
                  </w:r>
                </w:p>
                <w:p w14:paraId="5057D450" w14:textId="77777777" w:rsidR="0066295B" w:rsidRDefault="00000C89">
                  <w:pPr>
                    <w:ind w:left="-72" w:right="-72"/>
                    <w:rPr>
                      <w:rFonts w:eastAsia="Batang"/>
                      <w:sz w:val="18"/>
                      <w:szCs w:val="18"/>
                    </w:rPr>
                  </w:pPr>
                  <w:r>
                    <w:rPr>
                      <w:rFonts w:eastAsia="Batang"/>
                      <w:sz w:val="18"/>
                      <w:szCs w:val="18"/>
                    </w:rPr>
                    <w:t>for inference</w:t>
                  </w:r>
                </w:p>
                <w:p w14:paraId="5478E8FD" w14:textId="77777777" w:rsidR="0066295B" w:rsidRDefault="0066295B">
                  <w:pPr>
                    <w:ind w:left="-72" w:right="-72"/>
                    <w:jc w:val="center"/>
                    <w:rPr>
                      <w:rFonts w:eastAsia="Batang"/>
                      <w:color w:val="0070C0"/>
                      <w:sz w:val="18"/>
                      <w:szCs w:val="18"/>
                    </w:rPr>
                  </w:pPr>
                </w:p>
              </w:tc>
              <w:tc>
                <w:tcPr>
                  <w:tcW w:w="963" w:type="dxa"/>
                  <w:tcBorders>
                    <w:top w:val="single" w:sz="4" w:space="0" w:color="auto"/>
                    <w:left w:val="single" w:sz="4" w:space="0" w:color="auto"/>
                    <w:bottom w:val="single" w:sz="4" w:space="0" w:color="auto"/>
                    <w:right w:val="single" w:sz="4" w:space="0" w:color="auto"/>
                  </w:tcBorders>
                </w:tcPr>
                <w:p w14:paraId="3D8F0947" w14:textId="77777777" w:rsidR="0066295B" w:rsidRDefault="00000C89">
                  <w:pPr>
                    <w:ind w:left="-72" w:right="-72"/>
                    <w:jc w:val="center"/>
                    <w:rPr>
                      <w:rFonts w:eastAsia="Batang"/>
                      <w:sz w:val="18"/>
                      <w:szCs w:val="18"/>
                    </w:rPr>
                  </w:pPr>
                  <w:r>
                    <w:rPr>
                      <w:rFonts w:eastAsia="Batang"/>
                      <w:color w:val="0070C0"/>
                      <w:sz w:val="18"/>
                      <w:szCs w:val="18"/>
                    </w:rPr>
                    <w:t>8.5,</w:t>
                  </w:r>
                  <w:r>
                    <w:rPr>
                      <w:rFonts w:eastAsia="Batang"/>
                      <w:sz w:val="18"/>
                      <w:szCs w:val="18"/>
                    </w:rPr>
                    <w:t xml:space="preserve"> 20.0 </w:t>
                  </w:r>
                </w:p>
                <w:p w14:paraId="3363BAB1" w14:textId="77777777" w:rsidR="0066295B" w:rsidRDefault="00000C89">
                  <w:pPr>
                    <w:ind w:left="-72" w:right="-72"/>
                    <w:jc w:val="center"/>
                    <w:rPr>
                      <w:rFonts w:eastAsia="Batang"/>
                      <w:sz w:val="18"/>
                      <w:szCs w:val="18"/>
                    </w:rPr>
                  </w:pPr>
                  <w:r>
                    <w:rPr>
                      <w:rFonts w:eastAsia="Batang"/>
                      <w:sz w:val="18"/>
                      <w:szCs w:val="18"/>
                    </w:rPr>
                    <w:t>(Supervised learning)</w:t>
                  </w:r>
                </w:p>
              </w:tc>
            </w:tr>
          </w:tbl>
          <w:p w14:paraId="0D901FAA" w14:textId="77777777" w:rsidR="0066295B" w:rsidRDefault="0066295B"/>
        </w:tc>
      </w:tr>
    </w:tbl>
    <w:p w14:paraId="4EBC35D7" w14:textId="77777777" w:rsidR="0066295B" w:rsidRDefault="0066295B">
      <w:pPr>
        <w:rPr>
          <w:lang w:eastAsia="ja-JP"/>
        </w:rPr>
      </w:pPr>
    </w:p>
    <w:p w14:paraId="256A68FA" w14:textId="77777777" w:rsidR="0066295B" w:rsidRDefault="0066295B">
      <w:pPr>
        <w:rPr>
          <w:lang w:eastAsia="ja-JP"/>
        </w:rPr>
      </w:pPr>
    </w:p>
    <w:p w14:paraId="7E49F990" w14:textId="77777777" w:rsidR="0066295B" w:rsidRDefault="00000C89">
      <w:pPr>
        <w:pStyle w:val="Heading2"/>
        <w:rPr>
          <w:lang w:val="en-US"/>
        </w:rPr>
      </w:pPr>
      <w:r>
        <w:rPr>
          <w:lang w:val="en-US"/>
        </w:rPr>
        <w:t>Other evaluation results</w:t>
      </w:r>
    </w:p>
    <w:p w14:paraId="76F7F2BC" w14:textId="77777777" w:rsidR="0066295B" w:rsidRDefault="00000C89">
      <w:pPr>
        <w:pStyle w:val="Heading3"/>
      </w:pPr>
      <w:r>
        <w:t>Model switching for inter-site generalization</w:t>
      </w:r>
    </w:p>
    <w:tbl>
      <w:tblPr>
        <w:tblStyle w:val="TableGrid"/>
        <w:tblW w:w="0" w:type="auto"/>
        <w:tblLook w:val="04A0" w:firstRow="1" w:lastRow="0" w:firstColumn="1" w:lastColumn="0" w:noHBand="0" w:noVBand="1"/>
      </w:tblPr>
      <w:tblGrid>
        <w:gridCol w:w="9962"/>
      </w:tblGrid>
      <w:tr w:rsidR="0066295B" w14:paraId="5F2DA11F" w14:textId="77777777">
        <w:tc>
          <w:tcPr>
            <w:tcW w:w="9962" w:type="dxa"/>
          </w:tcPr>
          <w:p w14:paraId="21280604" w14:textId="77777777" w:rsidR="0066295B" w:rsidRDefault="00000C89">
            <w:pPr>
              <w:pStyle w:val="ListParagraph"/>
              <w:numPr>
                <w:ilvl w:val="0"/>
                <w:numId w:val="20"/>
              </w:numPr>
              <w:rPr>
                <w:lang w:eastAsia="ja-JP"/>
              </w:rPr>
            </w:pPr>
            <w:r>
              <w:rPr>
                <w:lang w:eastAsia="ja-JP"/>
              </w:rPr>
              <w:t>Qualcomm (R1-2212112)</w:t>
            </w:r>
          </w:p>
          <w:p w14:paraId="177B9AB4" w14:textId="77777777" w:rsidR="0066295B" w:rsidRDefault="00000C89">
            <w:pPr>
              <w:rPr>
                <w:b/>
                <w:lang w:eastAsia="ja-JP"/>
              </w:rPr>
            </w:pPr>
            <w:r>
              <w:rPr>
                <w:b/>
                <w:u w:val="single"/>
                <w:lang w:eastAsia="ja-JP"/>
              </w:rPr>
              <w:t>Observation 10:</w:t>
            </w:r>
            <w:r>
              <w:rPr>
                <w:b/>
                <w:lang w:eastAsia="ja-JP"/>
              </w:rPr>
              <w:t xml:space="preserve"> Model switching offers superior performance enhancement than model fine-tuning when considering generalization of direct AI/ML positioning across different drops.  </w:t>
            </w:r>
          </w:p>
          <w:p w14:paraId="7BEA974C" w14:textId="77777777" w:rsidR="0066295B" w:rsidRDefault="0066295B">
            <w:pPr>
              <w:rPr>
                <w:rFonts w:ascii="Times New Roman" w:eastAsia="Malgun Gothic" w:hAnsi="Times New Roman" w:cs="Times New Roman"/>
              </w:rPr>
            </w:pPr>
          </w:p>
          <w:p w14:paraId="71BB2961" w14:textId="77777777" w:rsidR="0066295B" w:rsidRDefault="00000C89">
            <w:pPr>
              <w:pStyle w:val="Caption"/>
              <w:keepNext/>
              <w:rPr>
                <w:sz w:val="18"/>
                <w:szCs w:val="18"/>
              </w:rPr>
            </w:pPr>
            <w:bookmarkStart w:id="27" w:name="_Ref118298315"/>
            <w:r>
              <w:t xml:space="preserve">Table </w:t>
            </w:r>
            <w:r>
              <w:fldChar w:fldCharType="begin"/>
            </w:r>
            <w:r>
              <w:instrText>SEQ Table \* ARABIC</w:instrText>
            </w:r>
            <w:r>
              <w:fldChar w:fldCharType="separate"/>
            </w:r>
            <w:r>
              <w:t>5</w:t>
            </w:r>
            <w:r>
              <w:fldChar w:fldCharType="end"/>
            </w:r>
            <w:bookmarkEnd w:id="27"/>
            <w:r>
              <w:t xml:space="preserve"> Horizontal positioning error (meters) of RFFP with model switching for Type 2 generalizations (different drops)</w:t>
            </w:r>
          </w:p>
          <w:tbl>
            <w:tblPr>
              <w:tblStyle w:val="6-51"/>
              <w:tblW w:w="0" w:type="auto"/>
              <w:jc w:val="center"/>
              <w:tblLook w:val="04A0" w:firstRow="1" w:lastRow="0" w:firstColumn="1" w:lastColumn="0" w:noHBand="0" w:noVBand="1"/>
            </w:tblPr>
            <w:tblGrid>
              <w:gridCol w:w="3055"/>
              <w:gridCol w:w="1170"/>
              <w:gridCol w:w="990"/>
              <w:gridCol w:w="1080"/>
              <w:gridCol w:w="1641"/>
            </w:tblGrid>
            <w:tr w:rsidR="0066295B" w14:paraId="1A0D98A9" w14:textId="77777777" w:rsidTr="0066295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right w:val="single" w:sz="4" w:space="0" w:color="9CC2E5" w:themeColor="accent5" w:themeTint="99"/>
                  </w:tcBorders>
                </w:tcPr>
                <w:p w14:paraId="342F684C" w14:textId="77777777" w:rsidR="0066295B" w:rsidRDefault="00000C89">
                  <w:pPr>
                    <w:rPr>
                      <w:b w:val="0"/>
                      <w:bCs w:val="0"/>
                    </w:rPr>
                  </w:pPr>
                  <w:r>
                    <w:rPr>
                      <w:b w:val="0"/>
                      <w:bCs w:val="0"/>
                    </w:rPr>
                    <w:t>Testing on two drops</w:t>
                  </w:r>
                </w:p>
              </w:tc>
              <w:tc>
                <w:tcPr>
                  <w:tcW w:w="1170" w:type="dxa"/>
                  <w:tcBorders>
                    <w:top w:val="single" w:sz="4" w:space="0" w:color="9CC2E5" w:themeColor="accent5" w:themeTint="99"/>
                    <w:left w:val="single" w:sz="4" w:space="0" w:color="9CC2E5" w:themeColor="accent5" w:themeTint="99"/>
                    <w:right w:val="single" w:sz="4" w:space="0" w:color="9CC2E5" w:themeColor="accent5" w:themeTint="99"/>
                  </w:tcBorders>
                </w:tcPr>
                <w:p w14:paraId="19C10168" w14:textId="77777777" w:rsidR="0066295B" w:rsidRDefault="00000C89">
                  <w:pPr>
                    <w:cnfStyle w:val="100000000000" w:firstRow="1" w:lastRow="0" w:firstColumn="0" w:lastColumn="0" w:oddVBand="0" w:evenVBand="0" w:oddHBand="0" w:evenHBand="0" w:firstRowFirstColumn="0" w:firstRowLastColumn="0" w:lastRowFirstColumn="0" w:lastRowLastColumn="0"/>
                  </w:pPr>
                  <w:r>
                    <w:t>50%</w:t>
                  </w:r>
                </w:p>
              </w:tc>
              <w:tc>
                <w:tcPr>
                  <w:tcW w:w="990" w:type="dxa"/>
                  <w:tcBorders>
                    <w:top w:val="single" w:sz="4" w:space="0" w:color="9CC2E5" w:themeColor="accent5" w:themeTint="99"/>
                    <w:left w:val="single" w:sz="4" w:space="0" w:color="9CC2E5" w:themeColor="accent5" w:themeTint="99"/>
                    <w:right w:val="single" w:sz="4" w:space="0" w:color="9CC2E5" w:themeColor="accent5" w:themeTint="99"/>
                  </w:tcBorders>
                </w:tcPr>
                <w:p w14:paraId="1C5FA56F" w14:textId="77777777" w:rsidR="0066295B" w:rsidRDefault="00000C89">
                  <w:pPr>
                    <w:cnfStyle w:val="100000000000" w:firstRow="1" w:lastRow="0" w:firstColumn="0" w:lastColumn="0" w:oddVBand="0" w:evenVBand="0" w:oddHBand="0" w:evenHBand="0" w:firstRowFirstColumn="0" w:firstRowLastColumn="0" w:lastRowFirstColumn="0" w:lastRowLastColumn="0"/>
                  </w:pPr>
                  <w:r>
                    <w:t>67%</w:t>
                  </w:r>
                </w:p>
              </w:tc>
              <w:tc>
                <w:tcPr>
                  <w:tcW w:w="1080" w:type="dxa"/>
                  <w:tcBorders>
                    <w:top w:val="single" w:sz="4" w:space="0" w:color="9CC2E5" w:themeColor="accent5" w:themeTint="99"/>
                    <w:left w:val="single" w:sz="4" w:space="0" w:color="9CC2E5" w:themeColor="accent5" w:themeTint="99"/>
                    <w:right w:val="single" w:sz="4" w:space="0" w:color="9CC2E5" w:themeColor="accent5" w:themeTint="99"/>
                  </w:tcBorders>
                </w:tcPr>
                <w:p w14:paraId="1C5A6513" w14:textId="77777777" w:rsidR="0066295B" w:rsidRDefault="00000C89">
                  <w:pPr>
                    <w:cnfStyle w:val="100000000000" w:firstRow="1" w:lastRow="0" w:firstColumn="0" w:lastColumn="0" w:oddVBand="0" w:evenVBand="0" w:oddHBand="0" w:evenHBand="0" w:firstRowFirstColumn="0" w:firstRowLastColumn="0" w:lastRowFirstColumn="0" w:lastRowLastColumn="0"/>
                  </w:pPr>
                  <w:r>
                    <w:t>80%</w:t>
                  </w:r>
                </w:p>
              </w:tc>
              <w:tc>
                <w:tcPr>
                  <w:tcW w:w="1641" w:type="dxa"/>
                  <w:tcBorders>
                    <w:top w:val="single" w:sz="4" w:space="0" w:color="9CC2E5" w:themeColor="accent5" w:themeTint="99"/>
                    <w:left w:val="single" w:sz="4" w:space="0" w:color="9CC2E5" w:themeColor="accent5" w:themeTint="99"/>
                    <w:right w:val="single" w:sz="4" w:space="0" w:color="9CC2E5" w:themeColor="accent5" w:themeTint="99"/>
                  </w:tcBorders>
                </w:tcPr>
                <w:p w14:paraId="52E443E5"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516DE9AC"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16A65786" w14:textId="77777777" w:rsidR="0066295B" w:rsidRDefault="00000C89">
                  <w:pPr>
                    <w:rPr>
                      <w:b w:val="0"/>
                      <w:bCs w:val="0"/>
                    </w:rPr>
                  </w:pPr>
                  <w:r>
                    <w:rPr>
                      <w:color w:val="auto"/>
                    </w:rPr>
                    <w:t>No model switching</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06787824"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2.56</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56A5A2FE"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4.42</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2B6AC0AB"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7.01</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tcPr>
                <w:p w14:paraId="396E2428" w14:textId="77777777" w:rsidR="0066295B" w:rsidRDefault="00000C89">
                  <w:pPr>
                    <w:cnfStyle w:val="000000000000" w:firstRow="0" w:lastRow="0" w:firstColumn="0" w:lastColumn="0" w:oddVBand="0" w:evenVBand="0" w:oddHBand="0" w:evenHBand="0" w:firstRowFirstColumn="0" w:firstRowLastColumn="0" w:lastRowFirstColumn="0" w:lastRowLastColumn="0"/>
                  </w:pPr>
                  <w:r>
                    <w:rPr>
                      <w:color w:val="auto"/>
                    </w:rPr>
                    <w:t>9.45</w:t>
                  </w:r>
                </w:p>
              </w:tc>
            </w:tr>
            <w:tr w:rsidR="0066295B" w14:paraId="4144C62E" w14:textId="77777777" w:rsidTr="0066295B">
              <w:trPr>
                <w:jc w:val="center"/>
              </w:trPr>
              <w:tc>
                <w:tcPr>
                  <w:cnfStyle w:val="001000000000" w:firstRow="0" w:lastRow="0" w:firstColumn="1" w:lastColumn="0" w:oddVBand="0" w:evenVBand="0" w:oddHBand="0" w:evenHBand="0" w:firstRowFirstColumn="0" w:firstRowLastColumn="0" w:lastRowFirstColumn="0" w:lastRowLastColumn="0"/>
                  <w:tcW w:w="305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0AA4ED8" w14:textId="77777777" w:rsidR="0066295B" w:rsidRDefault="00000C89">
                  <w:pPr>
                    <w:rPr>
                      <w:b w:val="0"/>
                      <w:bCs w:val="0"/>
                    </w:rPr>
                  </w:pPr>
                  <w:r>
                    <w:t>Model switching</w:t>
                  </w:r>
                </w:p>
              </w:tc>
              <w:tc>
                <w:tcPr>
                  <w:tcW w:w="11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09F6267" w14:textId="77777777" w:rsidR="0066295B" w:rsidRDefault="00000C89">
                  <w:pPr>
                    <w:cnfStyle w:val="000000000000" w:firstRow="0" w:lastRow="0" w:firstColumn="0" w:lastColumn="0" w:oddVBand="0" w:evenVBand="0" w:oddHBand="0" w:evenHBand="0" w:firstRowFirstColumn="0" w:firstRowLastColumn="0" w:lastRowFirstColumn="0" w:lastRowLastColumn="0"/>
                  </w:pPr>
                  <w:r>
                    <w:t>1.34</w:t>
                  </w:r>
                </w:p>
              </w:tc>
              <w:tc>
                <w:tcPr>
                  <w:tcW w:w="9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D8ECA29" w14:textId="77777777" w:rsidR="0066295B" w:rsidRDefault="00000C89">
                  <w:pPr>
                    <w:cnfStyle w:val="000000000000" w:firstRow="0" w:lastRow="0" w:firstColumn="0" w:lastColumn="0" w:oddVBand="0" w:evenVBand="0" w:oddHBand="0" w:evenHBand="0" w:firstRowFirstColumn="0" w:firstRowLastColumn="0" w:lastRowFirstColumn="0" w:lastRowLastColumn="0"/>
                  </w:pPr>
                  <w:r>
                    <w:t>1.72</w:t>
                  </w:r>
                </w:p>
              </w:tc>
              <w:tc>
                <w:tcPr>
                  <w:tcW w:w="10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9EE437A" w14:textId="77777777" w:rsidR="0066295B" w:rsidRDefault="00000C89">
                  <w:pPr>
                    <w:cnfStyle w:val="000000000000" w:firstRow="0" w:lastRow="0" w:firstColumn="0" w:lastColumn="0" w:oddVBand="0" w:evenVBand="0" w:oddHBand="0" w:evenHBand="0" w:firstRowFirstColumn="0" w:firstRowLastColumn="0" w:lastRowFirstColumn="0" w:lastRowLastColumn="0"/>
                  </w:pPr>
                  <w:r>
                    <w:t>2.16</w:t>
                  </w:r>
                </w:p>
              </w:tc>
              <w:tc>
                <w:tcPr>
                  <w:tcW w:w="164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49F6079" w14:textId="77777777" w:rsidR="0066295B" w:rsidRDefault="00000C89">
                  <w:pPr>
                    <w:cnfStyle w:val="000000000000" w:firstRow="0" w:lastRow="0" w:firstColumn="0" w:lastColumn="0" w:oddVBand="0" w:evenVBand="0" w:oddHBand="0" w:evenHBand="0" w:firstRowFirstColumn="0" w:firstRowLastColumn="0" w:lastRowFirstColumn="0" w:lastRowLastColumn="0"/>
                  </w:pPr>
                  <w:r>
                    <w:t>2.75</w:t>
                  </w:r>
                </w:p>
              </w:tc>
            </w:tr>
          </w:tbl>
          <w:p w14:paraId="0673A818" w14:textId="77777777" w:rsidR="0066295B" w:rsidRDefault="0066295B">
            <w:pPr>
              <w:rPr>
                <w:lang w:eastAsia="ja-JP"/>
              </w:rPr>
            </w:pPr>
          </w:p>
          <w:p w14:paraId="1E04668E" w14:textId="77777777" w:rsidR="0066295B" w:rsidRDefault="00000C89">
            <w:pPr>
              <w:pStyle w:val="Caption"/>
              <w:keepNext/>
              <w:rPr>
                <w:rFonts w:ascii="Times New Roman" w:eastAsia="Malgun Gothic" w:hAnsi="Times New Roman" w:cs="Times New Roman"/>
                <w:sz w:val="18"/>
                <w:szCs w:val="18"/>
              </w:rPr>
            </w:pPr>
            <w:bookmarkStart w:id="28" w:name="_Ref118298364"/>
            <w:r>
              <w:t xml:space="preserve">Table </w:t>
            </w:r>
            <w:r>
              <w:fldChar w:fldCharType="begin"/>
            </w:r>
            <w:r>
              <w:instrText xml:space="preserve"> SEQ Table \* ARABIC </w:instrText>
            </w:r>
            <w:r>
              <w:fldChar w:fldCharType="separate"/>
            </w:r>
            <w:r>
              <w:t>6</w:t>
            </w:r>
            <w:r>
              <w:fldChar w:fldCharType="end"/>
            </w:r>
            <w:bookmarkEnd w:id="28"/>
            <w:r>
              <w:t xml:space="preserve"> Evaluation results for AI/ML model deployed on UE-side, with model switching for generalization (Type 2 – different drops), CNN</w:t>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7"/>
              <w:gridCol w:w="647"/>
              <w:gridCol w:w="975"/>
              <w:gridCol w:w="680"/>
              <w:gridCol w:w="679"/>
              <w:gridCol w:w="798"/>
              <w:gridCol w:w="530"/>
              <w:gridCol w:w="1151"/>
              <w:gridCol w:w="1248"/>
              <w:gridCol w:w="1079"/>
            </w:tblGrid>
            <w:tr w:rsidR="0066295B" w14:paraId="5FCB0BC9" w14:textId="77777777">
              <w:trPr>
                <w:trHeight w:val="720"/>
              </w:trPr>
              <w:tc>
                <w:tcPr>
                  <w:tcW w:w="704" w:type="dxa"/>
                  <w:vMerge w:val="restart"/>
                  <w:tcBorders>
                    <w:top w:val="single" w:sz="4" w:space="0" w:color="auto"/>
                    <w:left w:val="single" w:sz="4" w:space="0" w:color="auto"/>
                    <w:bottom w:val="single" w:sz="4" w:space="0" w:color="auto"/>
                    <w:right w:val="single" w:sz="4" w:space="0" w:color="auto"/>
                  </w:tcBorders>
                </w:tcPr>
                <w:p w14:paraId="29DF1427" w14:textId="77777777" w:rsidR="0066295B" w:rsidRDefault="00000C89">
                  <w:pPr>
                    <w:rPr>
                      <w:rFonts w:ascii="Arial" w:eastAsia="Malgun Gothic" w:hAnsi="Arial" w:cs="Arial"/>
                      <w:b/>
                      <w:bCs/>
                      <w:sz w:val="16"/>
                      <w:szCs w:val="16"/>
                    </w:rPr>
                  </w:pPr>
                  <w:r>
                    <w:rPr>
                      <w:rFonts w:ascii="Arial" w:hAnsi="Arial" w:cs="Arial"/>
                      <w:b/>
                      <w:bCs/>
                      <w:sz w:val="16"/>
                      <w:szCs w:val="16"/>
                    </w:rPr>
                    <w:t>Model input</w:t>
                  </w:r>
                </w:p>
              </w:tc>
              <w:tc>
                <w:tcPr>
                  <w:tcW w:w="736" w:type="dxa"/>
                  <w:vMerge w:val="restart"/>
                  <w:tcBorders>
                    <w:top w:val="single" w:sz="4" w:space="0" w:color="auto"/>
                    <w:left w:val="single" w:sz="4" w:space="0" w:color="auto"/>
                    <w:bottom w:val="single" w:sz="4" w:space="0" w:color="auto"/>
                    <w:right w:val="single" w:sz="4" w:space="0" w:color="auto"/>
                  </w:tcBorders>
                </w:tcPr>
                <w:p w14:paraId="6E14E957"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15" w:type="dxa"/>
                  <w:vMerge w:val="restart"/>
                  <w:tcBorders>
                    <w:top w:val="single" w:sz="4" w:space="0" w:color="auto"/>
                    <w:left w:val="single" w:sz="4" w:space="0" w:color="auto"/>
                    <w:bottom w:val="single" w:sz="4" w:space="0" w:color="auto"/>
                    <w:right w:val="single" w:sz="4" w:space="0" w:color="auto"/>
                  </w:tcBorders>
                </w:tcPr>
                <w:p w14:paraId="3348B241" w14:textId="77777777" w:rsidR="0066295B" w:rsidRDefault="00000C89">
                  <w:pPr>
                    <w:rPr>
                      <w:rFonts w:ascii="Arial" w:hAnsi="Arial" w:cs="Arial"/>
                      <w:b/>
                      <w:bCs/>
                      <w:sz w:val="16"/>
                      <w:szCs w:val="16"/>
                    </w:rPr>
                  </w:pPr>
                  <w:r>
                    <w:rPr>
                      <w:rFonts w:ascii="Arial" w:hAnsi="Arial" w:cs="Arial"/>
                      <w:b/>
                      <w:bCs/>
                      <w:sz w:val="16"/>
                      <w:szCs w:val="16"/>
                    </w:rPr>
                    <w:t>Label</w:t>
                  </w:r>
                </w:p>
              </w:tc>
              <w:tc>
                <w:tcPr>
                  <w:tcW w:w="1080" w:type="dxa"/>
                  <w:vMerge w:val="restart"/>
                  <w:tcBorders>
                    <w:top w:val="single" w:sz="4" w:space="0" w:color="auto"/>
                    <w:left w:val="single" w:sz="4" w:space="0" w:color="auto"/>
                    <w:bottom w:val="single" w:sz="4" w:space="0" w:color="auto"/>
                    <w:right w:val="single" w:sz="4" w:space="0" w:color="auto"/>
                  </w:tcBorders>
                </w:tcPr>
                <w:p w14:paraId="06EB4700" w14:textId="77777777" w:rsidR="0066295B" w:rsidRDefault="00000C89">
                  <w:pPr>
                    <w:rPr>
                      <w:rFonts w:ascii="Arial" w:hAnsi="Arial" w:cs="Arial"/>
                      <w:b/>
                      <w:bCs/>
                      <w:sz w:val="16"/>
                      <w:szCs w:val="16"/>
                    </w:rPr>
                  </w:pPr>
                  <w:r>
                    <w:rPr>
                      <w:rFonts w:ascii="Arial" w:hAnsi="Arial" w:cs="Arial"/>
                      <w:b/>
                      <w:bCs/>
                      <w:sz w:val="16"/>
                      <w:szCs w:val="16"/>
                    </w:rPr>
                    <w:t>Model switching (number of models)</w:t>
                  </w:r>
                </w:p>
                <w:p w14:paraId="0B0F873F" w14:textId="77777777" w:rsidR="0066295B" w:rsidRDefault="0066295B">
                  <w:pPr>
                    <w:rPr>
                      <w:rFonts w:ascii="Arial" w:hAnsi="Arial" w:cs="Arial"/>
                      <w:b/>
                      <w:bCs/>
                      <w:sz w:val="16"/>
                      <w:szCs w:val="16"/>
                    </w:rPr>
                  </w:pPr>
                </w:p>
              </w:tc>
              <w:tc>
                <w:tcPr>
                  <w:tcW w:w="1980" w:type="dxa"/>
                  <w:gridSpan w:val="2"/>
                  <w:tcBorders>
                    <w:top w:val="single" w:sz="4" w:space="0" w:color="auto"/>
                    <w:left w:val="single" w:sz="4" w:space="0" w:color="auto"/>
                    <w:bottom w:val="single" w:sz="4" w:space="0" w:color="auto"/>
                    <w:right w:val="single" w:sz="4" w:space="0" w:color="auto"/>
                  </w:tcBorders>
                </w:tcPr>
                <w:p w14:paraId="6DC430DC" w14:textId="77777777" w:rsidR="0066295B" w:rsidRDefault="00000C89">
                  <w:pPr>
                    <w:rPr>
                      <w:rFonts w:ascii="Arial" w:hAnsi="Arial" w:cs="Arial"/>
                      <w:b/>
                      <w:bCs/>
                      <w:sz w:val="16"/>
                      <w:szCs w:val="16"/>
                    </w:rPr>
                  </w:pPr>
                  <w:r>
                    <w:rPr>
                      <w:rFonts w:ascii="Arial" w:hAnsi="Arial" w:cs="Arial"/>
                      <w:b/>
                      <w:bCs/>
                      <w:sz w:val="16"/>
                      <w:szCs w:val="16"/>
                    </w:rPr>
                    <w:t>Setting (</w:t>
                  </w:r>
                  <w:r>
                    <w:rPr>
                      <w:rFonts w:ascii="Arial" w:hAnsi="Arial" w:cs="Arial"/>
                      <w:sz w:val="16"/>
                      <w:szCs w:val="16"/>
                    </w:rPr>
                    <w:t>{60%, 6m, 2m}</w:t>
                  </w:r>
                  <w:r>
                    <w:rPr>
                      <w:rFonts w:ascii="Arial" w:hAnsi="Arial" w:cs="Arial"/>
                      <w:b/>
                      <w:bCs/>
                      <w:sz w:val="16"/>
                      <w:szCs w:val="16"/>
                    </w:rPr>
                    <w:t>)</w:t>
                  </w:r>
                </w:p>
              </w:tc>
              <w:tc>
                <w:tcPr>
                  <w:tcW w:w="1350" w:type="dxa"/>
                  <w:gridSpan w:val="2"/>
                  <w:tcBorders>
                    <w:top w:val="single" w:sz="4" w:space="0" w:color="auto"/>
                    <w:left w:val="single" w:sz="4" w:space="0" w:color="auto"/>
                    <w:bottom w:val="single" w:sz="4" w:space="0" w:color="auto"/>
                    <w:right w:val="single" w:sz="4" w:space="0" w:color="auto"/>
                  </w:tcBorders>
                </w:tcPr>
                <w:p w14:paraId="1A9351E0"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128" w:type="dxa"/>
                  <w:gridSpan w:val="2"/>
                  <w:tcBorders>
                    <w:top w:val="single" w:sz="4" w:space="0" w:color="auto"/>
                    <w:left w:val="single" w:sz="4" w:space="0" w:color="auto"/>
                    <w:bottom w:val="single" w:sz="4" w:space="0" w:color="auto"/>
                    <w:right w:val="single" w:sz="4" w:space="0" w:color="auto"/>
                  </w:tcBorders>
                </w:tcPr>
                <w:p w14:paraId="20B8ABDC"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750" w:type="dxa"/>
                  <w:tcBorders>
                    <w:top w:val="single" w:sz="4" w:space="0" w:color="auto"/>
                    <w:left w:val="single" w:sz="4" w:space="0" w:color="auto"/>
                    <w:bottom w:val="single" w:sz="4" w:space="0" w:color="auto"/>
                    <w:right w:val="single" w:sz="4" w:space="0" w:color="auto"/>
                  </w:tcBorders>
                </w:tcPr>
                <w:p w14:paraId="67A5D436"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4E33803E" w14:textId="77777777">
              <w:trPr>
                <w:trHeight w:val="366"/>
              </w:trPr>
              <w:tc>
                <w:tcPr>
                  <w:tcW w:w="704" w:type="dxa"/>
                  <w:vMerge/>
                  <w:tcBorders>
                    <w:top w:val="single" w:sz="4" w:space="0" w:color="auto"/>
                    <w:left w:val="single" w:sz="4" w:space="0" w:color="auto"/>
                    <w:bottom w:val="single" w:sz="4" w:space="0" w:color="auto"/>
                    <w:right w:val="single" w:sz="4" w:space="0" w:color="auto"/>
                  </w:tcBorders>
                  <w:vAlign w:val="center"/>
                </w:tcPr>
                <w:p w14:paraId="0B8FF4A4" w14:textId="77777777" w:rsidR="0066295B" w:rsidRDefault="0066295B">
                  <w:pPr>
                    <w:rPr>
                      <w:rFonts w:ascii="Arial" w:hAnsi="Arial" w:cs="Arial"/>
                      <w:b/>
                      <w:bCs/>
                      <w:sz w:val="16"/>
                      <w:szCs w:val="16"/>
                    </w:rPr>
                  </w:pPr>
                </w:p>
              </w:tc>
              <w:tc>
                <w:tcPr>
                  <w:tcW w:w="736" w:type="dxa"/>
                  <w:vMerge/>
                  <w:tcBorders>
                    <w:top w:val="single" w:sz="4" w:space="0" w:color="auto"/>
                    <w:left w:val="single" w:sz="4" w:space="0" w:color="auto"/>
                    <w:bottom w:val="single" w:sz="4" w:space="0" w:color="auto"/>
                    <w:right w:val="single" w:sz="4" w:space="0" w:color="auto"/>
                  </w:tcBorders>
                  <w:vAlign w:val="center"/>
                </w:tcPr>
                <w:p w14:paraId="2CA8EA28" w14:textId="77777777" w:rsidR="0066295B" w:rsidRDefault="0066295B">
                  <w:pPr>
                    <w:rPr>
                      <w:rFonts w:ascii="Arial" w:hAnsi="Arial" w:cs="Arial"/>
                      <w:b/>
                      <w:bCs/>
                      <w:sz w:val="16"/>
                      <w:szCs w:val="16"/>
                    </w:rPr>
                  </w:pPr>
                </w:p>
              </w:tc>
              <w:tc>
                <w:tcPr>
                  <w:tcW w:w="715" w:type="dxa"/>
                  <w:vMerge/>
                  <w:tcBorders>
                    <w:top w:val="single" w:sz="4" w:space="0" w:color="auto"/>
                    <w:left w:val="single" w:sz="4" w:space="0" w:color="auto"/>
                    <w:bottom w:val="single" w:sz="4" w:space="0" w:color="auto"/>
                    <w:right w:val="single" w:sz="4" w:space="0" w:color="auto"/>
                  </w:tcBorders>
                  <w:vAlign w:val="center"/>
                </w:tcPr>
                <w:p w14:paraId="672BCB4F" w14:textId="77777777" w:rsidR="0066295B" w:rsidRDefault="0066295B">
                  <w:pPr>
                    <w:rPr>
                      <w:rFonts w:ascii="Arial" w:hAnsi="Arial" w:cs="Arial"/>
                      <w:b/>
                      <w:bCs/>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6237A2E" w14:textId="77777777" w:rsidR="0066295B" w:rsidRDefault="0066295B">
                  <w:pPr>
                    <w:rPr>
                      <w:rFonts w:ascii="Arial" w:hAnsi="Arial" w:cs="Arial"/>
                      <w:b/>
                      <w:bCs/>
                      <w:sz w:val="16"/>
                      <w:szCs w:val="16"/>
                    </w:rPr>
                  </w:pPr>
                </w:p>
              </w:tc>
              <w:tc>
                <w:tcPr>
                  <w:tcW w:w="992" w:type="dxa"/>
                  <w:tcBorders>
                    <w:top w:val="single" w:sz="4" w:space="0" w:color="auto"/>
                    <w:left w:val="single" w:sz="4" w:space="0" w:color="auto"/>
                    <w:bottom w:val="single" w:sz="4" w:space="0" w:color="auto"/>
                    <w:right w:val="single" w:sz="4" w:space="0" w:color="auto"/>
                  </w:tcBorders>
                </w:tcPr>
                <w:p w14:paraId="6A130070" w14:textId="77777777" w:rsidR="0066295B" w:rsidRDefault="00000C89">
                  <w:pPr>
                    <w:rPr>
                      <w:rFonts w:ascii="Arial" w:hAnsi="Arial" w:cs="Arial"/>
                      <w:sz w:val="16"/>
                      <w:szCs w:val="16"/>
                    </w:rPr>
                  </w:pPr>
                  <w:r>
                    <w:rPr>
                      <w:rFonts w:ascii="Arial" w:hAnsi="Arial" w:cs="Arial"/>
                      <w:sz w:val="16"/>
                      <w:szCs w:val="16"/>
                    </w:rPr>
                    <w:t>Train</w:t>
                  </w:r>
                </w:p>
              </w:tc>
              <w:tc>
                <w:tcPr>
                  <w:tcW w:w="988" w:type="dxa"/>
                  <w:tcBorders>
                    <w:top w:val="single" w:sz="4" w:space="0" w:color="auto"/>
                    <w:left w:val="single" w:sz="4" w:space="0" w:color="auto"/>
                    <w:bottom w:val="single" w:sz="4" w:space="0" w:color="auto"/>
                    <w:right w:val="single" w:sz="4" w:space="0" w:color="auto"/>
                  </w:tcBorders>
                </w:tcPr>
                <w:p w14:paraId="7604BEB2"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2F14B617" w14:textId="77777777" w:rsidR="0066295B" w:rsidRDefault="00000C89">
                  <w:pPr>
                    <w:rPr>
                      <w:rFonts w:ascii="Arial" w:hAnsi="Arial" w:cs="Arial"/>
                      <w:sz w:val="16"/>
                      <w:szCs w:val="16"/>
                    </w:rPr>
                  </w:pPr>
                  <w:r>
                    <w:rPr>
                      <w:rFonts w:ascii="Arial" w:hAnsi="Arial" w:cs="Arial"/>
                      <w:sz w:val="16"/>
                      <w:szCs w:val="16"/>
                    </w:rPr>
                    <w:t xml:space="preserve">Training </w:t>
                  </w:r>
                </w:p>
              </w:tc>
              <w:tc>
                <w:tcPr>
                  <w:tcW w:w="540" w:type="dxa"/>
                  <w:tcBorders>
                    <w:top w:val="single" w:sz="4" w:space="0" w:color="auto"/>
                    <w:left w:val="single" w:sz="4" w:space="0" w:color="auto"/>
                    <w:bottom w:val="single" w:sz="4" w:space="0" w:color="auto"/>
                    <w:right w:val="single" w:sz="4" w:space="0" w:color="auto"/>
                  </w:tcBorders>
                </w:tcPr>
                <w:p w14:paraId="489A5AE9" w14:textId="77777777" w:rsidR="0066295B" w:rsidRDefault="00000C89">
                  <w:pPr>
                    <w:rPr>
                      <w:rFonts w:ascii="Arial" w:hAnsi="Arial" w:cs="Arial"/>
                      <w:sz w:val="16"/>
                      <w:szCs w:val="16"/>
                    </w:rPr>
                  </w:pPr>
                  <w:r>
                    <w:rPr>
                      <w:rFonts w:ascii="Arial" w:hAnsi="Arial" w:cs="Arial"/>
                      <w:sz w:val="16"/>
                      <w:szCs w:val="16"/>
                    </w:rPr>
                    <w:t xml:space="preserve">Test </w:t>
                  </w:r>
                </w:p>
              </w:tc>
              <w:tc>
                <w:tcPr>
                  <w:tcW w:w="1330" w:type="dxa"/>
                  <w:tcBorders>
                    <w:top w:val="single" w:sz="4" w:space="0" w:color="auto"/>
                    <w:left w:val="single" w:sz="4" w:space="0" w:color="auto"/>
                    <w:bottom w:val="single" w:sz="4" w:space="0" w:color="auto"/>
                    <w:right w:val="single" w:sz="4" w:space="0" w:color="auto"/>
                  </w:tcBorders>
                </w:tcPr>
                <w:p w14:paraId="649E6C37" w14:textId="77777777" w:rsidR="0066295B" w:rsidRDefault="00000C89">
                  <w:pPr>
                    <w:rPr>
                      <w:rFonts w:ascii="Arial" w:hAnsi="Arial" w:cs="Arial"/>
                      <w:sz w:val="16"/>
                      <w:szCs w:val="16"/>
                    </w:rPr>
                  </w:pPr>
                  <w:r>
                    <w:rPr>
                      <w:rFonts w:ascii="Arial" w:hAnsi="Arial" w:cs="Arial"/>
                      <w:sz w:val="16"/>
                      <w:szCs w:val="16"/>
                    </w:rPr>
                    <w:t>Model complexity [parameters]</w:t>
                  </w:r>
                </w:p>
              </w:tc>
              <w:tc>
                <w:tcPr>
                  <w:tcW w:w="798" w:type="dxa"/>
                  <w:tcBorders>
                    <w:top w:val="single" w:sz="4" w:space="0" w:color="auto"/>
                    <w:left w:val="single" w:sz="4" w:space="0" w:color="auto"/>
                    <w:bottom w:val="single" w:sz="4" w:space="0" w:color="auto"/>
                    <w:right w:val="single" w:sz="4" w:space="0" w:color="auto"/>
                  </w:tcBorders>
                </w:tcPr>
                <w:p w14:paraId="2CAA7670" w14:textId="77777777" w:rsidR="0066295B" w:rsidRDefault="00000C89">
                  <w:pPr>
                    <w:rPr>
                      <w:rFonts w:ascii="Arial" w:hAnsi="Arial" w:cs="Arial"/>
                      <w:sz w:val="16"/>
                      <w:szCs w:val="16"/>
                    </w:rPr>
                  </w:pPr>
                  <w:r>
                    <w:rPr>
                      <w:rFonts w:ascii="Arial" w:hAnsi="Arial" w:cs="Arial"/>
                      <w:sz w:val="16"/>
                      <w:szCs w:val="16"/>
                    </w:rPr>
                    <w:t>Computational complexity [FLOPs]</w:t>
                  </w:r>
                </w:p>
              </w:tc>
              <w:tc>
                <w:tcPr>
                  <w:tcW w:w="750" w:type="dxa"/>
                  <w:tcBorders>
                    <w:top w:val="single" w:sz="4" w:space="0" w:color="auto"/>
                    <w:left w:val="single" w:sz="4" w:space="0" w:color="auto"/>
                    <w:bottom w:val="single" w:sz="4" w:space="0" w:color="auto"/>
                    <w:right w:val="single" w:sz="4" w:space="0" w:color="auto"/>
                  </w:tcBorders>
                </w:tcPr>
                <w:p w14:paraId="228E7537" w14:textId="77777777" w:rsidR="0066295B" w:rsidRDefault="00000C89">
                  <w:pPr>
                    <w:rPr>
                      <w:rFonts w:ascii="Arial" w:hAnsi="Arial" w:cs="Arial"/>
                      <w:sz w:val="16"/>
                      <w:szCs w:val="16"/>
                    </w:rPr>
                  </w:pPr>
                  <w:r>
                    <w:rPr>
                      <w:rFonts w:ascii="Arial" w:hAnsi="Arial" w:cs="Arial"/>
                      <w:sz w:val="16"/>
                      <w:szCs w:val="16"/>
                    </w:rPr>
                    <w:t>AI/ML</w:t>
                  </w:r>
                </w:p>
              </w:tc>
            </w:tr>
            <w:tr w:rsidR="0066295B" w14:paraId="6545E90C" w14:textId="77777777">
              <w:trPr>
                <w:trHeight w:val="21"/>
              </w:trPr>
              <w:tc>
                <w:tcPr>
                  <w:tcW w:w="704" w:type="dxa"/>
                  <w:tcBorders>
                    <w:top w:val="single" w:sz="4" w:space="0" w:color="auto"/>
                    <w:left w:val="single" w:sz="4" w:space="0" w:color="auto"/>
                    <w:bottom w:val="single" w:sz="4" w:space="0" w:color="auto"/>
                    <w:right w:val="single" w:sz="4" w:space="0" w:color="auto"/>
                  </w:tcBorders>
                </w:tcPr>
                <w:p w14:paraId="28CBAC62" w14:textId="77777777" w:rsidR="0066295B" w:rsidRDefault="00000C89">
                  <w:pPr>
                    <w:rPr>
                      <w:rFonts w:ascii="Arial" w:hAnsi="Arial" w:cs="Arial"/>
                      <w:sz w:val="16"/>
                      <w:szCs w:val="16"/>
                    </w:rPr>
                  </w:pPr>
                  <w:r>
                    <w:rPr>
                      <w:rFonts w:ascii="Arial" w:hAnsi="Arial" w:cs="Arial"/>
                      <w:sz w:val="16"/>
                      <w:szCs w:val="16"/>
                    </w:rPr>
                    <w:t>CIR (18,4,400)</w:t>
                  </w:r>
                </w:p>
              </w:tc>
              <w:tc>
                <w:tcPr>
                  <w:tcW w:w="736" w:type="dxa"/>
                  <w:tcBorders>
                    <w:top w:val="single" w:sz="4" w:space="0" w:color="auto"/>
                    <w:left w:val="single" w:sz="4" w:space="0" w:color="auto"/>
                    <w:bottom w:val="single" w:sz="4" w:space="0" w:color="auto"/>
                    <w:right w:val="single" w:sz="4" w:space="0" w:color="auto"/>
                  </w:tcBorders>
                </w:tcPr>
                <w:p w14:paraId="28A0E79F" w14:textId="77777777" w:rsidR="0066295B" w:rsidRDefault="00000C89">
                  <w:pPr>
                    <w:rPr>
                      <w:rFonts w:ascii="Arial" w:hAnsi="Arial" w:cs="Arial"/>
                      <w:sz w:val="16"/>
                      <w:szCs w:val="16"/>
                    </w:rPr>
                  </w:pPr>
                  <w:r>
                    <w:rPr>
                      <w:rFonts w:ascii="Arial" w:hAnsi="Arial" w:cs="Arial"/>
                      <w:sz w:val="16"/>
                      <w:szCs w:val="16"/>
                    </w:rPr>
                    <w:t xml:space="preserve">2D </w:t>
                  </w:r>
                </w:p>
              </w:tc>
              <w:tc>
                <w:tcPr>
                  <w:tcW w:w="715" w:type="dxa"/>
                  <w:tcBorders>
                    <w:top w:val="single" w:sz="4" w:space="0" w:color="auto"/>
                    <w:left w:val="single" w:sz="4" w:space="0" w:color="auto"/>
                    <w:bottom w:val="single" w:sz="4" w:space="0" w:color="auto"/>
                    <w:right w:val="single" w:sz="4" w:space="0" w:color="auto"/>
                  </w:tcBorders>
                </w:tcPr>
                <w:p w14:paraId="3FE28532" w14:textId="77777777" w:rsidR="0066295B" w:rsidRDefault="00000C89">
                  <w:pPr>
                    <w:rPr>
                      <w:rFonts w:ascii="Arial" w:hAnsi="Arial" w:cs="Arial"/>
                      <w:sz w:val="16"/>
                      <w:szCs w:val="16"/>
                    </w:rPr>
                  </w:pPr>
                  <w:r>
                    <w:rPr>
                      <w:rFonts w:ascii="Arial" w:hAnsi="Arial" w:cs="Arial"/>
                      <w:sz w:val="16"/>
                      <w:szCs w:val="16"/>
                    </w:rPr>
                    <w:t>0%</w:t>
                  </w:r>
                </w:p>
              </w:tc>
              <w:tc>
                <w:tcPr>
                  <w:tcW w:w="1080" w:type="dxa"/>
                  <w:tcBorders>
                    <w:top w:val="single" w:sz="4" w:space="0" w:color="auto"/>
                    <w:left w:val="single" w:sz="4" w:space="0" w:color="auto"/>
                    <w:bottom w:val="single" w:sz="4" w:space="0" w:color="auto"/>
                    <w:right w:val="single" w:sz="4" w:space="0" w:color="auto"/>
                  </w:tcBorders>
                </w:tcPr>
                <w:p w14:paraId="701C9F1C" w14:textId="77777777" w:rsidR="0066295B" w:rsidRDefault="00000C89">
                  <w:pPr>
                    <w:rPr>
                      <w:rFonts w:ascii="Arial" w:hAnsi="Arial" w:cs="Arial"/>
                      <w:sz w:val="16"/>
                      <w:szCs w:val="16"/>
                    </w:rPr>
                  </w:pPr>
                  <w:r>
                    <w:rPr>
                      <w:rFonts w:ascii="Arial" w:hAnsi="Arial" w:cs="Arial"/>
                      <w:sz w:val="16"/>
                      <w:szCs w:val="16"/>
                    </w:rPr>
                    <w:t>2</w:t>
                  </w:r>
                </w:p>
              </w:tc>
              <w:tc>
                <w:tcPr>
                  <w:tcW w:w="992" w:type="dxa"/>
                  <w:tcBorders>
                    <w:top w:val="single" w:sz="4" w:space="0" w:color="auto"/>
                    <w:left w:val="single" w:sz="4" w:space="0" w:color="auto"/>
                    <w:bottom w:val="single" w:sz="4" w:space="0" w:color="auto"/>
                    <w:right w:val="single" w:sz="4" w:space="0" w:color="auto"/>
                  </w:tcBorders>
                </w:tcPr>
                <w:p w14:paraId="1510EE1C" w14:textId="77777777" w:rsidR="0066295B" w:rsidRDefault="00000C89">
                  <w:pPr>
                    <w:rPr>
                      <w:rFonts w:ascii="Arial" w:hAnsi="Arial" w:cs="Arial"/>
                      <w:sz w:val="16"/>
                      <w:szCs w:val="16"/>
                    </w:rPr>
                  </w:pPr>
                  <w:r>
                    <w:rPr>
                      <w:rFonts w:ascii="Arial" w:hAnsi="Arial" w:cs="Arial"/>
                      <w:sz w:val="16"/>
                      <w:szCs w:val="16"/>
                    </w:rPr>
                    <w:t xml:space="preserve">two drops </w:t>
                  </w:r>
                </w:p>
              </w:tc>
              <w:tc>
                <w:tcPr>
                  <w:tcW w:w="988" w:type="dxa"/>
                  <w:tcBorders>
                    <w:top w:val="single" w:sz="4" w:space="0" w:color="auto"/>
                    <w:left w:val="single" w:sz="4" w:space="0" w:color="auto"/>
                    <w:bottom w:val="single" w:sz="4" w:space="0" w:color="auto"/>
                    <w:right w:val="single" w:sz="4" w:space="0" w:color="auto"/>
                  </w:tcBorders>
                </w:tcPr>
                <w:p w14:paraId="458B623E" w14:textId="77777777" w:rsidR="0066295B" w:rsidRDefault="00000C89">
                  <w:pPr>
                    <w:rPr>
                      <w:rFonts w:ascii="Arial" w:hAnsi="Arial" w:cs="Arial"/>
                      <w:sz w:val="16"/>
                      <w:szCs w:val="16"/>
                    </w:rPr>
                  </w:pPr>
                  <w:r>
                    <w:rPr>
                      <w:rFonts w:ascii="Arial" w:hAnsi="Arial" w:cs="Arial"/>
                      <w:sz w:val="16"/>
                      <w:szCs w:val="16"/>
                    </w:rPr>
                    <w:t xml:space="preserve">two drops </w:t>
                  </w:r>
                </w:p>
              </w:tc>
              <w:tc>
                <w:tcPr>
                  <w:tcW w:w="810" w:type="dxa"/>
                  <w:tcBorders>
                    <w:top w:val="single" w:sz="4" w:space="0" w:color="auto"/>
                    <w:left w:val="single" w:sz="4" w:space="0" w:color="auto"/>
                    <w:bottom w:val="single" w:sz="4" w:space="0" w:color="auto"/>
                    <w:right w:val="single" w:sz="4" w:space="0" w:color="auto"/>
                  </w:tcBorders>
                </w:tcPr>
                <w:p w14:paraId="0F44B599" w14:textId="77777777" w:rsidR="0066295B" w:rsidRDefault="00000C89">
                  <w:pPr>
                    <w:rPr>
                      <w:rFonts w:ascii="Arial" w:hAnsi="Arial" w:cs="Arial"/>
                      <w:sz w:val="16"/>
                      <w:szCs w:val="16"/>
                    </w:rPr>
                  </w:pPr>
                  <w:r>
                    <w:rPr>
                      <w:rFonts w:ascii="Arial" w:hAnsi="Arial" w:cs="Arial"/>
                      <w:sz w:val="16"/>
                      <w:szCs w:val="16"/>
                    </w:rPr>
                    <w:t>15k</w:t>
                  </w:r>
                </w:p>
              </w:tc>
              <w:tc>
                <w:tcPr>
                  <w:tcW w:w="540" w:type="dxa"/>
                  <w:tcBorders>
                    <w:top w:val="single" w:sz="4" w:space="0" w:color="auto"/>
                    <w:left w:val="single" w:sz="4" w:space="0" w:color="auto"/>
                    <w:bottom w:val="single" w:sz="4" w:space="0" w:color="auto"/>
                    <w:right w:val="single" w:sz="4" w:space="0" w:color="auto"/>
                  </w:tcBorders>
                </w:tcPr>
                <w:p w14:paraId="59F77696" w14:textId="77777777" w:rsidR="0066295B" w:rsidRDefault="00000C89">
                  <w:pPr>
                    <w:rPr>
                      <w:rFonts w:ascii="Arial" w:hAnsi="Arial" w:cs="Arial"/>
                      <w:sz w:val="16"/>
                      <w:szCs w:val="16"/>
                    </w:rPr>
                  </w:pPr>
                  <w:r>
                    <w:rPr>
                      <w:rFonts w:ascii="Arial" w:hAnsi="Arial" w:cs="Arial"/>
                      <w:sz w:val="16"/>
                      <w:szCs w:val="16"/>
                    </w:rPr>
                    <w:t>2k</w:t>
                  </w:r>
                </w:p>
              </w:tc>
              <w:tc>
                <w:tcPr>
                  <w:tcW w:w="1330" w:type="dxa"/>
                  <w:tcBorders>
                    <w:top w:val="single" w:sz="4" w:space="0" w:color="auto"/>
                    <w:left w:val="single" w:sz="4" w:space="0" w:color="auto"/>
                    <w:bottom w:val="single" w:sz="4" w:space="0" w:color="auto"/>
                    <w:right w:val="single" w:sz="4" w:space="0" w:color="auto"/>
                  </w:tcBorders>
                </w:tcPr>
                <w:p w14:paraId="058D47B1" w14:textId="77777777" w:rsidR="0066295B" w:rsidRDefault="00000C89">
                  <w:pPr>
                    <w:rPr>
                      <w:rFonts w:ascii="Arial" w:hAnsi="Arial" w:cs="Arial"/>
                      <w:sz w:val="16"/>
                      <w:szCs w:val="16"/>
                    </w:rPr>
                  </w:pPr>
                  <w:r>
                    <w:rPr>
                      <w:rFonts w:ascii="Arial" w:hAnsi="Arial" w:cs="Arial"/>
                      <w:sz w:val="16"/>
                      <w:szCs w:val="16"/>
                    </w:rPr>
                    <w:t xml:space="preserve">1.5M </w:t>
                  </w:r>
                </w:p>
              </w:tc>
              <w:tc>
                <w:tcPr>
                  <w:tcW w:w="798" w:type="dxa"/>
                  <w:tcBorders>
                    <w:top w:val="single" w:sz="4" w:space="0" w:color="auto"/>
                    <w:left w:val="single" w:sz="4" w:space="0" w:color="auto"/>
                    <w:bottom w:val="single" w:sz="4" w:space="0" w:color="auto"/>
                    <w:right w:val="single" w:sz="4" w:space="0" w:color="auto"/>
                  </w:tcBorders>
                </w:tcPr>
                <w:p w14:paraId="1803F3B2" w14:textId="77777777" w:rsidR="0066295B" w:rsidRDefault="00000C89">
                  <w:pPr>
                    <w:rPr>
                      <w:rFonts w:ascii="Arial" w:hAnsi="Arial" w:cs="Arial"/>
                      <w:sz w:val="16"/>
                      <w:szCs w:val="16"/>
                    </w:rPr>
                  </w:pPr>
                  <w:r>
                    <w:rPr>
                      <w:rFonts w:ascii="Arial" w:hAnsi="Arial" w:cs="Arial"/>
                      <w:sz w:val="16"/>
                      <w:szCs w:val="16"/>
                    </w:rPr>
                    <w:t>1.54G</w:t>
                  </w:r>
                </w:p>
              </w:tc>
              <w:tc>
                <w:tcPr>
                  <w:tcW w:w="750" w:type="dxa"/>
                  <w:tcBorders>
                    <w:top w:val="single" w:sz="4" w:space="0" w:color="auto"/>
                    <w:left w:val="single" w:sz="4" w:space="0" w:color="auto"/>
                    <w:bottom w:val="single" w:sz="4" w:space="0" w:color="auto"/>
                    <w:right w:val="single" w:sz="4" w:space="0" w:color="auto"/>
                  </w:tcBorders>
                </w:tcPr>
                <w:p w14:paraId="6AA8B573" w14:textId="77777777" w:rsidR="0066295B" w:rsidRDefault="00000C89">
                  <w:pPr>
                    <w:rPr>
                      <w:rFonts w:ascii="Arial" w:hAnsi="Arial" w:cs="Arial"/>
                      <w:sz w:val="16"/>
                      <w:szCs w:val="16"/>
                    </w:rPr>
                  </w:pPr>
                  <w:r>
                    <w:rPr>
                      <w:rFonts w:ascii="Arial" w:hAnsi="Arial" w:cs="Arial"/>
                      <w:sz w:val="16"/>
                      <w:szCs w:val="16"/>
                    </w:rPr>
                    <w:t>2.75</w:t>
                  </w:r>
                </w:p>
              </w:tc>
            </w:tr>
            <w:tr w:rsidR="0066295B" w14:paraId="183882AA" w14:textId="77777777">
              <w:trPr>
                <w:trHeight w:val="21"/>
              </w:trPr>
              <w:tc>
                <w:tcPr>
                  <w:tcW w:w="704" w:type="dxa"/>
                  <w:tcBorders>
                    <w:top w:val="single" w:sz="4" w:space="0" w:color="auto"/>
                    <w:left w:val="single" w:sz="4" w:space="0" w:color="auto"/>
                    <w:bottom w:val="single" w:sz="4" w:space="0" w:color="auto"/>
                    <w:right w:val="single" w:sz="4" w:space="0" w:color="auto"/>
                  </w:tcBorders>
                </w:tcPr>
                <w:p w14:paraId="460A5D42" w14:textId="77777777" w:rsidR="0066295B" w:rsidRDefault="00000C89">
                  <w:pPr>
                    <w:rPr>
                      <w:rFonts w:ascii="Arial" w:hAnsi="Arial" w:cs="Arial"/>
                      <w:sz w:val="16"/>
                      <w:szCs w:val="16"/>
                    </w:rPr>
                  </w:pPr>
                  <w:r>
                    <w:rPr>
                      <w:rFonts w:ascii="Arial" w:hAnsi="Arial" w:cs="Arial"/>
                      <w:sz w:val="16"/>
                      <w:szCs w:val="16"/>
                    </w:rPr>
                    <w:t>CIR (18,4,400)</w:t>
                  </w:r>
                </w:p>
              </w:tc>
              <w:tc>
                <w:tcPr>
                  <w:tcW w:w="736" w:type="dxa"/>
                  <w:tcBorders>
                    <w:top w:val="single" w:sz="4" w:space="0" w:color="auto"/>
                    <w:left w:val="single" w:sz="4" w:space="0" w:color="auto"/>
                    <w:bottom w:val="single" w:sz="4" w:space="0" w:color="auto"/>
                    <w:right w:val="single" w:sz="4" w:space="0" w:color="auto"/>
                  </w:tcBorders>
                </w:tcPr>
                <w:p w14:paraId="16A87609" w14:textId="77777777" w:rsidR="0066295B" w:rsidRDefault="00000C89">
                  <w:pPr>
                    <w:rPr>
                      <w:rFonts w:ascii="Arial" w:hAnsi="Arial" w:cs="Arial"/>
                      <w:sz w:val="16"/>
                      <w:szCs w:val="16"/>
                    </w:rPr>
                  </w:pPr>
                  <w:r>
                    <w:rPr>
                      <w:rFonts w:ascii="Arial" w:hAnsi="Arial" w:cs="Arial"/>
                      <w:sz w:val="16"/>
                      <w:szCs w:val="16"/>
                    </w:rPr>
                    <w:t>2D</w:t>
                  </w:r>
                </w:p>
              </w:tc>
              <w:tc>
                <w:tcPr>
                  <w:tcW w:w="715" w:type="dxa"/>
                  <w:tcBorders>
                    <w:top w:val="single" w:sz="4" w:space="0" w:color="auto"/>
                    <w:left w:val="single" w:sz="4" w:space="0" w:color="auto"/>
                    <w:bottom w:val="single" w:sz="4" w:space="0" w:color="auto"/>
                    <w:right w:val="single" w:sz="4" w:space="0" w:color="auto"/>
                  </w:tcBorders>
                </w:tcPr>
                <w:p w14:paraId="57C4EE91" w14:textId="77777777" w:rsidR="0066295B" w:rsidRDefault="00000C89">
                  <w:pPr>
                    <w:rPr>
                      <w:rFonts w:ascii="Arial" w:hAnsi="Arial" w:cs="Arial"/>
                      <w:sz w:val="16"/>
                      <w:szCs w:val="16"/>
                    </w:rPr>
                  </w:pPr>
                  <w:r>
                    <w:rPr>
                      <w:rFonts w:ascii="Arial" w:hAnsi="Arial" w:cs="Arial"/>
                      <w:sz w:val="16"/>
                      <w:szCs w:val="16"/>
                    </w:rPr>
                    <w:t>0%</w:t>
                  </w:r>
                </w:p>
              </w:tc>
              <w:tc>
                <w:tcPr>
                  <w:tcW w:w="1080" w:type="dxa"/>
                  <w:tcBorders>
                    <w:top w:val="single" w:sz="4" w:space="0" w:color="auto"/>
                    <w:left w:val="single" w:sz="4" w:space="0" w:color="auto"/>
                    <w:bottom w:val="single" w:sz="4" w:space="0" w:color="auto"/>
                    <w:right w:val="single" w:sz="4" w:space="0" w:color="auto"/>
                  </w:tcBorders>
                </w:tcPr>
                <w:p w14:paraId="39010C77" w14:textId="77777777" w:rsidR="0066295B" w:rsidRDefault="00000C89">
                  <w:pPr>
                    <w:rPr>
                      <w:rFonts w:ascii="Arial" w:hAnsi="Arial" w:cs="Arial"/>
                      <w:sz w:val="16"/>
                      <w:szCs w:val="16"/>
                    </w:rPr>
                  </w:pPr>
                  <w:r>
                    <w:rPr>
                      <w:rFonts w:ascii="Arial" w:hAnsi="Arial" w:cs="Arial"/>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7847F842" w14:textId="77777777" w:rsidR="0066295B" w:rsidRDefault="00000C89">
                  <w:pPr>
                    <w:rPr>
                      <w:rFonts w:ascii="Arial" w:hAnsi="Arial" w:cs="Arial"/>
                      <w:sz w:val="16"/>
                      <w:szCs w:val="16"/>
                    </w:rPr>
                  </w:pPr>
                  <w:r>
                    <w:rPr>
                      <w:rFonts w:ascii="Arial" w:hAnsi="Arial" w:cs="Arial"/>
                      <w:sz w:val="16"/>
                      <w:szCs w:val="16"/>
                    </w:rPr>
                    <w:t>one drop</w:t>
                  </w:r>
                </w:p>
              </w:tc>
              <w:tc>
                <w:tcPr>
                  <w:tcW w:w="988" w:type="dxa"/>
                  <w:tcBorders>
                    <w:top w:val="single" w:sz="4" w:space="0" w:color="auto"/>
                    <w:left w:val="single" w:sz="4" w:space="0" w:color="auto"/>
                    <w:bottom w:val="single" w:sz="4" w:space="0" w:color="auto"/>
                    <w:right w:val="single" w:sz="4" w:space="0" w:color="auto"/>
                  </w:tcBorders>
                </w:tcPr>
                <w:p w14:paraId="7C0C03AB" w14:textId="77777777" w:rsidR="0066295B" w:rsidRDefault="00000C89">
                  <w:pPr>
                    <w:rPr>
                      <w:rFonts w:ascii="Arial" w:hAnsi="Arial" w:cs="Arial"/>
                      <w:sz w:val="16"/>
                      <w:szCs w:val="16"/>
                    </w:rPr>
                  </w:pPr>
                  <w:r>
                    <w:rPr>
                      <w:rFonts w:ascii="Arial" w:hAnsi="Arial" w:cs="Arial"/>
                      <w:sz w:val="16"/>
                      <w:szCs w:val="16"/>
                    </w:rPr>
                    <w:t>two drops</w:t>
                  </w:r>
                </w:p>
              </w:tc>
              <w:tc>
                <w:tcPr>
                  <w:tcW w:w="810" w:type="dxa"/>
                  <w:tcBorders>
                    <w:top w:val="single" w:sz="4" w:space="0" w:color="auto"/>
                    <w:left w:val="single" w:sz="4" w:space="0" w:color="auto"/>
                    <w:bottom w:val="single" w:sz="4" w:space="0" w:color="auto"/>
                    <w:right w:val="single" w:sz="4" w:space="0" w:color="auto"/>
                  </w:tcBorders>
                </w:tcPr>
                <w:p w14:paraId="73F5B586" w14:textId="77777777" w:rsidR="0066295B" w:rsidRDefault="00000C89">
                  <w:pPr>
                    <w:rPr>
                      <w:rFonts w:ascii="Arial" w:hAnsi="Arial" w:cs="Arial"/>
                      <w:sz w:val="16"/>
                      <w:szCs w:val="16"/>
                    </w:rPr>
                  </w:pPr>
                  <w:r>
                    <w:rPr>
                      <w:rFonts w:ascii="Arial" w:hAnsi="Arial" w:cs="Arial"/>
                      <w:sz w:val="16"/>
                      <w:szCs w:val="16"/>
                    </w:rPr>
                    <w:t xml:space="preserve">15k </w:t>
                  </w:r>
                </w:p>
              </w:tc>
              <w:tc>
                <w:tcPr>
                  <w:tcW w:w="540" w:type="dxa"/>
                  <w:tcBorders>
                    <w:top w:val="single" w:sz="4" w:space="0" w:color="auto"/>
                    <w:left w:val="single" w:sz="4" w:space="0" w:color="auto"/>
                    <w:bottom w:val="single" w:sz="4" w:space="0" w:color="auto"/>
                    <w:right w:val="single" w:sz="4" w:space="0" w:color="auto"/>
                  </w:tcBorders>
                </w:tcPr>
                <w:p w14:paraId="3441C001" w14:textId="77777777" w:rsidR="0066295B" w:rsidRDefault="00000C89">
                  <w:pPr>
                    <w:rPr>
                      <w:rFonts w:ascii="Arial" w:hAnsi="Arial" w:cs="Arial"/>
                      <w:sz w:val="16"/>
                      <w:szCs w:val="16"/>
                    </w:rPr>
                  </w:pPr>
                  <w:r>
                    <w:rPr>
                      <w:rFonts w:ascii="Arial" w:hAnsi="Arial" w:cs="Arial"/>
                      <w:sz w:val="16"/>
                      <w:szCs w:val="16"/>
                    </w:rPr>
                    <w:t>2k</w:t>
                  </w:r>
                </w:p>
              </w:tc>
              <w:tc>
                <w:tcPr>
                  <w:tcW w:w="1330" w:type="dxa"/>
                  <w:tcBorders>
                    <w:top w:val="single" w:sz="4" w:space="0" w:color="auto"/>
                    <w:left w:val="single" w:sz="4" w:space="0" w:color="auto"/>
                    <w:bottom w:val="single" w:sz="4" w:space="0" w:color="auto"/>
                    <w:right w:val="single" w:sz="4" w:space="0" w:color="auto"/>
                  </w:tcBorders>
                </w:tcPr>
                <w:p w14:paraId="596FB69C" w14:textId="77777777" w:rsidR="0066295B" w:rsidRDefault="00000C89">
                  <w:pPr>
                    <w:rPr>
                      <w:rFonts w:ascii="Arial" w:hAnsi="Arial" w:cs="Arial"/>
                      <w:sz w:val="16"/>
                      <w:szCs w:val="16"/>
                    </w:rPr>
                  </w:pPr>
                  <w:r>
                    <w:rPr>
                      <w:rFonts w:ascii="Arial" w:hAnsi="Arial" w:cs="Arial"/>
                      <w:sz w:val="16"/>
                      <w:szCs w:val="16"/>
                    </w:rPr>
                    <w:t xml:space="preserve">1.5M </w:t>
                  </w:r>
                </w:p>
              </w:tc>
              <w:tc>
                <w:tcPr>
                  <w:tcW w:w="798" w:type="dxa"/>
                  <w:tcBorders>
                    <w:top w:val="single" w:sz="4" w:space="0" w:color="auto"/>
                    <w:left w:val="single" w:sz="4" w:space="0" w:color="auto"/>
                    <w:bottom w:val="single" w:sz="4" w:space="0" w:color="auto"/>
                    <w:right w:val="single" w:sz="4" w:space="0" w:color="auto"/>
                  </w:tcBorders>
                </w:tcPr>
                <w:p w14:paraId="2DBD6D1E" w14:textId="77777777" w:rsidR="0066295B" w:rsidRDefault="00000C89">
                  <w:pPr>
                    <w:rPr>
                      <w:rFonts w:ascii="Arial" w:hAnsi="Arial" w:cs="Arial"/>
                      <w:sz w:val="16"/>
                      <w:szCs w:val="16"/>
                    </w:rPr>
                  </w:pPr>
                  <w:r>
                    <w:rPr>
                      <w:rFonts w:ascii="Arial" w:hAnsi="Arial" w:cs="Arial"/>
                      <w:sz w:val="16"/>
                      <w:szCs w:val="16"/>
                    </w:rPr>
                    <w:t>1.54G</w:t>
                  </w:r>
                </w:p>
              </w:tc>
              <w:tc>
                <w:tcPr>
                  <w:tcW w:w="750" w:type="dxa"/>
                  <w:tcBorders>
                    <w:top w:val="single" w:sz="4" w:space="0" w:color="auto"/>
                    <w:left w:val="single" w:sz="4" w:space="0" w:color="auto"/>
                    <w:bottom w:val="single" w:sz="4" w:space="0" w:color="auto"/>
                    <w:right w:val="single" w:sz="4" w:space="0" w:color="auto"/>
                  </w:tcBorders>
                </w:tcPr>
                <w:p w14:paraId="570FE7B2" w14:textId="77777777" w:rsidR="0066295B" w:rsidRDefault="00000C89">
                  <w:pPr>
                    <w:rPr>
                      <w:rFonts w:ascii="Arial" w:hAnsi="Arial" w:cs="Arial"/>
                      <w:sz w:val="16"/>
                      <w:szCs w:val="16"/>
                    </w:rPr>
                  </w:pPr>
                  <w:r>
                    <w:rPr>
                      <w:rFonts w:ascii="Arial" w:hAnsi="Arial" w:cs="Arial"/>
                      <w:sz w:val="16"/>
                      <w:szCs w:val="16"/>
                    </w:rPr>
                    <w:t>9.45</w:t>
                  </w:r>
                </w:p>
              </w:tc>
            </w:tr>
          </w:tbl>
          <w:p w14:paraId="4AF975EB" w14:textId="77777777" w:rsidR="0066295B" w:rsidRDefault="0066295B">
            <w:pPr>
              <w:rPr>
                <w:lang w:eastAsia="ja-JP"/>
              </w:rPr>
            </w:pPr>
          </w:p>
        </w:tc>
      </w:tr>
    </w:tbl>
    <w:p w14:paraId="748AF98D" w14:textId="77777777" w:rsidR="0066295B" w:rsidRDefault="0066295B">
      <w:pPr>
        <w:rPr>
          <w:lang w:eastAsia="ja-JP"/>
        </w:rPr>
      </w:pPr>
    </w:p>
    <w:p w14:paraId="12948784" w14:textId="77777777" w:rsidR="0066295B" w:rsidRDefault="00000C89">
      <w:pPr>
        <w:pStyle w:val="Heading3"/>
      </w:pPr>
      <w:r>
        <w:t>Robustness to time varying changes</w:t>
      </w:r>
    </w:p>
    <w:tbl>
      <w:tblPr>
        <w:tblStyle w:val="TableGrid"/>
        <w:tblW w:w="0" w:type="auto"/>
        <w:tblLook w:val="04A0" w:firstRow="1" w:lastRow="0" w:firstColumn="1" w:lastColumn="0" w:noHBand="0" w:noVBand="1"/>
      </w:tblPr>
      <w:tblGrid>
        <w:gridCol w:w="9962"/>
      </w:tblGrid>
      <w:tr w:rsidR="0066295B" w14:paraId="50336259" w14:textId="77777777">
        <w:tc>
          <w:tcPr>
            <w:tcW w:w="9962" w:type="dxa"/>
          </w:tcPr>
          <w:p w14:paraId="671F9F01" w14:textId="77777777" w:rsidR="0066295B" w:rsidRDefault="00000C89">
            <w:pPr>
              <w:pStyle w:val="ListParagraph"/>
              <w:numPr>
                <w:ilvl w:val="0"/>
                <w:numId w:val="20"/>
              </w:numPr>
              <w:rPr>
                <w:lang w:eastAsia="ja-JP"/>
              </w:rPr>
            </w:pPr>
            <w:r>
              <w:rPr>
                <w:lang w:eastAsia="ja-JP"/>
              </w:rPr>
              <w:t>Qualcomm (R1-2212112)</w:t>
            </w:r>
          </w:p>
          <w:p w14:paraId="4323D137" w14:textId="77777777" w:rsidR="0066295B" w:rsidRDefault="00000C89">
            <w:pPr>
              <w:rPr>
                <w:rFonts w:ascii="Times New Roman" w:eastAsia="Malgun Gothic" w:hAnsi="Times New Roman" w:cs="Times New Roman"/>
                <w:b/>
                <w:bCs/>
              </w:rPr>
            </w:pPr>
            <w:r>
              <w:rPr>
                <w:b/>
                <w:bCs/>
                <w:u w:val="single"/>
              </w:rPr>
              <w:t>Observation 11:</w:t>
            </w:r>
            <w:r>
              <w:rPr>
                <w:b/>
                <w:bCs/>
              </w:rPr>
              <w:t xml:space="preserve"> RFFP shows good robustness to subtle and moderate unseen reflections and multipath components that are different from training.</w:t>
            </w:r>
          </w:p>
          <w:p w14:paraId="501DFB61" w14:textId="77777777" w:rsidR="0066295B" w:rsidRDefault="00000C89">
            <w:pPr>
              <w:pStyle w:val="Caption"/>
              <w:keepNext/>
              <w:ind w:left="284"/>
              <w:rPr>
                <w:rFonts w:ascii="Times New Roman" w:eastAsia="Malgun Gothic" w:hAnsi="Times New Roman" w:cs="Times New Roman"/>
                <w:sz w:val="18"/>
                <w:szCs w:val="18"/>
              </w:rPr>
            </w:pPr>
            <w:bookmarkStart w:id="29" w:name="_Ref118476604"/>
            <w:r>
              <w:t xml:space="preserve">Table </w:t>
            </w:r>
            <w:r>
              <w:fldChar w:fldCharType="begin"/>
            </w:r>
            <w:r>
              <w:instrText>SEQ Table \* ARABIC</w:instrText>
            </w:r>
            <w:r>
              <w:fldChar w:fldCharType="separate"/>
            </w:r>
            <w:r>
              <w:t>7</w:t>
            </w:r>
            <w:r>
              <w:fldChar w:fldCharType="end"/>
            </w:r>
            <w:bookmarkEnd w:id="29"/>
            <w:r>
              <w:t xml:space="preserve"> Horizontal positioning error (meter) for RFFP method robustness with Type 3 time varying changes (ML model trained on one channel realization, i.e., channel with odd clusters)</w:t>
            </w:r>
          </w:p>
          <w:tbl>
            <w:tblPr>
              <w:tblStyle w:val="6-11"/>
              <w:tblW w:w="0" w:type="auto"/>
              <w:tblLook w:val="04A0" w:firstRow="1" w:lastRow="0" w:firstColumn="1" w:lastColumn="0" w:noHBand="0" w:noVBand="1"/>
            </w:tblPr>
            <w:tblGrid>
              <w:gridCol w:w="1885"/>
              <w:gridCol w:w="3680"/>
              <w:gridCol w:w="1016"/>
              <w:gridCol w:w="1016"/>
              <w:gridCol w:w="1016"/>
              <w:gridCol w:w="1016"/>
            </w:tblGrid>
            <w:tr w:rsidR="0066295B" w14:paraId="492C4452" w14:textId="77777777" w:rsidTr="006629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right w:val="single" w:sz="4" w:space="0" w:color="8EAADB" w:themeColor="accent1" w:themeTint="99"/>
                  </w:tcBorders>
                </w:tcPr>
                <w:p w14:paraId="29418E42" w14:textId="77777777" w:rsidR="0066295B" w:rsidRDefault="00000C89">
                  <w:r>
                    <w:t>Train</w:t>
                  </w:r>
                </w:p>
              </w:tc>
              <w:tc>
                <w:tcPr>
                  <w:tcW w:w="3680" w:type="dxa"/>
                  <w:tcBorders>
                    <w:top w:val="single" w:sz="4" w:space="0" w:color="8EAADB" w:themeColor="accent1" w:themeTint="99"/>
                    <w:left w:val="single" w:sz="4" w:space="0" w:color="8EAADB" w:themeColor="accent1" w:themeTint="99"/>
                    <w:right w:val="single" w:sz="4" w:space="0" w:color="8EAADB" w:themeColor="accent1" w:themeTint="99"/>
                  </w:tcBorders>
                </w:tcPr>
                <w:p w14:paraId="52FB4188" w14:textId="77777777" w:rsidR="0066295B" w:rsidRDefault="00000C89">
                  <w:pPr>
                    <w:cnfStyle w:val="100000000000" w:firstRow="1" w:lastRow="0" w:firstColumn="0" w:lastColumn="0" w:oddVBand="0" w:evenVBand="0" w:oddHBand="0" w:evenHBand="0" w:firstRowFirstColumn="0" w:firstRowLastColumn="0" w:lastRowFirstColumn="0" w:lastRowLastColumn="0"/>
                  </w:pPr>
                  <w:r>
                    <w:t>Test</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C0DEA28" w14:textId="77777777" w:rsidR="0066295B" w:rsidRDefault="00000C89">
                  <w:pPr>
                    <w:cnfStyle w:val="100000000000" w:firstRow="1" w:lastRow="0" w:firstColumn="0" w:lastColumn="0" w:oddVBand="0" w:evenVBand="0" w:oddHBand="0" w:evenHBand="0" w:firstRowFirstColumn="0" w:firstRowLastColumn="0" w:lastRowFirstColumn="0" w:lastRowLastColumn="0"/>
                  </w:pPr>
                  <w:r>
                    <w:t>50%tile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CDCBBA7" w14:textId="77777777" w:rsidR="0066295B" w:rsidRDefault="00000C89">
                  <w:pPr>
                    <w:cnfStyle w:val="100000000000" w:firstRow="1" w:lastRow="0" w:firstColumn="0" w:lastColumn="0" w:oddVBand="0" w:evenVBand="0" w:oddHBand="0" w:evenHBand="0" w:firstRowFirstColumn="0" w:firstRowLastColumn="0" w:lastRowFirstColumn="0" w:lastRowLastColumn="0"/>
                  </w:pPr>
                  <w:r>
                    <w:t>67%tile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0B17B536" w14:textId="77777777" w:rsidR="0066295B" w:rsidRDefault="00000C89">
                  <w:pPr>
                    <w:cnfStyle w:val="100000000000" w:firstRow="1" w:lastRow="0" w:firstColumn="0" w:lastColumn="0" w:oddVBand="0" w:evenVBand="0" w:oddHBand="0" w:evenHBand="0" w:firstRowFirstColumn="0" w:firstRowLastColumn="0" w:lastRowFirstColumn="0" w:lastRowLastColumn="0"/>
                  </w:pPr>
                  <w:r>
                    <w:t>80%tile</w:t>
                  </w:r>
                </w:p>
              </w:tc>
              <w:tc>
                <w:tcPr>
                  <w:tcW w:w="1016" w:type="dxa"/>
                  <w:tcBorders>
                    <w:top w:val="single" w:sz="4" w:space="0" w:color="8EAADB" w:themeColor="accent1" w:themeTint="99"/>
                    <w:left w:val="single" w:sz="4" w:space="0" w:color="8EAADB" w:themeColor="accent1" w:themeTint="99"/>
                    <w:right w:val="single" w:sz="4" w:space="0" w:color="8EAADB" w:themeColor="accent1" w:themeTint="99"/>
                  </w:tcBorders>
                </w:tcPr>
                <w:p w14:paraId="278F8D4B"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w:t>
                  </w:r>
                </w:p>
              </w:tc>
            </w:tr>
            <w:tr w:rsidR="0066295B" w14:paraId="0FAC7C49"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245E1F8"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0DFABB51"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clusters</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66F0CC32" w14:textId="77777777" w:rsidR="0066295B" w:rsidRDefault="00000C89">
                  <w:pPr>
                    <w:cnfStyle w:val="000000000000" w:firstRow="0" w:lastRow="0" w:firstColumn="0" w:lastColumn="0" w:oddVBand="0" w:evenVBand="0" w:oddHBand="0" w:evenHBand="0" w:firstRowFirstColumn="0" w:firstRowLastColumn="0" w:lastRowFirstColumn="0" w:lastRowLastColumn="0"/>
                  </w:pPr>
                  <w:r>
                    <w:t>1.27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ED675BA" w14:textId="77777777" w:rsidR="0066295B" w:rsidRDefault="00000C89">
                  <w:pPr>
                    <w:cnfStyle w:val="000000000000" w:firstRow="0" w:lastRow="0" w:firstColumn="0" w:lastColumn="0" w:oddVBand="0" w:evenVBand="0" w:oddHBand="0" w:evenHBand="0" w:firstRowFirstColumn="0" w:firstRowLastColumn="0" w:lastRowFirstColumn="0" w:lastRowLastColumn="0"/>
                  </w:pPr>
                  <w:r>
                    <w:t>1.65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46F3910" w14:textId="77777777" w:rsidR="0066295B" w:rsidRDefault="00000C89">
                  <w:pPr>
                    <w:cnfStyle w:val="000000000000" w:firstRow="0" w:lastRow="0" w:firstColumn="0" w:lastColumn="0" w:oddVBand="0" w:evenVBand="0" w:oddHBand="0" w:evenHBand="0" w:firstRowFirstColumn="0" w:firstRowLastColumn="0" w:lastRowFirstColumn="0" w:lastRowLastColumn="0"/>
                  </w:pPr>
                  <w:r>
                    <w:t>2.13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9ECE224" w14:textId="77777777" w:rsidR="0066295B" w:rsidRDefault="00000C89">
                  <w:pPr>
                    <w:cnfStyle w:val="000000000000" w:firstRow="0" w:lastRow="0" w:firstColumn="0" w:lastColumn="0" w:oddVBand="0" w:evenVBand="0" w:oddHBand="0" w:evenHBand="0" w:firstRowFirstColumn="0" w:firstRowLastColumn="0" w:lastRowFirstColumn="0" w:lastRowLastColumn="0"/>
                  </w:pPr>
                  <w:r>
                    <w:t>2.74</w:t>
                  </w:r>
                </w:p>
              </w:tc>
            </w:tr>
            <w:tr w:rsidR="0066295B" w14:paraId="4AFF918B"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728C413"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1F6F8A7" w14:textId="77777777" w:rsidR="0066295B" w:rsidRDefault="00000C89">
                  <w:pPr>
                    <w:cnfStyle w:val="000000000000" w:firstRow="0" w:lastRow="0" w:firstColumn="0" w:lastColumn="0" w:oddVBand="0" w:evenVBand="0" w:oddHBand="0" w:evenHBand="0" w:firstRowFirstColumn="0" w:firstRowLastColumn="0" w:lastRowFirstColumn="0" w:lastRowLastColumn="0"/>
                  </w:pPr>
                  <w:r>
                    <w:t xml:space="preserve">Odd except clusters 1&amp;3 </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AADD9CA" w14:textId="77777777" w:rsidR="0066295B" w:rsidRDefault="00000C89">
                  <w:pPr>
                    <w:cnfStyle w:val="000000000000" w:firstRow="0" w:lastRow="0" w:firstColumn="0" w:lastColumn="0" w:oddVBand="0" w:evenVBand="0" w:oddHBand="0" w:evenHBand="0" w:firstRowFirstColumn="0" w:firstRowLastColumn="0" w:lastRowFirstColumn="0" w:lastRowLastColumn="0"/>
                  </w:pPr>
                  <w:r>
                    <w:t>2.87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A88D9ED" w14:textId="77777777" w:rsidR="0066295B" w:rsidRDefault="00000C89">
                  <w:pPr>
                    <w:cnfStyle w:val="000000000000" w:firstRow="0" w:lastRow="0" w:firstColumn="0" w:lastColumn="0" w:oddVBand="0" w:evenVBand="0" w:oddHBand="0" w:evenHBand="0" w:firstRowFirstColumn="0" w:firstRowLastColumn="0" w:lastRowFirstColumn="0" w:lastRowLastColumn="0"/>
                  </w:pPr>
                  <w:r>
                    <w:t>3.69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0F1D0DC7" w14:textId="77777777" w:rsidR="0066295B" w:rsidRDefault="00000C89">
                  <w:pPr>
                    <w:cnfStyle w:val="000000000000" w:firstRow="0" w:lastRow="0" w:firstColumn="0" w:lastColumn="0" w:oddVBand="0" w:evenVBand="0" w:oddHBand="0" w:evenHBand="0" w:firstRowFirstColumn="0" w:firstRowLastColumn="0" w:lastRowFirstColumn="0" w:lastRowLastColumn="0"/>
                  </w:pPr>
                  <w:r>
                    <w:t>4.54</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8A63301" w14:textId="77777777" w:rsidR="0066295B" w:rsidRDefault="00000C89">
                  <w:pPr>
                    <w:cnfStyle w:val="000000000000" w:firstRow="0" w:lastRow="0" w:firstColumn="0" w:lastColumn="0" w:oddVBand="0" w:evenVBand="0" w:oddHBand="0" w:evenHBand="0" w:firstRowFirstColumn="0" w:firstRowLastColumn="0" w:lastRowFirstColumn="0" w:lastRowLastColumn="0"/>
                  </w:pPr>
                  <w:r>
                    <w:t>5.63</w:t>
                  </w:r>
                </w:p>
              </w:tc>
            </w:tr>
            <w:tr w:rsidR="0066295B" w14:paraId="4012880F"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97F55B7"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5082D9D"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except clusters 1&amp;5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5CABB9A" w14:textId="77777777" w:rsidR="0066295B" w:rsidRDefault="00000C89">
                  <w:pPr>
                    <w:cnfStyle w:val="000000000000" w:firstRow="0" w:lastRow="0" w:firstColumn="0" w:lastColumn="0" w:oddVBand="0" w:evenVBand="0" w:oddHBand="0" w:evenHBand="0" w:firstRowFirstColumn="0" w:firstRowLastColumn="0" w:lastRowFirstColumn="0" w:lastRowLastColumn="0"/>
                  </w:pPr>
                  <w:r>
                    <w:t>2.73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D8BB513" w14:textId="77777777" w:rsidR="0066295B" w:rsidRDefault="00000C89">
                  <w:pPr>
                    <w:cnfStyle w:val="000000000000" w:firstRow="0" w:lastRow="0" w:firstColumn="0" w:lastColumn="0" w:oddVBand="0" w:evenVBand="0" w:oddHBand="0" w:evenHBand="0" w:firstRowFirstColumn="0" w:firstRowLastColumn="0" w:lastRowFirstColumn="0" w:lastRowLastColumn="0"/>
                  </w:pPr>
                  <w:r>
                    <w:t>3.60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3AE613D" w14:textId="77777777" w:rsidR="0066295B" w:rsidRDefault="00000C89">
                  <w:pPr>
                    <w:cnfStyle w:val="000000000000" w:firstRow="0" w:lastRow="0" w:firstColumn="0" w:lastColumn="0" w:oddVBand="0" w:evenVBand="0" w:oddHBand="0" w:evenHBand="0" w:firstRowFirstColumn="0" w:firstRowLastColumn="0" w:lastRowFirstColumn="0" w:lastRowLastColumn="0"/>
                  </w:pPr>
                  <w:r>
                    <w:t>4.60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3D511A4" w14:textId="77777777" w:rsidR="0066295B" w:rsidRDefault="00000C89">
                  <w:pPr>
                    <w:cnfStyle w:val="000000000000" w:firstRow="0" w:lastRow="0" w:firstColumn="0" w:lastColumn="0" w:oddVBand="0" w:evenVBand="0" w:oddHBand="0" w:evenHBand="0" w:firstRowFirstColumn="0" w:firstRowLastColumn="0" w:lastRowFirstColumn="0" w:lastRowLastColumn="0"/>
                  </w:pPr>
                  <w:r>
                    <w:t>5.62</w:t>
                  </w:r>
                </w:p>
              </w:tc>
            </w:tr>
            <w:tr w:rsidR="0066295B" w14:paraId="5B9D5F06"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1FA8C3B"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3E272AD"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except clusters 5&amp;7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1561603" w14:textId="77777777" w:rsidR="0066295B" w:rsidRDefault="00000C89">
                  <w:pPr>
                    <w:cnfStyle w:val="000000000000" w:firstRow="0" w:lastRow="0" w:firstColumn="0" w:lastColumn="0" w:oddVBand="0" w:evenVBand="0" w:oddHBand="0" w:evenHBand="0" w:firstRowFirstColumn="0" w:firstRowLastColumn="0" w:lastRowFirstColumn="0" w:lastRowLastColumn="0"/>
                  </w:pPr>
                  <w:r>
                    <w:t>1.47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E974FA7" w14:textId="77777777" w:rsidR="0066295B" w:rsidRDefault="00000C89">
                  <w:pPr>
                    <w:cnfStyle w:val="000000000000" w:firstRow="0" w:lastRow="0" w:firstColumn="0" w:lastColumn="0" w:oddVBand="0" w:evenVBand="0" w:oddHBand="0" w:evenHBand="0" w:firstRowFirstColumn="0" w:firstRowLastColumn="0" w:lastRowFirstColumn="0" w:lastRowLastColumn="0"/>
                  </w:pPr>
                  <w:r>
                    <w:t>1.91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2DD775FD" w14:textId="77777777" w:rsidR="0066295B" w:rsidRDefault="00000C89">
                  <w:pPr>
                    <w:cnfStyle w:val="000000000000" w:firstRow="0" w:lastRow="0" w:firstColumn="0" w:lastColumn="0" w:oddVBand="0" w:evenVBand="0" w:oddHBand="0" w:evenHBand="0" w:firstRowFirstColumn="0" w:firstRowLastColumn="0" w:lastRowFirstColumn="0" w:lastRowLastColumn="0"/>
                  </w:pPr>
                  <w:r>
                    <w:t>2.41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3DD626DA" w14:textId="77777777" w:rsidR="0066295B" w:rsidRDefault="00000C89">
                  <w:pPr>
                    <w:cnfStyle w:val="000000000000" w:firstRow="0" w:lastRow="0" w:firstColumn="0" w:lastColumn="0" w:oddVBand="0" w:evenVBand="0" w:oddHBand="0" w:evenHBand="0" w:firstRowFirstColumn="0" w:firstRowLastColumn="0" w:lastRowFirstColumn="0" w:lastRowLastColumn="0"/>
                  </w:pPr>
                  <w:r>
                    <w:t>3.16</w:t>
                  </w:r>
                </w:p>
              </w:tc>
            </w:tr>
            <w:tr w:rsidR="0066295B" w14:paraId="380A41BB"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F533D4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7619271"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with clusters 2&amp;4</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53C0337" w14:textId="77777777" w:rsidR="0066295B" w:rsidRDefault="00000C89">
                  <w:pPr>
                    <w:cnfStyle w:val="000000000000" w:firstRow="0" w:lastRow="0" w:firstColumn="0" w:lastColumn="0" w:oddVBand="0" w:evenVBand="0" w:oddHBand="0" w:evenHBand="0" w:firstRowFirstColumn="0" w:firstRowLastColumn="0" w:lastRowFirstColumn="0" w:lastRowLastColumn="0"/>
                  </w:pPr>
                  <w:r>
                    <w:t>1.33</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1A545316" w14:textId="77777777" w:rsidR="0066295B" w:rsidRDefault="00000C89">
                  <w:pPr>
                    <w:cnfStyle w:val="000000000000" w:firstRow="0" w:lastRow="0" w:firstColumn="0" w:lastColumn="0" w:oddVBand="0" w:evenVBand="0" w:oddHBand="0" w:evenHBand="0" w:firstRowFirstColumn="0" w:firstRowLastColumn="0" w:lastRowFirstColumn="0" w:lastRowLastColumn="0"/>
                  </w:pPr>
                  <w:r>
                    <w:t>1.75</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30044172" w14:textId="77777777" w:rsidR="0066295B" w:rsidRDefault="00000C89">
                  <w:pPr>
                    <w:cnfStyle w:val="000000000000" w:firstRow="0" w:lastRow="0" w:firstColumn="0" w:lastColumn="0" w:oddVBand="0" w:evenVBand="0" w:oddHBand="0" w:evenHBand="0" w:firstRowFirstColumn="0" w:firstRowLastColumn="0" w:lastRowFirstColumn="0" w:lastRowLastColumn="0"/>
                  </w:pPr>
                  <w:r>
                    <w:t>2.19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E4F6CB6" w14:textId="77777777" w:rsidR="0066295B" w:rsidRDefault="00000C89">
                  <w:pPr>
                    <w:cnfStyle w:val="000000000000" w:firstRow="0" w:lastRow="0" w:firstColumn="0" w:lastColumn="0" w:oddVBand="0" w:evenVBand="0" w:oddHBand="0" w:evenHBand="0" w:firstRowFirstColumn="0" w:firstRowLastColumn="0" w:lastRowFirstColumn="0" w:lastRowLastColumn="0"/>
                  </w:pPr>
                  <w:r>
                    <w:t>2.88</w:t>
                  </w:r>
                </w:p>
              </w:tc>
            </w:tr>
            <w:tr w:rsidR="0066295B" w14:paraId="43DF9FA9"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7C8884F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C60DB82" w14:textId="77777777" w:rsidR="0066295B" w:rsidRDefault="00000C89">
                  <w:pPr>
                    <w:cnfStyle w:val="000000000000" w:firstRow="0" w:lastRow="0" w:firstColumn="0" w:lastColumn="0" w:oddVBand="0" w:evenVBand="0" w:oddHBand="0" w:evenHBand="0" w:firstRowFirstColumn="0" w:firstRowLastColumn="0" w:lastRowFirstColumn="0" w:lastRowLastColumn="0"/>
                  </w:pPr>
                  <w:r>
                    <w:t>Odd with clusters 6&amp;8</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AD1C87E" w14:textId="77777777" w:rsidR="0066295B" w:rsidRDefault="00000C89">
                  <w:pPr>
                    <w:cnfStyle w:val="000000000000" w:firstRow="0" w:lastRow="0" w:firstColumn="0" w:lastColumn="0" w:oddVBand="0" w:evenVBand="0" w:oddHBand="0" w:evenHBand="0" w:firstRowFirstColumn="0" w:firstRowLastColumn="0" w:lastRowFirstColumn="0" w:lastRowLastColumn="0"/>
                  </w:pPr>
                  <w:r>
                    <w:t>1.30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6D056170" w14:textId="77777777" w:rsidR="0066295B" w:rsidRDefault="00000C89">
                  <w:pPr>
                    <w:cnfStyle w:val="000000000000" w:firstRow="0" w:lastRow="0" w:firstColumn="0" w:lastColumn="0" w:oddVBand="0" w:evenVBand="0" w:oddHBand="0" w:evenHBand="0" w:firstRowFirstColumn="0" w:firstRowLastColumn="0" w:lastRowFirstColumn="0" w:lastRowLastColumn="0"/>
                  </w:pPr>
                  <w:r>
                    <w:t>1.69</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0277F376" w14:textId="77777777" w:rsidR="0066295B" w:rsidRDefault="00000C89">
                  <w:pPr>
                    <w:cnfStyle w:val="000000000000" w:firstRow="0" w:lastRow="0" w:firstColumn="0" w:lastColumn="0" w:oddVBand="0" w:evenVBand="0" w:oddHBand="0" w:evenHBand="0" w:firstRowFirstColumn="0" w:firstRowLastColumn="0" w:lastRowFirstColumn="0" w:lastRowLastColumn="0"/>
                  </w:pPr>
                  <w:r>
                    <w:t>2.18</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4EC3AD63" w14:textId="77777777" w:rsidR="0066295B" w:rsidRDefault="00000C89">
                  <w:pPr>
                    <w:cnfStyle w:val="000000000000" w:firstRow="0" w:lastRow="0" w:firstColumn="0" w:lastColumn="0" w:oddVBand="0" w:evenVBand="0" w:oddHBand="0" w:evenHBand="0" w:firstRowFirstColumn="0" w:firstRowLastColumn="0" w:lastRowFirstColumn="0" w:lastRowLastColumn="0"/>
                  </w:pPr>
                  <w:r>
                    <w:t>2.89</w:t>
                  </w:r>
                </w:p>
              </w:tc>
            </w:tr>
            <w:tr w:rsidR="0066295B" w14:paraId="59AE44A3" w14:textId="77777777" w:rsidTr="0066295B">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74FCE810" w14:textId="77777777" w:rsidR="0066295B" w:rsidRDefault="00000C89">
                  <w:r>
                    <w:t>Odd clusters</w:t>
                  </w:r>
                </w:p>
              </w:tc>
              <w:tc>
                <w:tcPr>
                  <w:tcW w:w="368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55FAD91" w14:textId="77777777" w:rsidR="0066295B" w:rsidRDefault="00000C89">
                  <w:pPr>
                    <w:cnfStyle w:val="000000000000" w:firstRow="0" w:lastRow="0" w:firstColumn="0" w:lastColumn="0" w:oddVBand="0" w:evenVBand="0" w:oddHBand="0" w:evenHBand="0" w:firstRowFirstColumn="0" w:firstRowLastColumn="0" w:lastRowFirstColumn="0" w:lastRowLastColumn="0"/>
                  </w:pPr>
                  <w:r>
                    <w:t xml:space="preserve">Remove up to two random odd clusters and add up to two random even ones </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629261F9" w14:textId="77777777" w:rsidR="0066295B" w:rsidRDefault="00000C89">
                  <w:pPr>
                    <w:cnfStyle w:val="000000000000" w:firstRow="0" w:lastRow="0" w:firstColumn="0" w:lastColumn="0" w:oddVBand="0" w:evenVBand="0" w:oddHBand="0" w:evenHBand="0" w:firstRowFirstColumn="0" w:firstRowLastColumn="0" w:lastRowFirstColumn="0" w:lastRowLastColumn="0"/>
                  </w:pPr>
                  <w:r>
                    <w:t>1.60</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4C5868B" w14:textId="77777777" w:rsidR="0066295B" w:rsidRDefault="00000C89">
                  <w:pPr>
                    <w:cnfStyle w:val="000000000000" w:firstRow="0" w:lastRow="0" w:firstColumn="0" w:lastColumn="0" w:oddVBand="0" w:evenVBand="0" w:oddHBand="0" w:evenHBand="0" w:firstRowFirstColumn="0" w:firstRowLastColumn="0" w:lastRowFirstColumn="0" w:lastRowLastColumn="0"/>
                  </w:pPr>
                  <w:r>
                    <w:t>2.11</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48C74A5A" w14:textId="77777777" w:rsidR="0066295B" w:rsidRDefault="00000C89">
                  <w:pPr>
                    <w:cnfStyle w:val="000000000000" w:firstRow="0" w:lastRow="0" w:firstColumn="0" w:lastColumn="0" w:oddVBand="0" w:evenVBand="0" w:oddHBand="0" w:evenHBand="0" w:firstRowFirstColumn="0" w:firstRowLastColumn="0" w:lastRowFirstColumn="0" w:lastRowLastColumn="0"/>
                  </w:pPr>
                  <w:r>
                    <w:t>2.67</w:t>
                  </w:r>
                </w:p>
              </w:tc>
              <w:tc>
                <w:tcPr>
                  <w:tcW w:w="1016"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shd w:val="clear" w:color="auto" w:fill="D9E2F3" w:themeFill="accent1" w:themeFillTint="33"/>
                </w:tcPr>
                <w:p w14:paraId="207C3FF4" w14:textId="77777777" w:rsidR="0066295B" w:rsidRDefault="00000C89">
                  <w:pPr>
                    <w:cnfStyle w:val="000000000000" w:firstRow="0" w:lastRow="0" w:firstColumn="0" w:lastColumn="0" w:oddVBand="0" w:evenVBand="0" w:oddHBand="0" w:evenHBand="0" w:firstRowFirstColumn="0" w:firstRowLastColumn="0" w:lastRowFirstColumn="0" w:lastRowLastColumn="0"/>
                  </w:pPr>
                  <w:r>
                    <w:t>3.46</w:t>
                  </w:r>
                </w:p>
              </w:tc>
            </w:tr>
          </w:tbl>
          <w:p w14:paraId="0D8C089F" w14:textId="77777777" w:rsidR="0066295B" w:rsidRDefault="0066295B">
            <w:pPr>
              <w:rPr>
                <w:lang w:eastAsia="ja-JP"/>
              </w:rPr>
            </w:pPr>
          </w:p>
        </w:tc>
      </w:tr>
    </w:tbl>
    <w:p w14:paraId="5E50DF13" w14:textId="77777777" w:rsidR="0066295B" w:rsidRDefault="0066295B">
      <w:pPr>
        <w:rPr>
          <w:lang w:eastAsia="ja-JP"/>
        </w:rPr>
      </w:pPr>
    </w:p>
    <w:p w14:paraId="5F8AC793" w14:textId="77777777" w:rsidR="0066295B" w:rsidRDefault="00000C89">
      <w:pPr>
        <w:pStyle w:val="Heading3"/>
      </w:pPr>
      <w:r>
        <w:t>Positioning with multiple ports data</w:t>
      </w:r>
    </w:p>
    <w:p w14:paraId="6A172CEA"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1A9522DC" w14:textId="77777777">
        <w:tc>
          <w:tcPr>
            <w:tcW w:w="9962" w:type="dxa"/>
          </w:tcPr>
          <w:p w14:paraId="1622F709"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566BC892" w14:textId="77777777" w:rsidR="0066295B" w:rsidRDefault="00000C89">
            <w:pPr>
              <w:rPr>
                <w:lang w:eastAsia="ja-JP"/>
              </w:rPr>
            </w:pPr>
            <w:r>
              <w:rPr>
                <w:lang w:eastAsia="ja-JP"/>
              </w:rPr>
              <w:t>Table 25</w:t>
            </w:r>
            <w:r>
              <w:rPr>
                <w:lang w:eastAsia="ja-JP"/>
              </w:rPr>
              <w:tab/>
              <w:t>Evaluation results of multiple ports for AI/ML model deployed on UE or Network side, without model generalization, ViT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728"/>
              <w:gridCol w:w="674"/>
              <w:gridCol w:w="1061"/>
              <w:gridCol w:w="1393"/>
              <w:gridCol w:w="1503"/>
              <w:gridCol w:w="1074"/>
              <w:gridCol w:w="1372"/>
              <w:gridCol w:w="1052"/>
            </w:tblGrid>
            <w:tr w:rsidR="0066295B" w14:paraId="5D5A0BCD" w14:textId="77777777">
              <w:tc>
                <w:tcPr>
                  <w:tcW w:w="778" w:type="dxa"/>
                  <w:vMerge w:val="restart"/>
                  <w:tcBorders>
                    <w:top w:val="single" w:sz="4" w:space="0" w:color="auto"/>
                    <w:left w:val="single" w:sz="4" w:space="0" w:color="auto"/>
                    <w:bottom w:val="single" w:sz="4" w:space="0" w:color="auto"/>
                    <w:right w:val="single" w:sz="4" w:space="0" w:color="auto"/>
                  </w:tcBorders>
                </w:tcPr>
                <w:p w14:paraId="7FFA5AA2" w14:textId="77777777" w:rsidR="0066295B" w:rsidRDefault="00000C89">
                  <w:pPr>
                    <w:jc w:val="center"/>
                    <w:rPr>
                      <w:rFonts w:ascii="Times New Roman" w:eastAsia="Times New Roman" w:hAnsi="Times New Roman" w:cs="Times New Roman"/>
                      <w:b/>
                      <w:bCs/>
                      <w:color w:val="000000" w:themeColor="text1"/>
                      <w:sz w:val="18"/>
                      <w:szCs w:val="18"/>
                    </w:rPr>
                  </w:pPr>
                  <w:r>
                    <w:rPr>
                      <w:b/>
                      <w:bCs/>
                      <w:color w:val="000000" w:themeColor="text1"/>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tcPr>
                <w:p w14:paraId="4273F1A3" w14:textId="77777777" w:rsidR="0066295B" w:rsidRDefault="00000C89">
                  <w:pPr>
                    <w:jc w:val="center"/>
                    <w:rPr>
                      <w:b/>
                      <w:bCs/>
                      <w:color w:val="000000" w:themeColor="text1"/>
                      <w:sz w:val="18"/>
                      <w:szCs w:val="18"/>
                    </w:rPr>
                  </w:pPr>
                  <w:r>
                    <w:rPr>
                      <w:b/>
                      <w:bCs/>
                      <w:color w:val="000000" w:themeColor="text1"/>
                      <w:sz w:val="18"/>
                      <w:szCs w:val="18"/>
                    </w:rPr>
                    <w:t>Model output</w:t>
                  </w:r>
                </w:p>
              </w:tc>
              <w:tc>
                <w:tcPr>
                  <w:tcW w:w="674" w:type="dxa"/>
                  <w:vMerge w:val="restart"/>
                  <w:tcBorders>
                    <w:top w:val="single" w:sz="4" w:space="0" w:color="auto"/>
                    <w:left w:val="single" w:sz="4" w:space="0" w:color="auto"/>
                    <w:bottom w:val="single" w:sz="4" w:space="0" w:color="auto"/>
                    <w:right w:val="single" w:sz="4" w:space="0" w:color="auto"/>
                  </w:tcBorders>
                </w:tcPr>
                <w:p w14:paraId="7509CC8F" w14:textId="77777777" w:rsidR="0066295B" w:rsidRDefault="00000C89">
                  <w:pPr>
                    <w:jc w:val="center"/>
                    <w:rPr>
                      <w:b/>
                      <w:bCs/>
                      <w:color w:val="000000" w:themeColor="text1"/>
                      <w:sz w:val="18"/>
                      <w:szCs w:val="18"/>
                    </w:rPr>
                  </w:pPr>
                  <w:r>
                    <w:rPr>
                      <w:b/>
                      <w:bCs/>
                      <w:color w:val="000000" w:themeColor="text1"/>
                      <w:sz w:val="18"/>
                      <w:szCs w:val="18"/>
                    </w:rPr>
                    <w:t>Label</w:t>
                  </w:r>
                </w:p>
              </w:tc>
              <w:tc>
                <w:tcPr>
                  <w:tcW w:w="1061" w:type="dxa"/>
                  <w:vMerge w:val="restart"/>
                  <w:tcBorders>
                    <w:top w:val="single" w:sz="4" w:space="0" w:color="auto"/>
                    <w:left w:val="single" w:sz="4" w:space="0" w:color="auto"/>
                    <w:bottom w:val="single" w:sz="4" w:space="0" w:color="auto"/>
                    <w:right w:val="single" w:sz="4" w:space="0" w:color="auto"/>
                  </w:tcBorders>
                </w:tcPr>
                <w:p w14:paraId="13F97BB2" w14:textId="77777777" w:rsidR="0066295B" w:rsidRDefault="00000C89">
                  <w:pPr>
                    <w:jc w:val="center"/>
                    <w:rPr>
                      <w:b/>
                      <w:bCs/>
                      <w:color w:val="000000" w:themeColor="text1"/>
                      <w:sz w:val="18"/>
                      <w:szCs w:val="18"/>
                    </w:rPr>
                  </w:pPr>
                  <w:r>
                    <w:rPr>
                      <w:b/>
                      <w:bCs/>
                      <w:color w:val="000000" w:themeColor="text1"/>
                      <w:sz w:val="18"/>
                      <w:szCs w:val="18"/>
                    </w:rPr>
                    <w:t>Clutter param</w:t>
                  </w:r>
                </w:p>
              </w:tc>
              <w:tc>
                <w:tcPr>
                  <w:tcW w:w="2896" w:type="dxa"/>
                  <w:gridSpan w:val="2"/>
                  <w:tcBorders>
                    <w:top w:val="single" w:sz="4" w:space="0" w:color="auto"/>
                    <w:left w:val="single" w:sz="4" w:space="0" w:color="auto"/>
                    <w:bottom w:val="single" w:sz="4" w:space="0" w:color="auto"/>
                    <w:right w:val="single" w:sz="4" w:space="0" w:color="auto"/>
                  </w:tcBorders>
                </w:tcPr>
                <w:p w14:paraId="650B04F3" w14:textId="77777777" w:rsidR="0066295B" w:rsidRDefault="00000C89">
                  <w:pPr>
                    <w:jc w:val="center"/>
                    <w:rPr>
                      <w:rFonts w:eastAsia="Times New Roman"/>
                      <w:b/>
                      <w:bCs/>
                      <w:color w:val="000000" w:themeColor="text1"/>
                      <w:sz w:val="18"/>
                      <w:szCs w:val="18"/>
                    </w:rPr>
                  </w:pPr>
                  <w:r>
                    <w:rPr>
                      <w:b/>
                      <w:bCs/>
                      <w:color w:val="000000" w:themeColor="text1"/>
                      <w:sz w:val="18"/>
                      <w:szCs w:val="18"/>
                    </w:rPr>
                    <w:t>Dataset size &amp; type</w:t>
                  </w:r>
                </w:p>
              </w:tc>
              <w:tc>
                <w:tcPr>
                  <w:tcW w:w="2446" w:type="dxa"/>
                  <w:gridSpan w:val="2"/>
                  <w:tcBorders>
                    <w:top w:val="single" w:sz="4" w:space="0" w:color="auto"/>
                    <w:left w:val="single" w:sz="4" w:space="0" w:color="auto"/>
                    <w:bottom w:val="single" w:sz="4" w:space="0" w:color="auto"/>
                    <w:right w:val="single" w:sz="4" w:space="0" w:color="auto"/>
                  </w:tcBorders>
                </w:tcPr>
                <w:p w14:paraId="72C9BB56" w14:textId="77777777" w:rsidR="0066295B" w:rsidRDefault="00000C89">
                  <w:pPr>
                    <w:jc w:val="center"/>
                    <w:rPr>
                      <w:b/>
                      <w:bCs/>
                      <w:color w:val="000000" w:themeColor="text1"/>
                      <w:sz w:val="18"/>
                      <w:szCs w:val="18"/>
                    </w:rPr>
                  </w:pPr>
                  <w:r>
                    <w:rPr>
                      <w:b/>
                      <w:bCs/>
                      <w:color w:val="000000" w:themeColor="text1"/>
                      <w:sz w:val="18"/>
                      <w:szCs w:val="18"/>
                    </w:rPr>
                    <w:t>AI/ML complexity</w:t>
                  </w:r>
                </w:p>
              </w:tc>
              <w:tc>
                <w:tcPr>
                  <w:tcW w:w="1052" w:type="dxa"/>
                  <w:tcBorders>
                    <w:top w:val="single" w:sz="4" w:space="0" w:color="auto"/>
                    <w:left w:val="single" w:sz="4" w:space="0" w:color="auto"/>
                    <w:bottom w:val="single" w:sz="4" w:space="0" w:color="auto"/>
                    <w:right w:val="single" w:sz="4" w:space="0" w:color="auto"/>
                  </w:tcBorders>
                </w:tcPr>
                <w:p w14:paraId="4024C302" w14:textId="77777777" w:rsidR="0066295B" w:rsidRDefault="00000C8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66295B" w14:paraId="559A7DC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62839CC6"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E2247F2"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FDF5" w14:textId="77777777" w:rsidR="0066295B" w:rsidRDefault="0066295B">
                  <w:pPr>
                    <w:rPr>
                      <w:rFonts w:eastAsia="Times New Roman"/>
                      <w:b/>
                      <w:bCs/>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D18157" w14:textId="77777777" w:rsidR="0066295B" w:rsidRDefault="0066295B">
                  <w:pPr>
                    <w:rPr>
                      <w:b/>
                      <w:bCs/>
                      <w:color w:val="000000" w:themeColor="text1"/>
                      <w:sz w:val="18"/>
                      <w:szCs w:val="18"/>
                    </w:rPr>
                  </w:pPr>
                </w:p>
              </w:tc>
              <w:tc>
                <w:tcPr>
                  <w:tcW w:w="1393" w:type="dxa"/>
                  <w:tcBorders>
                    <w:top w:val="single" w:sz="4" w:space="0" w:color="auto"/>
                    <w:left w:val="single" w:sz="4" w:space="0" w:color="auto"/>
                    <w:bottom w:val="single" w:sz="4" w:space="0" w:color="auto"/>
                    <w:right w:val="single" w:sz="4" w:space="0" w:color="auto"/>
                  </w:tcBorders>
                </w:tcPr>
                <w:p w14:paraId="455B9835" w14:textId="77777777" w:rsidR="0066295B" w:rsidRDefault="00000C89">
                  <w:pPr>
                    <w:jc w:val="center"/>
                    <w:rPr>
                      <w:color w:val="000000" w:themeColor="text1"/>
                      <w:sz w:val="18"/>
                      <w:szCs w:val="18"/>
                    </w:rPr>
                  </w:pPr>
                  <w:r>
                    <w:rPr>
                      <w:color w:val="000000" w:themeColor="text1"/>
                      <w:sz w:val="18"/>
                      <w:szCs w:val="18"/>
                    </w:rPr>
                    <w:t>Training</w:t>
                  </w:r>
                </w:p>
              </w:tc>
              <w:tc>
                <w:tcPr>
                  <w:tcW w:w="1503" w:type="dxa"/>
                  <w:tcBorders>
                    <w:top w:val="single" w:sz="4" w:space="0" w:color="auto"/>
                    <w:left w:val="single" w:sz="4" w:space="0" w:color="auto"/>
                    <w:bottom w:val="single" w:sz="4" w:space="0" w:color="auto"/>
                    <w:right w:val="single" w:sz="4" w:space="0" w:color="auto"/>
                  </w:tcBorders>
                </w:tcPr>
                <w:p w14:paraId="65EB0C88" w14:textId="77777777" w:rsidR="0066295B" w:rsidRDefault="00000C89">
                  <w:pPr>
                    <w:jc w:val="center"/>
                    <w:rPr>
                      <w:color w:val="000000" w:themeColor="text1"/>
                      <w:sz w:val="18"/>
                      <w:szCs w:val="18"/>
                    </w:rPr>
                  </w:pPr>
                  <w:r>
                    <w:rPr>
                      <w:color w:val="000000" w:themeColor="text1"/>
                      <w:sz w:val="18"/>
                      <w:szCs w:val="18"/>
                    </w:rPr>
                    <w:t>test</w:t>
                  </w:r>
                </w:p>
              </w:tc>
              <w:tc>
                <w:tcPr>
                  <w:tcW w:w="1074" w:type="dxa"/>
                  <w:tcBorders>
                    <w:top w:val="single" w:sz="4" w:space="0" w:color="auto"/>
                    <w:left w:val="single" w:sz="4" w:space="0" w:color="auto"/>
                    <w:bottom w:val="single" w:sz="4" w:space="0" w:color="auto"/>
                    <w:right w:val="single" w:sz="4" w:space="0" w:color="auto"/>
                  </w:tcBorders>
                </w:tcPr>
                <w:p w14:paraId="054CB119" w14:textId="77777777" w:rsidR="0066295B" w:rsidRDefault="00000C89">
                  <w:pPr>
                    <w:jc w:val="center"/>
                    <w:rPr>
                      <w:color w:val="000000" w:themeColor="text1"/>
                      <w:sz w:val="18"/>
                      <w:szCs w:val="18"/>
                    </w:rPr>
                  </w:pPr>
                  <w:r>
                    <w:rPr>
                      <w:color w:val="000000" w:themeColor="text1"/>
                      <w:sz w:val="18"/>
                      <w:szCs w:val="18"/>
                    </w:rPr>
                    <w:t>Model complexity</w:t>
                  </w:r>
                </w:p>
              </w:tc>
              <w:tc>
                <w:tcPr>
                  <w:tcW w:w="1372" w:type="dxa"/>
                  <w:tcBorders>
                    <w:top w:val="single" w:sz="4" w:space="0" w:color="auto"/>
                    <w:left w:val="single" w:sz="4" w:space="0" w:color="auto"/>
                    <w:bottom w:val="single" w:sz="4" w:space="0" w:color="auto"/>
                    <w:right w:val="single" w:sz="4" w:space="0" w:color="auto"/>
                  </w:tcBorders>
                </w:tcPr>
                <w:p w14:paraId="6A32D0F0" w14:textId="77777777" w:rsidR="0066295B" w:rsidRDefault="00000C89">
                  <w:pPr>
                    <w:jc w:val="center"/>
                    <w:rPr>
                      <w:color w:val="000000" w:themeColor="text1"/>
                      <w:sz w:val="18"/>
                      <w:szCs w:val="18"/>
                    </w:rPr>
                  </w:pPr>
                  <w:r>
                    <w:rPr>
                      <w:color w:val="000000" w:themeColor="text1"/>
                      <w:sz w:val="18"/>
                      <w:szCs w:val="18"/>
                    </w:rPr>
                    <w:t>Computational complexity</w:t>
                  </w:r>
                </w:p>
              </w:tc>
              <w:tc>
                <w:tcPr>
                  <w:tcW w:w="1052" w:type="dxa"/>
                  <w:tcBorders>
                    <w:top w:val="single" w:sz="4" w:space="0" w:color="auto"/>
                    <w:left w:val="single" w:sz="4" w:space="0" w:color="auto"/>
                    <w:bottom w:val="single" w:sz="4" w:space="0" w:color="auto"/>
                    <w:right w:val="single" w:sz="4" w:space="0" w:color="auto"/>
                  </w:tcBorders>
                </w:tcPr>
                <w:p w14:paraId="3A86849E" w14:textId="77777777" w:rsidR="0066295B" w:rsidRDefault="00000C89">
                  <w:pPr>
                    <w:jc w:val="center"/>
                    <w:rPr>
                      <w:color w:val="000000" w:themeColor="text1"/>
                      <w:sz w:val="18"/>
                      <w:szCs w:val="18"/>
                    </w:rPr>
                  </w:pPr>
                  <w:r>
                    <w:rPr>
                      <w:color w:val="000000" w:themeColor="text1"/>
                      <w:sz w:val="18"/>
                      <w:szCs w:val="18"/>
                    </w:rPr>
                    <w:t>AI/ML</w:t>
                  </w:r>
                </w:p>
              </w:tc>
            </w:tr>
            <w:tr w:rsidR="0066295B" w14:paraId="28D30607" w14:textId="77777777">
              <w:trPr>
                <w:trHeight w:val="680"/>
              </w:trPr>
              <w:tc>
                <w:tcPr>
                  <w:tcW w:w="778" w:type="dxa"/>
                  <w:tcBorders>
                    <w:top w:val="single" w:sz="4" w:space="0" w:color="auto"/>
                    <w:left w:val="single" w:sz="4" w:space="0" w:color="auto"/>
                    <w:bottom w:val="single" w:sz="4" w:space="0" w:color="auto"/>
                    <w:right w:val="single" w:sz="4" w:space="0" w:color="auto"/>
                  </w:tcBorders>
                  <w:vAlign w:val="center"/>
                </w:tcPr>
                <w:p w14:paraId="22D86070" w14:textId="77777777" w:rsidR="0066295B" w:rsidRDefault="00000C89">
                  <w:pPr>
                    <w:jc w:val="center"/>
                    <w:rPr>
                      <w:color w:val="000000" w:themeColor="text1"/>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61F8690D" w14:textId="77777777" w:rsidR="0066295B" w:rsidRDefault="00000C89">
                  <w:pPr>
                    <w:jc w:val="center"/>
                    <w:rPr>
                      <w:color w:val="000000" w:themeColor="text1"/>
                    </w:rPr>
                  </w:pPr>
                  <w:r>
                    <w:rPr>
                      <w:color w:val="000000" w:themeColor="text1"/>
                    </w:rPr>
                    <w:t>Pos.</w:t>
                  </w:r>
                </w:p>
              </w:tc>
              <w:tc>
                <w:tcPr>
                  <w:tcW w:w="674" w:type="dxa"/>
                  <w:tcBorders>
                    <w:top w:val="single" w:sz="4" w:space="0" w:color="auto"/>
                    <w:left w:val="single" w:sz="4" w:space="0" w:color="auto"/>
                    <w:bottom w:val="single" w:sz="4" w:space="0" w:color="auto"/>
                    <w:right w:val="single" w:sz="4" w:space="0" w:color="auto"/>
                  </w:tcBorders>
                  <w:vAlign w:val="center"/>
                </w:tcPr>
                <w:p w14:paraId="11E2F2B0" w14:textId="77777777" w:rsidR="0066295B" w:rsidRDefault="00000C89">
                  <w:pPr>
                    <w:jc w:val="center"/>
                    <w:rPr>
                      <w:color w:val="000000" w:themeColor="text1"/>
                    </w:rPr>
                  </w:pPr>
                  <w:r>
                    <w:rPr>
                      <w:color w:val="000000" w:themeColor="text1"/>
                    </w:rPr>
                    <w:t>0</w:t>
                  </w:r>
                </w:p>
              </w:tc>
              <w:tc>
                <w:tcPr>
                  <w:tcW w:w="1061" w:type="dxa"/>
                  <w:tcBorders>
                    <w:top w:val="single" w:sz="4" w:space="0" w:color="auto"/>
                    <w:left w:val="single" w:sz="4" w:space="0" w:color="auto"/>
                    <w:bottom w:val="single" w:sz="4" w:space="0" w:color="auto"/>
                    <w:right w:val="single" w:sz="4" w:space="0" w:color="auto"/>
                  </w:tcBorders>
                  <w:vAlign w:val="center"/>
                </w:tcPr>
                <w:p w14:paraId="4A85110B" w14:textId="77777777" w:rsidR="0066295B" w:rsidRDefault="00000C89">
                  <w:pPr>
                    <w:jc w:val="center"/>
                    <w:rPr>
                      <w:color w:val="000000" w:themeColor="text1"/>
                    </w:rPr>
                  </w:pPr>
                  <w:r>
                    <w:rPr>
                      <w:color w:val="000000" w:themeColor="text1"/>
                      <w:szCs w:val="20"/>
                    </w:rPr>
                    <w:t>{0.6, 6, 2}</w:t>
                  </w:r>
                </w:p>
              </w:tc>
              <w:tc>
                <w:tcPr>
                  <w:tcW w:w="1393" w:type="dxa"/>
                  <w:tcBorders>
                    <w:top w:val="single" w:sz="4" w:space="0" w:color="auto"/>
                    <w:left w:val="single" w:sz="4" w:space="0" w:color="auto"/>
                    <w:bottom w:val="single" w:sz="4" w:space="0" w:color="auto"/>
                    <w:right w:val="single" w:sz="4" w:space="0" w:color="auto"/>
                  </w:tcBorders>
                  <w:vAlign w:val="center"/>
                </w:tcPr>
                <w:p w14:paraId="6DEBBB4B" w14:textId="77777777" w:rsidR="0066295B" w:rsidRDefault="00000C89">
                  <w:pPr>
                    <w:jc w:val="center"/>
                    <w:rPr>
                      <w:color w:val="000000" w:themeColor="text1"/>
                    </w:rPr>
                  </w:pPr>
                  <w:r>
                    <w:rPr>
                      <w:color w:val="000000" w:themeColor="text1"/>
                    </w:rPr>
                    <w:t>3k &amp;</w:t>
                  </w:r>
                </w:p>
                <w:p w14:paraId="077D2675" w14:textId="77777777" w:rsidR="0066295B" w:rsidRDefault="00000C89">
                  <w:pPr>
                    <w:jc w:val="center"/>
                    <w:rPr>
                      <w:color w:val="000000" w:themeColor="text1"/>
                    </w:rPr>
                  </w:pPr>
                  <w:r>
                    <w:rPr>
                      <w:color w:val="000000" w:themeColor="text1"/>
                    </w:rPr>
                    <w:t>8 ports</w:t>
                  </w:r>
                </w:p>
              </w:tc>
              <w:tc>
                <w:tcPr>
                  <w:tcW w:w="1503" w:type="dxa"/>
                  <w:tcBorders>
                    <w:top w:val="single" w:sz="4" w:space="0" w:color="auto"/>
                    <w:left w:val="single" w:sz="4" w:space="0" w:color="auto"/>
                    <w:bottom w:val="single" w:sz="4" w:space="0" w:color="auto"/>
                    <w:right w:val="single" w:sz="4" w:space="0" w:color="auto"/>
                  </w:tcBorders>
                  <w:vAlign w:val="center"/>
                </w:tcPr>
                <w:p w14:paraId="673913DE" w14:textId="77777777" w:rsidR="0066295B" w:rsidRDefault="00000C89">
                  <w:pPr>
                    <w:jc w:val="center"/>
                    <w:rPr>
                      <w:color w:val="000000" w:themeColor="text1"/>
                    </w:rPr>
                  </w:pPr>
                  <w:r>
                    <w:rPr>
                      <w:color w:val="000000" w:themeColor="text1"/>
                    </w:rPr>
                    <w:t>1k &amp;</w:t>
                  </w:r>
                </w:p>
                <w:p w14:paraId="13BC22CA" w14:textId="77777777" w:rsidR="0066295B" w:rsidRDefault="00000C89">
                  <w:pPr>
                    <w:jc w:val="center"/>
                    <w:rPr>
                      <w:color w:val="000000" w:themeColor="text1"/>
                    </w:rPr>
                  </w:pPr>
                  <w:r>
                    <w:rPr>
                      <w:color w:val="000000" w:themeColor="text1"/>
                    </w:rPr>
                    <w:t>8 ports</w:t>
                  </w:r>
                </w:p>
              </w:tc>
              <w:tc>
                <w:tcPr>
                  <w:tcW w:w="1074" w:type="dxa"/>
                  <w:tcBorders>
                    <w:top w:val="single" w:sz="4" w:space="0" w:color="auto"/>
                    <w:left w:val="single" w:sz="4" w:space="0" w:color="auto"/>
                    <w:bottom w:val="single" w:sz="4" w:space="0" w:color="auto"/>
                    <w:right w:val="single" w:sz="4" w:space="0" w:color="auto"/>
                  </w:tcBorders>
                  <w:vAlign w:val="center"/>
                </w:tcPr>
                <w:p w14:paraId="338F4B84" w14:textId="77777777" w:rsidR="0066295B" w:rsidRDefault="00000C89">
                  <w:pPr>
                    <w:jc w:val="center"/>
                    <w:rPr>
                      <w:rFonts w:eastAsia="Times New Roman"/>
                      <w:color w:val="000000" w:themeColor="text1"/>
                    </w:rPr>
                  </w:pPr>
                  <w:r>
                    <w:rPr>
                      <w:color w:val="000000" w:themeColor="text1"/>
                    </w:rPr>
                    <w:t xml:space="preserve">1.65M </w:t>
                  </w:r>
                </w:p>
              </w:tc>
              <w:tc>
                <w:tcPr>
                  <w:tcW w:w="1372" w:type="dxa"/>
                  <w:tcBorders>
                    <w:top w:val="single" w:sz="4" w:space="0" w:color="auto"/>
                    <w:left w:val="single" w:sz="4" w:space="0" w:color="auto"/>
                    <w:bottom w:val="single" w:sz="4" w:space="0" w:color="auto"/>
                    <w:right w:val="single" w:sz="4" w:space="0" w:color="auto"/>
                  </w:tcBorders>
                  <w:vAlign w:val="center"/>
                </w:tcPr>
                <w:p w14:paraId="1B50E045" w14:textId="77777777" w:rsidR="0066295B" w:rsidRDefault="00000C89">
                  <w:pPr>
                    <w:jc w:val="center"/>
                    <w:rPr>
                      <w:color w:val="000000" w:themeColor="text1"/>
                    </w:rPr>
                  </w:pPr>
                  <w:r>
                    <w:rPr>
                      <w:color w:val="000000" w:themeColor="text1"/>
                    </w:rPr>
                    <w:t>22.30M</w:t>
                  </w:r>
                </w:p>
              </w:tc>
              <w:tc>
                <w:tcPr>
                  <w:tcW w:w="1052" w:type="dxa"/>
                  <w:tcBorders>
                    <w:top w:val="single" w:sz="4" w:space="0" w:color="auto"/>
                    <w:left w:val="single" w:sz="4" w:space="0" w:color="auto"/>
                    <w:bottom w:val="single" w:sz="4" w:space="0" w:color="auto"/>
                    <w:right w:val="single" w:sz="4" w:space="0" w:color="auto"/>
                  </w:tcBorders>
                  <w:vAlign w:val="center"/>
                </w:tcPr>
                <w:p w14:paraId="08B87E54" w14:textId="77777777" w:rsidR="0066295B" w:rsidRDefault="00000C89">
                  <w:pPr>
                    <w:jc w:val="center"/>
                    <w:rPr>
                      <w:rFonts w:eastAsia="Times New Roman"/>
                      <w:color w:val="000000" w:themeColor="text1"/>
                    </w:rPr>
                  </w:pPr>
                  <w:r>
                    <w:rPr>
                      <w:color w:val="000000" w:themeColor="text1"/>
                    </w:rPr>
                    <w:t>3.14</w:t>
                  </w:r>
                </w:p>
              </w:tc>
            </w:tr>
            <w:tr w:rsidR="0066295B" w14:paraId="7B450DAA" w14:textId="77777777">
              <w:trPr>
                <w:trHeight w:val="680"/>
              </w:trPr>
              <w:tc>
                <w:tcPr>
                  <w:tcW w:w="778" w:type="dxa"/>
                  <w:tcBorders>
                    <w:top w:val="single" w:sz="4" w:space="0" w:color="auto"/>
                    <w:left w:val="single" w:sz="4" w:space="0" w:color="auto"/>
                    <w:bottom w:val="single" w:sz="4" w:space="0" w:color="auto"/>
                    <w:right w:val="single" w:sz="4" w:space="0" w:color="auto"/>
                  </w:tcBorders>
                  <w:vAlign w:val="center"/>
                </w:tcPr>
                <w:p w14:paraId="429B0625" w14:textId="77777777" w:rsidR="0066295B" w:rsidRDefault="00000C89">
                  <w:pPr>
                    <w:jc w:val="center"/>
                    <w:rPr>
                      <w:color w:val="000000" w:themeColor="text1"/>
                      <w:szCs w:val="20"/>
                    </w:rPr>
                  </w:pPr>
                  <w:r>
                    <w:rPr>
                      <w:color w:val="000000" w:themeColor="text1"/>
                      <w:szCs w:val="20"/>
                    </w:rPr>
                    <w:t>CIR</w:t>
                  </w:r>
                </w:p>
              </w:tc>
              <w:tc>
                <w:tcPr>
                  <w:tcW w:w="727" w:type="dxa"/>
                  <w:tcBorders>
                    <w:top w:val="single" w:sz="4" w:space="0" w:color="auto"/>
                    <w:left w:val="single" w:sz="4" w:space="0" w:color="auto"/>
                    <w:bottom w:val="single" w:sz="4" w:space="0" w:color="auto"/>
                    <w:right w:val="single" w:sz="4" w:space="0" w:color="auto"/>
                  </w:tcBorders>
                  <w:vAlign w:val="center"/>
                </w:tcPr>
                <w:p w14:paraId="50479DD8" w14:textId="77777777" w:rsidR="0066295B" w:rsidRDefault="00000C89">
                  <w:pPr>
                    <w:jc w:val="center"/>
                    <w:rPr>
                      <w:color w:val="000000" w:themeColor="text1"/>
                    </w:rPr>
                  </w:pPr>
                  <w:r>
                    <w:rPr>
                      <w:color w:val="000000" w:themeColor="text1"/>
                    </w:rPr>
                    <w:t>Pos.</w:t>
                  </w:r>
                </w:p>
              </w:tc>
              <w:tc>
                <w:tcPr>
                  <w:tcW w:w="674" w:type="dxa"/>
                  <w:tcBorders>
                    <w:top w:val="single" w:sz="4" w:space="0" w:color="auto"/>
                    <w:left w:val="single" w:sz="4" w:space="0" w:color="auto"/>
                    <w:bottom w:val="single" w:sz="4" w:space="0" w:color="auto"/>
                    <w:right w:val="single" w:sz="4" w:space="0" w:color="auto"/>
                  </w:tcBorders>
                  <w:vAlign w:val="center"/>
                </w:tcPr>
                <w:p w14:paraId="667F5097" w14:textId="77777777" w:rsidR="0066295B" w:rsidRDefault="00000C89">
                  <w:pPr>
                    <w:jc w:val="center"/>
                    <w:rPr>
                      <w:color w:val="000000" w:themeColor="text1"/>
                    </w:rPr>
                  </w:pPr>
                  <w:r>
                    <w:rPr>
                      <w:color w:val="000000" w:themeColor="text1"/>
                    </w:rPr>
                    <w:t>0</w:t>
                  </w:r>
                </w:p>
              </w:tc>
              <w:tc>
                <w:tcPr>
                  <w:tcW w:w="1061" w:type="dxa"/>
                  <w:tcBorders>
                    <w:top w:val="single" w:sz="4" w:space="0" w:color="auto"/>
                    <w:left w:val="single" w:sz="4" w:space="0" w:color="auto"/>
                    <w:bottom w:val="single" w:sz="4" w:space="0" w:color="auto"/>
                    <w:right w:val="single" w:sz="4" w:space="0" w:color="auto"/>
                  </w:tcBorders>
                  <w:vAlign w:val="center"/>
                </w:tcPr>
                <w:p w14:paraId="3D43AAFD" w14:textId="77777777" w:rsidR="0066295B" w:rsidRDefault="00000C89">
                  <w:pPr>
                    <w:jc w:val="center"/>
                    <w:rPr>
                      <w:color w:val="000000" w:themeColor="text1"/>
                    </w:rPr>
                  </w:pPr>
                  <w:r>
                    <w:rPr>
                      <w:color w:val="000000" w:themeColor="text1"/>
                      <w:szCs w:val="20"/>
                    </w:rPr>
                    <w:t>{0.6, 6, 2}</w:t>
                  </w:r>
                </w:p>
              </w:tc>
              <w:tc>
                <w:tcPr>
                  <w:tcW w:w="1393" w:type="dxa"/>
                  <w:tcBorders>
                    <w:top w:val="single" w:sz="4" w:space="0" w:color="auto"/>
                    <w:left w:val="single" w:sz="4" w:space="0" w:color="auto"/>
                    <w:bottom w:val="single" w:sz="4" w:space="0" w:color="auto"/>
                    <w:right w:val="single" w:sz="4" w:space="0" w:color="auto"/>
                  </w:tcBorders>
                  <w:vAlign w:val="center"/>
                </w:tcPr>
                <w:p w14:paraId="68038898" w14:textId="77777777" w:rsidR="0066295B" w:rsidRDefault="00000C89">
                  <w:pPr>
                    <w:jc w:val="center"/>
                    <w:rPr>
                      <w:color w:val="000000" w:themeColor="text1"/>
                    </w:rPr>
                  </w:pPr>
                  <w:r>
                    <w:rPr>
                      <w:color w:val="000000" w:themeColor="text1"/>
                    </w:rPr>
                    <w:t>3k &amp;</w:t>
                  </w:r>
                </w:p>
                <w:p w14:paraId="6A9C2381" w14:textId="77777777" w:rsidR="0066295B" w:rsidRDefault="00000C89">
                  <w:pPr>
                    <w:jc w:val="center"/>
                    <w:rPr>
                      <w:color w:val="000000" w:themeColor="text1"/>
                    </w:rPr>
                  </w:pPr>
                  <w:r>
                    <w:rPr>
                      <w:color w:val="000000" w:themeColor="text1"/>
                    </w:rPr>
                    <w:t>1 port</w:t>
                  </w:r>
                </w:p>
              </w:tc>
              <w:tc>
                <w:tcPr>
                  <w:tcW w:w="1503" w:type="dxa"/>
                  <w:tcBorders>
                    <w:top w:val="single" w:sz="4" w:space="0" w:color="auto"/>
                    <w:left w:val="single" w:sz="4" w:space="0" w:color="auto"/>
                    <w:bottom w:val="single" w:sz="4" w:space="0" w:color="auto"/>
                    <w:right w:val="single" w:sz="4" w:space="0" w:color="auto"/>
                  </w:tcBorders>
                  <w:vAlign w:val="center"/>
                </w:tcPr>
                <w:p w14:paraId="030B0879" w14:textId="77777777" w:rsidR="0066295B" w:rsidRDefault="00000C89">
                  <w:pPr>
                    <w:jc w:val="center"/>
                    <w:rPr>
                      <w:color w:val="000000" w:themeColor="text1"/>
                    </w:rPr>
                  </w:pPr>
                  <w:r>
                    <w:rPr>
                      <w:color w:val="000000" w:themeColor="text1"/>
                    </w:rPr>
                    <w:t>1k &amp;</w:t>
                  </w:r>
                </w:p>
                <w:p w14:paraId="5950C00E" w14:textId="77777777" w:rsidR="0066295B" w:rsidRDefault="00000C89">
                  <w:pPr>
                    <w:jc w:val="center"/>
                    <w:rPr>
                      <w:rFonts w:eastAsia="Times New Roman"/>
                      <w:color w:val="000000" w:themeColor="text1"/>
                    </w:rPr>
                  </w:pPr>
                  <w:r>
                    <w:rPr>
                      <w:color w:val="000000" w:themeColor="text1"/>
                    </w:rPr>
                    <w:t xml:space="preserve">1 </w:t>
                  </w:r>
                  <w:proofErr w:type="gramStart"/>
                  <w:r>
                    <w:rPr>
                      <w:color w:val="000000" w:themeColor="text1"/>
                    </w:rPr>
                    <w:t>ports</w:t>
                  </w:r>
                  <w:proofErr w:type="gramEnd"/>
                </w:p>
              </w:tc>
              <w:tc>
                <w:tcPr>
                  <w:tcW w:w="1074" w:type="dxa"/>
                  <w:tcBorders>
                    <w:top w:val="single" w:sz="4" w:space="0" w:color="auto"/>
                    <w:left w:val="single" w:sz="4" w:space="0" w:color="auto"/>
                    <w:bottom w:val="single" w:sz="4" w:space="0" w:color="auto"/>
                    <w:right w:val="single" w:sz="4" w:space="0" w:color="auto"/>
                  </w:tcBorders>
                  <w:vAlign w:val="center"/>
                </w:tcPr>
                <w:p w14:paraId="09E4B87A" w14:textId="77777777" w:rsidR="0066295B" w:rsidRDefault="00000C89">
                  <w:pPr>
                    <w:jc w:val="center"/>
                    <w:rPr>
                      <w:color w:val="000000" w:themeColor="text1"/>
                    </w:rPr>
                  </w:pPr>
                  <w:r>
                    <w:rPr>
                      <w:color w:val="000000" w:themeColor="text1"/>
                    </w:rPr>
                    <w:t xml:space="preserve">1.65M </w:t>
                  </w:r>
                </w:p>
              </w:tc>
              <w:tc>
                <w:tcPr>
                  <w:tcW w:w="1372" w:type="dxa"/>
                  <w:tcBorders>
                    <w:top w:val="single" w:sz="4" w:space="0" w:color="auto"/>
                    <w:left w:val="single" w:sz="4" w:space="0" w:color="auto"/>
                    <w:bottom w:val="single" w:sz="4" w:space="0" w:color="auto"/>
                    <w:right w:val="single" w:sz="4" w:space="0" w:color="auto"/>
                  </w:tcBorders>
                  <w:vAlign w:val="center"/>
                </w:tcPr>
                <w:p w14:paraId="2685CD34" w14:textId="77777777" w:rsidR="0066295B" w:rsidRDefault="00000C89">
                  <w:pPr>
                    <w:jc w:val="center"/>
                    <w:rPr>
                      <w:color w:val="000000" w:themeColor="text1"/>
                    </w:rPr>
                  </w:pPr>
                  <w:r>
                    <w:rPr>
                      <w:color w:val="000000" w:themeColor="text1"/>
                    </w:rPr>
                    <w:t>22.30M</w:t>
                  </w:r>
                </w:p>
              </w:tc>
              <w:tc>
                <w:tcPr>
                  <w:tcW w:w="1052" w:type="dxa"/>
                  <w:tcBorders>
                    <w:top w:val="single" w:sz="4" w:space="0" w:color="auto"/>
                    <w:left w:val="single" w:sz="4" w:space="0" w:color="auto"/>
                    <w:bottom w:val="single" w:sz="4" w:space="0" w:color="auto"/>
                    <w:right w:val="single" w:sz="4" w:space="0" w:color="auto"/>
                  </w:tcBorders>
                  <w:vAlign w:val="center"/>
                </w:tcPr>
                <w:p w14:paraId="761E1629" w14:textId="77777777" w:rsidR="0066295B" w:rsidRDefault="00000C89">
                  <w:pPr>
                    <w:jc w:val="center"/>
                    <w:rPr>
                      <w:color w:val="000000" w:themeColor="text1"/>
                    </w:rPr>
                  </w:pPr>
                  <w:r>
                    <w:rPr>
                      <w:color w:val="000000" w:themeColor="text1"/>
                      <w:szCs w:val="20"/>
                    </w:rPr>
                    <w:t>5.53</w:t>
                  </w:r>
                </w:p>
              </w:tc>
            </w:tr>
          </w:tbl>
          <w:p w14:paraId="232A2CD1" w14:textId="77777777" w:rsidR="0066295B" w:rsidRDefault="00000C89">
            <w:pPr>
              <w:rPr>
                <w:lang w:eastAsia="ja-JP"/>
              </w:rPr>
            </w:pPr>
            <w:r>
              <w:rPr>
                <w:lang w:eastAsia="ja-JP"/>
              </w:rPr>
              <w:t>Observation 22:</w:t>
            </w:r>
            <w:r>
              <w:rPr>
                <w:lang w:eastAsia="ja-JP"/>
              </w:rPr>
              <w:tab/>
              <w:t>Positioning with multi-port data can achieve a more accurate position estimation as compared to single-port positioning.</w:t>
            </w:r>
          </w:p>
          <w:p w14:paraId="240623B9" w14:textId="77777777" w:rsidR="0066295B" w:rsidRDefault="00000C89">
            <w:pPr>
              <w:rPr>
                <w:lang w:eastAsia="ja-JP"/>
              </w:rPr>
            </w:pPr>
            <w:r>
              <w:rPr>
                <w:lang w:eastAsia="ja-JP"/>
              </w:rPr>
              <w:t>Proposal 13:</w:t>
            </w:r>
            <w:r>
              <w:rPr>
                <w:lang w:eastAsia="ja-JP"/>
              </w:rPr>
              <w:tab/>
              <w:t xml:space="preserve"> Capture in the TR the benefits of multi-port positioning for AI/ML based positioning in terms of positioning accuracy.</w:t>
            </w:r>
          </w:p>
        </w:tc>
      </w:tr>
      <w:tr w:rsidR="0066295B" w14:paraId="41E89883" w14:textId="77777777">
        <w:tc>
          <w:tcPr>
            <w:tcW w:w="9962" w:type="dxa"/>
          </w:tcPr>
          <w:p w14:paraId="666723AB" w14:textId="77777777" w:rsidR="0066295B" w:rsidRDefault="00000C89">
            <w:pPr>
              <w:pStyle w:val="ListParagraph"/>
              <w:numPr>
                <w:ilvl w:val="0"/>
                <w:numId w:val="20"/>
              </w:numPr>
              <w:rPr>
                <w:lang w:eastAsia="ja-JP"/>
              </w:rPr>
            </w:pPr>
            <w:r>
              <w:rPr>
                <w:lang w:eastAsia="ja-JP"/>
              </w:rPr>
              <w:t>MediaTek (R1-2212230)</w:t>
            </w:r>
          </w:p>
          <w:p w14:paraId="1DD0377B" w14:textId="77777777" w:rsidR="0066295B" w:rsidRDefault="00000C89">
            <w:pPr>
              <w:rPr>
                <w:lang w:eastAsia="ja-JP"/>
              </w:rPr>
            </w:pPr>
            <w:r>
              <w:rPr>
                <w:lang w:eastAsia="ja-JP"/>
              </w:rPr>
              <w:t>Observation 6:</w:t>
            </w:r>
            <w:r>
              <w:rPr>
                <w:lang w:eastAsia="ja-JP"/>
              </w:rPr>
              <w:tab/>
              <w:t>The evaluation results shown that the positioning performance of 2 transmit antenna ports (by different polarization) is better than the existing 1 antenna port in the spec.</w:t>
            </w:r>
          </w:p>
          <w:p w14:paraId="57ED33C9" w14:textId="77777777" w:rsidR="0066295B" w:rsidRDefault="00000C89">
            <w:pPr>
              <w:rPr>
                <w:lang w:eastAsia="ja-JP"/>
              </w:rPr>
            </w:pPr>
            <w:r>
              <w:rPr>
                <w:lang w:eastAsia="ja-JP"/>
              </w:rPr>
              <w:t>Proposal 3:</w:t>
            </w:r>
            <w:r>
              <w:rPr>
                <w:lang w:eastAsia="ja-JP"/>
              </w:rPr>
              <w:tab/>
              <w:t>Study and evaluate the performance of direct AI/ML positioning with multiple transmit/receive antenna port pairs (for example, 2 ports with different polarization).</w:t>
            </w:r>
          </w:p>
        </w:tc>
      </w:tr>
      <w:tr w:rsidR="0066295B" w14:paraId="04C2251D" w14:textId="77777777">
        <w:tc>
          <w:tcPr>
            <w:tcW w:w="9962" w:type="dxa"/>
          </w:tcPr>
          <w:p w14:paraId="132FA20C" w14:textId="77777777" w:rsidR="0066295B" w:rsidRDefault="00000C89">
            <w:pPr>
              <w:pStyle w:val="ListParagraph"/>
              <w:numPr>
                <w:ilvl w:val="0"/>
                <w:numId w:val="20"/>
              </w:numPr>
              <w:rPr>
                <w:lang w:val="en-US" w:eastAsia="ja-JP"/>
              </w:rPr>
            </w:pPr>
            <w:r>
              <w:rPr>
                <w:lang w:eastAsia="ja-JP"/>
              </w:rPr>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3A0CDF29"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256872A3"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3302AD9C"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08CAFDB6"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6E73DFE5"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6E61378B"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29CCA4E"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7409E115"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2817FC9B"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1AD9FD8A"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7E06236"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36248B9B"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330C98EB"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05534086"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65DEFD4A"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36A7EAF5"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62ED8222"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4CA636FB"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1F9812DA" w14:textId="77777777" w:rsidR="0066295B" w:rsidRDefault="00000C89">
                  <w:pPr>
                    <w:jc w:val="center"/>
                    <w:rPr>
                      <w:rFonts w:eastAsia="Batang"/>
                      <w:sz w:val="16"/>
                      <w:szCs w:val="16"/>
                    </w:rPr>
                  </w:pPr>
                  <w:r>
                    <w:rPr>
                      <w:rFonts w:eastAsia="Batang"/>
                      <w:sz w:val="16"/>
                      <w:szCs w:val="16"/>
                    </w:rPr>
                    <w:t>AI/ML</w:t>
                  </w:r>
                </w:p>
              </w:tc>
            </w:tr>
            <w:tr w:rsidR="0066295B" w14:paraId="3899C36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3B427DC2" w14:textId="77777777" w:rsidR="0066295B" w:rsidRDefault="00000C89">
                  <w:pPr>
                    <w:jc w:val="center"/>
                    <w:rPr>
                      <w:rFonts w:eastAsia="SimSun"/>
                      <w:sz w:val="16"/>
                      <w:szCs w:val="16"/>
                    </w:rPr>
                  </w:pPr>
                  <w:r>
                    <w:rPr>
                      <w:rFonts w:eastAsia="SimSun"/>
                      <w:sz w:val="16"/>
                      <w:szCs w:val="16"/>
                    </w:rPr>
                    <w:t>PDP (1x18x256)</w:t>
                  </w:r>
                </w:p>
                <w:p w14:paraId="00DF3ED7" w14:textId="77777777" w:rsidR="0066295B" w:rsidRDefault="00000C89">
                  <w:pPr>
                    <w:jc w:val="center"/>
                    <w:rPr>
                      <w:rFonts w:eastAsia="SimSun"/>
                      <w:sz w:val="16"/>
                      <w:szCs w:val="16"/>
                    </w:rPr>
                  </w:pPr>
                  <w:r>
                    <w:rPr>
                      <w:rFonts w:eastAsia="SimSun"/>
                      <w:sz w:val="16"/>
                      <w:szCs w:val="16"/>
                    </w:rPr>
                    <w:t>One-port 256 PRS + path timings + DL PRS RSRPPs</w:t>
                  </w:r>
                </w:p>
              </w:tc>
              <w:tc>
                <w:tcPr>
                  <w:tcW w:w="756" w:type="dxa"/>
                  <w:tcBorders>
                    <w:top w:val="single" w:sz="4" w:space="0" w:color="auto"/>
                    <w:left w:val="single" w:sz="4" w:space="0" w:color="auto"/>
                    <w:bottom w:val="single" w:sz="4" w:space="0" w:color="auto"/>
                    <w:right w:val="single" w:sz="4" w:space="0" w:color="auto"/>
                  </w:tcBorders>
                </w:tcPr>
                <w:p w14:paraId="0F7A7CE6" w14:textId="77777777" w:rsidR="0066295B" w:rsidRDefault="00000C89">
                  <w:pPr>
                    <w:rPr>
                      <w:rFonts w:eastAsia="SimSun"/>
                      <w:sz w:val="16"/>
                      <w:szCs w:val="16"/>
                    </w:rPr>
                  </w:pPr>
                  <w:r>
                    <w:rPr>
                      <w:rFonts w:eastAsia="SimSun"/>
                      <w:sz w:val="16"/>
                      <w:szCs w:val="16"/>
                    </w:rPr>
                    <w:t>2-D UE position</w:t>
                  </w:r>
                </w:p>
                <w:p w14:paraId="69163F46"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15863CDB"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59D9663D"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4341359"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5CD6E0FF"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A828229"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3BC82B79" w14:textId="77777777" w:rsidR="0066295B" w:rsidRDefault="00000C89">
                  <w:pPr>
                    <w:jc w:val="center"/>
                    <w:rPr>
                      <w:rFonts w:eastAsia="Batang"/>
                      <w:sz w:val="16"/>
                      <w:szCs w:val="16"/>
                    </w:rPr>
                  </w:pPr>
                  <w:r>
                    <w:rPr>
                      <w:rFonts w:eastAsia="Batang"/>
                      <w:sz w:val="16"/>
                      <w:szCs w:val="16"/>
                    </w:rPr>
                    <w:t>9.50 M</w:t>
                  </w:r>
                </w:p>
              </w:tc>
              <w:tc>
                <w:tcPr>
                  <w:tcW w:w="1248" w:type="dxa"/>
                  <w:tcBorders>
                    <w:top w:val="single" w:sz="4" w:space="0" w:color="auto"/>
                    <w:left w:val="single" w:sz="4" w:space="0" w:color="auto"/>
                    <w:bottom w:val="single" w:sz="4" w:space="0" w:color="auto"/>
                    <w:right w:val="single" w:sz="4" w:space="0" w:color="auto"/>
                  </w:tcBorders>
                </w:tcPr>
                <w:p w14:paraId="09388CDD" w14:textId="77777777" w:rsidR="0066295B" w:rsidRDefault="00000C89">
                  <w:pPr>
                    <w:jc w:val="center"/>
                    <w:rPr>
                      <w:rFonts w:eastAsia="Batang"/>
                      <w:sz w:val="16"/>
                      <w:szCs w:val="16"/>
                    </w:rPr>
                  </w:pPr>
                  <w:r>
                    <w:rPr>
                      <w:rFonts w:eastAsia="Batang"/>
                      <w:sz w:val="16"/>
                      <w:szCs w:val="16"/>
                    </w:rPr>
                    <w:t>158.47 M</w:t>
                  </w:r>
                </w:p>
              </w:tc>
              <w:tc>
                <w:tcPr>
                  <w:tcW w:w="1194" w:type="dxa"/>
                  <w:tcBorders>
                    <w:top w:val="single" w:sz="4" w:space="0" w:color="auto"/>
                    <w:left w:val="single" w:sz="4" w:space="0" w:color="auto"/>
                    <w:bottom w:val="single" w:sz="4" w:space="0" w:color="auto"/>
                    <w:right w:val="single" w:sz="4" w:space="0" w:color="auto"/>
                  </w:tcBorders>
                </w:tcPr>
                <w:p w14:paraId="5980ADD6"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0.467</w:t>
                  </w:r>
                </w:p>
              </w:tc>
            </w:tr>
            <w:tr w:rsidR="0066295B" w14:paraId="744DA752"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7DE95BDE" w14:textId="77777777" w:rsidR="0066295B" w:rsidRDefault="00000C89">
                  <w:pPr>
                    <w:jc w:val="center"/>
                    <w:rPr>
                      <w:rFonts w:eastAsia="SimSun"/>
                      <w:sz w:val="16"/>
                      <w:szCs w:val="16"/>
                    </w:rPr>
                  </w:pPr>
                  <w:r>
                    <w:rPr>
                      <w:rFonts w:eastAsia="SimSun"/>
                      <w:sz w:val="16"/>
                      <w:szCs w:val="16"/>
                    </w:rPr>
                    <w:t>CIR (2x18x256)</w:t>
                  </w:r>
                </w:p>
                <w:p w14:paraId="7C76489C" w14:textId="77777777" w:rsidR="0066295B" w:rsidRDefault="00000C89">
                  <w:pPr>
                    <w:jc w:val="center"/>
                    <w:rPr>
                      <w:rFonts w:eastAsia="SimSun"/>
                      <w:sz w:val="16"/>
                      <w:szCs w:val="16"/>
                    </w:rPr>
                  </w:pPr>
                  <w:r>
                    <w:rPr>
                      <w:rFonts w:eastAsia="SimSun"/>
                      <w:sz w:val="16"/>
                      <w:szCs w:val="16"/>
                    </w:rPr>
                    <w:t>One-port 256 PRS +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60CC7757" w14:textId="77777777" w:rsidR="0066295B" w:rsidRDefault="00000C89">
                  <w:pPr>
                    <w:jc w:val="center"/>
                    <w:rPr>
                      <w:rFonts w:eastAsia="SimSun"/>
                      <w:sz w:val="16"/>
                      <w:szCs w:val="16"/>
                    </w:rPr>
                  </w:pPr>
                  <w:r>
                    <w:rPr>
                      <w:rFonts w:eastAsia="SimSun"/>
                      <w:sz w:val="16"/>
                      <w:szCs w:val="16"/>
                    </w:rPr>
                    <w:t>2-D UE position</w:t>
                  </w:r>
                </w:p>
                <w:p w14:paraId="1F0B2963"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A3F7A35"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4040026B"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2A9A16E"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70A2DBA4"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2D104F6"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17B817E1"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0C78C34C"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0FE8E2B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0.264</w:t>
                  </w:r>
                </w:p>
              </w:tc>
            </w:tr>
            <w:tr w:rsidR="0066295B" w14:paraId="2948813C"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6218DAC4" w14:textId="77777777" w:rsidR="0066295B" w:rsidRDefault="00000C89">
                  <w:pPr>
                    <w:jc w:val="center"/>
                    <w:rPr>
                      <w:rFonts w:eastAsia="SimSun"/>
                      <w:sz w:val="16"/>
                      <w:szCs w:val="16"/>
                    </w:rPr>
                  </w:pPr>
                  <w:r>
                    <w:rPr>
                      <w:rFonts w:eastAsia="SimSun"/>
                      <w:sz w:val="16"/>
                      <w:szCs w:val="16"/>
                    </w:rPr>
                    <w:t>PDP (2x18x256)</w:t>
                  </w:r>
                </w:p>
                <w:p w14:paraId="6E8D7348" w14:textId="77777777" w:rsidR="0066295B" w:rsidRDefault="00000C89">
                  <w:pPr>
                    <w:jc w:val="center"/>
                    <w:rPr>
                      <w:rFonts w:eastAsia="SimSun"/>
                      <w:sz w:val="16"/>
                      <w:szCs w:val="16"/>
                    </w:rPr>
                  </w:pPr>
                  <w:r>
                    <w:rPr>
                      <w:rFonts w:eastAsia="SimSun"/>
                      <w:sz w:val="16"/>
                      <w:szCs w:val="16"/>
                    </w:rPr>
                    <w:t>Two-port 256 PRS + path timings + DL PRS RSRPPs</w:t>
                  </w:r>
                </w:p>
              </w:tc>
              <w:tc>
                <w:tcPr>
                  <w:tcW w:w="756" w:type="dxa"/>
                  <w:tcBorders>
                    <w:top w:val="single" w:sz="4" w:space="0" w:color="auto"/>
                    <w:left w:val="single" w:sz="4" w:space="0" w:color="auto"/>
                    <w:bottom w:val="single" w:sz="4" w:space="0" w:color="auto"/>
                    <w:right w:val="single" w:sz="4" w:space="0" w:color="auto"/>
                  </w:tcBorders>
                </w:tcPr>
                <w:p w14:paraId="438C8871" w14:textId="77777777" w:rsidR="0066295B" w:rsidRDefault="00000C89">
                  <w:pPr>
                    <w:jc w:val="center"/>
                    <w:rPr>
                      <w:rFonts w:eastAsia="SimSun"/>
                      <w:sz w:val="16"/>
                      <w:szCs w:val="16"/>
                    </w:rPr>
                  </w:pPr>
                  <w:r>
                    <w:rPr>
                      <w:rFonts w:eastAsia="SimSun"/>
                      <w:sz w:val="16"/>
                      <w:szCs w:val="16"/>
                    </w:rPr>
                    <w:t>2-D UE position</w:t>
                  </w:r>
                </w:p>
                <w:p w14:paraId="015B377D"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236C611F"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FD6AA46"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394EED66"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3F63976"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807261B"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054DA32B"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0E79556E"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5FCF2843"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0.369</w:t>
                  </w:r>
                </w:p>
              </w:tc>
            </w:tr>
            <w:tr w:rsidR="0066295B" w14:paraId="4986A793"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5D92AE0A" w14:textId="77777777" w:rsidR="0066295B" w:rsidRDefault="00000C89">
                  <w:pPr>
                    <w:jc w:val="center"/>
                    <w:rPr>
                      <w:rFonts w:eastAsia="SimSun"/>
                      <w:sz w:val="16"/>
                      <w:szCs w:val="16"/>
                    </w:rPr>
                  </w:pPr>
                  <w:r>
                    <w:rPr>
                      <w:rFonts w:eastAsia="SimSun"/>
                      <w:sz w:val="16"/>
                      <w:szCs w:val="16"/>
                    </w:rPr>
                    <w:t>CIR (4x18x256)</w:t>
                  </w:r>
                </w:p>
                <w:p w14:paraId="5F2BAE44" w14:textId="77777777" w:rsidR="0066295B" w:rsidRDefault="00000C89">
                  <w:pPr>
                    <w:jc w:val="center"/>
                    <w:rPr>
                      <w:rFonts w:eastAsia="SimSun"/>
                      <w:sz w:val="16"/>
                      <w:szCs w:val="16"/>
                    </w:rPr>
                  </w:pPr>
                  <w:r>
                    <w:rPr>
                      <w:rFonts w:eastAsia="SimSun"/>
                      <w:sz w:val="16"/>
                      <w:szCs w:val="16"/>
                    </w:rPr>
                    <w:t>Two-port 256 PRS +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29C9517A" w14:textId="77777777" w:rsidR="0066295B" w:rsidRDefault="00000C89">
                  <w:pPr>
                    <w:jc w:val="center"/>
                    <w:rPr>
                      <w:rFonts w:eastAsia="SimSun"/>
                      <w:sz w:val="16"/>
                      <w:szCs w:val="16"/>
                    </w:rPr>
                  </w:pPr>
                  <w:r>
                    <w:rPr>
                      <w:rFonts w:eastAsia="SimSun"/>
                      <w:sz w:val="16"/>
                      <w:szCs w:val="16"/>
                    </w:rPr>
                    <w:t>2-D UE position</w:t>
                  </w:r>
                </w:p>
                <w:p w14:paraId="2B4788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25D544C"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0177E425"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6F780EB8"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6BD99A49"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1600C80D"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370752FF" w14:textId="77777777" w:rsidR="0066295B" w:rsidRDefault="00000C89">
                  <w:pPr>
                    <w:jc w:val="center"/>
                    <w:rPr>
                      <w:rFonts w:eastAsia="Batang"/>
                      <w:sz w:val="16"/>
                      <w:szCs w:val="16"/>
                    </w:rPr>
                  </w:pPr>
                  <w:r>
                    <w:rPr>
                      <w:rFonts w:eastAsia="SimSun"/>
                      <w:sz w:val="16"/>
                      <w:szCs w:val="16"/>
                    </w:rPr>
                    <w:t>9.69 M</w:t>
                  </w:r>
                </w:p>
              </w:tc>
              <w:tc>
                <w:tcPr>
                  <w:tcW w:w="1248" w:type="dxa"/>
                  <w:tcBorders>
                    <w:top w:val="single" w:sz="4" w:space="0" w:color="auto"/>
                    <w:left w:val="single" w:sz="4" w:space="0" w:color="auto"/>
                    <w:bottom w:val="single" w:sz="4" w:space="0" w:color="auto"/>
                    <w:right w:val="single" w:sz="4" w:space="0" w:color="auto"/>
                  </w:tcBorders>
                </w:tcPr>
                <w:p w14:paraId="2F07C3EC" w14:textId="77777777" w:rsidR="0066295B" w:rsidRDefault="00000C89">
                  <w:pPr>
                    <w:jc w:val="center"/>
                    <w:rPr>
                      <w:rFonts w:eastAsia="Batang"/>
                      <w:sz w:val="16"/>
                      <w:szCs w:val="16"/>
                    </w:rPr>
                  </w:pPr>
                  <w:r>
                    <w:rPr>
                      <w:rFonts w:eastAsia="SimSun"/>
                      <w:sz w:val="16"/>
                      <w:szCs w:val="16"/>
                    </w:rPr>
                    <w:t>172.77 M</w:t>
                  </w:r>
                </w:p>
              </w:tc>
              <w:tc>
                <w:tcPr>
                  <w:tcW w:w="1194" w:type="dxa"/>
                  <w:tcBorders>
                    <w:top w:val="single" w:sz="4" w:space="0" w:color="auto"/>
                    <w:left w:val="single" w:sz="4" w:space="0" w:color="auto"/>
                    <w:bottom w:val="single" w:sz="4" w:space="0" w:color="auto"/>
                    <w:right w:val="single" w:sz="4" w:space="0" w:color="auto"/>
                  </w:tcBorders>
                </w:tcPr>
                <w:p w14:paraId="57F412EB"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0.167</w:t>
                  </w:r>
                </w:p>
              </w:tc>
            </w:tr>
          </w:tbl>
          <w:p w14:paraId="4DD782F3"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lang w:eastAsia="ja-JP"/>
              </w:rPr>
              <w:br/>
            </w:r>
            <w:r>
              <w:rPr>
                <w:b/>
                <w:bCs/>
                <w:i/>
                <w:iCs/>
              </w:rPr>
              <w:t>Observation 4:</w:t>
            </w:r>
            <w:r>
              <w:rPr>
                <w:i/>
                <w:iCs/>
              </w:rPr>
              <w:t xml:space="preserve"> With measurement results from multi-port PRS included in the AI model input, better positioning performance can be observed when compared to AI model input only includes measurement results from single port PRS.</w:t>
            </w:r>
          </w:p>
          <w:p w14:paraId="5FC7883B" w14:textId="77777777" w:rsidR="0066295B" w:rsidRDefault="00000C89">
            <w:pPr>
              <w:snapToGrid w:val="0"/>
              <w:spacing w:beforeLines="30" w:before="72" w:afterLines="30" w:after="72" w:line="288" w:lineRule="auto"/>
              <w:rPr>
                <w:rFonts w:eastAsia="Microsoft YaHei"/>
                <w:i/>
                <w:iCs/>
              </w:rPr>
            </w:pPr>
            <w:r>
              <w:rPr>
                <w:b/>
                <w:bCs/>
                <w:i/>
                <w:iCs/>
              </w:rPr>
              <w:t>Proposal 3:</w:t>
            </w:r>
            <w:r>
              <w:rPr>
                <w:i/>
                <w:iCs/>
              </w:rPr>
              <w:t xml:space="preserve"> </w:t>
            </w:r>
            <w:r>
              <w:rPr>
                <w:rFonts w:eastAsia="Microsoft YaHei"/>
                <w:i/>
                <w:iCs/>
              </w:rPr>
              <w:t>Study and evaluate the performance of direct AI/ML positioning when AI model input includes measurement results from multi-port PRS.</w:t>
            </w:r>
          </w:p>
        </w:tc>
      </w:tr>
    </w:tbl>
    <w:p w14:paraId="27168FAB" w14:textId="77777777" w:rsidR="0066295B" w:rsidRDefault="0066295B">
      <w:pPr>
        <w:rPr>
          <w:lang w:eastAsia="ja-JP"/>
        </w:rPr>
      </w:pPr>
    </w:p>
    <w:p w14:paraId="27926D90" w14:textId="77777777" w:rsidR="0066295B" w:rsidRDefault="00000C89">
      <w:pPr>
        <w:pStyle w:val="Heading2"/>
      </w:pPr>
      <w:r>
        <w:t>1</w:t>
      </w:r>
      <w:r>
        <w:rPr>
          <w:vertAlign w:val="superscript"/>
        </w:rPr>
        <w:t>st</w:t>
      </w:r>
      <w:r>
        <w:t xml:space="preserve"> round discussion</w:t>
      </w:r>
    </w:p>
    <w:p w14:paraId="3781EA01" w14:textId="77777777" w:rsidR="0066295B" w:rsidRDefault="00000C89">
      <w:pPr>
        <w:rPr>
          <w:lang w:eastAsia="ja-JP"/>
        </w:rPr>
      </w:pPr>
      <w:r>
        <w:rPr>
          <w:lang w:eastAsia="ja-JP"/>
        </w:rPr>
        <w:t xml:space="preserve">Based on the evaluation results submitted by companies, similar observations were made by several companies. Preliminary observations are proposed below based on evaluation results provided by companies. Also, </w:t>
      </w:r>
      <w:proofErr w:type="gramStart"/>
      <w:r>
        <w:rPr>
          <w:lang w:eastAsia="ja-JP"/>
        </w:rPr>
        <w:t>its</w:t>
      </w:r>
      <w:proofErr w:type="gramEnd"/>
      <w:r>
        <w:rPr>
          <w:lang w:eastAsia="ja-JP"/>
        </w:rPr>
        <w:t xml:space="preserve"> seems clear that site-specific model is needed for </w:t>
      </w:r>
      <w:r>
        <w:t xml:space="preserve">direct AI/ML positioning approach. </w:t>
      </w:r>
      <w:proofErr w:type="gramStart"/>
      <w:r>
        <w:t>Thus</w:t>
      </w:r>
      <w:proofErr w:type="gramEnd"/>
      <w:r>
        <w:t xml:space="preserve"> it is proposed to support site-specific model deployment.</w:t>
      </w:r>
    </w:p>
    <w:p w14:paraId="0DFB0727" w14:textId="77777777" w:rsidR="0066295B" w:rsidRDefault="0066295B">
      <w:pPr>
        <w:rPr>
          <w:lang w:eastAsia="ja-JP"/>
        </w:rPr>
      </w:pPr>
    </w:p>
    <w:p w14:paraId="724E0E06"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8.6-1 </w:t>
      </w:r>
    </w:p>
    <w:p w14:paraId="377CF87D" w14:textId="77777777" w:rsidR="0066295B" w:rsidRDefault="00000C89">
      <w:r>
        <w:t>For direct AI/ML positioning approach, support site-specific model deployment, where the site-specific model can be obtained by fine-tuning or model switching.</w:t>
      </w:r>
    </w:p>
    <w:tbl>
      <w:tblPr>
        <w:tblStyle w:val="TableGrid10"/>
        <w:tblW w:w="9990" w:type="dxa"/>
        <w:tblInd w:w="-5" w:type="dxa"/>
        <w:tblLook w:val="04A0" w:firstRow="1" w:lastRow="0" w:firstColumn="1" w:lastColumn="0" w:noHBand="0" w:noVBand="1"/>
      </w:tblPr>
      <w:tblGrid>
        <w:gridCol w:w="1418"/>
        <w:gridCol w:w="8572"/>
      </w:tblGrid>
      <w:tr w:rsidR="0066295B" w14:paraId="7056D8DC" w14:textId="77777777">
        <w:tc>
          <w:tcPr>
            <w:tcW w:w="1418" w:type="dxa"/>
          </w:tcPr>
          <w:p w14:paraId="50559413" w14:textId="77777777" w:rsidR="0066295B" w:rsidRDefault="0066295B">
            <w:pPr>
              <w:rPr>
                <w:b/>
              </w:rPr>
            </w:pPr>
          </w:p>
        </w:tc>
        <w:tc>
          <w:tcPr>
            <w:tcW w:w="8572" w:type="dxa"/>
          </w:tcPr>
          <w:p w14:paraId="7E1E6D5F" w14:textId="77777777" w:rsidR="0066295B" w:rsidRDefault="00000C89">
            <w:pPr>
              <w:jc w:val="center"/>
              <w:rPr>
                <w:b/>
                <w:lang w:val="zh-CN"/>
              </w:rPr>
            </w:pPr>
            <w:r>
              <w:rPr>
                <w:rFonts w:hint="eastAsia"/>
                <w:b/>
                <w:lang w:val="zh-CN"/>
              </w:rPr>
              <w:t>Company</w:t>
            </w:r>
          </w:p>
        </w:tc>
      </w:tr>
      <w:tr w:rsidR="0066295B" w14:paraId="1179D274" w14:textId="77777777">
        <w:tc>
          <w:tcPr>
            <w:tcW w:w="1418" w:type="dxa"/>
          </w:tcPr>
          <w:p w14:paraId="4ECA59CC" w14:textId="77777777" w:rsidR="0066295B" w:rsidRDefault="00000C89">
            <w:pPr>
              <w:rPr>
                <w:lang w:val="zh-CN"/>
              </w:rPr>
            </w:pPr>
            <w:r>
              <w:rPr>
                <w:rFonts w:hint="eastAsia"/>
                <w:lang w:val="zh-CN"/>
              </w:rPr>
              <w:t>Support</w:t>
            </w:r>
          </w:p>
        </w:tc>
        <w:tc>
          <w:tcPr>
            <w:tcW w:w="8572" w:type="dxa"/>
          </w:tcPr>
          <w:p w14:paraId="43E3B3E9" w14:textId="77777777" w:rsidR="0066295B" w:rsidRDefault="0066295B"/>
        </w:tc>
      </w:tr>
      <w:tr w:rsidR="0066295B" w14:paraId="0E7437E2" w14:textId="77777777">
        <w:tc>
          <w:tcPr>
            <w:tcW w:w="1418" w:type="dxa"/>
          </w:tcPr>
          <w:p w14:paraId="098B79B2" w14:textId="77777777" w:rsidR="0066295B" w:rsidRDefault="00000C89">
            <w:pPr>
              <w:rPr>
                <w:lang w:val="zh-CN"/>
              </w:rPr>
            </w:pPr>
            <w:r>
              <w:rPr>
                <w:rFonts w:hint="eastAsia"/>
                <w:lang w:val="zh-CN"/>
              </w:rPr>
              <w:t>Not support</w:t>
            </w:r>
          </w:p>
        </w:tc>
        <w:tc>
          <w:tcPr>
            <w:tcW w:w="8572" w:type="dxa"/>
          </w:tcPr>
          <w:p w14:paraId="46C85511" w14:textId="77777777" w:rsidR="0066295B" w:rsidRDefault="0066295B"/>
        </w:tc>
      </w:tr>
    </w:tbl>
    <w:p w14:paraId="1B909040"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D6AF46D" w14:textId="77777777">
        <w:tc>
          <w:tcPr>
            <w:tcW w:w="1411" w:type="dxa"/>
          </w:tcPr>
          <w:p w14:paraId="13FAB51A" w14:textId="77777777" w:rsidR="0066295B" w:rsidRDefault="00000C89">
            <w:pPr>
              <w:rPr>
                <w:b/>
                <w:bCs/>
                <w:lang w:eastAsia="ja-JP"/>
              </w:rPr>
            </w:pPr>
            <w:r>
              <w:rPr>
                <w:b/>
                <w:bCs/>
                <w:lang w:eastAsia="ja-JP"/>
              </w:rPr>
              <w:t>Company</w:t>
            </w:r>
          </w:p>
        </w:tc>
        <w:tc>
          <w:tcPr>
            <w:tcW w:w="8574" w:type="dxa"/>
          </w:tcPr>
          <w:p w14:paraId="140275B9" w14:textId="77777777" w:rsidR="0066295B" w:rsidRDefault="00000C89">
            <w:pPr>
              <w:jc w:val="center"/>
              <w:rPr>
                <w:b/>
                <w:bCs/>
                <w:lang w:eastAsia="ja-JP"/>
              </w:rPr>
            </w:pPr>
            <w:r>
              <w:rPr>
                <w:b/>
                <w:bCs/>
                <w:lang w:eastAsia="ja-JP"/>
              </w:rPr>
              <w:t>Comments</w:t>
            </w:r>
          </w:p>
        </w:tc>
      </w:tr>
      <w:tr w:rsidR="0066295B" w14:paraId="5705CA44" w14:textId="77777777">
        <w:tc>
          <w:tcPr>
            <w:tcW w:w="1411" w:type="dxa"/>
          </w:tcPr>
          <w:p w14:paraId="4B2FD89B" w14:textId="77777777" w:rsidR="0066295B" w:rsidRDefault="00000C89">
            <w:r>
              <w:rPr>
                <w:rFonts w:hint="eastAsia"/>
                <w:lang w:val="en-US" w:eastAsia="zh-CN"/>
              </w:rPr>
              <w:t>ZTE</w:t>
            </w:r>
          </w:p>
        </w:tc>
        <w:tc>
          <w:tcPr>
            <w:tcW w:w="8574" w:type="dxa"/>
          </w:tcPr>
          <w:p w14:paraId="05959871" w14:textId="77777777" w:rsidR="0066295B" w:rsidRDefault="00000C89">
            <w:r>
              <w:t xml:space="preserve">site-specific model </w:t>
            </w:r>
            <w:r>
              <w:rPr>
                <w:rFonts w:hint="eastAsia"/>
                <w:lang w:val="en-US" w:eastAsia="zh-CN"/>
              </w:rPr>
              <w:t xml:space="preserve">is not clear to us. Prefer to use </w:t>
            </w:r>
            <w:r>
              <w:rPr>
                <w:lang w:val="en-US" w:eastAsia="zh-CN"/>
              </w:rPr>
              <w:t>‘</w:t>
            </w:r>
            <w:r>
              <w:rPr>
                <w:rFonts w:hint="eastAsia"/>
                <w:lang w:val="en-US" w:eastAsia="zh-CN"/>
              </w:rPr>
              <w:t>scenario/configuration-specific</w:t>
            </w:r>
            <w:r>
              <w:rPr>
                <w:lang w:val="en-US" w:eastAsia="zh-CN"/>
              </w:rPr>
              <w:t>’</w:t>
            </w:r>
            <w:r>
              <w:rPr>
                <w:rFonts w:hint="eastAsia"/>
                <w:lang w:val="en-US" w:eastAsia="zh-CN"/>
              </w:rPr>
              <w:t>.</w:t>
            </w:r>
          </w:p>
        </w:tc>
      </w:tr>
      <w:tr w:rsidR="0066295B" w14:paraId="4198FC3D" w14:textId="77777777">
        <w:tc>
          <w:tcPr>
            <w:tcW w:w="1411" w:type="dxa"/>
          </w:tcPr>
          <w:p w14:paraId="142D7AC8" w14:textId="77777777" w:rsidR="0066295B" w:rsidRDefault="00000C89">
            <w:r>
              <w:rPr>
                <w:rFonts w:eastAsiaTheme="minorEastAsia" w:hint="eastAsia"/>
                <w:lang w:eastAsia="zh-CN"/>
              </w:rPr>
              <w:t>F</w:t>
            </w:r>
            <w:r>
              <w:rPr>
                <w:rFonts w:eastAsiaTheme="minorEastAsia"/>
                <w:lang w:eastAsia="zh-CN"/>
              </w:rPr>
              <w:t>ujitsu</w:t>
            </w:r>
          </w:p>
        </w:tc>
        <w:tc>
          <w:tcPr>
            <w:tcW w:w="8574" w:type="dxa"/>
          </w:tcPr>
          <w:p w14:paraId="2FCC0999" w14:textId="77777777" w:rsidR="0066295B" w:rsidRDefault="00000C89">
            <w:r>
              <w:rPr>
                <w:rFonts w:eastAsiaTheme="minorEastAsia" w:hint="eastAsia"/>
                <w:lang w:eastAsia="zh-CN"/>
              </w:rPr>
              <w:t>I</w:t>
            </w:r>
            <w:r>
              <w:rPr>
                <w:rFonts w:eastAsiaTheme="minorEastAsia"/>
                <w:lang w:eastAsia="zh-CN"/>
              </w:rPr>
              <w:t>t seems that the understanding of “site“ is different, e.g., QC quoted site = zone while other companies may have different views.</w:t>
            </w:r>
          </w:p>
        </w:tc>
      </w:tr>
      <w:tr w:rsidR="0066295B" w14:paraId="347F2DEA" w14:textId="77777777">
        <w:tc>
          <w:tcPr>
            <w:tcW w:w="1411" w:type="dxa"/>
          </w:tcPr>
          <w:p w14:paraId="251178D8" w14:textId="77777777" w:rsidR="0066295B" w:rsidRDefault="00000C89">
            <w:r>
              <w:rPr>
                <w:rFonts w:eastAsiaTheme="minorEastAsia" w:hint="eastAsia"/>
              </w:rPr>
              <w:t>C</w:t>
            </w:r>
            <w:r>
              <w:rPr>
                <w:rFonts w:eastAsiaTheme="minorEastAsia"/>
              </w:rPr>
              <w:t>AICT</w:t>
            </w:r>
          </w:p>
        </w:tc>
        <w:tc>
          <w:tcPr>
            <w:tcW w:w="8574" w:type="dxa"/>
          </w:tcPr>
          <w:p w14:paraId="2A55B14A" w14:textId="77777777" w:rsidR="0066295B" w:rsidRDefault="00000C89">
            <w:r>
              <w:rPr>
                <w:rFonts w:eastAsiaTheme="minorEastAsia" w:hint="eastAsia"/>
              </w:rPr>
              <w:t>W</w:t>
            </w:r>
            <w:r>
              <w:rPr>
                <w:rFonts w:eastAsiaTheme="minorEastAsia"/>
              </w:rPr>
              <w:t>e would like to have a clear definition on site-specific model.</w:t>
            </w:r>
          </w:p>
        </w:tc>
      </w:tr>
      <w:tr w:rsidR="0066295B" w14:paraId="1876DD6F" w14:textId="77777777">
        <w:tc>
          <w:tcPr>
            <w:tcW w:w="1411" w:type="dxa"/>
          </w:tcPr>
          <w:p w14:paraId="0E112F2C" w14:textId="77777777" w:rsidR="0066295B" w:rsidRDefault="00000C89">
            <w:pPr>
              <w:rPr>
                <w:rFonts w:eastAsia="Malgun Gothic"/>
              </w:rPr>
            </w:pPr>
            <w:r>
              <w:rPr>
                <w:rFonts w:eastAsia="Malgun Gothic" w:hint="eastAsia"/>
              </w:rPr>
              <w:t>L</w:t>
            </w:r>
            <w:r>
              <w:rPr>
                <w:rFonts w:eastAsia="Malgun Gothic"/>
              </w:rPr>
              <w:t>G</w:t>
            </w:r>
          </w:p>
        </w:tc>
        <w:tc>
          <w:tcPr>
            <w:tcW w:w="8574" w:type="dxa"/>
          </w:tcPr>
          <w:p w14:paraId="444B5133" w14:textId="77777777" w:rsidR="0066295B" w:rsidRDefault="00000C89">
            <w:pPr>
              <w:rPr>
                <w:rFonts w:eastAsia="Malgun Gothic"/>
              </w:rPr>
            </w:pPr>
            <w:r>
              <w:rPr>
                <w:rFonts w:eastAsia="Malgun Gothic"/>
              </w:rPr>
              <w:t>Similar view with Fujitsu that the clarification is needed on ‘site‘-specific</w:t>
            </w:r>
          </w:p>
        </w:tc>
      </w:tr>
      <w:tr w:rsidR="0066295B" w14:paraId="0C00CDCF" w14:textId="77777777">
        <w:tc>
          <w:tcPr>
            <w:tcW w:w="1411" w:type="dxa"/>
          </w:tcPr>
          <w:p w14:paraId="23199EE1" w14:textId="77777777" w:rsidR="0066295B" w:rsidRDefault="00000C89">
            <w:pPr>
              <w:rPr>
                <w:rFonts w:eastAsia="Malgun Gothic"/>
              </w:rPr>
            </w:pPr>
            <w:r>
              <w:rPr>
                <w:rFonts w:eastAsiaTheme="minorEastAsia"/>
              </w:rPr>
              <w:t>HW/HiSi</w:t>
            </w:r>
          </w:p>
        </w:tc>
        <w:tc>
          <w:tcPr>
            <w:tcW w:w="8574" w:type="dxa"/>
          </w:tcPr>
          <w:p w14:paraId="28F0D004" w14:textId="77777777" w:rsidR="0066295B" w:rsidRDefault="00000C89">
            <w:pPr>
              <w:rPr>
                <w:lang w:eastAsia="ja-JP"/>
              </w:rPr>
            </w:pPr>
            <w:r>
              <w:rPr>
                <w:lang w:eastAsia="ja-JP"/>
              </w:rPr>
              <w:t>We are wondering if this kind of proposal is more suitable for 9.2.4.2</w:t>
            </w:r>
          </w:p>
          <w:p w14:paraId="3968FEB9" w14:textId="77777777" w:rsidR="0066295B" w:rsidRDefault="00000C89">
            <w:pPr>
              <w:rPr>
                <w:rFonts w:eastAsia="Malgun Gothic"/>
              </w:rPr>
            </w:pPr>
            <w:r>
              <w:rPr>
                <w:lang w:eastAsia="ja-JP"/>
              </w:rPr>
              <w:t xml:space="preserve">With site-specific, is it meant per TRP or per model? For direct positioning with LMF model, there is one model for all TRPs. If we have not missed the point here, we think this proposal is not suitable for a NW-side deployment. For a UE side deployment, would it mean that N models (one model for each TRP) are allocated in the UE and can be updated individually?   </w:t>
            </w:r>
          </w:p>
        </w:tc>
      </w:tr>
      <w:tr w:rsidR="0066295B" w14:paraId="299B244C" w14:textId="77777777">
        <w:tc>
          <w:tcPr>
            <w:tcW w:w="1411" w:type="dxa"/>
          </w:tcPr>
          <w:p w14:paraId="15E4466F"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716EC7B2" w14:textId="77777777" w:rsidR="0066295B" w:rsidRDefault="00000C89">
            <w:r>
              <w:rPr>
                <w:rFonts w:eastAsiaTheme="minorEastAsia"/>
              </w:rPr>
              <w:t xml:space="preserve">1. The meaning of site-specific model is not very clear. </w:t>
            </w:r>
            <w:r>
              <w:rPr>
                <w:rFonts w:eastAsiaTheme="minorEastAsia" w:hint="eastAsia"/>
              </w:rPr>
              <w:t>F</w:t>
            </w:r>
            <w:r>
              <w:rPr>
                <w:rFonts w:eastAsiaTheme="minorEastAsia"/>
              </w:rPr>
              <w:t>ine-tuning/model switching/mixed dataset can be discussed after site-specific model is clarified.</w:t>
            </w:r>
          </w:p>
          <w:p w14:paraId="41EFDA6B" w14:textId="77777777" w:rsidR="0066295B" w:rsidRDefault="00000C89">
            <w:pPr>
              <w:rPr>
                <w:rFonts w:eastAsia="Malgun Gothic"/>
              </w:rPr>
            </w:pPr>
            <w:r>
              <w:rPr>
                <w:rFonts w:eastAsiaTheme="minorEastAsia"/>
              </w:rPr>
              <w:t xml:space="preserve">2. </w:t>
            </w:r>
            <w:r>
              <w:rPr>
                <w:rFonts w:eastAsiaTheme="minorEastAsia" w:hint="eastAsia"/>
              </w:rPr>
              <w:t>The</w:t>
            </w:r>
            <w:r>
              <w:rPr>
                <w:rFonts w:eastAsiaTheme="minorEastAsia"/>
              </w:rPr>
              <w:t xml:space="preserve"> site-specific model can be obtained without fine-tuning or model switching. For example, the </w:t>
            </w:r>
            <w:r>
              <w:rPr>
                <w:rFonts w:eastAsiaTheme="minorEastAsia" w:hint="eastAsia"/>
              </w:rPr>
              <w:t>gNB</w:t>
            </w:r>
            <w:r>
              <w:rPr>
                <w:rFonts w:eastAsiaTheme="minorEastAsia"/>
              </w:rPr>
              <w:t xml:space="preserve">/TRP can use the only one dedicated to itself. </w:t>
            </w:r>
          </w:p>
        </w:tc>
      </w:tr>
      <w:tr w:rsidR="0066295B" w14:paraId="1665FD55" w14:textId="77777777">
        <w:tc>
          <w:tcPr>
            <w:tcW w:w="1411" w:type="dxa"/>
          </w:tcPr>
          <w:p w14:paraId="3FCC40E4" w14:textId="77777777" w:rsidR="0066295B" w:rsidRDefault="00000C89">
            <w:r>
              <w:rPr>
                <w:rFonts w:eastAsia="Malgun Gothic"/>
              </w:rPr>
              <w:t>Nokia/NSB</w:t>
            </w:r>
          </w:p>
        </w:tc>
        <w:tc>
          <w:tcPr>
            <w:tcW w:w="8574" w:type="dxa"/>
          </w:tcPr>
          <w:p w14:paraId="19E23708" w14:textId="77777777" w:rsidR="0066295B" w:rsidRDefault="00000C89">
            <w:r>
              <w:rPr>
                <w:rFonts w:eastAsia="Malgun Gothic"/>
              </w:rPr>
              <w:t>We agree with other companies that it would be beneficial to clarify/agree on the meaning of the term „site“. Also, we would like to clarify whether model switching includes switching between direct and AI/ML-assisted positioning methods as well – i.e., switching between models with different model outputs.</w:t>
            </w:r>
          </w:p>
        </w:tc>
      </w:tr>
      <w:tr w:rsidR="0066295B" w14:paraId="08360E26" w14:textId="77777777">
        <w:tc>
          <w:tcPr>
            <w:tcW w:w="1411" w:type="dxa"/>
          </w:tcPr>
          <w:p w14:paraId="61B46E08" w14:textId="77777777" w:rsidR="0066295B" w:rsidRDefault="00000C89">
            <w:pPr>
              <w:rPr>
                <w:rFonts w:eastAsia="Malgun Gothic"/>
              </w:rPr>
            </w:pPr>
            <w:r>
              <w:rPr>
                <w:rFonts w:eastAsia="Malgun Gothic"/>
              </w:rPr>
              <w:t>Qualcomm</w:t>
            </w:r>
          </w:p>
        </w:tc>
        <w:tc>
          <w:tcPr>
            <w:tcW w:w="8574" w:type="dxa"/>
          </w:tcPr>
          <w:p w14:paraId="61EE2609" w14:textId="77777777" w:rsidR="0066295B" w:rsidRDefault="00000C89">
            <w:pPr>
              <w:rPr>
                <w:rFonts w:eastAsia="Malgun Gothic"/>
              </w:rPr>
            </w:pPr>
            <w:r>
              <w:rPr>
                <w:lang w:eastAsia="ja-JP"/>
              </w:rPr>
              <w:t>From evaluations, it can be observed that model finetuning (with reasonable small dataset) cannot secure the baseline performance. We prefer to modify the wording of the proposal to reflect this point as the current wording seems to treat fine-tuning and model switching as equivalent approaches.</w:t>
            </w:r>
          </w:p>
        </w:tc>
      </w:tr>
      <w:tr w:rsidR="006871D5" w14:paraId="280BA46E" w14:textId="77777777">
        <w:tc>
          <w:tcPr>
            <w:tcW w:w="1411" w:type="dxa"/>
          </w:tcPr>
          <w:p w14:paraId="1CC98A58" w14:textId="77777777" w:rsidR="006871D5" w:rsidRPr="0011001A" w:rsidRDefault="006871D5" w:rsidP="00D56CEF">
            <w:pPr>
              <w:rPr>
                <w:rFonts w:eastAsiaTheme="minorEastAsia"/>
              </w:rPr>
            </w:pPr>
            <w:r>
              <w:rPr>
                <w:rFonts w:eastAsiaTheme="minorEastAsia" w:hint="eastAsia"/>
              </w:rPr>
              <w:t>CATT</w:t>
            </w:r>
          </w:p>
        </w:tc>
        <w:tc>
          <w:tcPr>
            <w:tcW w:w="8574" w:type="dxa"/>
          </w:tcPr>
          <w:p w14:paraId="7ACD10D5" w14:textId="77777777" w:rsidR="006871D5" w:rsidRPr="0011001A" w:rsidRDefault="006871D5" w:rsidP="00D56CEF">
            <w:pPr>
              <w:rPr>
                <w:rFonts w:eastAsiaTheme="minorEastAsia"/>
              </w:rPr>
            </w:pPr>
            <w:r>
              <w:rPr>
                <w:rFonts w:eastAsiaTheme="minorEastAsia" w:hint="eastAsia"/>
              </w:rPr>
              <w:t xml:space="preserve">The definition of </w:t>
            </w:r>
            <w:r>
              <w:rPr>
                <w:rFonts w:eastAsiaTheme="minorEastAsia"/>
              </w:rPr>
              <w:t>“</w:t>
            </w:r>
            <w:r>
              <w:rPr>
                <w:rFonts w:eastAsiaTheme="minorEastAsia" w:hint="eastAsia"/>
              </w:rPr>
              <w:t>site-specific</w:t>
            </w:r>
            <w:r>
              <w:rPr>
                <w:rFonts w:eastAsiaTheme="minorEastAsia"/>
              </w:rPr>
              <w:t>”</w:t>
            </w:r>
            <w:r>
              <w:rPr>
                <w:rFonts w:eastAsiaTheme="minorEastAsia" w:hint="eastAsia"/>
              </w:rPr>
              <w:t xml:space="preserve"> is not clear to us, we prefer to clarify details of </w:t>
            </w:r>
            <w:r>
              <w:rPr>
                <w:rFonts w:eastAsiaTheme="minorEastAsia"/>
              </w:rPr>
              <w:t>“</w:t>
            </w:r>
            <w:r>
              <w:rPr>
                <w:rFonts w:eastAsiaTheme="minorEastAsia" w:hint="eastAsia"/>
              </w:rPr>
              <w:t>site-specific</w:t>
            </w:r>
            <w:r>
              <w:rPr>
                <w:rFonts w:eastAsiaTheme="minorEastAsia"/>
              </w:rPr>
              <w:t>”</w:t>
            </w:r>
            <w:r>
              <w:rPr>
                <w:rFonts w:eastAsiaTheme="minorEastAsia" w:hint="eastAsia"/>
              </w:rPr>
              <w:t xml:space="preserve"> in general first.</w:t>
            </w:r>
          </w:p>
        </w:tc>
      </w:tr>
    </w:tbl>
    <w:p w14:paraId="61AFDCE9" w14:textId="77777777" w:rsidR="0066295B" w:rsidRDefault="0066295B">
      <w:pPr>
        <w:rPr>
          <w:lang w:eastAsia="ja-JP"/>
        </w:rPr>
      </w:pPr>
    </w:p>
    <w:p w14:paraId="32BAC564"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8.6-2 </w:t>
      </w:r>
    </w:p>
    <w:p w14:paraId="423352A3" w14:textId="77777777" w:rsidR="0066295B" w:rsidRDefault="00000C89">
      <w:r>
        <w:t>For direct AI/ML positioning method, investigate the impact of the amount of fine-tuning data on the positioning accuracy of the model.</w:t>
      </w:r>
    </w:p>
    <w:tbl>
      <w:tblPr>
        <w:tblStyle w:val="TableGrid10"/>
        <w:tblW w:w="9990" w:type="dxa"/>
        <w:tblInd w:w="-5" w:type="dxa"/>
        <w:tblLook w:val="04A0" w:firstRow="1" w:lastRow="0" w:firstColumn="1" w:lastColumn="0" w:noHBand="0" w:noVBand="1"/>
      </w:tblPr>
      <w:tblGrid>
        <w:gridCol w:w="1418"/>
        <w:gridCol w:w="8572"/>
      </w:tblGrid>
      <w:tr w:rsidR="0066295B" w14:paraId="4E8AFFE2" w14:textId="77777777">
        <w:tc>
          <w:tcPr>
            <w:tcW w:w="1418" w:type="dxa"/>
          </w:tcPr>
          <w:p w14:paraId="45F611BA" w14:textId="77777777" w:rsidR="0066295B" w:rsidRDefault="0066295B">
            <w:pPr>
              <w:rPr>
                <w:b/>
              </w:rPr>
            </w:pPr>
          </w:p>
        </w:tc>
        <w:tc>
          <w:tcPr>
            <w:tcW w:w="8572" w:type="dxa"/>
          </w:tcPr>
          <w:p w14:paraId="0C12F699" w14:textId="77777777" w:rsidR="0066295B" w:rsidRDefault="00000C89">
            <w:pPr>
              <w:jc w:val="center"/>
              <w:rPr>
                <w:b/>
                <w:lang w:val="zh-CN"/>
              </w:rPr>
            </w:pPr>
            <w:r>
              <w:rPr>
                <w:rFonts w:hint="eastAsia"/>
                <w:b/>
                <w:lang w:val="zh-CN"/>
              </w:rPr>
              <w:t>Company</w:t>
            </w:r>
          </w:p>
        </w:tc>
      </w:tr>
      <w:tr w:rsidR="0066295B" w14:paraId="07CC6121" w14:textId="77777777">
        <w:tc>
          <w:tcPr>
            <w:tcW w:w="1418" w:type="dxa"/>
          </w:tcPr>
          <w:p w14:paraId="458752B3" w14:textId="77777777" w:rsidR="0066295B" w:rsidRDefault="00000C89">
            <w:pPr>
              <w:rPr>
                <w:lang w:val="zh-CN"/>
              </w:rPr>
            </w:pPr>
            <w:r>
              <w:rPr>
                <w:rFonts w:hint="eastAsia"/>
                <w:lang w:val="zh-CN"/>
              </w:rPr>
              <w:t>Support</w:t>
            </w:r>
          </w:p>
        </w:tc>
        <w:tc>
          <w:tcPr>
            <w:tcW w:w="8572" w:type="dxa"/>
          </w:tcPr>
          <w:p w14:paraId="737C6F72" w14:textId="77777777" w:rsidR="0066295B" w:rsidRDefault="00000C89">
            <w:r>
              <w:rPr>
                <w:rFonts w:hint="eastAsia"/>
              </w:rPr>
              <w:t>ZTE</w:t>
            </w:r>
            <w:r>
              <w:t>, Fujitsu, LG, Apple, Nokia/</w:t>
            </w:r>
            <w:proofErr w:type="gramStart"/>
            <w:r>
              <w:t>NSB,CMCC</w:t>
            </w:r>
            <w:proofErr w:type="gramEnd"/>
            <w:r>
              <w:t>, MediaTek</w:t>
            </w:r>
            <w:r w:rsidR="001E5730">
              <w:rPr>
                <w:rFonts w:hint="eastAsia"/>
              </w:rPr>
              <w:t>, CATT</w:t>
            </w:r>
          </w:p>
        </w:tc>
      </w:tr>
      <w:tr w:rsidR="0066295B" w14:paraId="7597CC4C" w14:textId="77777777">
        <w:tc>
          <w:tcPr>
            <w:tcW w:w="1418" w:type="dxa"/>
          </w:tcPr>
          <w:p w14:paraId="46B6D414" w14:textId="77777777" w:rsidR="0066295B" w:rsidRDefault="00000C89">
            <w:pPr>
              <w:rPr>
                <w:lang w:val="zh-CN"/>
              </w:rPr>
            </w:pPr>
            <w:r>
              <w:rPr>
                <w:rFonts w:hint="eastAsia"/>
                <w:lang w:val="zh-CN"/>
              </w:rPr>
              <w:t>Not support</w:t>
            </w:r>
          </w:p>
        </w:tc>
        <w:tc>
          <w:tcPr>
            <w:tcW w:w="8572" w:type="dxa"/>
          </w:tcPr>
          <w:p w14:paraId="6EF2D9BB" w14:textId="77777777" w:rsidR="0066295B" w:rsidRDefault="0066295B"/>
        </w:tc>
      </w:tr>
    </w:tbl>
    <w:p w14:paraId="5B85791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4985724E" w14:textId="77777777">
        <w:tc>
          <w:tcPr>
            <w:tcW w:w="1411" w:type="dxa"/>
          </w:tcPr>
          <w:p w14:paraId="2A826BF3" w14:textId="77777777" w:rsidR="0066295B" w:rsidRDefault="00000C89">
            <w:pPr>
              <w:rPr>
                <w:b/>
                <w:bCs/>
                <w:lang w:eastAsia="ja-JP"/>
              </w:rPr>
            </w:pPr>
            <w:r>
              <w:rPr>
                <w:b/>
                <w:bCs/>
                <w:lang w:eastAsia="ja-JP"/>
              </w:rPr>
              <w:t>Company</w:t>
            </w:r>
          </w:p>
        </w:tc>
        <w:tc>
          <w:tcPr>
            <w:tcW w:w="8574" w:type="dxa"/>
          </w:tcPr>
          <w:p w14:paraId="68741CE5" w14:textId="77777777" w:rsidR="0066295B" w:rsidRDefault="00000C89">
            <w:pPr>
              <w:jc w:val="center"/>
              <w:rPr>
                <w:b/>
                <w:bCs/>
                <w:lang w:eastAsia="ja-JP"/>
              </w:rPr>
            </w:pPr>
            <w:r>
              <w:rPr>
                <w:b/>
                <w:bCs/>
                <w:lang w:eastAsia="ja-JP"/>
              </w:rPr>
              <w:t>Comments</w:t>
            </w:r>
          </w:p>
        </w:tc>
      </w:tr>
      <w:tr w:rsidR="0066295B" w14:paraId="3DE03890" w14:textId="77777777">
        <w:tc>
          <w:tcPr>
            <w:tcW w:w="1411" w:type="dxa"/>
          </w:tcPr>
          <w:p w14:paraId="1F7EF081" w14:textId="77777777" w:rsidR="0066295B" w:rsidRDefault="00000C89">
            <w:pPr>
              <w:rPr>
                <w:lang w:eastAsia="ja-JP"/>
              </w:rPr>
            </w:pPr>
            <w:r>
              <w:rPr>
                <w:rFonts w:eastAsiaTheme="minorEastAsia" w:hint="eastAsia"/>
              </w:rPr>
              <w:t>F</w:t>
            </w:r>
            <w:r>
              <w:rPr>
                <w:rFonts w:eastAsiaTheme="minorEastAsia"/>
              </w:rPr>
              <w:t>ujitsu</w:t>
            </w:r>
          </w:p>
        </w:tc>
        <w:tc>
          <w:tcPr>
            <w:tcW w:w="8574" w:type="dxa"/>
          </w:tcPr>
          <w:p w14:paraId="63DD5A5B" w14:textId="77777777" w:rsidR="0066295B" w:rsidRDefault="00000C89">
            <w:pPr>
              <w:rPr>
                <w:lang w:eastAsia="ja-JP"/>
              </w:rPr>
            </w:pPr>
            <w:r>
              <w:rPr>
                <w:rFonts w:eastAsiaTheme="minorEastAsia"/>
              </w:rPr>
              <w:t xml:space="preserve">It is almost clear that the fine-tuning performance will be increased accordingly by feeding more data, but we think it is not easy to find an absolute or relative data amount required to meet the requirement of fine-tuning positioning accuracy due to the discrepancy among companies’ implementations, e.g., for company A an extra 1000 samples will be enough while for company B maybe 2000 samples are still not good. It can be noted that even for basic evaluation without generalization or fine-tuning, different companies may need different sizes of dataset to reach the same or similar positioning accuracy. </w:t>
            </w:r>
          </w:p>
        </w:tc>
      </w:tr>
      <w:tr w:rsidR="0066295B" w14:paraId="49384040" w14:textId="77777777">
        <w:tc>
          <w:tcPr>
            <w:tcW w:w="1411" w:type="dxa"/>
          </w:tcPr>
          <w:p w14:paraId="5DE6CE8B" w14:textId="77777777" w:rsidR="0066295B" w:rsidRDefault="00000C89">
            <w:r>
              <w:rPr>
                <w:rFonts w:eastAsiaTheme="minorEastAsia" w:hint="eastAsia"/>
              </w:rPr>
              <w:t>C</w:t>
            </w:r>
            <w:r>
              <w:rPr>
                <w:rFonts w:eastAsiaTheme="minorEastAsia"/>
              </w:rPr>
              <w:t>AICT</w:t>
            </w:r>
          </w:p>
        </w:tc>
        <w:tc>
          <w:tcPr>
            <w:tcW w:w="8574" w:type="dxa"/>
          </w:tcPr>
          <w:p w14:paraId="7A8E895A" w14:textId="77777777" w:rsidR="0066295B" w:rsidRDefault="00000C89">
            <w:r>
              <w:rPr>
                <w:rFonts w:eastAsiaTheme="minorEastAsia" w:hint="eastAsia"/>
              </w:rPr>
              <w:t>F</w:t>
            </w:r>
            <w:r>
              <w:rPr>
                <w:rFonts w:eastAsiaTheme="minorEastAsia"/>
              </w:rPr>
              <w:t xml:space="preserve">ine to study and not sure how to construct the variation environment for fine-tuning. </w:t>
            </w:r>
          </w:p>
        </w:tc>
      </w:tr>
      <w:tr w:rsidR="0066295B" w14:paraId="3AFF738F" w14:textId="77777777">
        <w:tc>
          <w:tcPr>
            <w:tcW w:w="1411" w:type="dxa"/>
          </w:tcPr>
          <w:p w14:paraId="0E05A926" w14:textId="77777777" w:rsidR="0066295B" w:rsidRDefault="00000C89">
            <w:r>
              <w:rPr>
                <w:rFonts w:eastAsiaTheme="minorEastAsia"/>
              </w:rPr>
              <w:t>HW/HISi</w:t>
            </w:r>
          </w:p>
        </w:tc>
        <w:tc>
          <w:tcPr>
            <w:tcW w:w="8574" w:type="dxa"/>
          </w:tcPr>
          <w:p w14:paraId="0A36DEBD" w14:textId="77777777" w:rsidR="0066295B" w:rsidRDefault="00000C89">
            <w:pPr>
              <w:rPr>
                <w:lang w:eastAsia="ja-JP"/>
              </w:rPr>
            </w:pPr>
            <w:r>
              <w:rPr>
                <w:lang w:eastAsia="ja-JP"/>
              </w:rPr>
              <w:t>We think that this is already ongoing, since companies are reporting the data set size for initial training and for fine-tuning as part of the generalization study. We think that observations can be drawn from the already reported results and there is no need for a specific agreement.</w:t>
            </w:r>
          </w:p>
          <w:p w14:paraId="760BBA85" w14:textId="77777777" w:rsidR="0066295B" w:rsidRDefault="00000C89">
            <w:r>
              <w:rPr>
                <w:lang w:eastAsia="ja-JP"/>
              </w:rPr>
              <w:t>Is the intention to describe the fine-tuning data set size in absolute numbers or as a fraction of the data size for initial dataset?</w:t>
            </w:r>
          </w:p>
        </w:tc>
      </w:tr>
      <w:tr w:rsidR="0066295B" w14:paraId="652C470C" w14:textId="77777777">
        <w:tc>
          <w:tcPr>
            <w:tcW w:w="1411" w:type="dxa"/>
          </w:tcPr>
          <w:p w14:paraId="7500F682" w14:textId="77777777" w:rsidR="0066295B" w:rsidRDefault="00000C89">
            <w:r>
              <w:rPr>
                <w:rFonts w:eastAsiaTheme="minorEastAsia" w:hint="eastAsia"/>
              </w:rPr>
              <w:t>O</w:t>
            </w:r>
            <w:r>
              <w:rPr>
                <w:rFonts w:eastAsiaTheme="minorEastAsia"/>
              </w:rPr>
              <w:t>PPO</w:t>
            </w:r>
          </w:p>
        </w:tc>
        <w:tc>
          <w:tcPr>
            <w:tcW w:w="8574" w:type="dxa"/>
          </w:tcPr>
          <w:p w14:paraId="40FDD6F5" w14:textId="77777777" w:rsidR="0066295B" w:rsidRDefault="00000C89">
            <w:r>
              <w:rPr>
                <w:rFonts w:eastAsiaTheme="minorEastAsia"/>
              </w:rPr>
              <w:t>Fine with the proposal.</w:t>
            </w:r>
          </w:p>
        </w:tc>
      </w:tr>
      <w:tr w:rsidR="0066295B" w14:paraId="32AAF0CF" w14:textId="77777777">
        <w:tc>
          <w:tcPr>
            <w:tcW w:w="1411" w:type="dxa"/>
          </w:tcPr>
          <w:p w14:paraId="6EAE9397" w14:textId="77777777" w:rsidR="0066295B" w:rsidRDefault="00000C89">
            <w:r>
              <w:t>Nokia/NSB</w:t>
            </w:r>
          </w:p>
        </w:tc>
        <w:tc>
          <w:tcPr>
            <w:tcW w:w="8574" w:type="dxa"/>
          </w:tcPr>
          <w:p w14:paraId="3A60E7D7" w14:textId="77777777" w:rsidR="0066295B" w:rsidRDefault="00000C89">
            <w:r>
              <w:rPr>
                <w:rFonts w:eastAsiaTheme="minorEastAsia"/>
              </w:rPr>
              <w:t xml:space="preserve">We wonder if other aspects of fine-tuning such as the </w:t>
            </w:r>
            <w:r>
              <w:rPr>
                <w:lang w:eastAsia="ja-JP"/>
              </w:rPr>
              <w:t>frequency of fine-tuning data exchange needs to be investigated.</w:t>
            </w:r>
          </w:p>
        </w:tc>
      </w:tr>
      <w:tr w:rsidR="0066295B" w14:paraId="652F8233" w14:textId="77777777">
        <w:tc>
          <w:tcPr>
            <w:tcW w:w="1411" w:type="dxa"/>
          </w:tcPr>
          <w:p w14:paraId="62E4F689" w14:textId="77777777" w:rsidR="0066295B" w:rsidRDefault="00000C89">
            <w:r>
              <w:t>Qualcomm</w:t>
            </w:r>
          </w:p>
        </w:tc>
        <w:tc>
          <w:tcPr>
            <w:tcW w:w="8574" w:type="dxa"/>
          </w:tcPr>
          <w:p w14:paraId="04D2CE99" w14:textId="77777777" w:rsidR="0066295B" w:rsidRDefault="00000C89">
            <w:pPr>
              <w:rPr>
                <w:lang w:eastAsia="ja-JP"/>
              </w:rPr>
            </w:pPr>
            <w:r>
              <w:rPr>
                <w:lang w:eastAsia="ja-JP"/>
              </w:rPr>
              <w:t>-Please add an equivalent proposal for model switching.</w:t>
            </w:r>
          </w:p>
          <w:p w14:paraId="264C7B7B" w14:textId="77777777" w:rsidR="0066295B" w:rsidRDefault="0066295B">
            <w:pPr>
              <w:rPr>
                <w:lang w:eastAsia="ja-JP"/>
              </w:rPr>
            </w:pPr>
          </w:p>
          <w:p w14:paraId="5F29E47D" w14:textId="77777777" w:rsidR="0066295B" w:rsidRDefault="00000C89">
            <w:r>
              <w:rPr>
                <w:lang w:eastAsia="ja-JP"/>
              </w:rPr>
              <w:t>-We suggest the current wording to be more specific</w:t>
            </w:r>
            <w:r>
              <w:rPr>
                <w:lang w:val="en-US" w:eastAsia="ja-JP"/>
              </w:rPr>
              <w:t xml:space="preserve"> to what robustness and/or generalization aspect the amount of fine-tuning needs to be evaluated.</w:t>
            </w:r>
          </w:p>
        </w:tc>
      </w:tr>
    </w:tbl>
    <w:p w14:paraId="6AA2C2DB" w14:textId="77777777" w:rsidR="0066295B" w:rsidRDefault="0066295B">
      <w:pPr>
        <w:rPr>
          <w:lang w:eastAsia="ja-JP"/>
        </w:rPr>
      </w:pPr>
    </w:p>
    <w:p w14:paraId="011A2DB8"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8.6-3 </w:t>
      </w:r>
    </w:p>
    <w:p w14:paraId="64589D5F" w14:textId="77777777" w:rsidR="0066295B" w:rsidRDefault="00000C89">
      <w:r>
        <w:rPr>
          <w:b/>
          <w:bCs/>
        </w:rPr>
        <w:t xml:space="preserve">Observation: </w:t>
      </w:r>
      <w:r>
        <w:t xml:space="preserve">Positioning accuracy of direct AI/ML positioning deteriorates when the ML model is trained with dataset of one drop, and tested with dataset of a different drop. </w:t>
      </w:r>
    </w:p>
    <w:p w14:paraId="369A21D3"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52107890"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5CEE0F24"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p w14:paraId="33C7C852"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5EE5F9D1" w14:textId="77777777">
        <w:tc>
          <w:tcPr>
            <w:tcW w:w="1418" w:type="dxa"/>
          </w:tcPr>
          <w:p w14:paraId="125CCF61" w14:textId="77777777" w:rsidR="0066295B" w:rsidRDefault="0066295B">
            <w:pPr>
              <w:rPr>
                <w:b/>
              </w:rPr>
            </w:pPr>
          </w:p>
        </w:tc>
        <w:tc>
          <w:tcPr>
            <w:tcW w:w="8572" w:type="dxa"/>
          </w:tcPr>
          <w:p w14:paraId="0D8C6AB2" w14:textId="77777777" w:rsidR="0066295B" w:rsidRDefault="00000C89">
            <w:pPr>
              <w:jc w:val="center"/>
              <w:rPr>
                <w:b/>
                <w:lang w:val="zh-CN"/>
              </w:rPr>
            </w:pPr>
            <w:r>
              <w:rPr>
                <w:rFonts w:hint="eastAsia"/>
                <w:b/>
                <w:lang w:val="zh-CN"/>
              </w:rPr>
              <w:t>Company</w:t>
            </w:r>
          </w:p>
        </w:tc>
      </w:tr>
      <w:tr w:rsidR="0066295B" w14:paraId="6F35C660" w14:textId="77777777">
        <w:tc>
          <w:tcPr>
            <w:tcW w:w="1418" w:type="dxa"/>
          </w:tcPr>
          <w:p w14:paraId="37ADA7E2" w14:textId="77777777" w:rsidR="0066295B" w:rsidRDefault="00000C89">
            <w:pPr>
              <w:rPr>
                <w:lang w:val="zh-CN"/>
              </w:rPr>
            </w:pPr>
            <w:r>
              <w:rPr>
                <w:rFonts w:hint="eastAsia"/>
                <w:lang w:val="zh-CN"/>
              </w:rPr>
              <w:t>Support</w:t>
            </w:r>
          </w:p>
        </w:tc>
        <w:tc>
          <w:tcPr>
            <w:tcW w:w="8572" w:type="dxa"/>
          </w:tcPr>
          <w:p w14:paraId="1C0E6497" w14:textId="77777777" w:rsidR="0066295B" w:rsidRDefault="00000C89">
            <w:r>
              <w:rPr>
                <w:rFonts w:hint="eastAsia"/>
              </w:rPr>
              <w:t>F</w:t>
            </w:r>
            <w:r>
              <w:t>ujitsu, Apple, Nokia/NSB</w:t>
            </w:r>
          </w:p>
        </w:tc>
      </w:tr>
      <w:tr w:rsidR="0066295B" w14:paraId="52576E84" w14:textId="77777777">
        <w:tc>
          <w:tcPr>
            <w:tcW w:w="1418" w:type="dxa"/>
          </w:tcPr>
          <w:p w14:paraId="7D0842B0" w14:textId="77777777" w:rsidR="0066295B" w:rsidRDefault="00000C89">
            <w:pPr>
              <w:rPr>
                <w:lang w:val="zh-CN"/>
              </w:rPr>
            </w:pPr>
            <w:r>
              <w:rPr>
                <w:rFonts w:hint="eastAsia"/>
                <w:lang w:val="zh-CN"/>
              </w:rPr>
              <w:t>Not support</w:t>
            </w:r>
          </w:p>
        </w:tc>
        <w:tc>
          <w:tcPr>
            <w:tcW w:w="8572" w:type="dxa"/>
          </w:tcPr>
          <w:p w14:paraId="40F356D8" w14:textId="77777777" w:rsidR="0066295B" w:rsidRDefault="0066295B"/>
        </w:tc>
      </w:tr>
    </w:tbl>
    <w:p w14:paraId="7F3793D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2610FB1" w14:textId="77777777">
        <w:tc>
          <w:tcPr>
            <w:tcW w:w="1411" w:type="dxa"/>
          </w:tcPr>
          <w:p w14:paraId="122EBF46" w14:textId="77777777" w:rsidR="0066295B" w:rsidRDefault="00000C89">
            <w:pPr>
              <w:rPr>
                <w:b/>
                <w:bCs/>
                <w:lang w:eastAsia="ja-JP"/>
              </w:rPr>
            </w:pPr>
            <w:r>
              <w:rPr>
                <w:b/>
                <w:bCs/>
                <w:lang w:eastAsia="ja-JP"/>
              </w:rPr>
              <w:t>Company</w:t>
            </w:r>
          </w:p>
        </w:tc>
        <w:tc>
          <w:tcPr>
            <w:tcW w:w="8574" w:type="dxa"/>
          </w:tcPr>
          <w:p w14:paraId="266CAE22" w14:textId="77777777" w:rsidR="0066295B" w:rsidRDefault="00000C89">
            <w:pPr>
              <w:jc w:val="center"/>
              <w:rPr>
                <w:b/>
                <w:bCs/>
                <w:lang w:eastAsia="ja-JP"/>
              </w:rPr>
            </w:pPr>
            <w:r>
              <w:rPr>
                <w:b/>
                <w:bCs/>
                <w:lang w:eastAsia="ja-JP"/>
              </w:rPr>
              <w:t>Comments</w:t>
            </w:r>
          </w:p>
        </w:tc>
      </w:tr>
      <w:tr w:rsidR="0066295B" w14:paraId="6F61DA40" w14:textId="77777777">
        <w:tc>
          <w:tcPr>
            <w:tcW w:w="1411" w:type="dxa"/>
          </w:tcPr>
          <w:p w14:paraId="50A3BBC3" w14:textId="77777777" w:rsidR="0066295B" w:rsidRDefault="00000C89">
            <w:r>
              <w:rPr>
                <w:rFonts w:hint="eastAsia"/>
                <w:lang w:val="en-US" w:eastAsia="zh-CN"/>
              </w:rPr>
              <w:t>ZTE</w:t>
            </w:r>
          </w:p>
        </w:tc>
        <w:tc>
          <w:tcPr>
            <w:tcW w:w="8574" w:type="dxa"/>
          </w:tcPr>
          <w:p w14:paraId="3467061A" w14:textId="77777777" w:rsidR="0066295B" w:rsidRDefault="00000C89">
            <w:r>
              <w:rPr>
                <w:rFonts w:hint="eastAsia"/>
                <w:lang w:val="en-US" w:eastAsia="zh-CN"/>
              </w:rPr>
              <w:t xml:space="preserve">If the intention is to capture this observation in TR, it would be also </w:t>
            </w:r>
            <w:proofErr w:type="gramStart"/>
            <w:r>
              <w:rPr>
                <w:rFonts w:hint="eastAsia"/>
                <w:lang w:val="en-US" w:eastAsia="zh-CN"/>
              </w:rPr>
              <w:t>include</w:t>
            </w:r>
            <w:proofErr w:type="gramEnd"/>
            <w:r>
              <w:rPr>
                <w:rFonts w:hint="eastAsia"/>
                <w:lang w:val="en-US" w:eastAsia="zh-CN"/>
              </w:rPr>
              <w:t xml:space="preserve"> a table to include all the evaluation results from companies as we have done in previous releases.</w:t>
            </w:r>
          </w:p>
        </w:tc>
      </w:tr>
      <w:tr w:rsidR="0066295B" w14:paraId="3DEB5286" w14:textId="77777777">
        <w:tc>
          <w:tcPr>
            <w:tcW w:w="1411" w:type="dxa"/>
          </w:tcPr>
          <w:p w14:paraId="17FEBC0B" w14:textId="77777777" w:rsidR="0066295B" w:rsidRDefault="00000C89">
            <w:r>
              <w:rPr>
                <w:rFonts w:eastAsiaTheme="minorEastAsia" w:hint="eastAsia"/>
              </w:rPr>
              <w:t>C</w:t>
            </w:r>
            <w:r>
              <w:rPr>
                <w:rFonts w:eastAsiaTheme="minorEastAsia"/>
              </w:rPr>
              <w:t>AICT</w:t>
            </w:r>
          </w:p>
        </w:tc>
        <w:tc>
          <w:tcPr>
            <w:tcW w:w="8574" w:type="dxa"/>
          </w:tcPr>
          <w:p w14:paraId="2280AFF7" w14:textId="77777777" w:rsidR="0066295B" w:rsidRDefault="00000C89">
            <w:r>
              <w:rPr>
                <w:rFonts w:eastAsiaTheme="minorEastAsia" w:hint="eastAsia"/>
              </w:rPr>
              <w:t>F</w:t>
            </w:r>
            <w:r>
              <w:rPr>
                <w:rFonts w:eastAsiaTheme="minorEastAsia"/>
              </w:rPr>
              <w:t>ine in general.</w:t>
            </w:r>
          </w:p>
        </w:tc>
      </w:tr>
      <w:tr w:rsidR="0066295B" w14:paraId="7184DD24" w14:textId="77777777">
        <w:tc>
          <w:tcPr>
            <w:tcW w:w="1411" w:type="dxa"/>
          </w:tcPr>
          <w:p w14:paraId="07C9B693" w14:textId="77777777" w:rsidR="0066295B" w:rsidRDefault="00000C89">
            <w:pPr>
              <w:rPr>
                <w:rFonts w:eastAsia="Malgun Gothic"/>
              </w:rPr>
            </w:pPr>
            <w:r>
              <w:rPr>
                <w:rFonts w:eastAsia="Malgun Gothic" w:hint="eastAsia"/>
              </w:rPr>
              <w:t>LG</w:t>
            </w:r>
          </w:p>
        </w:tc>
        <w:tc>
          <w:tcPr>
            <w:tcW w:w="8574" w:type="dxa"/>
          </w:tcPr>
          <w:p w14:paraId="606DDB59" w14:textId="77777777" w:rsidR="0066295B" w:rsidRDefault="00000C89">
            <w:pPr>
              <w:rPr>
                <w:rFonts w:eastAsia="Malgun Gothic"/>
              </w:rPr>
            </w:pPr>
            <w:r>
              <w:rPr>
                <w:rFonts w:eastAsia="Malgun Gothic"/>
              </w:rPr>
              <w:t>Fine as an observation</w:t>
            </w:r>
          </w:p>
        </w:tc>
      </w:tr>
      <w:tr w:rsidR="0066295B" w14:paraId="33EE6BB9" w14:textId="77777777">
        <w:tc>
          <w:tcPr>
            <w:tcW w:w="1411" w:type="dxa"/>
          </w:tcPr>
          <w:p w14:paraId="112498EE" w14:textId="77777777" w:rsidR="0066295B" w:rsidRDefault="00000C89">
            <w:pPr>
              <w:rPr>
                <w:rFonts w:eastAsia="Malgun Gothic"/>
              </w:rPr>
            </w:pPr>
            <w:r>
              <w:rPr>
                <w:rFonts w:eastAsiaTheme="minorEastAsia"/>
              </w:rPr>
              <w:t>HW/HiSi</w:t>
            </w:r>
          </w:p>
        </w:tc>
        <w:tc>
          <w:tcPr>
            <w:tcW w:w="8574" w:type="dxa"/>
          </w:tcPr>
          <w:p w14:paraId="440B96D6" w14:textId="77777777" w:rsidR="0066295B" w:rsidRDefault="00000C89">
            <w:pPr>
              <w:rPr>
                <w:lang w:eastAsia="ja-JP"/>
              </w:rPr>
            </w:pPr>
            <w:r>
              <w:rPr>
                <w:lang w:eastAsia="ja-JP"/>
              </w:rPr>
              <w:t>We are fine with the observation in general, but cannot really agree to it unless we firstly agree on that basic finding that AI/ML positioning with training and inference from the same drop achieve better accuracy than the legacy approaches.</w:t>
            </w:r>
          </w:p>
          <w:p w14:paraId="0BA66850" w14:textId="77777777" w:rsidR="0066295B" w:rsidRDefault="00000C89">
            <w:pPr>
              <w:rPr>
                <w:lang w:eastAsia="ja-JP"/>
              </w:rPr>
            </w:pPr>
            <w:r>
              <w:rPr>
                <w:lang w:eastAsia="ja-JP"/>
              </w:rPr>
              <w:t xml:space="preserve">Maybe we can soften it a bit with the following addition to the observation: </w:t>
            </w:r>
          </w:p>
          <w:p w14:paraId="09FC6D01" w14:textId="77777777" w:rsidR="0066295B" w:rsidRDefault="00000C89">
            <w:pPr>
              <w:rPr>
                <w:rFonts w:eastAsia="Malgun Gothic"/>
              </w:rPr>
            </w:pPr>
            <w:r>
              <w:rPr>
                <w:b/>
                <w:bCs/>
                <w:i/>
              </w:rPr>
              <w:t xml:space="preserve">Observation: </w:t>
            </w:r>
            <w:r>
              <w:rPr>
                <w:i/>
              </w:rPr>
              <w:t xml:space="preserve">Positioning accuracy of direct AI/ML positioning deteriorates when the ML model is trained with dataset of one drop, and tested with dataset of a different drop </w:t>
            </w:r>
            <w:r>
              <w:rPr>
                <w:i/>
                <w:color w:val="FF0000"/>
              </w:rPr>
              <w:t xml:space="preserve">compared to when the same drop is used for traning and inference. </w:t>
            </w:r>
          </w:p>
        </w:tc>
      </w:tr>
      <w:tr w:rsidR="0066295B" w14:paraId="2570AE8A" w14:textId="77777777">
        <w:tc>
          <w:tcPr>
            <w:tcW w:w="1411" w:type="dxa"/>
          </w:tcPr>
          <w:p w14:paraId="5CA76010"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1C1D2712" w14:textId="77777777" w:rsidR="0066295B" w:rsidRDefault="00000C89">
            <w:r>
              <w:rPr>
                <w:rFonts w:eastAsiaTheme="minorEastAsia" w:hint="eastAsia"/>
              </w:rPr>
              <w:t>We</w:t>
            </w:r>
            <w:r>
              <w:rPr>
                <w:rFonts w:eastAsiaTheme="minorEastAsia"/>
              </w:rPr>
              <w:t xml:space="preserve"> are fine with the proposal except the fine-tuning part. Proposal 8.6-2 is encouraging companies to do more investigation on fine-tuning. Thus, the observation on fine-tuning can be done later when more evaluations/investigations are done </w:t>
            </w:r>
          </w:p>
        </w:tc>
      </w:tr>
      <w:tr w:rsidR="0066295B" w14:paraId="4C6AA0A5" w14:textId="77777777">
        <w:tc>
          <w:tcPr>
            <w:tcW w:w="1411" w:type="dxa"/>
          </w:tcPr>
          <w:p w14:paraId="6EE4A52B" w14:textId="77777777" w:rsidR="0066295B" w:rsidRDefault="00000C89">
            <w:r>
              <w:t>Nokia/NSB</w:t>
            </w:r>
          </w:p>
        </w:tc>
        <w:tc>
          <w:tcPr>
            <w:tcW w:w="8574" w:type="dxa"/>
          </w:tcPr>
          <w:p w14:paraId="54A155EF" w14:textId="77777777" w:rsidR="0066295B" w:rsidRDefault="00000C89">
            <w:r>
              <w:rPr>
                <w:rFonts w:eastAsia="Malgun Gothic"/>
              </w:rPr>
              <w:t>We tend to agree with ZTE in terms of capturing performance evaluation results from different companies on this topic.</w:t>
            </w:r>
          </w:p>
        </w:tc>
      </w:tr>
      <w:tr w:rsidR="0066295B" w14:paraId="21F54731" w14:textId="77777777">
        <w:tc>
          <w:tcPr>
            <w:tcW w:w="1411" w:type="dxa"/>
          </w:tcPr>
          <w:p w14:paraId="31A1A638" w14:textId="77777777" w:rsidR="0066295B" w:rsidRDefault="00000C89">
            <w:r>
              <w:t>Qualcomm</w:t>
            </w:r>
          </w:p>
        </w:tc>
        <w:tc>
          <w:tcPr>
            <w:tcW w:w="8574" w:type="dxa"/>
          </w:tcPr>
          <w:p w14:paraId="217288BD" w14:textId="77777777" w:rsidR="0066295B" w:rsidRDefault="00000C89">
            <w:pPr>
              <w:rPr>
                <w:lang w:eastAsia="ja-JP"/>
              </w:rPr>
            </w:pPr>
            <w:r>
              <w:rPr>
                <w:lang w:eastAsia="ja-JP"/>
              </w:rPr>
              <w:t>This proposal does not quantify how much improvement can be obtained by the two approaches. It also ignores the fact that generalization and scalability across different drops for site specific models can be secured using model switching. Please add model switching as third approach and provide description on expected enhancement level from each approach.</w:t>
            </w:r>
          </w:p>
          <w:p w14:paraId="41F47EB2" w14:textId="77777777" w:rsidR="0066295B" w:rsidRDefault="0066295B"/>
          <w:p w14:paraId="5BAD49CE" w14:textId="77777777" w:rsidR="0066295B" w:rsidRDefault="00000C89">
            <w:pPr>
              <w:rPr>
                <w:rFonts w:eastAsia="Malgun Gothic"/>
              </w:rPr>
            </w:pPr>
            <w:r>
              <w:t>We also share view of ZTE. Let’s adopt the way of capturing observations as done in TRs of previous releases.</w:t>
            </w:r>
          </w:p>
        </w:tc>
      </w:tr>
    </w:tbl>
    <w:p w14:paraId="59B8F718" w14:textId="77777777" w:rsidR="0066295B" w:rsidRDefault="0066295B">
      <w:pPr>
        <w:rPr>
          <w:lang w:eastAsia="ja-JP"/>
        </w:rPr>
      </w:pPr>
    </w:p>
    <w:p w14:paraId="27EC3AD2"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8.6-4 </w:t>
      </w:r>
    </w:p>
    <w:p w14:paraId="2C9961BB" w14:textId="77777777" w:rsidR="0066295B" w:rsidRDefault="00000C89">
      <w:r>
        <w:rPr>
          <w:b/>
          <w:bCs/>
        </w:rPr>
        <w:t xml:space="preserve">Observation: </w:t>
      </w:r>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As the clutter parameter setting of training dataset deviates further from that of training, worse positioning accuracy is observed. </w:t>
      </w:r>
    </w:p>
    <w:p w14:paraId="13471BCD"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2A024B49"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350EF1C2"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tbl>
      <w:tblPr>
        <w:tblStyle w:val="TableGrid10"/>
        <w:tblW w:w="9990" w:type="dxa"/>
        <w:tblInd w:w="-5" w:type="dxa"/>
        <w:tblLook w:val="04A0" w:firstRow="1" w:lastRow="0" w:firstColumn="1" w:lastColumn="0" w:noHBand="0" w:noVBand="1"/>
      </w:tblPr>
      <w:tblGrid>
        <w:gridCol w:w="1418"/>
        <w:gridCol w:w="8572"/>
      </w:tblGrid>
      <w:tr w:rsidR="0066295B" w14:paraId="16B59A87" w14:textId="77777777">
        <w:tc>
          <w:tcPr>
            <w:tcW w:w="1418" w:type="dxa"/>
          </w:tcPr>
          <w:p w14:paraId="195D68D6" w14:textId="77777777" w:rsidR="0066295B" w:rsidRDefault="0066295B">
            <w:pPr>
              <w:rPr>
                <w:b/>
              </w:rPr>
            </w:pPr>
          </w:p>
        </w:tc>
        <w:tc>
          <w:tcPr>
            <w:tcW w:w="8572" w:type="dxa"/>
          </w:tcPr>
          <w:p w14:paraId="2F8B868D" w14:textId="77777777" w:rsidR="0066295B" w:rsidRDefault="00000C89">
            <w:pPr>
              <w:jc w:val="center"/>
              <w:rPr>
                <w:b/>
                <w:lang w:val="zh-CN"/>
              </w:rPr>
            </w:pPr>
            <w:r>
              <w:rPr>
                <w:rFonts w:hint="eastAsia"/>
                <w:b/>
                <w:lang w:val="zh-CN"/>
              </w:rPr>
              <w:t>Company</w:t>
            </w:r>
          </w:p>
        </w:tc>
      </w:tr>
      <w:tr w:rsidR="0066295B" w14:paraId="4C294193" w14:textId="77777777">
        <w:tc>
          <w:tcPr>
            <w:tcW w:w="1418" w:type="dxa"/>
          </w:tcPr>
          <w:p w14:paraId="4FF5F593" w14:textId="77777777" w:rsidR="0066295B" w:rsidRDefault="00000C89">
            <w:pPr>
              <w:rPr>
                <w:lang w:val="zh-CN"/>
              </w:rPr>
            </w:pPr>
            <w:r>
              <w:rPr>
                <w:rFonts w:hint="eastAsia"/>
                <w:lang w:val="zh-CN"/>
              </w:rPr>
              <w:t>Support</w:t>
            </w:r>
          </w:p>
        </w:tc>
        <w:tc>
          <w:tcPr>
            <w:tcW w:w="8572" w:type="dxa"/>
          </w:tcPr>
          <w:p w14:paraId="29DADBA6" w14:textId="77777777" w:rsidR="0066295B" w:rsidRDefault="00000C89">
            <w:r>
              <w:rPr>
                <w:rFonts w:hint="eastAsia"/>
              </w:rPr>
              <w:t>F</w:t>
            </w:r>
            <w:r>
              <w:t>ujitsu, Apple, Nokia/NSB</w:t>
            </w:r>
            <w:r w:rsidR="006D4E82">
              <w:rPr>
                <w:rFonts w:hint="eastAsia"/>
              </w:rPr>
              <w:t>, CATT</w:t>
            </w:r>
          </w:p>
        </w:tc>
      </w:tr>
      <w:tr w:rsidR="0066295B" w14:paraId="4C83ECD8" w14:textId="77777777">
        <w:tc>
          <w:tcPr>
            <w:tcW w:w="1418" w:type="dxa"/>
          </w:tcPr>
          <w:p w14:paraId="65C58F2C" w14:textId="77777777" w:rsidR="0066295B" w:rsidRDefault="00000C89">
            <w:pPr>
              <w:rPr>
                <w:lang w:val="zh-CN"/>
              </w:rPr>
            </w:pPr>
            <w:r>
              <w:rPr>
                <w:rFonts w:hint="eastAsia"/>
                <w:lang w:val="zh-CN"/>
              </w:rPr>
              <w:t>Not support</w:t>
            </w:r>
          </w:p>
        </w:tc>
        <w:tc>
          <w:tcPr>
            <w:tcW w:w="8572" w:type="dxa"/>
          </w:tcPr>
          <w:p w14:paraId="671284F7" w14:textId="77777777" w:rsidR="0066295B" w:rsidRDefault="0066295B"/>
        </w:tc>
      </w:tr>
    </w:tbl>
    <w:p w14:paraId="7C21F0A2"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39393F14" w14:textId="77777777">
        <w:tc>
          <w:tcPr>
            <w:tcW w:w="1411" w:type="dxa"/>
          </w:tcPr>
          <w:p w14:paraId="3D1972B5" w14:textId="77777777" w:rsidR="0066295B" w:rsidRDefault="00000C89">
            <w:pPr>
              <w:rPr>
                <w:b/>
                <w:bCs/>
                <w:lang w:eastAsia="ja-JP"/>
              </w:rPr>
            </w:pPr>
            <w:r>
              <w:rPr>
                <w:b/>
                <w:bCs/>
                <w:lang w:eastAsia="ja-JP"/>
              </w:rPr>
              <w:t>Company</w:t>
            </w:r>
          </w:p>
        </w:tc>
        <w:tc>
          <w:tcPr>
            <w:tcW w:w="8574" w:type="dxa"/>
          </w:tcPr>
          <w:p w14:paraId="14526D56" w14:textId="77777777" w:rsidR="0066295B" w:rsidRDefault="00000C89">
            <w:pPr>
              <w:jc w:val="center"/>
              <w:rPr>
                <w:b/>
                <w:bCs/>
                <w:lang w:eastAsia="ja-JP"/>
              </w:rPr>
            </w:pPr>
            <w:r>
              <w:rPr>
                <w:b/>
                <w:bCs/>
                <w:lang w:eastAsia="ja-JP"/>
              </w:rPr>
              <w:t>Comments</w:t>
            </w:r>
          </w:p>
        </w:tc>
      </w:tr>
      <w:tr w:rsidR="0066295B" w14:paraId="3A5723C3" w14:textId="77777777">
        <w:tc>
          <w:tcPr>
            <w:tcW w:w="1411" w:type="dxa"/>
          </w:tcPr>
          <w:p w14:paraId="6435BD00" w14:textId="77777777" w:rsidR="0066295B" w:rsidRDefault="00000C89">
            <w:pPr>
              <w:rPr>
                <w:lang w:eastAsia="ja-JP"/>
              </w:rPr>
            </w:pPr>
            <w:r>
              <w:rPr>
                <w:rFonts w:hint="eastAsia"/>
                <w:lang w:val="en-US" w:eastAsia="zh-CN"/>
              </w:rPr>
              <w:t>ZTE</w:t>
            </w:r>
          </w:p>
        </w:tc>
        <w:tc>
          <w:tcPr>
            <w:tcW w:w="8574" w:type="dxa"/>
          </w:tcPr>
          <w:p w14:paraId="7CA0A7ED" w14:textId="77777777" w:rsidR="0066295B" w:rsidRDefault="00000C89">
            <w:pPr>
              <w:rPr>
                <w:lang w:eastAsia="ja-JP"/>
              </w:rPr>
            </w:pPr>
            <w:r>
              <w:rPr>
                <w:rFonts w:hint="eastAsia"/>
                <w:lang w:val="en-US" w:eastAsia="zh-CN"/>
              </w:rPr>
              <w:t xml:space="preserve">If the intention is to capture this observation in TR, it would be also </w:t>
            </w:r>
            <w:proofErr w:type="gramStart"/>
            <w:r>
              <w:rPr>
                <w:rFonts w:hint="eastAsia"/>
                <w:lang w:val="en-US" w:eastAsia="zh-CN"/>
              </w:rPr>
              <w:t>include</w:t>
            </w:r>
            <w:proofErr w:type="gramEnd"/>
            <w:r>
              <w:rPr>
                <w:rFonts w:hint="eastAsia"/>
                <w:lang w:val="en-US" w:eastAsia="zh-CN"/>
              </w:rPr>
              <w:t xml:space="preserve"> a table to include all the evaluation results from companies as we have done in previous releases.</w:t>
            </w:r>
          </w:p>
        </w:tc>
      </w:tr>
      <w:tr w:rsidR="0066295B" w14:paraId="21AA7AC5" w14:textId="77777777">
        <w:tc>
          <w:tcPr>
            <w:tcW w:w="1411" w:type="dxa"/>
          </w:tcPr>
          <w:p w14:paraId="3C03C2A3" w14:textId="77777777" w:rsidR="0066295B" w:rsidRDefault="00000C89">
            <w:r>
              <w:rPr>
                <w:rFonts w:eastAsiaTheme="minorEastAsia" w:hint="eastAsia"/>
              </w:rPr>
              <w:t>C</w:t>
            </w:r>
            <w:r>
              <w:rPr>
                <w:rFonts w:eastAsiaTheme="minorEastAsia"/>
              </w:rPr>
              <w:t>AICT</w:t>
            </w:r>
          </w:p>
        </w:tc>
        <w:tc>
          <w:tcPr>
            <w:tcW w:w="8574" w:type="dxa"/>
          </w:tcPr>
          <w:p w14:paraId="774EB609" w14:textId="77777777" w:rsidR="0066295B" w:rsidRDefault="00000C89">
            <w:r>
              <w:rPr>
                <w:rFonts w:eastAsiaTheme="minorEastAsia" w:hint="eastAsia"/>
              </w:rPr>
              <w:t>F</w:t>
            </w:r>
            <w:r>
              <w:rPr>
                <w:rFonts w:eastAsiaTheme="minorEastAsia"/>
              </w:rPr>
              <w:t>ine in general.</w:t>
            </w:r>
          </w:p>
        </w:tc>
      </w:tr>
      <w:tr w:rsidR="0066295B" w14:paraId="4FF74BC6" w14:textId="77777777">
        <w:tc>
          <w:tcPr>
            <w:tcW w:w="1411" w:type="dxa"/>
          </w:tcPr>
          <w:p w14:paraId="2434A904" w14:textId="77777777" w:rsidR="0066295B" w:rsidRDefault="00000C89">
            <w:r>
              <w:rPr>
                <w:rFonts w:eastAsia="Malgun Gothic" w:hint="eastAsia"/>
              </w:rPr>
              <w:t>LG</w:t>
            </w:r>
          </w:p>
        </w:tc>
        <w:tc>
          <w:tcPr>
            <w:tcW w:w="8574" w:type="dxa"/>
          </w:tcPr>
          <w:p w14:paraId="1344C2F1" w14:textId="77777777" w:rsidR="0066295B" w:rsidRDefault="00000C89">
            <w:r>
              <w:rPr>
                <w:rFonts w:eastAsia="Malgun Gothic"/>
              </w:rPr>
              <w:t>Fine as an observation</w:t>
            </w:r>
          </w:p>
        </w:tc>
      </w:tr>
      <w:tr w:rsidR="0066295B" w14:paraId="45618D79" w14:textId="77777777">
        <w:tc>
          <w:tcPr>
            <w:tcW w:w="1411" w:type="dxa"/>
          </w:tcPr>
          <w:p w14:paraId="5D22DBEC" w14:textId="77777777" w:rsidR="0066295B" w:rsidRDefault="00000C89">
            <w:pPr>
              <w:rPr>
                <w:rFonts w:eastAsia="Malgun Gothic"/>
              </w:rPr>
            </w:pPr>
            <w:r>
              <w:rPr>
                <w:rFonts w:eastAsiaTheme="minorEastAsia"/>
              </w:rPr>
              <w:t>HW/HISi</w:t>
            </w:r>
          </w:p>
        </w:tc>
        <w:tc>
          <w:tcPr>
            <w:tcW w:w="8574" w:type="dxa"/>
          </w:tcPr>
          <w:p w14:paraId="1D5BC347" w14:textId="77777777" w:rsidR="0066295B" w:rsidRDefault="00000C89">
            <w:pPr>
              <w:rPr>
                <w:lang w:eastAsia="ja-JP"/>
              </w:rPr>
            </w:pPr>
            <w:r>
              <w:rPr>
                <w:lang w:eastAsia="ja-JP"/>
              </w:rPr>
              <w:t>Same comment as above: we are fine with the observation in general, but cannot really agree to it unless we firstly agree on that basic finding that AI/ML positioning with training and inference from the same drop achieve better accuracy than the legacy approaches.</w:t>
            </w:r>
          </w:p>
          <w:p w14:paraId="645F4CC3" w14:textId="77777777" w:rsidR="0066295B" w:rsidRDefault="0066295B">
            <w:pPr>
              <w:rPr>
                <w:lang w:eastAsia="ja-JP"/>
              </w:rPr>
            </w:pPr>
          </w:p>
          <w:p w14:paraId="3710CA1A" w14:textId="77777777" w:rsidR="0066295B" w:rsidRDefault="00000C89">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w:t>
            </w:r>
            <w:r>
              <w:rPr>
                <w:color w:val="FF0000"/>
              </w:rPr>
              <w:t xml:space="preserve">compared to when the same clutter parameters are applied for training and inference </w:t>
            </w:r>
            <w:r>
              <w:t xml:space="preserve">. As the clutter parameter setting of training dataset deviates further from that of training, worse positioning accuracy is observed. </w:t>
            </w:r>
          </w:p>
          <w:p w14:paraId="1A262B8D" w14:textId="77777777" w:rsidR="0066295B" w:rsidRDefault="0066295B">
            <w:pPr>
              <w:rPr>
                <w:rFonts w:eastAsia="Malgun Gothic"/>
              </w:rPr>
            </w:pPr>
          </w:p>
        </w:tc>
      </w:tr>
      <w:tr w:rsidR="0066295B" w14:paraId="028D1BDA" w14:textId="77777777">
        <w:tc>
          <w:tcPr>
            <w:tcW w:w="1411" w:type="dxa"/>
          </w:tcPr>
          <w:p w14:paraId="4A7D3F36" w14:textId="77777777" w:rsidR="0066295B" w:rsidRDefault="00000C89">
            <w:pPr>
              <w:rPr>
                <w:rFonts w:eastAsia="Malgun Gothic"/>
              </w:rPr>
            </w:pPr>
            <w:r>
              <w:rPr>
                <w:lang w:eastAsia="ja-JP"/>
              </w:rPr>
              <w:t>OPPO</w:t>
            </w:r>
          </w:p>
        </w:tc>
        <w:tc>
          <w:tcPr>
            <w:tcW w:w="8574" w:type="dxa"/>
          </w:tcPr>
          <w:p w14:paraId="41EED5CE" w14:textId="77777777" w:rsidR="0066295B" w:rsidRDefault="00000C89">
            <w:pPr>
              <w:rPr>
                <w:rFonts w:eastAsia="Malgun Gothic"/>
              </w:rPr>
            </w:pPr>
            <w:r>
              <w:rPr>
                <w:rFonts w:eastAsiaTheme="minorEastAsia" w:hint="eastAsia"/>
              </w:rPr>
              <w:t>We</w:t>
            </w:r>
            <w:r>
              <w:rPr>
                <w:rFonts w:eastAsiaTheme="minorEastAsia"/>
              </w:rPr>
              <w:t xml:space="preserve"> are fine with the proposal except the fine-tuning part. Proposal 8.6-2 is encouraging companies to do more investigation on fine-tuning. Thus, the observation on fine-tuning can be done later when more evaluations/investigations are done </w:t>
            </w:r>
          </w:p>
        </w:tc>
      </w:tr>
      <w:tr w:rsidR="0066295B" w14:paraId="443A10F0" w14:textId="77777777">
        <w:tc>
          <w:tcPr>
            <w:tcW w:w="1411" w:type="dxa"/>
          </w:tcPr>
          <w:p w14:paraId="7A722FC4" w14:textId="77777777" w:rsidR="0066295B" w:rsidRDefault="00000C89">
            <w:pPr>
              <w:rPr>
                <w:lang w:eastAsia="ja-JP"/>
              </w:rPr>
            </w:pPr>
            <w:r>
              <w:t>Nokia/NSB</w:t>
            </w:r>
          </w:p>
        </w:tc>
        <w:tc>
          <w:tcPr>
            <w:tcW w:w="8574" w:type="dxa"/>
          </w:tcPr>
          <w:p w14:paraId="099F6D8B" w14:textId="77777777" w:rsidR="0066295B" w:rsidRDefault="00000C89">
            <w:r>
              <w:rPr>
                <w:rFonts w:eastAsia="Malgun Gothic"/>
              </w:rPr>
              <w:t>Similar comment as earlier.</w:t>
            </w:r>
          </w:p>
        </w:tc>
      </w:tr>
      <w:tr w:rsidR="0066295B" w14:paraId="2C825D13" w14:textId="77777777">
        <w:tc>
          <w:tcPr>
            <w:tcW w:w="1411" w:type="dxa"/>
          </w:tcPr>
          <w:p w14:paraId="02A89DCF" w14:textId="77777777" w:rsidR="0066295B" w:rsidRDefault="00000C89">
            <w:r>
              <w:t>Qualcomm</w:t>
            </w:r>
          </w:p>
        </w:tc>
        <w:tc>
          <w:tcPr>
            <w:tcW w:w="8574" w:type="dxa"/>
          </w:tcPr>
          <w:p w14:paraId="19BAC0C7" w14:textId="77777777" w:rsidR="0066295B" w:rsidRDefault="00000C89">
            <w:pPr>
              <w:rPr>
                <w:rFonts w:eastAsia="Malgun Gothic"/>
              </w:rPr>
            </w:pPr>
            <w:r>
              <w:rPr>
                <w:lang w:eastAsia="ja-JP"/>
              </w:rPr>
              <w:t>Similar to our comment on previous proposal. There is no quantification or description on how much improvement can be obtained by the two approaches. It also ignores the fact that generalization and scalability across different clutter settings for site specific models can be secured using model switching. Please add model switching as third approach and provide description on expected enhancement level from each approach.</w:t>
            </w:r>
          </w:p>
        </w:tc>
      </w:tr>
    </w:tbl>
    <w:p w14:paraId="20397706" w14:textId="77777777" w:rsidR="0066295B" w:rsidRDefault="0066295B"/>
    <w:p w14:paraId="5797E1D7" w14:textId="77777777" w:rsidR="0066295B" w:rsidRDefault="00000C89">
      <w:pPr>
        <w:pStyle w:val="Heading2"/>
      </w:pPr>
      <w:r>
        <w:t>2</w:t>
      </w:r>
      <w:r>
        <w:rPr>
          <w:vertAlign w:val="superscript"/>
        </w:rPr>
        <w:t>nd</w:t>
      </w:r>
      <w:r>
        <w:t xml:space="preserve"> round discussion</w:t>
      </w:r>
    </w:p>
    <w:p w14:paraId="78BFEBF0" w14:textId="77777777" w:rsidR="0066295B" w:rsidRDefault="00000C89">
      <w:r>
        <w:t>The proposal below has offline consensus, except the sub-bullet.</w:t>
      </w:r>
    </w:p>
    <w:p w14:paraId="75CB5989" w14:textId="77777777" w:rsidR="0066295B" w:rsidRDefault="00000C89">
      <w:pPr>
        <w:rPr>
          <w:rFonts w:eastAsia="Batang" w:cstheme="minorHAnsi"/>
          <w:b/>
          <w:bCs/>
          <w:highlight w:val="green"/>
          <w:u w:val="single"/>
        </w:rPr>
      </w:pPr>
      <w:r>
        <w:rPr>
          <w:rFonts w:eastAsia="Batang" w:cstheme="minorHAnsi"/>
          <w:b/>
          <w:bCs/>
          <w:highlight w:val="green"/>
          <w:u w:val="single"/>
        </w:rPr>
        <w:t xml:space="preserve">Proposal 8.7-1 </w:t>
      </w:r>
    </w:p>
    <w:p w14:paraId="1536C6A5" w14:textId="77777777" w:rsidR="0066295B" w:rsidRDefault="00000C89">
      <w:r>
        <w:t>For direct AI/ML positioning method, investigate the impact of the amount of fine-tuning data on the positioning accuracy of the fine-tuned model.</w:t>
      </w:r>
    </w:p>
    <w:p w14:paraId="716F74BD" w14:textId="77777777" w:rsidR="0066295B" w:rsidRDefault="00000C89">
      <w:pPr>
        <w:pStyle w:val="ListParagraph"/>
        <w:numPr>
          <w:ilvl w:val="0"/>
          <w:numId w:val="58"/>
        </w:numPr>
        <w:rPr>
          <w:lang w:val="en-US"/>
        </w:rPr>
      </w:pPr>
      <w:r>
        <w:rPr>
          <w:lang w:val="en-US"/>
        </w:rPr>
        <w:t>The fine-tuning data is the training dataset from the target deployment scenario.</w:t>
      </w:r>
    </w:p>
    <w:p w14:paraId="5BDE7DD4" w14:textId="77777777" w:rsidR="0066295B" w:rsidRDefault="0066295B"/>
    <w:p w14:paraId="018E21EF"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8.7-2 </w:t>
      </w:r>
    </w:p>
    <w:p w14:paraId="44B8813A" w14:textId="77777777" w:rsidR="0066295B" w:rsidRDefault="00000C89">
      <w:r>
        <w:rPr>
          <w:b/>
          <w:bCs/>
        </w:rPr>
        <w:t xml:space="preserve">Observation: </w:t>
      </w:r>
      <w:r>
        <w:t>Direct AI/ML positioning can significantly improve the positioning accuracy compared to existing RAT-dependent positioning methods.</w:t>
      </w:r>
    </w:p>
    <w:p w14:paraId="754258C6" w14:textId="77777777" w:rsidR="0066295B" w:rsidRDefault="00000C89">
      <w:pPr>
        <w:pStyle w:val="ListParagraph"/>
        <w:numPr>
          <w:ilvl w:val="0"/>
          <w:numId w:val="58"/>
        </w:numPr>
        <w:rPr>
          <w:lang w:val="en-US"/>
        </w:rPr>
      </w:pPr>
      <w:r>
        <w:rPr>
          <w:lang w:val="en-US"/>
        </w:rPr>
        <w:t xml:space="preserve">For example, evaluation results submitted to RAN1#111 indicate that the direct AI/ML positioning can achieve horizontal positioning accuracy of &lt;1m at CDF=90%, as compared to &gt;15m for conventional positioning method. </w:t>
      </w:r>
    </w:p>
    <w:p w14:paraId="0D548CE8" w14:textId="77777777" w:rsidR="0066295B" w:rsidRDefault="00000C89">
      <w:pPr>
        <w:pStyle w:val="ListParagraph"/>
        <w:numPr>
          <w:ilvl w:val="1"/>
          <w:numId w:val="58"/>
        </w:numPr>
        <w:rPr>
          <w:lang w:val="en-US"/>
        </w:rPr>
      </w:pPr>
      <w:r>
        <w:rPr>
          <w:lang w:val="en-US"/>
        </w:rPr>
        <w:t xml:space="preserve">For exemplary evaluation results, see Ericsson (R1-2210854), </w:t>
      </w:r>
      <w:r>
        <w:rPr>
          <w:lang w:val="en-US" w:eastAsia="ja-JP"/>
        </w:rPr>
        <w:t>HW/</w:t>
      </w:r>
      <w:proofErr w:type="spellStart"/>
      <w:r>
        <w:rPr>
          <w:lang w:val="en-US" w:eastAsia="ja-JP"/>
        </w:rPr>
        <w:t>HiSi</w:t>
      </w:r>
      <w:proofErr w:type="spellEnd"/>
      <w:r>
        <w:rPr>
          <w:lang w:val="en-US" w:eastAsia="ja-JP"/>
        </w:rPr>
        <w:t xml:space="preserve"> (R1-2210889), vivo (R1-2211002),</w:t>
      </w:r>
      <w:r>
        <w:rPr>
          <w:lang w:val="en-US"/>
        </w:rPr>
        <w:t xml:space="preserve"> </w:t>
      </w:r>
      <w:r>
        <w:rPr>
          <w:lang w:val="en-US" w:eastAsia="ja-JP"/>
        </w:rPr>
        <w:t>CATT (R1-2211193), Xiaomi (R1-2211359), OPPO (R1-2211482), China Telecom (R1-2211529), CMCC (R1-2211676), MediaTek (R1-2212230).</w:t>
      </w:r>
    </w:p>
    <w:tbl>
      <w:tblPr>
        <w:tblStyle w:val="TableGrid10"/>
        <w:tblW w:w="9990" w:type="dxa"/>
        <w:tblInd w:w="-5" w:type="dxa"/>
        <w:tblLook w:val="04A0" w:firstRow="1" w:lastRow="0" w:firstColumn="1" w:lastColumn="0" w:noHBand="0" w:noVBand="1"/>
      </w:tblPr>
      <w:tblGrid>
        <w:gridCol w:w="1418"/>
        <w:gridCol w:w="8572"/>
      </w:tblGrid>
      <w:tr w:rsidR="0066295B" w14:paraId="08F24B4D" w14:textId="77777777">
        <w:tc>
          <w:tcPr>
            <w:tcW w:w="1418" w:type="dxa"/>
          </w:tcPr>
          <w:p w14:paraId="7FAE6630" w14:textId="77777777" w:rsidR="0066295B" w:rsidRDefault="0066295B">
            <w:pPr>
              <w:rPr>
                <w:b/>
              </w:rPr>
            </w:pPr>
          </w:p>
        </w:tc>
        <w:tc>
          <w:tcPr>
            <w:tcW w:w="8572" w:type="dxa"/>
          </w:tcPr>
          <w:p w14:paraId="60932B55" w14:textId="77777777" w:rsidR="0066295B" w:rsidRDefault="00000C89">
            <w:pPr>
              <w:jc w:val="center"/>
              <w:rPr>
                <w:b/>
                <w:lang w:val="zh-CN"/>
              </w:rPr>
            </w:pPr>
            <w:r>
              <w:rPr>
                <w:rFonts w:hint="eastAsia"/>
                <w:b/>
                <w:lang w:val="zh-CN"/>
              </w:rPr>
              <w:t>Company</w:t>
            </w:r>
          </w:p>
        </w:tc>
      </w:tr>
      <w:tr w:rsidR="0066295B" w14:paraId="59624297" w14:textId="77777777">
        <w:tc>
          <w:tcPr>
            <w:tcW w:w="1418" w:type="dxa"/>
          </w:tcPr>
          <w:p w14:paraId="523F8045" w14:textId="77777777" w:rsidR="0066295B" w:rsidRDefault="00000C89">
            <w:pPr>
              <w:rPr>
                <w:lang w:val="zh-CN"/>
              </w:rPr>
            </w:pPr>
            <w:r>
              <w:rPr>
                <w:rFonts w:hint="eastAsia"/>
                <w:lang w:val="zh-CN"/>
              </w:rPr>
              <w:t>Support</w:t>
            </w:r>
          </w:p>
        </w:tc>
        <w:tc>
          <w:tcPr>
            <w:tcW w:w="8572" w:type="dxa"/>
          </w:tcPr>
          <w:p w14:paraId="6928B2DA" w14:textId="77777777" w:rsidR="0066295B" w:rsidRDefault="0066295B"/>
        </w:tc>
      </w:tr>
      <w:tr w:rsidR="0066295B" w14:paraId="570FF3B2" w14:textId="77777777">
        <w:tc>
          <w:tcPr>
            <w:tcW w:w="1418" w:type="dxa"/>
          </w:tcPr>
          <w:p w14:paraId="29A17C30" w14:textId="77777777" w:rsidR="0066295B" w:rsidRDefault="00000C89">
            <w:pPr>
              <w:rPr>
                <w:lang w:val="zh-CN"/>
              </w:rPr>
            </w:pPr>
            <w:r>
              <w:rPr>
                <w:rFonts w:hint="eastAsia"/>
                <w:lang w:val="zh-CN"/>
              </w:rPr>
              <w:t>Not support</w:t>
            </w:r>
          </w:p>
        </w:tc>
        <w:tc>
          <w:tcPr>
            <w:tcW w:w="8572" w:type="dxa"/>
          </w:tcPr>
          <w:p w14:paraId="33261568" w14:textId="77777777" w:rsidR="0066295B" w:rsidRDefault="0066295B"/>
        </w:tc>
      </w:tr>
    </w:tbl>
    <w:p w14:paraId="1A04E75B"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7FD1D12" w14:textId="77777777">
        <w:tc>
          <w:tcPr>
            <w:tcW w:w="1411" w:type="dxa"/>
          </w:tcPr>
          <w:p w14:paraId="492C52EB" w14:textId="77777777" w:rsidR="0066295B" w:rsidRDefault="00000C89">
            <w:pPr>
              <w:rPr>
                <w:b/>
                <w:bCs/>
                <w:lang w:eastAsia="ja-JP"/>
              </w:rPr>
            </w:pPr>
            <w:r>
              <w:rPr>
                <w:b/>
                <w:bCs/>
                <w:lang w:eastAsia="ja-JP"/>
              </w:rPr>
              <w:t>Company</w:t>
            </w:r>
          </w:p>
        </w:tc>
        <w:tc>
          <w:tcPr>
            <w:tcW w:w="8574" w:type="dxa"/>
          </w:tcPr>
          <w:p w14:paraId="4475D870" w14:textId="77777777" w:rsidR="0066295B" w:rsidRDefault="00000C89">
            <w:pPr>
              <w:jc w:val="center"/>
              <w:rPr>
                <w:b/>
                <w:bCs/>
                <w:lang w:eastAsia="ja-JP"/>
              </w:rPr>
            </w:pPr>
            <w:r>
              <w:rPr>
                <w:b/>
                <w:bCs/>
                <w:lang w:eastAsia="ja-JP"/>
              </w:rPr>
              <w:t>Comments</w:t>
            </w:r>
          </w:p>
        </w:tc>
      </w:tr>
      <w:tr w:rsidR="0066295B" w14:paraId="0C3FDF22" w14:textId="77777777">
        <w:tc>
          <w:tcPr>
            <w:tcW w:w="1411" w:type="dxa"/>
          </w:tcPr>
          <w:p w14:paraId="44513A51" w14:textId="77777777" w:rsidR="0066295B" w:rsidRDefault="00000C89">
            <w:pPr>
              <w:rPr>
                <w:rFonts w:eastAsia="SimSun"/>
              </w:rPr>
            </w:pPr>
            <w:r>
              <w:rPr>
                <w:rFonts w:eastAsia="SimSun" w:hint="eastAsia"/>
                <w:lang w:val="en-US" w:eastAsia="zh-CN"/>
              </w:rPr>
              <w:t>ZTE</w:t>
            </w:r>
          </w:p>
        </w:tc>
        <w:tc>
          <w:tcPr>
            <w:tcW w:w="8574" w:type="dxa"/>
          </w:tcPr>
          <w:p w14:paraId="64A38355" w14:textId="77777777" w:rsidR="0066295B" w:rsidRDefault="00000C89">
            <w:pPr>
              <w:rPr>
                <w:rFonts w:eastAsia="SimSun"/>
                <w:lang w:val="en-US" w:eastAsia="zh-CN"/>
              </w:rPr>
            </w:pPr>
            <w:r>
              <w:rPr>
                <w:rFonts w:eastAsia="SimSun" w:hint="eastAsia"/>
                <w:lang w:val="en-US" w:eastAsia="zh-CN"/>
              </w:rPr>
              <w:t>We agree with the main bullet. However, the example in the sub-bullet may not be representative enough. For example, the positioning performance depends on user density/data size, model design/complexity, model input, which should be reflected in the final TR. To our understanding, the reason why we have agreed some tables is to collect companies</w:t>
            </w:r>
            <w:r>
              <w:rPr>
                <w:rFonts w:eastAsia="SimSun"/>
                <w:lang w:val="en-US" w:eastAsia="zh-CN"/>
              </w:rPr>
              <w:t>’</w:t>
            </w:r>
            <w:r>
              <w:rPr>
                <w:rFonts w:eastAsia="SimSun" w:hint="eastAsia"/>
                <w:lang w:val="en-US" w:eastAsia="zh-CN"/>
              </w:rPr>
              <w:t xml:space="preserve"> evaluation results in TR. Before we discuss how to capture the evaluation results, giving any conclusions without conditions being attached is not reliable.</w:t>
            </w:r>
          </w:p>
          <w:p w14:paraId="7B371C26" w14:textId="35BA5AB1" w:rsidR="00252CC4" w:rsidRDefault="00252CC4">
            <w:pPr>
              <w:rPr>
                <w:rFonts w:eastAsia="SimSun"/>
              </w:rPr>
            </w:pPr>
            <w:r w:rsidRPr="00252CC4">
              <w:rPr>
                <w:rFonts w:eastAsia="SimSun"/>
                <w:color w:val="0070C0"/>
                <w:lang w:val="en-US" w:eastAsia="zh-CN"/>
              </w:rPr>
              <w:t>[Moderator] Yes, proposal is updated with conditions added.</w:t>
            </w:r>
          </w:p>
        </w:tc>
      </w:tr>
      <w:tr w:rsidR="00827EE4" w14:paraId="7CAADC6E" w14:textId="77777777">
        <w:tc>
          <w:tcPr>
            <w:tcW w:w="1411" w:type="dxa"/>
          </w:tcPr>
          <w:p w14:paraId="308CE0AE" w14:textId="41260507" w:rsidR="00827EE4" w:rsidRDefault="00827EE4">
            <w:pPr>
              <w:rPr>
                <w:rFonts w:eastAsia="SimSun"/>
                <w:lang w:eastAsia="zh-CN"/>
              </w:rPr>
            </w:pPr>
            <w:r>
              <w:rPr>
                <w:rFonts w:eastAsia="SimSun" w:hint="eastAsia"/>
                <w:lang w:eastAsia="zh-CN"/>
              </w:rPr>
              <w:t>F</w:t>
            </w:r>
            <w:r>
              <w:rPr>
                <w:rFonts w:eastAsia="SimSun"/>
                <w:lang w:eastAsia="zh-CN"/>
              </w:rPr>
              <w:t>ujitsu</w:t>
            </w:r>
          </w:p>
        </w:tc>
        <w:tc>
          <w:tcPr>
            <w:tcW w:w="8574" w:type="dxa"/>
          </w:tcPr>
          <w:p w14:paraId="7D56387B" w14:textId="77777777" w:rsidR="00827EE4" w:rsidRDefault="00827EE4">
            <w:pPr>
              <w:rPr>
                <w:rFonts w:eastAsia="SimSun"/>
                <w:lang w:eastAsia="zh-CN"/>
              </w:rPr>
            </w:pPr>
            <w:r>
              <w:rPr>
                <w:rFonts w:eastAsia="SimSun" w:hint="eastAsia"/>
                <w:lang w:eastAsia="zh-CN"/>
              </w:rPr>
              <w:t>I</w:t>
            </w:r>
            <w:r>
              <w:rPr>
                <w:rFonts w:eastAsia="SimSun"/>
                <w:lang w:eastAsia="zh-CN"/>
              </w:rPr>
              <w:t>t seems that the same observation was given last meeting, we wonder why it raised again since the new evaluations submitted in RAN1#111 mainly focus on generalization and fine-tuning, the basic performance evaluation results are from previous evaluations even in 109e, so we think the proposal 8.7-</w:t>
            </w:r>
            <w:r w:rsidR="006D3368">
              <w:rPr>
                <w:rFonts w:eastAsia="SimSun"/>
                <w:lang w:eastAsia="zh-CN"/>
              </w:rPr>
              <w:t>1</w:t>
            </w:r>
            <w:r>
              <w:rPr>
                <w:rFonts w:eastAsia="SimSun"/>
                <w:lang w:eastAsia="zh-CN"/>
              </w:rPr>
              <w:t xml:space="preserve"> </w:t>
            </w:r>
            <w:r w:rsidR="006D3368">
              <w:rPr>
                <w:rFonts w:eastAsia="SimSun"/>
                <w:lang w:eastAsia="zh-CN"/>
              </w:rPr>
              <w:t>and 8.7.3</w:t>
            </w:r>
            <w:r>
              <w:rPr>
                <w:rFonts w:eastAsia="SimSun"/>
                <w:lang w:eastAsia="zh-CN"/>
              </w:rPr>
              <w:t xml:space="preserve"> </w:t>
            </w:r>
            <w:r w:rsidR="006D3368">
              <w:rPr>
                <w:rFonts w:eastAsia="SimSun"/>
                <w:lang w:eastAsia="zh-CN"/>
              </w:rPr>
              <w:t>are</w:t>
            </w:r>
            <w:r>
              <w:rPr>
                <w:rFonts w:eastAsia="SimSun"/>
                <w:lang w:eastAsia="zh-CN"/>
              </w:rPr>
              <w:t xml:space="preserve"> the direct result</w:t>
            </w:r>
            <w:r w:rsidR="006D3368">
              <w:rPr>
                <w:rFonts w:eastAsia="SimSun"/>
                <w:lang w:eastAsia="zh-CN"/>
              </w:rPr>
              <w:t>s</w:t>
            </w:r>
            <w:r>
              <w:rPr>
                <w:rFonts w:eastAsia="SimSun"/>
                <w:lang w:eastAsia="zh-CN"/>
              </w:rPr>
              <w:t xml:space="preserve"> of 111 submission while 8.7-2 is not.  </w:t>
            </w:r>
          </w:p>
          <w:p w14:paraId="27943B12" w14:textId="62478B1A" w:rsidR="00252CC4" w:rsidRDefault="00252CC4">
            <w:pPr>
              <w:rPr>
                <w:rFonts w:eastAsia="SimSun"/>
                <w:lang w:eastAsia="zh-CN"/>
              </w:rPr>
            </w:pPr>
            <w:r w:rsidRPr="00252CC4">
              <w:rPr>
                <w:rFonts w:eastAsia="SimSun"/>
                <w:color w:val="0070C0"/>
                <w:lang w:val="en-US" w:eastAsia="zh-CN"/>
              </w:rPr>
              <w:t xml:space="preserve">[Moderator] </w:t>
            </w:r>
            <w:r>
              <w:rPr>
                <w:rFonts w:eastAsia="SimSun"/>
                <w:color w:val="0070C0"/>
                <w:lang w:val="en-US" w:eastAsia="zh-CN"/>
              </w:rPr>
              <w:t>Huawei commented earlier that a high-level observation should be made before moving to the various generalization aspects</w:t>
            </w:r>
            <w:r w:rsidRPr="00252CC4">
              <w:rPr>
                <w:rFonts w:eastAsia="SimSun"/>
                <w:color w:val="0070C0"/>
                <w:lang w:val="en-US" w:eastAsia="zh-CN"/>
              </w:rPr>
              <w:t>.</w:t>
            </w:r>
            <w:r>
              <w:rPr>
                <w:rFonts w:eastAsia="SimSun"/>
                <w:color w:val="0070C0"/>
                <w:lang w:val="en-US" w:eastAsia="zh-CN"/>
              </w:rPr>
              <w:t xml:space="preserve"> </w:t>
            </w:r>
            <w:proofErr w:type="gramStart"/>
            <w:r>
              <w:rPr>
                <w:rFonts w:eastAsia="SimSun"/>
                <w:color w:val="0070C0"/>
                <w:lang w:val="en-US" w:eastAsia="zh-CN"/>
              </w:rPr>
              <w:t>Thus</w:t>
            </w:r>
            <w:proofErr w:type="gramEnd"/>
            <w:r>
              <w:rPr>
                <w:rFonts w:eastAsia="SimSun"/>
                <w:color w:val="0070C0"/>
                <w:lang w:val="en-US" w:eastAsia="zh-CN"/>
              </w:rPr>
              <w:t xml:space="preserve"> this proposal is attempted. Also, evaluation results submitted to RAN1#111 do support the observation above. Please check the contributions listed.</w:t>
            </w:r>
          </w:p>
        </w:tc>
      </w:tr>
      <w:tr w:rsidR="00035688" w14:paraId="293C4AF5" w14:textId="77777777">
        <w:tc>
          <w:tcPr>
            <w:tcW w:w="1411" w:type="dxa"/>
          </w:tcPr>
          <w:p w14:paraId="6EA11E74" w14:textId="17AF82F7" w:rsidR="00035688" w:rsidRDefault="00035688">
            <w:pPr>
              <w:rPr>
                <w:rFonts w:eastAsia="SimSun"/>
                <w:lang w:eastAsia="zh-CN"/>
              </w:rPr>
            </w:pPr>
            <w:r>
              <w:rPr>
                <w:rFonts w:eastAsia="SimSun"/>
                <w:lang w:eastAsia="zh-CN"/>
              </w:rPr>
              <w:t>Qualcomm</w:t>
            </w:r>
          </w:p>
        </w:tc>
        <w:tc>
          <w:tcPr>
            <w:tcW w:w="8574" w:type="dxa"/>
          </w:tcPr>
          <w:p w14:paraId="361A47AB" w14:textId="5BE0D2D1" w:rsidR="00035688" w:rsidRPr="00F170BB" w:rsidRDefault="00F170BB">
            <w:pPr>
              <w:rPr>
                <w:lang w:val="en-US" w:eastAsia="ja-JP"/>
              </w:rPr>
            </w:pPr>
            <w:r>
              <w:rPr>
                <w:lang w:val="en-US" w:eastAsia="ja-JP"/>
              </w:rPr>
              <w:t>Please add contribution of Qualcomm (R1-221212). In Section 3.1.1 (Figure 6), we show the direct AI/ML performance can be smaller than 1 meter.</w:t>
            </w:r>
          </w:p>
        </w:tc>
      </w:tr>
      <w:tr w:rsidR="00D314FB" w14:paraId="45258553" w14:textId="77777777">
        <w:tc>
          <w:tcPr>
            <w:tcW w:w="1411" w:type="dxa"/>
          </w:tcPr>
          <w:p w14:paraId="2C7D5024" w14:textId="19CD5F59" w:rsidR="00D314FB" w:rsidRDefault="00D314FB" w:rsidP="00D314FB">
            <w:pPr>
              <w:rPr>
                <w:rFonts w:eastAsia="SimSun"/>
              </w:rPr>
            </w:pPr>
            <w:r w:rsidRPr="008A069A">
              <w:rPr>
                <w:rFonts w:hint="eastAsia"/>
                <w:lang w:val="en-US" w:eastAsia="ja-JP"/>
              </w:rPr>
              <w:t>OPPO</w:t>
            </w:r>
          </w:p>
        </w:tc>
        <w:tc>
          <w:tcPr>
            <w:tcW w:w="8574" w:type="dxa"/>
          </w:tcPr>
          <w:p w14:paraId="76CFA455" w14:textId="77777777" w:rsidR="00D314FB" w:rsidRDefault="00D314FB" w:rsidP="00D314FB">
            <w:pPr>
              <w:rPr>
                <w:lang w:val="en-US" w:eastAsia="ja-JP"/>
              </w:rPr>
            </w:pPr>
            <w:r w:rsidRPr="008A069A">
              <w:rPr>
                <w:lang w:val="en-US" w:eastAsia="ja-JP"/>
              </w:rPr>
              <w:t xml:space="preserve">1. </w:t>
            </w:r>
            <w:r w:rsidRPr="008A069A">
              <w:rPr>
                <w:rFonts w:hint="eastAsia"/>
                <w:lang w:val="en-US" w:eastAsia="ja-JP"/>
              </w:rPr>
              <w:t>For</w:t>
            </w:r>
            <w:r>
              <w:rPr>
                <w:lang w:val="en-US" w:eastAsia="ja-JP"/>
              </w:rPr>
              <w:t xml:space="preserve"> the main bullet, a modification is suggested as below. The main reason is that the evaluation results of many companies (e.g., Ericsson’s </w:t>
            </w:r>
            <w:proofErr w:type="spellStart"/>
            <w:r>
              <w:rPr>
                <w:lang w:val="en-US" w:eastAsia="ja-JP"/>
              </w:rPr>
              <w:t>tdoc</w:t>
            </w:r>
            <w:proofErr w:type="spellEnd"/>
            <w:r>
              <w:rPr>
                <w:lang w:val="en-US" w:eastAsia="ja-JP"/>
              </w:rPr>
              <w:t xml:space="preserve"> </w:t>
            </w:r>
            <w:r w:rsidRPr="00421168">
              <w:rPr>
                <w:lang w:val="en-US"/>
              </w:rPr>
              <w:t>R1-2210854</w:t>
            </w:r>
            <w:r>
              <w:rPr>
                <w:lang w:val="en-US" w:eastAsia="ja-JP"/>
              </w:rPr>
              <w:t xml:space="preserve">) showed accuracy &gt; 1m at CDF=90% for some cases </w:t>
            </w:r>
          </w:p>
          <w:p w14:paraId="16E04A44" w14:textId="77777777" w:rsidR="00D314FB" w:rsidRDefault="00D314FB" w:rsidP="00D314FB">
            <w:r>
              <w:rPr>
                <w:b/>
                <w:bCs/>
              </w:rPr>
              <w:t xml:space="preserve">Observation: </w:t>
            </w:r>
            <w:r>
              <w:t xml:space="preserve">Direct AI/ML positioning can significantly improve the positioning accuracy compared to existing RAT-dependent positioning methods </w:t>
            </w:r>
            <w:r w:rsidRPr="004B6A4B">
              <w:rPr>
                <w:highlight w:val="yellow"/>
              </w:rPr>
              <w:t>if the generalization aspects are not considered</w:t>
            </w:r>
            <w:r>
              <w:t>.</w:t>
            </w:r>
          </w:p>
          <w:p w14:paraId="358DD012" w14:textId="77777777" w:rsidR="00D314FB" w:rsidRDefault="00D314FB" w:rsidP="00D314FB">
            <w:pPr>
              <w:rPr>
                <w:lang w:eastAsia="ja-JP"/>
              </w:rPr>
            </w:pPr>
          </w:p>
          <w:p w14:paraId="619C929D" w14:textId="77777777" w:rsidR="00D314FB" w:rsidRDefault="00D314FB" w:rsidP="00D314FB">
            <w:pPr>
              <w:rPr>
                <w:rFonts w:eastAsia="Yu Mincho"/>
                <w:lang w:eastAsia="ja-JP"/>
              </w:rPr>
            </w:pPr>
            <w:r>
              <w:rPr>
                <w:lang w:eastAsia="ja-JP"/>
              </w:rPr>
              <w:t>2. For the sub-bullet, it is suggested to add the scenarios (e.g.,  InF-DH with the clutter setting {60%, 6m, 2m}). In R17, the study claimed that the horizontal positioning accuracy can be less than 0.2m for IioT UEs. Now the proposal say “&gt; 15m</w:t>
            </w:r>
            <w:r>
              <w:rPr>
                <w:rFonts w:eastAsia="Yu Mincho"/>
                <w:lang w:eastAsia="ja-JP"/>
              </w:rPr>
              <w:t xml:space="preserve">“ without any condition. The current version will be very confusing and may lead to mis-leading message to the industry. </w:t>
            </w:r>
          </w:p>
          <w:p w14:paraId="5E7838BD" w14:textId="7EC0B657" w:rsidR="00252CC4" w:rsidRDefault="00252CC4" w:rsidP="00D314FB">
            <w:pPr>
              <w:rPr>
                <w:lang w:eastAsia="ja-JP"/>
              </w:rPr>
            </w:pPr>
            <w:r w:rsidRPr="00252CC4">
              <w:rPr>
                <w:rFonts w:eastAsia="SimSun"/>
                <w:color w:val="0070C0"/>
                <w:lang w:val="en-US" w:eastAsia="zh-CN"/>
              </w:rPr>
              <w:t>[Moderator] Yes, proposal is updated with conditions added.</w:t>
            </w:r>
          </w:p>
        </w:tc>
      </w:tr>
    </w:tbl>
    <w:p w14:paraId="095FE29D" w14:textId="7B85E217" w:rsidR="0066295B" w:rsidRDefault="0066295B"/>
    <w:p w14:paraId="3E854A8C" w14:textId="77777777" w:rsidR="0066295B" w:rsidRDefault="0066295B"/>
    <w:p w14:paraId="1A89A877"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8.7-3 </w:t>
      </w:r>
    </w:p>
    <w:p w14:paraId="2E109B46" w14:textId="77777777" w:rsidR="0066295B" w:rsidRDefault="00000C89">
      <w:r>
        <w:rPr>
          <w:b/>
          <w:bCs/>
        </w:rPr>
        <w:t xml:space="preserve">Observation: </w:t>
      </w:r>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4E218F31"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787F1E91"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3FC4A3BA"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tbl>
      <w:tblPr>
        <w:tblStyle w:val="TableGrid10"/>
        <w:tblW w:w="9990" w:type="dxa"/>
        <w:tblInd w:w="-5" w:type="dxa"/>
        <w:tblLook w:val="04A0" w:firstRow="1" w:lastRow="0" w:firstColumn="1" w:lastColumn="0" w:noHBand="0" w:noVBand="1"/>
      </w:tblPr>
      <w:tblGrid>
        <w:gridCol w:w="1418"/>
        <w:gridCol w:w="8572"/>
      </w:tblGrid>
      <w:tr w:rsidR="0066295B" w14:paraId="43C17997" w14:textId="77777777">
        <w:tc>
          <w:tcPr>
            <w:tcW w:w="1418" w:type="dxa"/>
          </w:tcPr>
          <w:p w14:paraId="75C9E491" w14:textId="77777777" w:rsidR="0066295B" w:rsidRDefault="0066295B">
            <w:pPr>
              <w:rPr>
                <w:b/>
              </w:rPr>
            </w:pPr>
          </w:p>
        </w:tc>
        <w:tc>
          <w:tcPr>
            <w:tcW w:w="8572" w:type="dxa"/>
          </w:tcPr>
          <w:p w14:paraId="5D529240" w14:textId="77777777" w:rsidR="0066295B" w:rsidRDefault="00000C89">
            <w:pPr>
              <w:jc w:val="center"/>
              <w:rPr>
                <w:b/>
                <w:lang w:val="zh-CN"/>
              </w:rPr>
            </w:pPr>
            <w:r>
              <w:rPr>
                <w:rFonts w:hint="eastAsia"/>
                <w:b/>
                <w:lang w:val="zh-CN"/>
              </w:rPr>
              <w:t>Company</w:t>
            </w:r>
          </w:p>
        </w:tc>
      </w:tr>
      <w:tr w:rsidR="0066295B" w14:paraId="171D5712" w14:textId="77777777">
        <w:tc>
          <w:tcPr>
            <w:tcW w:w="1418" w:type="dxa"/>
          </w:tcPr>
          <w:p w14:paraId="7062759C" w14:textId="77777777" w:rsidR="0066295B" w:rsidRDefault="00000C89">
            <w:pPr>
              <w:rPr>
                <w:lang w:val="zh-CN"/>
              </w:rPr>
            </w:pPr>
            <w:r>
              <w:rPr>
                <w:rFonts w:hint="eastAsia"/>
                <w:lang w:val="zh-CN"/>
              </w:rPr>
              <w:t>Support</w:t>
            </w:r>
          </w:p>
        </w:tc>
        <w:tc>
          <w:tcPr>
            <w:tcW w:w="8572" w:type="dxa"/>
          </w:tcPr>
          <w:p w14:paraId="0C46E71F" w14:textId="5225D952" w:rsidR="0066295B" w:rsidRDefault="006D3368">
            <w:r>
              <w:rPr>
                <w:rFonts w:hint="eastAsia"/>
              </w:rPr>
              <w:t>F</w:t>
            </w:r>
            <w:r>
              <w:t>ujitsu</w:t>
            </w:r>
          </w:p>
        </w:tc>
      </w:tr>
      <w:tr w:rsidR="0066295B" w14:paraId="2A5B0A9B" w14:textId="77777777">
        <w:tc>
          <w:tcPr>
            <w:tcW w:w="1418" w:type="dxa"/>
          </w:tcPr>
          <w:p w14:paraId="5BA219F7" w14:textId="77777777" w:rsidR="0066295B" w:rsidRDefault="00000C89">
            <w:pPr>
              <w:rPr>
                <w:lang w:val="zh-CN"/>
              </w:rPr>
            </w:pPr>
            <w:r>
              <w:rPr>
                <w:rFonts w:hint="eastAsia"/>
                <w:lang w:val="zh-CN"/>
              </w:rPr>
              <w:t>Not support</w:t>
            </w:r>
          </w:p>
        </w:tc>
        <w:tc>
          <w:tcPr>
            <w:tcW w:w="8572" w:type="dxa"/>
          </w:tcPr>
          <w:p w14:paraId="74CAFD0E" w14:textId="77777777" w:rsidR="0066295B" w:rsidRDefault="0066295B"/>
        </w:tc>
      </w:tr>
    </w:tbl>
    <w:p w14:paraId="01B2B45A"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17230C7B" w14:textId="77777777">
        <w:tc>
          <w:tcPr>
            <w:tcW w:w="1411" w:type="dxa"/>
          </w:tcPr>
          <w:p w14:paraId="3FBDA495" w14:textId="77777777" w:rsidR="0066295B" w:rsidRDefault="00000C89">
            <w:pPr>
              <w:rPr>
                <w:b/>
                <w:bCs/>
                <w:lang w:eastAsia="ja-JP"/>
              </w:rPr>
            </w:pPr>
            <w:r>
              <w:rPr>
                <w:b/>
                <w:bCs/>
                <w:lang w:eastAsia="ja-JP"/>
              </w:rPr>
              <w:t>Company</w:t>
            </w:r>
          </w:p>
        </w:tc>
        <w:tc>
          <w:tcPr>
            <w:tcW w:w="8574" w:type="dxa"/>
          </w:tcPr>
          <w:p w14:paraId="695FB156" w14:textId="77777777" w:rsidR="0066295B" w:rsidRDefault="00000C89">
            <w:pPr>
              <w:jc w:val="center"/>
              <w:rPr>
                <w:b/>
                <w:bCs/>
                <w:lang w:eastAsia="ja-JP"/>
              </w:rPr>
            </w:pPr>
            <w:r>
              <w:rPr>
                <w:b/>
                <w:bCs/>
                <w:lang w:eastAsia="ja-JP"/>
              </w:rPr>
              <w:t>Comments</w:t>
            </w:r>
          </w:p>
        </w:tc>
      </w:tr>
      <w:tr w:rsidR="0066295B" w14:paraId="596219AB" w14:textId="77777777">
        <w:tc>
          <w:tcPr>
            <w:tcW w:w="1411" w:type="dxa"/>
          </w:tcPr>
          <w:p w14:paraId="36A2952A" w14:textId="77777777" w:rsidR="0066295B" w:rsidRDefault="00000C89">
            <w:pPr>
              <w:rPr>
                <w:rFonts w:eastAsia="SimSun"/>
              </w:rPr>
            </w:pPr>
            <w:r>
              <w:rPr>
                <w:rFonts w:eastAsia="SimSun" w:hint="eastAsia"/>
                <w:lang w:val="en-US" w:eastAsia="zh-CN"/>
              </w:rPr>
              <w:t>ZTE</w:t>
            </w:r>
          </w:p>
        </w:tc>
        <w:tc>
          <w:tcPr>
            <w:tcW w:w="8574" w:type="dxa"/>
          </w:tcPr>
          <w:p w14:paraId="164134DE" w14:textId="77777777" w:rsidR="0066295B" w:rsidRDefault="00000C89">
            <w:pPr>
              <w:rPr>
                <w:rFonts w:eastAsia="SimSun"/>
              </w:rPr>
            </w:pPr>
            <w:r>
              <w:rPr>
                <w:rFonts w:eastAsia="SimSun" w:hint="eastAsia"/>
                <w:lang w:val="en-US" w:eastAsia="zh-CN"/>
              </w:rPr>
              <w:t>Similar comment as Proposal 8.7-2. In addition, proposal 8.7-1 also encourage companies to investigate the impact of the amount of fine-tuning data. How to capture the observation when companies bring their evaluation results?</w:t>
            </w:r>
          </w:p>
          <w:p w14:paraId="5E95DC7F" w14:textId="77777777" w:rsidR="0066295B" w:rsidRDefault="00000C89">
            <w:pPr>
              <w:rPr>
                <w:rFonts w:eastAsia="Batang" w:cstheme="minorHAnsi"/>
                <w:b/>
                <w:bCs/>
                <w:highlight w:val="green"/>
                <w:u w:val="single"/>
              </w:rPr>
            </w:pPr>
            <w:r>
              <w:rPr>
                <w:rFonts w:eastAsia="Batang" w:cstheme="minorHAnsi"/>
                <w:b/>
                <w:bCs/>
                <w:highlight w:val="green"/>
                <w:u w:val="single"/>
              </w:rPr>
              <w:t xml:space="preserve">Proposal 8.7-1 </w:t>
            </w:r>
          </w:p>
          <w:p w14:paraId="3638E8A7" w14:textId="77777777" w:rsidR="0066295B" w:rsidRDefault="00000C89">
            <w:r>
              <w:t>For direct AI/ML positioning method, investigate the impact of the amount of fine-tuning data on the positioning accuracy of the fine-tuned model.</w:t>
            </w:r>
          </w:p>
          <w:p w14:paraId="40421374" w14:textId="77777777" w:rsidR="0066295B" w:rsidRDefault="00000C89">
            <w:pPr>
              <w:pStyle w:val="ListParagraph"/>
              <w:numPr>
                <w:ilvl w:val="0"/>
                <w:numId w:val="58"/>
              </w:numPr>
              <w:rPr>
                <w:lang w:val="en-US"/>
              </w:rPr>
            </w:pPr>
            <w:r>
              <w:rPr>
                <w:lang w:val="en-US"/>
              </w:rPr>
              <w:t>The fine-tuning data is the training dataset from the target deployment scenario.</w:t>
            </w:r>
          </w:p>
          <w:p w14:paraId="41F1193D" w14:textId="77777777" w:rsidR="0066295B" w:rsidRDefault="0066295B">
            <w:pPr>
              <w:rPr>
                <w:rFonts w:eastAsia="SimSun"/>
              </w:rPr>
            </w:pPr>
          </w:p>
        </w:tc>
      </w:tr>
      <w:tr w:rsidR="00AB0BB6" w14:paraId="28153793" w14:textId="77777777">
        <w:tc>
          <w:tcPr>
            <w:tcW w:w="1411" w:type="dxa"/>
          </w:tcPr>
          <w:p w14:paraId="6546F18A" w14:textId="15C50EFF" w:rsidR="00AB0BB6" w:rsidRDefault="00AB0BB6">
            <w:pPr>
              <w:rPr>
                <w:rFonts w:eastAsia="SimSun"/>
                <w:lang w:eastAsia="zh-CN"/>
              </w:rPr>
            </w:pPr>
            <w:r>
              <w:rPr>
                <w:rFonts w:eastAsia="SimSun"/>
                <w:lang w:eastAsia="zh-CN"/>
              </w:rPr>
              <w:t>Qualcomm</w:t>
            </w:r>
          </w:p>
        </w:tc>
        <w:tc>
          <w:tcPr>
            <w:tcW w:w="8574" w:type="dxa"/>
          </w:tcPr>
          <w:p w14:paraId="4B16EA61" w14:textId="77777777" w:rsidR="00786B5A" w:rsidRPr="001F4EE3" w:rsidRDefault="00786B5A" w:rsidP="00786B5A">
            <w:r w:rsidRPr="001F4EE3">
              <w:t>We suggest the following modified version</w:t>
            </w:r>
            <w:r>
              <w:t xml:space="preserve"> to account for model switching as candidate solution (see </w:t>
            </w:r>
            <w:r w:rsidRPr="00DC1B12">
              <w:rPr>
                <w:color w:val="4472C4" w:themeColor="accent1"/>
              </w:rPr>
              <w:t>blue</w:t>
            </w:r>
            <w:r>
              <w:t>)</w:t>
            </w:r>
            <w:r w:rsidRPr="001F4EE3">
              <w:t>:</w:t>
            </w:r>
          </w:p>
          <w:p w14:paraId="492A7A82" w14:textId="77777777" w:rsidR="00786B5A" w:rsidRDefault="00786B5A" w:rsidP="00786B5A">
            <w:r>
              <w:rPr>
                <w:b/>
                <w:bCs/>
              </w:rPr>
              <w:t xml:space="preserve">Observation: </w:t>
            </w:r>
            <w:r>
              <w:t xml:space="preserve">Positioning accuracy of direct AI/ML positioning deteriorates when the ML model is trained with dataset of one drop and tested with dataset of a different drop, </w:t>
            </w:r>
            <w:r w:rsidRPr="00E74137">
              <w:rPr>
                <w:color w:val="FF0000"/>
              </w:rPr>
              <w:t>compared to when the same drop is used for tra</w:t>
            </w:r>
            <w:r>
              <w:rPr>
                <w:color w:val="FF0000"/>
              </w:rPr>
              <w:t>i</w:t>
            </w:r>
            <w:r w:rsidRPr="00E74137">
              <w:rPr>
                <w:color w:val="FF0000"/>
              </w:rPr>
              <w:t>ning and inference</w:t>
            </w:r>
            <w:r>
              <w:t xml:space="preserve">. </w:t>
            </w:r>
          </w:p>
          <w:p w14:paraId="7DAA9CF2" w14:textId="77777777" w:rsidR="00786B5A" w:rsidRDefault="00786B5A" w:rsidP="00786B5A">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w:t>
            </w:r>
            <w:r w:rsidRPr="00B77DD0">
              <w:rPr>
                <w:color w:val="4472C4" w:themeColor="accent1"/>
                <w:lang w:val="en-US" w:eastAsia="ja-JP"/>
              </w:rPr>
              <w:t>model switching,</w:t>
            </w:r>
            <w:r>
              <w:rPr>
                <w:lang w:val="en-US" w:eastAsia="ja-JP"/>
              </w:rPr>
              <w:t xml:space="preserve"> better training dataset construction and/or model fine-tuning.</w:t>
            </w:r>
          </w:p>
          <w:p w14:paraId="1553FA4F" w14:textId="77777777" w:rsidR="00786B5A" w:rsidRPr="001D2202" w:rsidRDefault="00786B5A" w:rsidP="00786B5A">
            <w:pPr>
              <w:pStyle w:val="ListParagraph"/>
              <w:numPr>
                <w:ilvl w:val="1"/>
                <w:numId w:val="58"/>
              </w:numPr>
              <w:adjustRightInd w:val="0"/>
              <w:rPr>
                <w:color w:val="4472C4" w:themeColor="accent1"/>
                <w:lang w:val="en-US" w:eastAsia="ja-JP"/>
              </w:rPr>
            </w:pPr>
            <w:r w:rsidRPr="001D2202">
              <w:rPr>
                <w:color w:val="4472C4" w:themeColor="accent1"/>
                <w:lang w:val="en-US" w:eastAsia="ja-JP"/>
              </w:rPr>
              <w:t xml:space="preserve">Model switching: </w:t>
            </w:r>
            <w:r>
              <w:rPr>
                <w:color w:val="4472C4" w:themeColor="accent1"/>
                <w:lang w:val="en-US" w:eastAsia="ja-JP"/>
              </w:rPr>
              <w:t>Train</w:t>
            </w:r>
            <w:r w:rsidRPr="001D2202">
              <w:rPr>
                <w:color w:val="4472C4" w:themeColor="accent1"/>
                <w:lang w:val="en-US" w:eastAsia="ja-JP"/>
              </w:rPr>
              <w:t xml:space="preserve"> multiple AI/ML models, each with dataset that includes data </w:t>
            </w:r>
            <w:r>
              <w:rPr>
                <w:color w:val="4472C4" w:themeColor="accent1"/>
                <w:lang w:val="en-US" w:eastAsia="ja-JP"/>
              </w:rPr>
              <w:t>of drop value</w:t>
            </w:r>
            <w:r w:rsidRPr="001D2202">
              <w:rPr>
                <w:color w:val="4472C4" w:themeColor="accent1"/>
                <w:lang w:val="en-US" w:eastAsia="ja-JP"/>
              </w:rPr>
              <w:t xml:space="preserve"> </w:t>
            </w:r>
            <w:r>
              <w:rPr>
                <w:color w:val="4472C4" w:themeColor="accent1"/>
                <w:lang w:val="en-US" w:eastAsia="ja-JP"/>
              </w:rPr>
              <w:t xml:space="preserve">same to </w:t>
            </w:r>
            <w:r w:rsidRPr="001D2202">
              <w:rPr>
                <w:color w:val="4472C4" w:themeColor="accent1"/>
                <w:lang w:val="en-US" w:eastAsia="ja-JP"/>
              </w:rPr>
              <w:t>the test dataset</w:t>
            </w:r>
            <w:r>
              <w:rPr>
                <w:color w:val="4472C4" w:themeColor="accent1"/>
                <w:lang w:val="en-US" w:eastAsia="ja-JP"/>
              </w:rPr>
              <w:t>, and switch between models depending on the drop value of test dataset (as applicable)</w:t>
            </w:r>
            <w:r w:rsidRPr="001D2202">
              <w:rPr>
                <w:color w:val="4472C4" w:themeColor="accent1"/>
                <w:lang w:val="en-US" w:eastAsia="ja-JP"/>
              </w:rPr>
              <w:t xml:space="preserve">. </w:t>
            </w:r>
          </w:p>
          <w:p w14:paraId="51B66F0E" w14:textId="77777777" w:rsidR="00786B5A" w:rsidRDefault="00786B5A" w:rsidP="00786B5A">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5ECF5B6E" w14:textId="77777777" w:rsidR="00786B5A" w:rsidRDefault="00786B5A" w:rsidP="00786B5A">
            <w:pPr>
              <w:pStyle w:val="ListParagraph"/>
              <w:numPr>
                <w:ilvl w:val="1"/>
                <w:numId w:val="58"/>
              </w:numPr>
              <w:adjustRightInd w:val="0"/>
              <w:rPr>
                <w:lang w:val="en-US" w:eastAsia="ja-JP"/>
              </w:rPr>
            </w:pPr>
            <w:r>
              <w:rPr>
                <w:lang w:val="en-US" w:eastAsia="ja-JP"/>
              </w:rPr>
              <w:t>Model fine-tuning: the model is re-trained with a small dataset from the same drop as the test dataset.</w:t>
            </w:r>
          </w:p>
          <w:p w14:paraId="6DAD2FF2" w14:textId="77777777" w:rsidR="00AB0BB6" w:rsidRDefault="00AB0BB6">
            <w:pPr>
              <w:rPr>
                <w:rFonts w:eastAsia="SimSun"/>
                <w:lang w:eastAsia="zh-CN"/>
              </w:rPr>
            </w:pPr>
          </w:p>
        </w:tc>
      </w:tr>
      <w:tr w:rsidR="00D314FB" w14:paraId="37F2D141" w14:textId="77777777">
        <w:tc>
          <w:tcPr>
            <w:tcW w:w="1411" w:type="dxa"/>
          </w:tcPr>
          <w:p w14:paraId="1FDC8873" w14:textId="5D00AB78" w:rsidR="00D314FB" w:rsidRDefault="00D314FB" w:rsidP="00D314FB">
            <w:pPr>
              <w:rPr>
                <w:rFonts w:eastAsia="SimSun"/>
              </w:rPr>
            </w:pPr>
            <w:r>
              <w:rPr>
                <w:rFonts w:eastAsiaTheme="minorEastAsia" w:hint="eastAsia"/>
              </w:rPr>
              <w:t>O</w:t>
            </w:r>
            <w:r>
              <w:rPr>
                <w:rFonts w:eastAsiaTheme="minorEastAsia"/>
              </w:rPr>
              <w:t>PPO</w:t>
            </w:r>
          </w:p>
        </w:tc>
        <w:tc>
          <w:tcPr>
            <w:tcW w:w="8574" w:type="dxa"/>
          </w:tcPr>
          <w:p w14:paraId="6A6B784B" w14:textId="7DBF01EB" w:rsidR="00D314FB" w:rsidRPr="001F4EE3" w:rsidRDefault="00D314FB" w:rsidP="00D314FB">
            <w:r>
              <w:rPr>
                <w:rFonts w:eastAsiaTheme="minorEastAsia" w:hint="eastAsia"/>
              </w:rPr>
              <w:t>We</w:t>
            </w:r>
            <w:r>
              <w:rPr>
                <w:rFonts w:eastAsiaTheme="minorEastAsia"/>
              </w:rPr>
              <w:t xml:space="preserve"> are fine with the proposal except the fine-tuning part. </w:t>
            </w:r>
            <w:r w:rsidRPr="009E7017">
              <w:rPr>
                <w:rFonts w:eastAsiaTheme="minorEastAsia"/>
              </w:rPr>
              <w:t>Proposal 8.</w:t>
            </w:r>
            <w:r>
              <w:rPr>
                <w:rFonts w:eastAsiaTheme="minorEastAsia"/>
              </w:rPr>
              <w:t>7-1 is encouraging companies to do more investigation on fine-tuning. Thus, the observation on fine-tuning can be done later when more evaluations/investigations are done.</w:t>
            </w:r>
          </w:p>
        </w:tc>
      </w:tr>
    </w:tbl>
    <w:p w14:paraId="237F8D2A" w14:textId="77777777" w:rsidR="0066295B" w:rsidRDefault="0066295B">
      <w:pPr>
        <w:rPr>
          <w:lang w:eastAsia="ja-JP"/>
        </w:rPr>
      </w:pPr>
    </w:p>
    <w:p w14:paraId="6F574824" w14:textId="77777777" w:rsidR="0066295B" w:rsidRDefault="0066295B"/>
    <w:p w14:paraId="02777CA7"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8.7-4 </w:t>
      </w:r>
    </w:p>
    <w:p w14:paraId="3CF5B19D" w14:textId="77777777" w:rsidR="0066295B" w:rsidRDefault="00000C89">
      <w:r>
        <w:rPr>
          <w:b/>
          <w:bCs/>
        </w:rPr>
        <w:t xml:space="preserve">Observation: </w:t>
      </w:r>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w:t>
      </w:r>
      <w:r>
        <w:rPr>
          <w:color w:val="FF0000"/>
        </w:rPr>
        <w:t>compared to when the same clutter parameters are applied for training and inference</w:t>
      </w:r>
      <w:r>
        <w:t xml:space="preserve">. As the clutter parameter setting of training dataset deviates further from that of training, worse positioning accuracy is observed. </w:t>
      </w:r>
    </w:p>
    <w:p w14:paraId="38ABAE8D" w14:textId="77777777" w:rsidR="0066295B" w:rsidRDefault="00000C89">
      <w:pPr>
        <w:pStyle w:val="ListParagraph"/>
        <w:numPr>
          <w:ilvl w:val="0"/>
          <w:numId w:val="58"/>
        </w:numPr>
        <w:adjustRightInd w:val="0"/>
        <w:rPr>
          <w:lang w:val="en-US" w:eastAsia="ja-JP"/>
        </w:rPr>
      </w:pPr>
      <w:r>
        <w:rPr>
          <w:lang w:val="en-US" w:eastAsia="ja-JP"/>
        </w:rPr>
        <w:t>Companies have provided initial evaluation results which show that the positioning accuracy on the test dataset can be improved by better training dataset construction and/or model fine-tuning.</w:t>
      </w:r>
    </w:p>
    <w:p w14:paraId="2D5431E3" w14:textId="77777777" w:rsidR="0066295B" w:rsidRDefault="00000C8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120AA311" w14:textId="77777777" w:rsidR="0066295B" w:rsidRDefault="00000C89">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p w14:paraId="3D1E6F3C" w14:textId="77777777" w:rsidR="0066295B" w:rsidRDefault="0066295B"/>
    <w:tbl>
      <w:tblPr>
        <w:tblStyle w:val="TableGrid10"/>
        <w:tblW w:w="9990" w:type="dxa"/>
        <w:tblInd w:w="-5" w:type="dxa"/>
        <w:tblLook w:val="04A0" w:firstRow="1" w:lastRow="0" w:firstColumn="1" w:lastColumn="0" w:noHBand="0" w:noVBand="1"/>
      </w:tblPr>
      <w:tblGrid>
        <w:gridCol w:w="1418"/>
        <w:gridCol w:w="8572"/>
      </w:tblGrid>
      <w:tr w:rsidR="0066295B" w14:paraId="2D9A00CA" w14:textId="77777777">
        <w:tc>
          <w:tcPr>
            <w:tcW w:w="1418" w:type="dxa"/>
          </w:tcPr>
          <w:p w14:paraId="539E2324" w14:textId="77777777" w:rsidR="0066295B" w:rsidRDefault="0066295B">
            <w:pPr>
              <w:rPr>
                <w:b/>
              </w:rPr>
            </w:pPr>
          </w:p>
        </w:tc>
        <w:tc>
          <w:tcPr>
            <w:tcW w:w="8572" w:type="dxa"/>
          </w:tcPr>
          <w:p w14:paraId="74B70DD1" w14:textId="77777777" w:rsidR="0066295B" w:rsidRDefault="00000C89">
            <w:pPr>
              <w:jc w:val="center"/>
              <w:rPr>
                <w:b/>
                <w:lang w:val="zh-CN"/>
              </w:rPr>
            </w:pPr>
            <w:r>
              <w:rPr>
                <w:rFonts w:hint="eastAsia"/>
                <w:b/>
                <w:lang w:val="zh-CN"/>
              </w:rPr>
              <w:t>Company</w:t>
            </w:r>
          </w:p>
        </w:tc>
      </w:tr>
      <w:tr w:rsidR="0066295B" w14:paraId="72376927" w14:textId="77777777">
        <w:tc>
          <w:tcPr>
            <w:tcW w:w="1418" w:type="dxa"/>
          </w:tcPr>
          <w:p w14:paraId="081D1496" w14:textId="77777777" w:rsidR="0066295B" w:rsidRDefault="00000C89">
            <w:pPr>
              <w:rPr>
                <w:lang w:val="zh-CN"/>
              </w:rPr>
            </w:pPr>
            <w:r>
              <w:rPr>
                <w:rFonts w:hint="eastAsia"/>
                <w:lang w:val="zh-CN"/>
              </w:rPr>
              <w:t>Support</w:t>
            </w:r>
          </w:p>
        </w:tc>
        <w:tc>
          <w:tcPr>
            <w:tcW w:w="8572" w:type="dxa"/>
          </w:tcPr>
          <w:p w14:paraId="5EAB71BE" w14:textId="77777777" w:rsidR="0066295B" w:rsidRDefault="0066295B"/>
        </w:tc>
      </w:tr>
      <w:tr w:rsidR="0066295B" w14:paraId="4C4A5BCD" w14:textId="77777777">
        <w:tc>
          <w:tcPr>
            <w:tcW w:w="1418" w:type="dxa"/>
          </w:tcPr>
          <w:p w14:paraId="52C9E2EB" w14:textId="77777777" w:rsidR="0066295B" w:rsidRDefault="00000C89">
            <w:pPr>
              <w:rPr>
                <w:lang w:val="zh-CN"/>
              </w:rPr>
            </w:pPr>
            <w:r>
              <w:rPr>
                <w:rFonts w:hint="eastAsia"/>
                <w:lang w:val="zh-CN"/>
              </w:rPr>
              <w:t>Not support</w:t>
            </w:r>
          </w:p>
        </w:tc>
        <w:tc>
          <w:tcPr>
            <w:tcW w:w="8572" w:type="dxa"/>
          </w:tcPr>
          <w:p w14:paraId="261344FD" w14:textId="77777777" w:rsidR="0066295B" w:rsidRDefault="0066295B"/>
        </w:tc>
      </w:tr>
    </w:tbl>
    <w:p w14:paraId="5BB0A2A9"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0EF485D1" w14:textId="77777777">
        <w:tc>
          <w:tcPr>
            <w:tcW w:w="1411" w:type="dxa"/>
          </w:tcPr>
          <w:p w14:paraId="225D0969" w14:textId="77777777" w:rsidR="0066295B" w:rsidRDefault="00000C89">
            <w:pPr>
              <w:rPr>
                <w:b/>
                <w:bCs/>
                <w:lang w:eastAsia="ja-JP"/>
              </w:rPr>
            </w:pPr>
            <w:r>
              <w:rPr>
                <w:b/>
                <w:bCs/>
                <w:lang w:eastAsia="ja-JP"/>
              </w:rPr>
              <w:t>Company</w:t>
            </w:r>
          </w:p>
        </w:tc>
        <w:tc>
          <w:tcPr>
            <w:tcW w:w="8574" w:type="dxa"/>
          </w:tcPr>
          <w:p w14:paraId="663EB6B7" w14:textId="77777777" w:rsidR="0066295B" w:rsidRDefault="00000C89">
            <w:pPr>
              <w:jc w:val="center"/>
              <w:rPr>
                <w:b/>
                <w:bCs/>
                <w:lang w:eastAsia="ja-JP"/>
              </w:rPr>
            </w:pPr>
            <w:r>
              <w:rPr>
                <w:b/>
                <w:bCs/>
                <w:lang w:eastAsia="ja-JP"/>
              </w:rPr>
              <w:t>Comments</w:t>
            </w:r>
          </w:p>
        </w:tc>
      </w:tr>
      <w:tr w:rsidR="0066295B" w14:paraId="59294BD6" w14:textId="77777777">
        <w:tc>
          <w:tcPr>
            <w:tcW w:w="1411" w:type="dxa"/>
          </w:tcPr>
          <w:p w14:paraId="55BE55A7" w14:textId="77777777" w:rsidR="0066295B" w:rsidRDefault="00000C89">
            <w:pPr>
              <w:rPr>
                <w:rFonts w:eastAsia="SimSun"/>
              </w:rPr>
            </w:pPr>
            <w:r>
              <w:rPr>
                <w:rFonts w:eastAsia="SimSun" w:hint="eastAsia"/>
                <w:lang w:val="en-US" w:eastAsia="zh-CN"/>
              </w:rPr>
              <w:t>ZTE</w:t>
            </w:r>
          </w:p>
        </w:tc>
        <w:tc>
          <w:tcPr>
            <w:tcW w:w="8574" w:type="dxa"/>
          </w:tcPr>
          <w:p w14:paraId="01E8C063" w14:textId="77777777" w:rsidR="0066295B" w:rsidRDefault="00000C89">
            <w:pPr>
              <w:rPr>
                <w:lang w:eastAsia="ja-JP"/>
              </w:rPr>
            </w:pPr>
            <w:r>
              <w:rPr>
                <w:rFonts w:eastAsia="SimSun" w:hint="eastAsia"/>
                <w:lang w:val="en-US" w:eastAsia="zh-CN"/>
              </w:rPr>
              <w:t>Similar comment as Proposal 8.7-2</w:t>
            </w:r>
          </w:p>
        </w:tc>
      </w:tr>
      <w:tr w:rsidR="00A859DA" w14:paraId="70B98709" w14:textId="77777777">
        <w:tc>
          <w:tcPr>
            <w:tcW w:w="1411" w:type="dxa"/>
          </w:tcPr>
          <w:p w14:paraId="471D9A17" w14:textId="0AEC748D" w:rsidR="00A859DA" w:rsidRDefault="00A859DA">
            <w:pPr>
              <w:rPr>
                <w:rFonts w:eastAsia="SimSun"/>
                <w:lang w:eastAsia="zh-CN"/>
              </w:rPr>
            </w:pPr>
            <w:r>
              <w:rPr>
                <w:rFonts w:eastAsia="SimSun"/>
                <w:lang w:eastAsia="zh-CN"/>
              </w:rPr>
              <w:t>Qualcomm</w:t>
            </w:r>
          </w:p>
        </w:tc>
        <w:tc>
          <w:tcPr>
            <w:tcW w:w="8574" w:type="dxa"/>
          </w:tcPr>
          <w:p w14:paraId="7C043466" w14:textId="77777777" w:rsidR="0099279C" w:rsidRPr="00823990" w:rsidRDefault="0099279C" w:rsidP="0099279C">
            <w:r w:rsidRPr="0099279C">
              <w:t>Please consider the following modified wording to account for model switching as a solution to enhance performance of direct AI/ML positioning across different clutter settings.</w:t>
            </w:r>
          </w:p>
          <w:p w14:paraId="485B241E" w14:textId="77777777" w:rsidR="0099279C" w:rsidRDefault="0099279C" w:rsidP="0099279C">
            <w:pPr>
              <w:rPr>
                <w:b/>
                <w:bCs/>
              </w:rPr>
            </w:pPr>
          </w:p>
          <w:p w14:paraId="6B855E80" w14:textId="77777777" w:rsidR="0099279C" w:rsidRDefault="0099279C" w:rsidP="0099279C">
            <w:r>
              <w:rPr>
                <w:b/>
                <w:bCs/>
              </w:rPr>
              <w:t xml:space="preserve">Observation: </w:t>
            </w:r>
            <w:r>
              <w:t xml:space="preserve">Positioning accuracy of direct AI/ML positioning deteriorates when the ML model is trained with dataset of one clutter parameter setting (e.g., InF-DH {60%, 6m, 2m}) and tested with dataset of a different clutter parameter setting (e.g., InF-DH {40%, 2m, 2m}), </w:t>
            </w:r>
            <w:r w:rsidRPr="00EA2512">
              <w:rPr>
                <w:color w:val="FF0000"/>
              </w:rPr>
              <w:t>compared to when</w:t>
            </w:r>
            <w:r>
              <w:rPr>
                <w:color w:val="FF0000"/>
              </w:rPr>
              <w:t xml:space="preserve"> t</w:t>
            </w:r>
            <w:r w:rsidRPr="00EA2512">
              <w:rPr>
                <w:color w:val="FF0000"/>
              </w:rPr>
              <w:t>h</w:t>
            </w:r>
            <w:r>
              <w:rPr>
                <w:color w:val="FF0000"/>
              </w:rPr>
              <w:t>e</w:t>
            </w:r>
            <w:r w:rsidRPr="00EA2512">
              <w:rPr>
                <w:color w:val="FF0000"/>
              </w:rPr>
              <w:t xml:space="preserve"> same clutter parameters are applied for training and inference</w:t>
            </w:r>
            <w:r>
              <w:t xml:space="preserve">. As the clutter parameter setting of training dataset deviates further from that of training, worse positioning accuracy is observed. </w:t>
            </w:r>
          </w:p>
          <w:p w14:paraId="768738E7" w14:textId="77777777" w:rsidR="0099279C" w:rsidRDefault="0099279C" w:rsidP="0099279C">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w:t>
            </w:r>
            <w:r w:rsidRPr="0030184A">
              <w:rPr>
                <w:color w:val="4472C4" w:themeColor="accent1"/>
                <w:lang w:val="en-US" w:eastAsia="ja-JP"/>
              </w:rPr>
              <w:t>model switching,</w:t>
            </w:r>
            <w:r>
              <w:rPr>
                <w:lang w:val="en-US" w:eastAsia="ja-JP"/>
              </w:rPr>
              <w:t xml:space="preserve"> better training dataset construction and/or model fine-tuning.</w:t>
            </w:r>
          </w:p>
          <w:p w14:paraId="3C9EDF0B" w14:textId="77777777" w:rsidR="0099279C" w:rsidRPr="00BD04EE" w:rsidRDefault="0099279C" w:rsidP="0099279C">
            <w:pPr>
              <w:pStyle w:val="ListParagraph"/>
              <w:numPr>
                <w:ilvl w:val="1"/>
                <w:numId w:val="58"/>
              </w:numPr>
              <w:adjustRightInd w:val="0"/>
              <w:rPr>
                <w:color w:val="4472C4" w:themeColor="accent1"/>
                <w:lang w:val="en-US" w:eastAsia="ja-JP"/>
              </w:rPr>
            </w:pPr>
            <w:r w:rsidRPr="001D2202">
              <w:rPr>
                <w:color w:val="4472C4" w:themeColor="accent1"/>
                <w:lang w:val="en-US" w:eastAsia="ja-JP"/>
              </w:rPr>
              <w:t xml:space="preserve">Model switching: </w:t>
            </w:r>
            <w:r>
              <w:rPr>
                <w:color w:val="4472C4" w:themeColor="accent1"/>
                <w:lang w:val="en-US" w:eastAsia="ja-JP"/>
              </w:rPr>
              <w:t>Train</w:t>
            </w:r>
            <w:r w:rsidRPr="001D2202">
              <w:rPr>
                <w:color w:val="4472C4" w:themeColor="accent1"/>
                <w:lang w:val="en-US" w:eastAsia="ja-JP"/>
              </w:rPr>
              <w:t xml:space="preserve"> multiple AI/ML models, each with dataset that includes data </w:t>
            </w:r>
            <w:r>
              <w:rPr>
                <w:color w:val="4472C4" w:themeColor="accent1"/>
                <w:lang w:val="en-US" w:eastAsia="ja-JP"/>
              </w:rPr>
              <w:t>of clutter parameter setting</w:t>
            </w:r>
            <w:r w:rsidRPr="001D2202">
              <w:rPr>
                <w:color w:val="4472C4" w:themeColor="accent1"/>
                <w:lang w:val="en-US" w:eastAsia="ja-JP"/>
              </w:rPr>
              <w:t xml:space="preserve"> </w:t>
            </w:r>
            <w:r>
              <w:rPr>
                <w:color w:val="4472C4" w:themeColor="accent1"/>
                <w:lang w:val="en-US" w:eastAsia="ja-JP"/>
              </w:rPr>
              <w:t xml:space="preserve">same to </w:t>
            </w:r>
            <w:r w:rsidRPr="001D2202">
              <w:rPr>
                <w:color w:val="4472C4" w:themeColor="accent1"/>
                <w:lang w:val="en-US" w:eastAsia="ja-JP"/>
              </w:rPr>
              <w:t>the test dataset</w:t>
            </w:r>
            <w:r>
              <w:rPr>
                <w:color w:val="4472C4" w:themeColor="accent1"/>
                <w:lang w:val="en-US" w:eastAsia="ja-JP"/>
              </w:rPr>
              <w:t>, and switch between models depending on the clutter parameter setting of test dataset (as applicable)</w:t>
            </w:r>
            <w:r w:rsidRPr="001D2202">
              <w:rPr>
                <w:color w:val="4472C4" w:themeColor="accent1"/>
                <w:lang w:val="en-US" w:eastAsia="ja-JP"/>
              </w:rPr>
              <w:t xml:space="preserve">. </w:t>
            </w:r>
          </w:p>
          <w:p w14:paraId="35DF7CD8" w14:textId="77777777" w:rsidR="0099279C" w:rsidRDefault="0099279C" w:rsidP="0099279C">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59C527C2" w14:textId="77777777" w:rsidR="0099279C" w:rsidRDefault="0099279C" w:rsidP="0099279C">
            <w:pPr>
              <w:pStyle w:val="ListParagraph"/>
              <w:numPr>
                <w:ilvl w:val="1"/>
                <w:numId w:val="58"/>
              </w:numPr>
              <w:adjustRightInd w:val="0"/>
              <w:rPr>
                <w:lang w:val="en-US" w:eastAsia="ja-JP"/>
              </w:rPr>
            </w:pPr>
            <w:r>
              <w:rPr>
                <w:lang w:val="en-US" w:eastAsia="ja-JP"/>
              </w:rPr>
              <w:t>Model fine-tuning: the model is re-trained with a small dataset from the same clutter parameter setting as the test dataset.</w:t>
            </w:r>
          </w:p>
          <w:p w14:paraId="55AD343A" w14:textId="77777777" w:rsidR="00A859DA" w:rsidRDefault="00A859DA">
            <w:pPr>
              <w:rPr>
                <w:rFonts w:eastAsia="SimSun"/>
                <w:lang w:eastAsia="zh-CN"/>
              </w:rPr>
            </w:pPr>
          </w:p>
        </w:tc>
      </w:tr>
      <w:tr w:rsidR="00D314FB" w14:paraId="53CE8DAA" w14:textId="77777777">
        <w:tc>
          <w:tcPr>
            <w:tcW w:w="1411" w:type="dxa"/>
          </w:tcPr>
          <w:p w14:paraId="5CA1015F" w14:textId="0AC9DB75" w:rsidR="00D314FB" w:rsidRDefault="00D314FB" w:rsidP="00D314FB">
            <w:pPr>
              <w:rPr>
                <w:rFonts w:eastAsia="SimSun"/>
              </w:rPr>
            </w:pPr>
            <w:r>
              <w:rPr>
                <w:rFonts w:eastAsiaTheme="minorEastAsia" w:hint="eastAsia"/>
              </w:rPr>
              <w:t>O</w:t>
            </w:r>
            <w:r>
              <w:rPr>
                <w:rFonts w:eastAsiaTheme="minorEastAsia"/>
              </w:rPr>
              <w:t>PPO</w:t>
            </w:r>
          </w:p>
        </w:tc>
        <w:tc>
          <w:tcPr>
            <w:tcW w:w="8574" w:type="dxa"/>
          </w:tcPr>
          <w:p w14:paraId="27BE8A5B" w14:textId="7CF4C92E" w:rsidR="00D314FB" w:rsidRPr="0099279C" w:rsidRDefault="00D314FB" w:rsidP="00D314FB">
            <w:r>
              <w:rPr>
                <w:rFonts w:eastAsia="Malgun Gothic"/>
              </w:rPr>
              <w:t>Similar comment on model fine-tuning as earlier.</w:t>
            </w:r>
          </w:p>
        </w:tc>
      </w:tr>
    </w:tbl>
    <w:p w14:paraId="204F4197" w14:textId="77777777" w:rsidR="0066295B" w:rsidRDefault="0066295B">
      <w:pPr>
        <w:rPr>
          <w:lang w:eastAsia="ja-JP"/>
        </w:rPr>
      </w:pPr>
    </w:p>
    <w:p w14:paraId="11971852" w14:textId="4E308A88" w:rsidR="002E6378" w:rsidRDefault="00EA22D3" w:rsidP="002E6378">
      <w:pPr>
        <w:pStyle w:val="Heading2"/>
      </w:pPr>
      <w:r>
        <w:t>3</w:t>
      </w:r>
      <w:r w:rsidRPr="0048448F">
        <w:rPr>
          <w:vertAlign w:val="superscript"/>
        </w:rPr>
        <w:t>rd</w:t>
      </w:r>
      <w:r>
        <w:t>/</w:t>
      </w:r>
      <w:r w:rsidRPr="0048448F">
        <w:t>4</w:t>
      </w:r>
      <w:r w:rsidRPr="00EA22D3">
        <w:rPr>
          <w:vertAlign w:val="superscript"/>
        </w:rPr>
        <w:t>th</w:t>
      </w:r>
      <w:r>
        <w:t xml:space="preserve"> </w:t>
      </w:r>
      <w:r w:rsidR="002E6378">
        <w:t>round discussion</w:t>
      </w:r>
    </w:p>
    <w:p w14:paraId="67588B3A" w14:textId="6C032D04" w:rsidR="007A5BAD" w:rsidRDefault="007A5BAD">
      <w:r>
        <w:t>With the agreements made in 2</w:t>
      </w:r>
      <w:r w:rsidRPr="007A5BAD">
        <w:rPr>
          <w:vertAlign w:val="superscript"/>
        </w:rPr>
        <w:t>nd</w:t>
      </w:r>
      <w:r>
        <w:t xml:space="preserve"> round, we can move on to the tw</w:t>
      </w:r>
      <w:r w:rsidR="00051FDA">
        <w:t>o</w:t>
      </w:r>
      <w:r>
        <w:t xml:space="preserve"> Observations that we’ve talked about since previous meeting.</w:t>
      </w:r>
    </w:p>
    <w:p w14:paraId="6E67904F" w14:textId="6F8C59D9" w:rsidR="007A5BAD" w:rsidRDefault="007A5BAD">
      <w:r>
        <w:t>Regarding QC addition of model switching to the Observation: Moderator’s understanding is, so far only one company has evaluated model switching, which is quite different status compared to “</w:t>
      </w:r>
      <w:r>
        <w:rPr>
          <w:lang w:eastAsia="ja-JP"/>
        </w:rPr>
        <w:t>Better training dataset construction</w:t>
      </w:r>
      <w:r>
        <w:t>” and “</w:t>
      </w:r>
      <w:r w:rsidRPr="007A5BAD">
        <w:t>Model fine-tuning</w:t>
      </w:r>
      <w:r>
        <w:t xml:space="preserve">”. </w:t>
      </w:r>
      <w:proofErr w:type="gramStart"/>
      <w:r w:rsidR="008C58CF">
        <w:t>Thus</w:t>
      </w:r>
      <w:proofErr w:type="gramEnd"/>
      <w:r w:rsidR="008C58CF">
        <w:t xml:space="preserve"> moderator suggests to leave it out for now.</w:t>
      </w:r>
    </w:p>
    <w:p w14:paraId="275F2E96" w14:textId="2CC3140F" w:rsidR="007A5BAD" w:rsidRDefault="007A5BAD">
      <w:r>
        <w:t xml:space="preserve">Regarding OPPO’s comment to remove fine-tuning part: Moderator’s understanding is, many companies have provided simulation results over several meetings on this aspect. </w:t>
      </w:r>
      <w:proofErr w:type="gramStart"/>
      <w:r>
        <w:t>Thus</w:t>
      </w:r>
      <w:proofErr w:type="gramEnd"/>
      <w:r>
        <w:t xml:space="preserve"> it is not premature to capture. On the other hand, for the sake of progress, it’s also OK to leave it out of the Observation for now.</w:t>
      </w:r>
    </w:p>
    <w:p w14:paraId="2E218A73" w14:textId="76F9462E" w:rsidR="00272573" w:rsidRDefault="00272573">
      <w:r>
        <w:t>With the above, the following proposals are provided for discussion.</w:t>
      </w:r>
    </w:p>
    <w:p w14:paraId="5AB5991B" w14:textId="77777777" w:rsidR="00272573" w:rsidRDefault="00272573"/>
    <w:p w14:paraId="3A75AAE2" w14:textId="7C1F0A5C" w:rsidR="007A5BAD" w:rsidRDefault="008C58CF" w:rsidP="007A5BAD">
      <w:pPr>
        <w:rPr>
          <w:rFonts w:eastAsia="Batang" w:cstheme="minorHAnsi"/>
          <w:b/>
          <w:bCs/>
          <w:highlight w:val="yellow"/>
          <w:u w:val="single"/>
        </w:rPr>
      </w:pPr>
      <w:r w:rsidRPr="008C58CF">
        <w:rPr>
          <w:rFonts w:eastAsia="Batang" w:cstheme="minorHAnsi"/>
          <w:b/>
          <w:bCs/>
          <w:highlight w:val="yellow"/>
          <w:u w:val="single"/>
        </w:rPr>
        <w:t xml:space="preserve">Observation </w:t>
      </w:r>
      <w:r w:rsidR="007A5BAD">
        <w:rPr>
          <w:rFonts w:eastAsia="Batang" w:cstheme="minorHAnsi"/>
          <w:b/>
          <w:bCs/>
          <w:highlight w:val="yellow"/>
          <w:u w:val="single"/>
        </w:rPr>
        <w:t>8.</w:t>
      </w:r>
      <w:r w:rsidR="000715EE">
        <w:rPr>
          <w:rFonts w:eastAsia="Batang" w:cstheme="minorHAnsi"/>
          <w:b/>
          <w:bCs/>
          <w:highlight w:val="yellow"/>
          <w:u w:val="single"/>
        </w:rPr>
        <w:t>8</w:t>
      </w:r>
      <w:r w:rsidR="007A5BAD">
        <w:rPr>
          <w:rFonts w:eastAsia="Batang" w:cstheme="minorHAnsi"/>
          <w:b/>
          <w:bCs/>
          <w:highlight w:val="yellow"/>
          <w:u w:val="single"/>
        </w:rPr>
        <w:t>-</w:t>
      </w:r>
      <w:r w:rsidR="000715EE">
        <w:rPr>
          <w:rFonts w:eastAsia="Batang" w:cstheme="minorHAnsi"/>
          <w:b/>
          <w:bCs/>
          <w:highlight w:val="yellow"/>
          <w:u w:val="single"/>
        </w:rPr>
        <w:t>1</w:t>
      </w:r>
      <w:r w:rsidR="007A5BAD">
        <w:rPr>
          <w:rFonts w:eastAsia="Batang" w:cstheme="minorHAnsi"/>
          <w:b/>
          <w:bCs/>
          <w:highlight w:val="yellow"/>
          <w:u w:val="single"/>
        </w:rPr>
        <w:t xml:space="preserve"> </w:t>
      </w:r>
    </w:p>
    <w:p w14:paraId="4F297046" w14:textId="6A8C40B2" w:rsidR="007A5BAD" w:rsidRDefault="007A5BAD" w:rsidP="007A5BAD">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03C514E9" w14:textId="77777777" w:rsidR="007A5BAD" w:rsidRDefault="007A5BAD" w:rsidP="007A5BAD">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better training dataset construction </w:t>
      </w:r>
      <w:r w:rsidRPr="007A5BAD">
        <w:rPr>
          <w:strike/>
          <w:color w:val="FF0000"/>
          <w:lang w:val="en-US" w:eastAsia="ja-JP"/>
        </w:rPr>
        <w:t>and/or model fine-tuning</w:t>
      </w:r>
      <w:r>
        <w:rPr>
          <w:lang w:val="en-US" w:eastAsia="ja-JP"/>
        </w:rPr>
        <w:t>.</w:t>
      </w:r>
    </w:p>
    <w:p w14:paraId="3ABFDC34" w14:textId="77777777" w:rsidR="007A5BAD" w:rsidRDefault="007A5BAD" w:rsidP="007A5BAD">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182ABBDC" w14:textId="205F48CB" w:rsidR="007A5BAD" w:rsidRPr="00272573" w:rsidRDefault="007A5BAD" w:rsidP="00272573">
      <w:pPr>
        <w:pStyle w:val="ListParagraph"/>
        <w:numPr>
          <w:ilvl w:val="1"/>
          <w:numId w:val="58"/>
        </w:numPr>
        <w:adjustRightInd w:val="0"/>
        <w:rPr>
          <w:strike/>
          <w:color w:val="FF0000"/>
          <w:lang w:val="en-US" w:eastAsia="ja-JP"/>
        </w:rPr>
      </w:pPr>
      <w:r w:rsidRPr="007A5BAD">
        <w:rPr>
          <w:strike/>
          <w:color w:val="FF0000"/>
          <w:lang w:val="en-US" w:eastAsia="ja-JP"/>
        </w:rPr>
        <w:t>Model fine-tuning: the model is re-trained with a small dataset from the same drop as the test dataset.</w:t>
      </w:r>
    </w:p>
    <w:p w14:paraId="10E24AEF" w14:textId="77777777" w:rsidR="00272573" w:rsidRDefault="00272573" w:rsidP="00272573"/>
    <w:tbl>
      <w:tblPr>
        <w:tblStyle w:val="TableGrid10"/>
        <w:tblW w:w="9990" w:type="dxa"/>
        <w:tblInd w:w="-5" w:type="dxa"/>
        <w:tblLook w:val="04A0" w:firstRow="1" w:lastRow="0" w:firstColumn="1" w:lastColumn="0" w:noHBand="0" w:noVBand="1"/>
      </w:tblPr>
      <w:tblGrid>
        <w:gridCol w:w="1418"/>
        <w:gridCol w:w="8572"/>
      </w:tblGrid>
      <w:tr w:rsidR="00272573" w14:paraId="56D7463E" w14:textId="77777777" w:rsidTr="00D56CEF">
        <w:tc>
          <w:tcPr>
            <w:tcW w:w="1418" w:type="dxa"/>
          </w:tcPr>
          <w:p w14:paraId="5461756F" w14:textId="77777777" w:rsidR="00272573" w:rsidRDefault="00272573" w:rsidP="00D56CEF">
            <w:pPr>
              <w:rPr>
                <w:b/>
              </w:rPr>
            </w:pPr>
          </w:p>
        </w:tc>
        <w:tc>
          <w:tcPr>
            <w:tcW w:w="8572" w:type="dxa"/>
          </w:tcPr>
          <w:p w14:paraId="39E30F85" w14:textId="77777777" w:rsidR="00272573" w:rsidRDefault="00272573" w:rsidP="00D56CEF">
            <w:pPr>
              <w:jc w:val="center"/>
              <w:rPr>
                <w:b/>
                <w:lang w:val="zh-CN"/>
              </w:rPr>
            </w:pPr>
            <w:r>
              <w:rPr>
                <w:rFonts w:hint="eastAsia"/>
                <w:b/>
                <w:lang w:val="zh-CN"/>
              </w:rPr>
              <w:t>Company</w:t>
            </w:r>
          </w:p>
        </w:tc>
      </w:tr>
      <w:tr w:rsidR="00272573" w14:paraId="38AF0164" w14:textId="77777777" w:rsidTr="00D56CEF">
        <w:tc>
          <w:tcPr>
            <w:tcW w:w="1418" w:type="dxa"/>
          </w:tcPr>
          <w:p w14:paraId="1BAEAC11" w14:textId="77777777" w:rsidR="00272573" w:rsidRDefault="00272573" w:rsidP="00D56CEF">
            <w:pPr>
              <w:rPr>
                <w:lang w:val="zh-CN"/>
              </w:rPr>
            </w:pPr>
            <w:r>
              <w:rPr>
                <w:rFonts w:hint="eastAsia"/>
                <w:lang w:val="zh-CN"/>
              </w:rPr>
              <w:t>Support</w:t>
            </w:r>
          </w:p>
        </w:tc>
        <w:tc>
          <w:tcPr>
            <w:tcW w:w="8572" w:type="dxa"/>
          </w:tcPr>
          <w:p w14:paraId="170BBF1A" w14:textId="77777777" w:rsidR="00272573" w:rsidRDefault="00272573" w:rsidP="00D56CEF"/>
        </w:tc>
      </w:tr>
      <w:tr w:rsidR="00272573" w14:paraId="4AAF6603" w14:textId="77777777" w:rsidTr="00D56CEF">
        <w:tc>
          <w:tcPr>
            <w:tcW w:w="1418" w:type="dxa"/>
          </w:tcPr>
          <w:p w14:paraId="2CD534F8" w14:textId="77777777" w:rsidR="00272573" w:rsidRDefault="00272573" w:rsidP="00D56CEF">
            <w:pPr>
              <w:rPr>
                <w:lang w:val="zh-CN"/>
              </w:rPr>
            </w:pPr>
            <w:r>
              <w:rPr>
                <w:rFonts w:hint="eastAsia"/>
                <w:lang w:val="zh-CN"/>
              </w:rPr>
              <w:t>Not support</w:t>
            </w:r>
          </w:p>
        </w:tc>
        <w:tc>
          <w:tcPr>
            <w:tcW w:w="8572" w:type="dxa"/>
          </w:tcPr>
          <w:p w14:paraId="0A5DC731" w14:textId="5C64D796" w:rsidR="00272573" w:rsidRDefault="00D56CEF" w:rsidP="00D56CEF">
            <w:r>
              <w:t>vivo</w:t>
            </w:r>
          </w:p>
        </w:tc>
      </w:tr>
    </w:tbl>
    <w:p w14:paraId="45E9584E" w14:textId="77777777" w:rsidR="00272573" w:rsidRDefault="00272573" w:rsidP="00272573"/>
    <w:tbl>
      <w:tblPr>
        <w:tblStyle w:val="TableGrid"/>
        <w:tblW w:w="9985" w:type="dxa"/>
        <w:tblLook w:val="04A0" w:firstRow="1" w:lastRow="0" w:firstColumn="1" w:lastColumn="0" w:noHBand="0" w:noVBand="1"/>
      </w:tblPr>
      <w:tblGrid>
        <w:gridCol w:w="1411"/>
        <w:gridCol w:w="8574"/>
      </w:tblGrid>
      <w:tr w:rsidR="00272573" w14:paraId="2980FB27" w14:textId="77777777" w:rsidTr="00D56CEF">
        <w:tc>
          <w:tcPr>
            <w:tcW w:w="1411" w:type="dxa"/>
          </w:tcPr>
          <w:p w14:paraId="23ED92A9" w14:textId="77777777" w:rsidR="00272573" w:rsidRDefault="00272573" w:rsidP="00D56CEF">
            <w:pPr>
              <w:rPr>
                <w:b/>
                <w:bCs/>
                <w:lang w:eastAsia="ja-JP"/>
              </w:rPr>
            </w:pPr>
            <w:r>
              <w:rPr>
                <w:b/>
                <w:bCs/>
                <w:lang w:eastAsia="ja-JP"/>
              </w:rPr>
              <w:t>Company</w:t>
            </w:r>
          </w:p>
        </w:tc>
        <w:tc>
          <w:tcPr>
            <w:tcW w:w="8574" w:type="dxa"/>
          </w:tcPr>
          <w:p w14:paraId="6C202D91" w14:textId="77777777" w:rsidR="00272573" w:rsidRDefault="00272573" w:rsidP="00D56CEF">
            <w:pPr>
              <w:jc w:val="center"/>
              <w:rPr>
                <w:b/>
                <w:bCs/>
                <w:lang w:eastAsia="ja-JP"/>
              </w:rPr>
            </w:pPr>
            <w:r>
              <w:rPr>
                <w:b/>
                <w:bCs/>
                <w:lang w:eastAsia="ja-JP"/>
              </w:rPr>
              <w:t>Comments</w:t>
            </w:r>
          </w:p>
        </w:tc>
      </w:tr>
      <w:tr w:rsidR="00272573" w14:paraId="19946DFA" w14:textId="77777777" w:rsidTr="00D56CEF">
        <w:tc>
          <w:tcPr>
            <w:tcW w:w="1411" w:type="dxa"/>
          </w:tcPr>
          <w:p w14:paraId="542FDB29" w14:textId="1C59AD3C" w:rsidR="00272573" w:rsidRDefault="003754C8" w:rsidP="00D56CEF">
            <w:pPr>
              <w:rPr>
                <w:lang w:eastAsia="ja-JP"/>
              </w:rPr>
            </w:pPr>
            <w:r>
              <w:rPr>
                <w:lang w:eastAsia="ja-JP"/>
              </w:rPr>
              <w:t>Qualcomm</w:t>
            </w:r>
          </w:p>
        </w:tc>
        <w:tc>
          <w:tcPr>
            <w:tcW w:w="8574" w:type="dxa"/>
          </w:tcPr>
          <w:p w14:paraId="7F2AE6CB" w14:textId="41BFB5D4" w:rsidR="00703729" w:rsidRDefault="00703729" w:rsidP="00703729">
            <w:pPr>
              <w:rPr>
                <w:lang w:val="en-US" w:eastAsia="ja-JP"/>
              </w:rPr>
            </w:pPr>
            <w:r w:rsidRPr="007878C4">
              <w:rPr>
                <w:u w:val="single"/>
                <w:lang w:val="en-US" w:eastAsia="ja-JP"/>
              </w:rPr>
              <w:t>To Moderator:</w:t>
            </w:r>
            <w:r w:rsidRPr="007878C4">
              <w:rPr>
                <w:lang w:val="en-US" w:eastAsia="ja-JP"/>
              </w:rPr>
              <w:t xml:space="preserve"> We asked to propose evaluating model switching in more than one occasion. However, so far there is no such proposal has been put forward for discussion (please find examples after </w:t>
            </w:r>
            <w:proofErr w:type="spellStart"/>
            <w:r w:rsidRPr="007878C4">
              <w:rPr>
                <w:lang w:val="en-US" w:eastAsia="ja-JP"/>
              </w:rPr>
              <w:t>th</w:t>
            </w:r>
            <w:proofErr w:type="spellEnd"/>
            <w:r>
              <w:rPr>
                <w:lang w:eastAsia="ja-JP"/>
              </w:rPr>
              <w:t>is</w:t>
            </w:r>
            <w:r w:rsidRPr="007878C4">
              <w:rPr>
                <w:lang w:val="en-US" w:eastAsia="ja-JP"/>
              </w:rPr>
              <w:t xml:space="preserve"> response). The TR needs to collect observations on how companies approached evaluating and improving performance of direct AI/ML positioning when testing on different drops.</w:t>
            </w:r>
            <w:r>
              <w:rPr>
                <w:lang w:val="en-US" w:eastAsia="ja-JP"/>
              </w:rPr>
              <w:t xml:space="preserve">  </w:t>
            </w:r>
          </w:p>
          <w:p w14:paraId="2BE50723" w14:textId="77777777" w:rsidR="00703729" w:rsidRDefault="00703729" w:rsidP="00703729">
            <w:pPr>
              <w:rPr>
                <w:lang w:val="en-US" w:eastAsia="ja-JP"/>
              </w:rPr>
            </w:pPr>
            <w:r>
              <w:rPr>
                <w:lang w:val="en-US" w:eastAsia="ja-JP"/>
              </w:rPr>
              <w:t>Please consider this updated proposal wording and addition of our observation on model switching:</w:t>
            </w:r>
          </w:p>
          <w:p w14:paraId="0C4F9A44" w14:textId="77777777" w:rsidR="00703729" w:rsidRDefault="00703729" w:rsidP="00703729">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64DDE04B" w14:textId="77777777" w:rsidR="00703729" w:rsidRPr="006B54C7" w:rsidRDefault="00703729" w:rsidP="00703729">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w:t>
            </w:r>
            <w:r w:rsidRPr="004D2DA0">
              <w:rPr>
                <w:color w:val="4472C4" w:themeColor="accent1"/>
                <w:lang w:val="en-US" w:eastAsia="ja-JP"/>
              </w:rPr>
              <w:t>can be fully recovered by model switching and can be partially recovered by better training dataset construction</w:t>
            </w:r>
            <w:r>
              <w:rPr>
                <w:lang w:val="en-US" w:eastAsia="ja-JP"/>
              </w:rPr>
              <w:t xml:space="preserve"> </w:t>
            </w:r>
            <w:r w:rsidRPr="004D2DA0">
              <w:rPr>
                <w:strike/>
                <w:color w:val="4472C4" w:themeColor="accent1"/>
                <w:lang w:val="en-US" w:eastAsia="ja-JP"/>
              </w:rPr>
              <w:t>can be improved by better training dataset construction</w:t>
            </w:r>
            <w:r>
              <w:rPr>
                <w:lang w:val="en-US" w:eastAsia="ja-JP"/>
              </w:rPr>
              <w:t xml:space="preserve"> </w:t>
            </w:r>
            <w:r w:rsidRPr="007A5BAD">
              <w:rPr>
                <w:strike/>
                <w:color w:val="FF0000"/>
                <w:lang w:val="en-US" w:eastAsia="ja-JP"/>
              </w:rPr>
              <w:t>and/or model fine-tuning</w:t>
            </w:r>
            <w:r>
              <w:rPr>
                <w:lang w:val="en-US" w:eastAsia="ja-JP"/>
              </w:rPr>
              <w:t>.</w:t>
            </w:r>
          </w:p>
          <w:p w14:paraId="2EF282ED" w14:textId="77777777" w:rsidR="00703729" w:rsidRDefault="00703729" w:rsidP="00703729">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drops, which include data from the same drop as the test dataset. </w:t>
            </w:r>
          </w:p>
          <w:p w14:paraId="2895843B" w14:textId="77777777" w:rsidR="00703729" w:rsidRPr="006B54C7" w:rsidRDefault="00703729" w:rsidP="00703729">
            <w:pPr>
              <w:pStyle w:val="ListParagraph"/>
              <w:numPr>
                <w:ilvl w:val="1"/>
                <w:numId w:val="58"/>
              </w:numPr>
              <w:adjustRightInd w:val="0"/>
              <w:rPr>
                <w:color w:val="4472C4" w:themeColor="accent1"/>
                <w:lang w:val="en-US" w:eastAsia="ja-JP"/>
              </w:rPr>
            </w:pPr>
            <w:r w:rsidRPr="001D2202">
              <w:rPr>
                <w:color w:val="4472C4" w:themeColor="accent1"/>
                <w:lang w:val="en-US" w:eastAsia="ja-JP"/>
              </w:rPr>
              <w:t xml:space="preserve">Model switching: </w:t>
            </w:r>
            <w:r>
              <w:rPr>
                <w:color w:val="4472C4" w:themeColor="accent1"/>
                <w:lang w:val="en-US" w:eastAsia="ja-JP"/>
              </w:rPr>
              <w:t>Train</w:t>
            </w:r>
            <w:r w:rsidRPr="001D2202">
              <w:rPr>
                <w:color w:val="4472C4" w:themeColor="accent1"/>
                <w:lang w:val="en-US" w:eastAsia="ja-JP"/>
              </w:rPr>
              <w:t xml:space="preserve"> multiple AI/ML models</w:t>
            </w:r>
            <w:r>
              <w:rPr>
                <w:color w:val="4472C4" w:themeColor="accent1"/>
                <w:lang w:val="en-US" w:eastAsia="ja-JP"/>
              </w:rPr>
              <w:t xml:space="preserve"> where</w:t>
            </w:r>
            <w:r w:rsidRPr="001D2202">
              <w:rPr>
                <w:color w:val="4472C4" w:themeColor="accent1"/>
                <w:lang w:val="en-US" w:eastAsia="ja-JP"/>
              </w:rPr>
              <w:t xml:space="preserve"> each </w:t>
            </w:r>
            <w:r>
              <w:rPr>
                <w:color w:val="4472C4" w:themeColor="accent1"/>
                <w:lang w:val="en-US" w:eastAsia="ja-JP"/>
              </w:rPr>
              <w:t xml:space="preserve">model is trained on data with one or more drop values of </w:t>
            </w:r>
            <w:r w:rsidRPr="001D2202">
              <w:rPr>
                <w:color w:val="4472C4" w:themeColor="accent1"/>
                <w:lang w:val="en-US" w:eastAsia="ja-JP"/>
              </w:rPr>
              <w:t>the test dataset</w:t>
            </w:r>
            <w:r>
              <w:rPr>
                <w:color w:val="4472C4" w:themeColor="accent1"/>
                <w:lang w:val="en-US" w:eastAsia="ja-JP"/>
              </w:rPr>
              <w:t>, and switch between models depending on the drop value of test dataset (as applicable)</w:t>
            </w:r>
            <w:r w:rsidRPr="001D2202">
              <w:rPr>
                <w:color w:val="4472C4" w:themeColor="accent1"/>
                <w:lang w:val="en-US" w:eastAsia="ja-JP"/>
              </w:rPr>
              <w:t xml:space="preserve">. </w:t>
            </w:r>
          </w:p>
          <w:p w14:paraId="4CAB4C37" w14:textId="08833EB8" w:rsidR="00D5156C" w:rsidRPr="00D5156C" w:rsidRDefault="00703729" w:rsidP="00703729">
            <w:pPr>
              <w:pStyle w:val="ListParagraph"/>
              <w:numPr>
                <w:ilvl w:val="1"/>
                <w:numId w:val="58"/>
              </w:numPr>
              <w:adjustRightInd w:val="0"/>
              <w:rPr>
                <w:strike/>
                <w:color w:val="FF0000"/>
                <w:lang w:val="en-US" w:eastAsia="ja-JP"/>
              </w:rPr>
            </w:pPr>
            <w:r w:rsidRPr="007A5BAD">
              <w:rPr>
                <w:strike/>
                <w:color w:val="FF0000"/>
                <w:lang w:val="en-US" w:eastAsia="ja-JP"/>
              </w:rPr>
              <w:t>Model fine-tuning: the model is re-trained with a small dataset from the same drop as the test dataset.</w:t>
            </w:r>
          </w:p>
          <w:p w14:paraId="17364DF6" w14:textId="77777777" w:rsidR="00703729" w:rsidRDefault="00703729" w:rsidP="00703729">
            <w:pPr>
              <w:rPr>
                <w:b/>
                <w:u w:val="single"/>
                <w:lang w:val="en-US"/>
              </w:rPr>
            </w:pPr>
            <w:r>
              <w:rPr>
                <w:b/>
                <w:u w:val="single"/>
                <w:lang w:val="en-US"/>
              </w:rPr>
              <w:t>Examples for</w:t>
            </w:r>
            <w:r>
              <w:rPr>
                <w:b/>
                <w:u w:val="single"/>
              </w:rPr>
              <w:t xml:space="preserve"> proposals on</w:t>
            </w:r>
            <w:r>
              <w:rPr>
                <w:b/>
                <w:u w:val="single"/>
                <w:lang w:val="en-US"/>
              </w:rPr>
              <w:t xml:space="preserve"> model switching </w:t>
            </w:r>
            <w:r>
              <w:rPr>
                <w:b/>
                <w:u w:val="single"/>
              </w:rPr>
              <w:t>evaluation</w:t>
            </w:r>
          </w:p>
          <w:p w14:paraId="1959A798" w14:textId="77777777" w:rsidR="00703729" w:rsidRPr="00BC6F72" w:rsidRDefault="00703729" w:rsidP="00703729">
            <w:pPr>
              <w:rPr>
                <w:b/>
                <w:lang w:val="en-US"/>
              </w:rPr>
            </w:pPr>
            <w:r w:rsidRPr="00BC6F72">
              <w:rPr>
                <w:b/>
                <w:u w:val="single"/>
                <w:lang w:val="en-US"/>
              </w:rPr>
              <w:t>Proposal:</w:t>
            </w:r>
            <w:r w:rsidRPr="00BC6F72">
              <w:rPr>
                <w:b/>
                <w:lang w:val="en-US"/>
              </w:rPr>
              <w:t xml:space="preserve"> Evaluate the model switching as a solution to enhance performance of AI/ML positioning models across different training and testing settings. </w:t>
            </w:r>
          </w:p>
          <w:p w14:paraId="1F7F21CD" w14:textId="77777777" w:rsidR="00703729" w:rsidRPr="00BC6F72" w:rsidRDefault="00703729" w:rsidP="00703729">
            <w:pPr>
              <w:rPr>
                <w:b/>
                <w:lang w:val="en-US" w:eastAsia="ja-JP"/>
              </w:rPr>
            </w:pPr>
          </w:p>
          <w:p w14:paraId="6B40760F" w14:textId="77777777" w:rsidR="00703729" w:rsidRPr="00BC6F72" w:rsidRDefault="00703729" w:rsidP="00703729">
            <w:pPr>
              <w:rPr>
                <w:b/>
              </w:rPr>
            </w:pPr>
            <w:r w:rsidRPr="00BC6F72">
              <w:rPr>
                <w:b/>
                <w:u w:val="single"/>
              </w:rPr>
              <w:t>Proposal:</w:t>
            </w:r>
            <w:r w:rsidRPr="00BC6F72">
              <w:rPr>
                <w:b/>
              </w:rPr>
              <w:t xml:space="preserve"> To evaluate AI/ML positioning enhancement with model switching, consider multiple settings (e.g., N settings) that have different drop values, clutter settings, and/or deployment scenarios. Then conduct evaluation for the two following cases:</w:t>
            </w:r>
          </w:p>
          <w:p w14:paraId="22FE0D52" w14:textId="77777777" w:rsidR="00703729" w:rsidRPr="00BC6F72" w:rsidRDefault="00703729" w:rsidP="00703729">
            <w:pPr>
              <w:pStyle w:val="ListParagraph"/>
              <w:numPr>
                <w:ilvl w:val="0"/>
                <w:numId w:val="21"/>
              </w:numPr>
              <w:spacing w:after="180" w:line="240" w:lineRule="auto"/>
              <w:contextualSpacing/>
              <w:jc w:val="both"/>
              <w:rPr>
                <w:b/>
                <w:lang w:val="en-US"/>
              </w:rPr>
            </w:pPr>
            <w:r w:rsidRPr="009656BF">
              <w:rPr>
                <w:b/>
                <w:lang w:val="en-US" w:eastAsia="ja-JP"/>
              </w:rPr>
              <w:t xml:space="preserve">No model switching case: Train a single model with L datasets from L </w:t>
            </w:r>
            <w:r w:rsidRPr="00BC6F72">
              <w:rPr>
                <w:b/>
                <w:lang w:val="en-US" w:eastAsia="ja-JP"/>
              </w:rPr>
              <w:t>settings</w:t>
            </w:r>
            <w:r w:rsidRPr="009656BF">
              <w:rPr>
                <w:b/>
                <w:lang w:val="en-US" w:eastAsia="ja-JP"/>
              </w:rPr>
              <w:t xml:space="preserve"> among the N </w:t>
            </w:r>
            <w:r w:rsidRPr="00BC6F72">
              <w:rPr>
                <w:b/>
                <w:lang w:val="en-US" w:eastAsia="ja-JP"/>
              </w:rPr>
              <w:t>settings</w:t>
            </w:r>
            <w:r w:rsidRPr="009656BF">
              <w:rPr>
                <w:b/>
                <w:lang w:val="en-US" w:eastAsia="ja-JP"/>
              </w:rPr>
              <w:t xml:space="preserve"> (where L&lt;N), and test on all N s</w:t>
            </w:r>
            <w:r w:rsidRPr="00BC6F72">
              <w:rPr>
                <w:b/>
                <w:lang w:val="en-US" w:eastAsia="ja-JP"/>
              </w:rPr>
              <w:t>ettings</w:t>
            </w:r>
            <w:r w:rsidRPr="009656BF">
              <w:rPr>
                <w:b/>
                <w:lang w:val="en-US" w:eastAsia="ja-JP"/>
              </w:rPr>
              <w:t xml:space="preserve"> using the trained model. </w:t>
            </w:r>
          </w:p>
          <w:p w14:paraId="0751BD9D" w14:textId="77777777" w:rsidR="00703729" w:rsidRPr="00BC6F72" w:rsidRDefault="00703729" w:rsidP="00703729">
            <w:pPr>
              <w:pStyle w:val="ListParagraph"/>
              <w:numPr>
                <w:ilvl w:val="0"/>
                <w:numId w:val="21"/>
              </w:numPr>
              <w:spacing w:after="180" w:line="240" w:lineRule="auto"/>
              <w:contextualSpacing/>
              <w:jc w:val="both"/>
              <w:rPr>
                <w:b/>
                <w:lang w:val="en-US"/>
              </w:rPr>
            </w:pPr>
            <w:r w:rsidRPr="009656BF">
              <w:rPr>
                <w:b/>
                <w:lang w:val="en-US" w:eastAsia="ja-JP"/>
              </w:rPr>
              <w:t xml:space="preserve">Model switching case: Train M models (M&gt;1) with datasets from the N </w:t>
            </w:r>
            <w:r w:rsidRPr="00BC6F72">
              <w:rPr>
                <w:b/>
                <w:lang w:val="en-US" w:eastAsia="ja-JP"/>
              </w:rPr>
              <w:t>settings</w:t>
            </w:r>
            <w:r w:rsidRPr="009656BF">
              <w:rPr>
                <w:b/>
                <w:lang w:val="en-US" w:eastAsia="ja-JP"/>
              </w:rPr>
              <w:t xml:space="preserve">, and test on all N </w:t>
            </w:r>
            <w:r w:rsidRPr="00BC6F72">
              <w:rPr>
                <w:b/>
                <w:lang w:val="en-US" w:eastAsia="ja-JP"/>
              </w:rPr>
              <w:t>settings</w:t>
            </w:r>
            <w:r w:rsidRPr="009656BF">
              <w:rPr>
                <w:b/>
                <w:lang w:val="en-US" w:eastAsia="ja-JP"/>
              </w:rPr>
              <w:t xml:space="preserve"> while switching between the M trained models and picking the right model that fits the testing </w:t>
            </w:r>
            <w:r w:rsidRPr="00BC6F72">
              <w:rPr>
                <w:b/>
                <w:lang w:val="en-US" w:eastAsia="ja-JP"/>
              </w:rPr>
              <w:t>setting</w:t>
            </w:r>
            <w:r w:rsidRPr="009656BF">
              <w:rPr>
                <w:b/>
                <w:lang w:val="en-US" w:eastAsia="ja-JP"/>
              </w:rPr>
              <w:t xml:space="preserve">. </w:t>
            </w:r>
          </w:p>
          <w:p w14:paraId="4AF7A57C" w14:textId="77777777" w:rsidR="00272573" w:rsidRDefault="00272573" w:rsidP="00D56CEF">
            <w:pPr>
              <w:rPr>
                <w:lang w:val="en-US" w:eastAsia="ja-JP"/>
              </w:rPr>
            </w:pPr>
          </w:p>
        </w:tc>
      </w:tr>
      <w:tr w:rsidR="00D56CEF" w:rsidRPr="00D56CEF" w14:paraId="061FDDAA" w14:textId="77777777" w:rsidTr="00D56CEF">
        <w:tc>
          <w:tcPr>
            <w:tcW w:w="1411" w:type="dxa"/>
          </w:tcPr>
          <w:p w14:paraId="676DD0D1" w14:textId="3E674092" w:rsidR="00D56CEF" w:rsidRPr="00D56CEF" w:rsidRDefault="00D56CEF" w:rsidP="00D56CEF">
            <w:pPr>
              <w:rPr>
                <w:lang w:eastAsia="ja-JP"/>
              </w:rPr>
            </w:pPr>
            <w:r w:rsidRPr="00D56CEF">
              <w:rPr>
                <w:lang w:eastAsia="ja-JP"/>
              </w:rPr>
              <w:t>vivo</w:t>
            </w:r>
          </w:p>
        </w:tc>
        <w:tc>
          <w:tcPr>
            <w:tcW w:w="8574" w:type="dxa"/>
          </w:tcPr>
          <w:p w14:paraId="39C8F800" w14:textId="77777777" w:rsidR="00D56CEF" w:rsidRDefault="00D56CEF" w:rsidP="00703729">
            <w:pPr>
              <w:rPr>
                <w:lang w:eastAsia="ja-JP"/>
              </w:rPr>
            </w:pPr>
            <w:r w:rsidRPr="00D56CEF">
              <w:rPr>
                <w:lang w:eastAsia="ja-JP"/>
              </w:rPr>
              <w:t xml:space="preserve">We don’t </w:t>
            </w:r>
            <w:r>
              <w:rPr>
                <w:lang w:eastAsia="ja-JP"/>
              </w:rPr>
              <w:t>understand why model fine-tuning is crossed-out.</w:t>
            </w:r>
          </w:p>
          <w:p w14:paraId="7AF0E220" w14:textId="676808E9" w:rsidR="00D56CEF" w:rsidRPr="00D56CEF" w:rsidRDefault="00D56CEF" w:rsidP="00D56CEF">
            <w:pPr>
              <w:rPr>
                <w:lang w:eastAsia="ja-JP"/>
              </w:rPr>
            </w:pPr>
            <w:r>
              <w:rPr>
                <w:lang w:eastAsia="ja-JP"/>
              </w:rPr>
              <w:t>Many compnaies provided results to show the gain of model fine-tuning. The sentense „Co</w:t>
            </w:r>
            <w:r w:rsidRPr="00D56CEF">
              <w:rPr>
                <w:lang w:eastAsia="ja-JP"/>
              </w:rPr>
              <w:t>mpanies have provided initial evaluation results which show that the positioning accuracy on the test dataset can be improved by model fine-tuning</w:t>
            </w:r>
            <w:r>
              <w:rPr>
                <w:lang w:eastAsia="ja-JP"/>
              </w:rPr>
              <w:t xml:space="preserve">“ is a factual statement. How can it be disputed. </w:t>
            </w:r>
          </w:p>
        </w:tc>
      </w:tr>
      <w:tr w:rsidR="006239DD" w:rsidRPr="00D56CEF" w14:paraId="372B9D2C" w14:textId="77777777" w:rsidTr="00D56CEF">
        <w:tc>
          <w:tcPr>
            <w:tcW w:w="1411" w:type="dxa"/>
          </w:tcPr>
          <w:p w14:paraId="243A8FDF" w14:textId="43CA8D72" w:rsidR="006239DD" w:rsidRPr="00D56CEF" w:rsidRDefault="006239DD" w:rsidP="006239DD">
            <w:pPr>
              <w:rPr>
                <w:lang w:eastAsia="ja-JP"/>
              </w:rPr>
            </w:pPr>
            <w:r>
              <w:rPr>
                <w:lang w:eastAsia="ja-JP"/>
              </w:rPr>
              <w:t>Nokia/NSB</w:t>
            </w:r>
          </w:p>
        </w:tc>
        <w:tc>
          <w:tcPr>
            <w:tcW w:w="8574" w:type="dxa"/>
          </w:tcPr>
          <w:p w14:paraId="4CA11A51" w14:textId="77777777" w:rsidR="006239DD" w:rsidRDefault="006239DD" w:rsidP="006239DD">
            <w:pPr>
              <w:rPr>
                <w:lang w:eastAsia="ja-JP"/>
              </w:rPr>
            </w:pPr>
            <w:r w:rsidRPr="00EF3AA3">
              <w:rPr>
                <w:lang w:eastAsia="ja-JP"/>
              </w:rPr>
              <w:t>We are f</w:t>
            </w:r>
            <w:r>
              <w:rPr>
                <w:lang w:eastAsia="ja-JP"/>
              </w:rPr>
              <w:t>ine with the proposal. However, we think that evaluations across different drops have limited practical relevance as compared to other generalization evaluations such as scenarios with different clutter parameters.</w:t>
            </w:r>
          </w:p>
          <w:p w14:paraId="75AE34C7" w14:textId="5B7B6F57" w:rsidR="006239DD" w:rsidRPr="00D56CEF" w:rsidRDefault="006239DD" w:rsidP="006239DD">
            <w:pPr>
              <w:rPr>
                <w:lang w:eastAsia="ja-JP"/>
              </w:rPr>
            </w:pPr>
            <w:r>
              <w:rPr>
                <w:lang w:eastAsia="ja-JP"/>
              </w:rPr>
              <w:t>We are fine with further discussion model switching related proposals as well, since the related terminology is clearly defined in 9.2.1.</w:t>
            </w:r>
          </w:p>
        </w:tc>
      </w:tr>
      <w:tr w:rsidR="006239DD" w:rsidRPr="00D56CEF" w14:paraId="452B8867" w14:textId="77777777" w:rsidTr="00D56CEF">
        <w:tc>
          <w:tcPr>
            <w:tcW w:w="1411" w:type="dxa"/>
          </w:tcPr>
          <w:p w14:paraId="2988258F" w14:textId="77777777" w:rsidR="006239DD" w:rsidRDefault="006239DD" w:rsidP="006239DD">
            <w:pPr>
              <w:rPr>
                <w:lang w:eastAsia="ja-JP"/>
              </w:rPr>
            </w:pPr>
          </w:p>
        </w:tc>
        <w:tc>
          <w:tcPr>
            <w:tcW w:w="8574" w:type="dxa"/>
          </w:tcPr>
          <w:p w14:paraId="6715AA1A" w14:textId="77777777" w:rsidR="006239DD" w:rsidRPr="00EF3AA3" w:rsidRDefault="006239DD" w:rsidP="006239DD">
            <w:pPr>
              <w:rPr>
                <w:lang w:eastAsia="ja-JP"/>
              </w:rPr>
            </w:pPr>
          </w:p>
        </w:tc>
      </w:tr>
    </w:tbl>
    <w:p w14:paraId="1209685C" w14:textId="0DF558C2" w:rsidR="00272573" w:rsidRDefault="00272573"/>
    <w:p w14:paraId="185ABAF5" w14:textId="77777777" w:rsidR="00272573" w:rsidRDefault="00272573"/>
    <w:p w14:paraId="1EDA9A11" w14:textId="07EACB12" w:rsidR="00272573" w:rsidRDefault="008C58CF" w:rsidP="00272573">
      <w:pPr>
        <w:rPr>
          <w:rFonts w:eastAsia="Batang" w:cstheme="minorHAnsi"/>
          <w:b/>
          <w:bCs/>
          <w:highlight w:val="yellow"/>
          <w:u w:val="single"/>
        </w:rPr>
      </w:pPr>
      <w:r w:rsidRPr="008C58CF">
        <w:rPr>
          <w:rFonts w:eastAsia="Batang" w:cstheme="minorHAnsi"/>
          <w:b/>
          <w:bCs/>
          <w:highlight w:val="yellow"/>
          <w:u w:val="single"/>
        </w:rPr>
        <w:t xml:space="preserve">Observation </w:t>
      </w:r>
      <w:r w:rsidR="00272573">
        <w:rPr>
          <w:rFonts w:eastAsia="Batang" w:cstheme="minorHAnsi"/>
          <w:b/>
          <w:bCs/>
          <w:highlight w:val="yellow"/>
          <w:u w:val="single"/>
        </w:rPr>
        <w:t>8.</w:t>
      </w:r>
      <w:r w:rsidR="000715EE">
        <w:rPr>
          <w:rFonts w:eastAsia="Batang" w:cstheme="minorHAnsi"/>
          <w:b/>
          <w:bCs/>
          <w:highlight w:val="yellow"/>
          <w:u w:val="single"/>
        </w:rPr>
        <w:t>8</w:t>
      </w:r>
      <w:r w:rsidR="00272573">
        <w:rPr>
          <w:rFonts w:eastAsia="Batang" w:cstheme="minorHAnsi"/>
          <w:b/>
          <w:bCs/>
          <w:highlight w:val="yellow"/>
          <w:u w:val="single"/>
        </w:rPr>
        <w:t>-</w:t>
      </w:r>
      <w:r w:rsidR="000715EE">
        <w:rPr>
          <w:rFonts w:eastAsia="Batang" w:cstheme="minorHAnsi"/>
          <w:b/>
          <w:bCs/>
          <w:highlight w:val="yellow"/>
          <w:u w:val="single"/>
        </w:rPr>
        <w:t>2</w:t>
      </w:r>
      <w:r w:rsidR="00272573">
        <w:rPr>
          <w:rFonts w:eastAsia="Batang" w:cstheme="minorHAnsi"/>
          <w:b/>
          <w:bCs/>
          <w:highlight w:val="yellow"/>
          <w:u w:val="single"/>
        </w:rPr>
        <w:t xml:space="preserve"> </w:t>
      </w:r>
    </w:p>
    <w:p w14:paraId="43553B64" w14:textId="22D8D513" w:rsidR="00272573" w:rsidRDefault="00272573" w:rsidP="00272573">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w:t>
      </w:r>
      <w:r>
        <w:rPr>
          <w:color w:val="FF0000"/>
        </w:rPr>
        <w:t>compared to when the same clutter parameters are applied for training and inference</w:t>
      </w:r>
      <w:r>
        <w:t xml:space="preserve">. As the clutter parameter setting of training dataset deviates further from that of training, worse positioning accuracy is observed. </w:t>
      </w:r>
    </w:p>
    <w:p w14:paraId="37D45487" w14:textId="77777777" w:rsidR="00272573" w:rsidRDefault="00272573" w:rsidP="00272573">
      <w:pPr>
        <w:pStyle w:val="ListParagraph"/>
        <w:numPr>
          <w:ilvl w:val="0"/>
          <w:numId w:val="58"/>
        </w:numPr>
        <w:adjustRightInd w:val="0"/>
        <w:rPr>
          <w:lang w:val="en-US" w:eastAsia="ja-JP"/>
        </w:rPr>
      </w:pPr>
      <w:r>
        <w:rPr>
          <w:lang w:val="en-US" w:eastAsia="ja-JP"/>
        </w:rPr>
        <w:t xml:space="preserve">Companies have provided initial evaluation results which show that the positioning accuracy on the test dataset can be improved by better training dataset construction </w:t>
      </w:r>
      <w:r w:rsidRPr="00272573">
        <w:rPr>
          <w:strike/>
          <w:color w:val="FF0000"/>
          <w:lang w:val="en-US" w:eastAsia="ja-JP"/>
        </w:rPr>
        <w:t>and/or model fine-tuning</w:t>
      </w:r>
      <w:r>
        <w:rPr>
          <w:lang w:val="en-US" w:eastAsia="ja-JP"/>
        </w:rPr>
        <w:t>.</w:t>
      </w:r>
    </w:p>
    <w:p w14:paraId="67BB99C7" w14:textId="77777777" w:rsidR="00272573" w:rsidRDefault="00272573" w:rsidP="00272573">
      <w:pPr>
        <w:pStyle w:val="ListParagraph"/>
        <w:numPr>
          <w:ilvl w:val="1"/>
          <w:numId w:val="58"/>
        </w:numPr>
        <w:adjustRightInd w:val="0"/>
        <w:rPr>
          <w:lang w:val="en-US" w:eastAsia="ja-JP"/>
        </w:rPr>
      </w:pPr>
      <w:r>
        <w:rPr>
          <w:lang w:val="en-US" w:eastAsia="ja-JP"/>
        </w:rPr>
        <w:t xml:space="preserve">Better training dataset construction: The training dataset is composed of data from multiple clutter parameter settings, which include clutter parameter setting of the test dataset. </w:t>
      </w:r>
    </w:p>
    <w:p w14:paraId="041B1AAA" w14:textId="2D459E47" w:rsidR="00272573" w:rsidRPr="00272573" w:rsidRDefault="00272573" w:rsidP="00272573">
      <w:pPr>
        <w:pStyle w:val="ListParagraph"/>
        <w:numPr>
          <w:ilvl w:val="1"/>
          <w:numId w:val="58"/>
        </w:numPr>
        <w:adjustRightInd w:val="0"/>
        <w:rPr>
          <w:strike/>
          <w:color w:val="FF0000"/>
          <w:lang w:val="en-US" w:eastAsia="ja-JP"/>
        </w:rPr>
      </w:pPr>
      <w:r w:rsidRPr="00272573">
        <w:rPr>
          <w:strike/>
          <w:color w:val="FF0000"/>
          <w:lang w:val="en-US" w:eastAsia="ja-JP"/>
        </w:rPr>
        <w:t>Model fine-tuning: the model is re-trained with a small dataset from the same clutter parameter setting as the test dataset.</w:t>
      </w:r>
    </w:p>
    <w:p w14:paraId="027846A0" w14:textId="77777777" w:rsidR="00272573" w:rsidRDefault="00272573" w:rsidP="00272573"/>
    <w:tbl>
      <w:tblPr>
        <w:tblStyle w:val="TableGrid10"/>
        <w:tblW w:w="9990" w:type="dxa"/>
        <w:tblInd w:w="-5" w:type="dxa"/>
        <w:tblLook w:val="04A0" w:firstRow="1" w:lastRow="0" w:firstColumn="1" w:lastColumn="0" w:noHBand="0" w:noVBand="1"/>
      </w:tblPr>
      <w:tblGrid>
        <w:gridCol w:w="1418"/>
        <w:gridCol w:w="8572"/>
      </w:tblGrid>
      <w:tr w:rsidR="00272573" w14:paraId="1FC3BD19" w14:textId="77777777" w:rsidTr="00D56CEF">
        <w:tc>
          <w:tcPr>
            <w:tcW w:w="1418" w:type="dxa"/>
          </w:tcPr>
          <w:p w14:paraId="5B3A286A" w14:textId="77777777" w:rsidR="00272573" w:rsidRDefault="00272573" w:rsidP="00D56CEF">
            <w:pPr>
              <w:rPr>
                <w:b/>
              </w:rPr>
            </w:pPr>
          </w:p>
        </w:tc>
        <w:tc>
          <w:tcPr>
            <w:tcW w:w="8572" w:type="dxa"/>
          </w:tcPr>
          <w:p w14:paraId="612D3E81" w14:textId="77777777" w:rsidR="00272573" w:rsidRDefault="00272573" w:rsidP="00D56CEF">
            <w:pPr>
              <w:jc w:val="center"/>
              <w:rPr>
                <w:b/>
                <w:lang w:val="zh-CN"/>
              </w:rPr>
            </w:pPr>
            <w:r>
              <w:rPr>
                <w:rFonts w:hint="eastAsia"/>
                <w:b/>
                <w:lang w:val="zh-CN"/>
              </w:rPr>
              <w:t>Company</w:t>
            </w:r>
          </w:p>
        </w:tc>
      </w:tr>
      <w:tr w:rsidR="00272573" w14:paraId="2BEB79D4" w14:textId="77777777" w:rsidTr="00D56CEF">
        <w:tc>
          <w:tcPr>
            <w:tcW w:w="1418" w:type="dxa"/>
          </w:tcPr>
          <w:p w14:paraId="333A2094" w14:textId="77777777" w:rsidR="00272573" w:rsidRDefault="00272573" w:rsidP="00D56CEF">
            <w:pPr>
              <w:rPr>
                <w:lang w:val="zh-CN"/>
              </w:rPr>
            </w:pPr>
            <w:r>
              <w:rPr>
                <w:rFonts w:hint="eastAsia"/>
                <w:lang w:val="zh-CN"/>
              </w:rPr>
              <w:t>Support</w:t>
            </w:r>
          </w:p>
        </w:tc>
        <w:tc>
          <w:tcPr>
            <w:tcW w:w="8572" w:type="dxa"/>
          </w:tcPr>
          <w:p w14:paraId="5800A5F5" w14:textId="77777777" w:rsidR="00272573" w:rsidRDefault="00272573" w:rsidP="00D56CEF"/>
        </w:tc>
      </w:tr>
      <w:tr w:rsidR="00272573" w14:paraId="7359FF1F" w14:textId="77777777" w:rsidTr="00D56CEF">
        <w:tc>
          <w:tcPr>
            <w:tcW w:w="1418" w:type="dxa"/>
          </w:tcPr>
          <w:p w14:paraId="03AD7AFC" w14:textId="77777777" w:rsidR="00272573" w:rsidRDefault="00272573" w:rsidP="00D56CEF">
            <w:pPr>
              <w:rPr>
                <w:lang w:val="zh-CN"/>
              </w:rPr>
            </w:pPr>
            <w:r>
              <w:rPr>
                <w:rFonts w:hint="eastAsia"/>
                <w:lang w:val="zh-CN"/>
              </w:rPr>
              <w:t>Not support</w:t>
            </w:r>
          </w:p>
        </w:tc>
        <w:tc>
          <w:tcPr>
            <w:tcW w:w="8572" w:type="dxa"/>
          </w:tcPr>
          <w:p w14:paraId="3153B52B" w14:textId="6C554DFA" w:rsidR="00272573" w:rsidRDefault="00D56CEF" w:rsidP="00D56CEF">
            <w:r>
              <w:t>vivo</w:t>
            </w:r>
          </w:p>
        </w:tc>
      </w:tr>
    </w:tbl>
    <w:p w14:paraId="5E9D338F" w14:textId="77777777" w:rsidR="00272573" w:rsidRDefault="00272573" w:rsidP="00272573"/>
    <w:tbl>
      <w:tblPr>
        <w:tblStyle w:val="TableGrid"/>
        <w:tblW w:w="9985" w:type="dxa"/>
        <w:tblLook w:val="04A0" w:firstRow="1" w:lastRow="0" w:firstColumn="1" w:lastColumn="0" w:noHBand="0" w:noVBand="1"/>
      </w:tblPr>
      <w:tblGrid>
        <w:gridCol w:w="1411"/>
        <w:gridCol w:w="8574"/>
      </w:tblGrid>
      <w:tr w:rsidR="00272573" w14:paraId="45C6355A" w14:textId="77777777" w:rsidTr="00D56CEF">
        <w:tc>
          <w:tcPr>
            <w:tcW w:w="1411" w:type="dxa"/>
          </w:tcPr>
          <w:p w14:paraId="4FCFD2FC" w14:textId="77777777" w:rsidR="00272573" w:rsidRDefault="00272573" w:rsidP="00D56CEF">
            <w:pPr>
              <w:rPr>
                <w:b/>
                <w:bCs/>
                <w:lang w:eastAsia="ja-JP"/>
              </w:rPr>
            </w:pPr>
            <w:r>
              <w:rPr>
                <w:b/>
                <w:bCs/>
                <w:lang w:eastAsia="ja-JP"/>
              </w:rPr>
              <w:t>Company</w:t>
            </w:r>
          </w:p>
        </w:tc>
        <w:tc>
          <w:tcPr>
            <w:tcW w:w="8574" w:type="dxa"/>
          </w:tcPr>
          <w:p w14:paraId="72DDE5CF" w14:textId="77777777" w:rsidR="00272573" w:rsidRDefault="00272573" w:rsidP="00D56CEF">
            <w:pPr>
              <w:jc w:val="center"/>
              <w:rPr>
                <w:b/>
                <w:bCs/>
                <w:lang w:eastAsia="ja-JP"/>
              </w:rPr>
            </w:pPr>
            <w:r>
              <w:rPr>
                <w:b/>
                <w:bCs/>
                <w:lang w:eastAsia="ja-JP"/>
              </w:rPr>
              <w:t>Comments</w:t>
            </w:r>
          </w:p>
        </w:tc>
      </w:tr>
      <w:tr w:rsidR="00272573" w14:paraId="788BCAA9" w14:textId="77777777" w:rsidTr="00D56CEF">
        <w:tc>
          <w:tcPr>
            <w:tcW w:w="1411" w:type="dxa"/>
          </w:tcPr>
          <w:p w14:paraId="5FF9A0F9" w14:textId="65CC293E" w:rsidR="00272573" w:rsidRDefault="00BD19FD" w:rsidP="00D56CEF">
            <w:pPr>
              <w:rPr>
                <w:lang w:eastAsia="ja-JP"/>
              </w:rPr>
            </w:pPr>
            <w:r>
              <w:rPr>
                <w:lang w:eastAsia="ja-JP"/>
              </w:rPr>
              <w:t>Qualcomm</w:t>
            </w:r>
          </w:p>
        </w:tc>
        <w:tc>
          <w:tcPr>
            <w:tcW w:w="8574" w:type="dxa"/>
          </w:tcPr>
          <w:p w14:paraId="06A16426" w14:textId="48D378E6" w:rsidR="00272573" w:rsidRDefault="00A47252" w:rsidP="00D56CEF">
            <w:pPr>
              <w:rPr>
                <w:lang w:val="en-US" w:eastAsia="ja-JP"/>
              </w:rPr>
            </w:pPr>
            <w:r w:rsidRPr="00A47252">
              <w:rPr>
                <w:lang w:val="en-US" w:eastAsia="ja-JP"/>
              </w:rPr>
              <w:t>Like our comment on previous proposal, please consider a proposal to ask companies for evaluating model switching.</w:t>
            </w:r>
            <w:r>
              <w:rPr>
                <w:lang w:val="en-US" w:eastAsia="ja-JP"/>
              </w:rPr>
              <w:t xml:space="preserve"> </w:t>
            </w:r>
            <w:r w:rsidR="007D51E4">
              <w:rPr>
                <w:lang w:val="en-US" w:eastAsia="ja-JP"/>
              </w:rPr>
              <w:t xml:space="preserve">We find it is too early to put the summaries </w:t>
            </w:r>
            <w:r w:rsidR="00056A54">
              <w:rPr>
                <w:lang w:val="en-US" w:eastAsia="ja-JP"/>
              </w:rPr>
              <w:t xml:space="preserve">on this aspect while other </w:t>
            </w:r>
            <w:r w:rsidR="00580C06">
              <w:rPr>
                <w:lang w:val="en-US" w:eastAsia="ja-JP"/>
              </w:rPr>
              <w:t xml:space="preserve">enhancement </w:t>
            </w:r>
            <w:r w:rsidR="0026383E">
              <w:rPr>
                <w:lang w:val="en-US" w:eastAsia="ja-JP"/>
              </w:rPr>
              <w:t>methods are</w:t>
            </w:r>
            <w:r w:rsidR="00580C06">
              <w:rPr>
                <w:lang w:val="en-US" w:eastAsia="ja-JP"/>
              </w:rPr>
              <w:t xml:space="preserve"> not yet considered.</w:t>
            </w:r>
            <w:r w:rsidR="00056A54">
              <w:rPr>
                <w:lang w:val="en-US" w:eastAsia="ja-JP"/>
              </w:rPr>
              <w:t xml:space="preserve"> </w:t>
            </w:r>
          </w:p>
        </w:tc>
      </w:tr>
      <w:tr w:rsidR="00D56CEF" w:rsidRPr="00D56CEF" w14:paraId="06E9C7B3" w14:textId="77777777" w:rsidTr="00D56CEF">
        <w:tc>
          <w:tcPr>
            <w:tcW w:w="1411" w:type="dxa"/>
          </w:tcPr>
          <w:p w14:paraId="03738D21" w14:textId="77777777" w:rsidR="00D56CEF" w:rsidRPr="00D56CEF" w:rsidRDefault="00D56CEF" w:rsidP="00D56CEF">
            <w:pPr>
              <w:rPr>
                <w:lang w:eastAsia="ja-JP"/>
              </w:rPr>
            </w:pPr>
            <w:r w:rsidRPr="00D56CEF">
              <w:rPr>
                <w:lang w:eastAsia="ja-JP"/>
              </w:rPr>
              <w:t>vivo</w:t>
            </w:r>
          </w:p>
        </w:tc>
        <w:tc>
          <w:tcPr>
            <w:tcW w:w="8574" w:type="dxa"/>
          </w:tcPr>
          <w:p w14:paraId="02F9D75A" w14:textId="5CF85852" w:rsidR="00D56CEF" w:rsidRDefault="00D56CEF" w:rsidP="00D56CEF">
            <w:pPr>
              <w:rPr>
                <w:lang w:eastAsia="ja-JP"/>
              </w:rPr>
            </w:pPr>
            <w:r>
              <w:rPr>
                <w:lang w:eastAsia="ja-JP"/>
              </w:rPr>
              <w:t>Again, w</w:t>
            </w:r>
            <w:r w:rsidRPr="00D56CEF">
              <w:rPr>
                <w:lang w:eastAsia="ja-JP"/>
              </w:rPr>
              <w:t xml:space="preserve">e don’t </w:t>
            </w:r>
            <w:r>
              <w:rPr>
                <w:lang w:eastAsia="ja-JP"/>
              </w:rPr>
              <w:t>understand why model fine-tuning is crossed-out.</w:t>
            </w:r>
          </w:p>
          <w:p w14:paraId="45C73930" w14:textId="77777777" w:rsidR="00D56CEF" w:rsidRPr="00D56CEF" w:rsidRDefault="00D56CEF" w:rsidP="00D56CEF">
            <w:pPr>
              <w:rPr>
                <w:lang w:eastAsia="ja-JP"/>
              </w:rPr>
            </w:pPr>
            <w:r>
              <w:rPr>
                <w:lang w:eastAsia="ja-JP"/>
              </w:rPr>
              <w:t>Many compnaies provided results to show the gain of model fine-tuning. The sentense „Co</w:t>
            </w:r>
            <w:r w:rsidRPr="00D56CEF">
              <w:rPr>
                <w:lang w:eastAsia="ja-JP"/>
              </w:rPr>
              <w:t>mpanies have provided initial evaluation results which show that the positioning accuracy on the test dataset can be improved by model fine-tuning</w:t>
            </w:r>
            <w:r>
              <w:rPr>
                <w:lang w:eastAsia="ja-JP"/>
              </w:rPr>
              <w:t xml:space="preserve">“ is a factual statement. How can it be disputed. </w:t>
            </w:r>
          </w:p>
        </w:tc>
      </w:tr>
      <w:tr w:rsidR="00E9724D" w14:paraId="5ED8D849" w14:textId="77777777" w:rsidTr="00D56CEF">
        <w:tc>
          <w:tcPr>
            <w:tcW w:w="1411" w:type="dxa"/>
          </w:tcPr>
          <w:p w14:paraId="4C5FF999" w14:textId="09F67403" w:rsidR="00E9724D" w:rsidRDefault="00E9724D" w:rsidP="00E9724D">
            <w:pPr>
              <w:rPr>
                <w:lang w:eastAsia="ja-JP"/>
              </w:rPr>
            </w:pPr>
            <w:r>
              <w:rPr>
                <w:lang w:eastAsia="ja-JP"/>
              </w:rPr>
              <w:t>Nokia/NSB</w:t>
            </w:r>
          </w:p>
        </w:tc>
        <w:tc>
          <w:tcPr>
            <w:tcW w:w="8574" w:type="dxa"/>
          </w:tcPr>
          <w:p w14:paraId="18F735D4" w14:textId="4ECD46AB" w:rsidR="00E9724D" w:rsidRPr="00A47252" w:rsidRDefault="00E9724D" w:rsidP="00E9724D">
            <w:pPr>
              <w:rPr>
                <w:lang w:eastAsia="ja-JP"/>
              </w:rPr>
            </w:pPr>
            <w:r>
              <w:rPr>
                <w:lang w:eastAsia="ja-JP"/>
              </w:rPr>
              <w:t>We are fine with this proposal, and we are also fine to wait for further evaluations on different enhancement mechanisms.</w:t>
            </w:r>
          </w:p>
        </w:tc>
      </w:tr>
      <w:tr w:rsidR="00E9724D" w14:paraId="7B1D32B2" w14:textId="77777777" w:rsidTr="00D56CEF">
        <w:tc>
          <w:tcPr>
            <w:tcW w:w="1411" w:type="dxa"/>
          </w:tcPr>
          <w:p w14:paraId="2DF74CD5" w14:textId="77777777" w:rsidR="00E9724D" w:rsidRDefault="00E9724D" w:rsidP="00E9724D">
            <w:pPr>
              <w:rPr>
                <w:lang w:eastAsia="ja-JP"/>
              </w:rPr>
            </w:pPr>
          </w:p>
        </w:tc>
        <w:tc>
          <w:tcPr>
            <w:tcW w:w="8574" w:type="dxa"/>
          </w:tcPr>
          <w:p w14:paraId="034B4EDD" w14:textId="77777777" w:rsidR="00E9724D" w:rsidRDefault="00E9724D" w:rsidP="00E9724D">
            <w:pPr>
              <w:rPr>
                <w:lang w:eastAsia="ja-JP"/>
              </w:rPr>
            </w:pPr>
          </w:p>
        </w:tc>
      </w:tr>
    </w:tbl>
    <w:p w14:paraId="25EAB2D4" w14:textId="62D5DA41" w:rsidR="00272573" w:rsidRDefault="00272573" w:rsidP="00272573"/>
    <w:p w14:paraId="167B7198" w14:textId="77777777" w:rsidR="0066295B" w:rsidRDefault="0066295B"/>
    <w:p w14:paraId="18C1A332" w14:textId="77777777" w:rsidR="0066295B" w:rsidRDefault="00000C89">
      <w:pPr>
        <w:pStyle w:val="Heading1"/>
        <w:rPr>
          <w:lang w:val="en-US"/>
        </w:rPr>
      </w:pPr>
      <w:r>
        <w:t xml:space="preserve">Evaluation of </w:t>
      </w:r>
      <w:r>
        <w:rPr>
          <w:lang w:val="en-US"/>
        </w:rPr>
        <w:t>AI/ML-assisted positioning</w:t>
      </w:r>
    </w:p>
    <w:p w14:paraId="579E79DF" w14:textId="77777777" w:rsidR="0066295B" w:rsidRDefault="00000C89">
      <w:pPr>
        <w:rPr>
          <w:lang w:eastAsia="ja-JP"/>
        </w:rPr>
      </w:pPr>
      <w:r>
        <w:rPr>
          <w:lang w:eastAsia="ja-JP"/>
        </w:rPr>
        <w:t xml:space="preserve">In this meeting, a large amount of evaluation work has been performed by companies for </w:t>
      </w:r>
      <w:r>
        <w:t>AI/ML-assisted positioning</w:t>
      </w:r>
      <w:r>
        <w:rPr>
          <w:lang w:eastAsia="ja-JP"/>
        </w:rPr>
        <w:t>. These valuable results are crucial to help RAN1 to make progress.</w:t>
      </w:r>
    </w:p>
    <w:p w14:paraId="75B64F81" w14:textId="77777777" w:rsidR="0066295B" w:rsidRDefault="00000C89">
      <w:pPr>
        <w:rPr>
          <w:lang w:eastAsia="ja-JP"/>
        </w:rPr>
      </w:pPr>
      <w:r>
        <w:rPr>
          <w:lang w:eastAsia="ja-JP"/>
        </w:rPr>
        <w:t>Representative results submitted by companies are copied below.</w:t>
      </w:r>
    </w:p>
    <w:p w14:paraId="6E14EC7D" w14:textId="77777777" w:rsidR="0066295B" w:rsidRDefault="0066295B">
      <w:pPr>
        <w:rPr>
          <w:lang w:eastAsia="ja-JP"/>
        </w:rPr>
      </w:pPr>
    </w:p>
    <w:p w14:paraId="33C17584" w14:textId="77777777" w:rsidR="0066295B" w:rsidRDefault="00000C89">
      <w:pPr>
        <w:pStyle w:val="Heading2"/>
      </w:pPr>
      <w:r>
        <w:t>Evaluation results without model generalization investigation</w:t>
      </w:r>
    </w:p>
    <w:tbl>
      <w:tblPr>
        <w:tblStyle w:val="TableGrid"/>
        <w:tblW w:w="0" w:type="auto"/>
        <w:tblLook w:val="04A0" w:firstRow="1" w:lastRow="0" w:firstColumn="1" w:lastColumn="0" w:noHBand="0" w:noVBand="1"/>
      </w:tblPr>
      <w:tblGrid>
        <w:gridCol w:w="9962"/>
      </w:tblGrid>
      <w:tr w:rsidR="0066295B" w14:paraId="5573852A" w14:textId="77777777">
        <w:tc>
          <w:tcPr>
            <w:tcW w:w="9962" w:type="dxa"/>
          </w:tcPr>
          <w:p w14:paraId="1FC61768" w14:textId="77777777" w:rsidR="0066295B" w:rsidRDefault="00000C89">
            <w:pPr>
              <w:pStyle w:val="ListParagraph"/>
              <w:numPr>
                <w:ilvl w:val="0"/>
                <w:numId w:val="20"/>
              </w:numPr>
              <w:rPr>
                <w:lang w:eastAsia="ja-JP"/>
              </w:rPr>
            </w:pPr>
            <w:r>
              <w:rPr>
                <w:lang w:eastAsia="ja-JP"/>
              </w:rPr>
              <w:t>Qualcomm (R1-2212112)</w:t>
            </w:r>
          </w:p>
          <w:p w14:paraId="0D7CAB14" w14:textId="77777777" w:rsidR="0066295B" w:rsidRDefault="00000C89">
            <w:pPr>
              <w:pStyle w:val="Caption"/>
              <w:keepNext/>
              <w:rPr>
                <w:rFonts w:ascii="Times New Roman" w:eastAsia="Malgun Gothic" w:hAnsi="Times New Roman" w:cs="Times New Roman"/>
                <w:sz w:val="18"/>
                <w:szCs w:val="18"/>
              </w:rPr>
            </w:pPr>
            <w:bookmarkStart w:id="30" w:name="_Ref118477681"/>
            <w:r>
              <w:t xml:space="preserve">Table </w:t>
            </w:r>
            <w:r>
              <w:fldChar w:fldCharType="begin"/>
            </w:r>
            <w:r>
              <w:instrText xml:space="preserve"> SEQ Table \* ARABIC </w:instrText>
            </w:r>
            <w:r>
              <w:fldChar w:fldCharType="separate"/>
            </w:r>
            <w:r>
              <w:t>10</w:t>
            </w:r>
            <w:r>
              <w:fldChar w:fldCharType="end"/>
            </w:r>
            <w:bookmarkEnd w:id="30"/>
            <w:r>
              <w:t xml:space="preserve"> Evaluation results for the {60%, 6m, 2m} clutter setting, with the AI/ML model deployed on UE-side, without model generalization, using a single-TRP construction with the </w:t>
            </w:r>
            <w:r>
              <w:rPr>
                <w:color w:val="FF0000"/>
              </w:rPr>
              <w:t>same model for all TRPs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689"/>
              <w:gridCol w:w="1017"/>
              <w:gridCol w:w="655"/>
              <w:gridCol w:w="800"/>
              <w:gridCol w:w="681"/>
              <w:gridCol w:w="799"/>
              <w:gridCol w:w="724"/>
              <w:gridCol w:w="972"/>
              <w:gridCol w:w="1248"/>
              <w:gridCol w:w="1127"/>
            </w:tblGrid>
            <w:tr w:rsidR="0066295B" w14:paraId="499BA471" w14:textId="77777777">
              <w:tc>
                <w:tcPr>
                  <w:tcW w:w="805" w:type="dxa"/>
                  <w:vMerge w:val="restart"/>
                  <w:tcBorders>
                    <w:top w:val="single" w:sz="4" w:space="0" w:color="auto"/>
                    <w:left w:val="single" w:sz="4" w:space="0" w:color="auto"/>
                    <w:bottom w:val="single" w:sz="4" w:space="0" w:color="auto"/>
                    <w:right w:val="single" w:sz="4" w:space="0" w:color="auto"/>
                  </w:tcBorders>
                </w:tcPr>
                <w:p w14:paraId="02BBDDE2" w14:textId="77777777" w:rsidR="0066295B" w:rsidRDefault="00000C89">
                  <w:pPr>
                    <w:rPr>
                      <w:rFonts w:ascii="Arial" w:eastAsia="Malgun Gothic" w:hAnsi="Arial" w:cs="Arial"/>
                      <w:b/>
                      <w:bCs/>
                      <w:sz w:val="16"/>
                      <w:szCs w:val="16"/>
                    </w:rPr>
                  </w:pPr>
                  <w:r>
                    <w:rPr>
                      <w:rFonts w:ascii="Arial" w:hAnsi="Arial" w:cs="Arial"/>
                      <w:b/>
                      <w:bCs/>
                      <w:sz w:val="16"/>
                      <w:szCs w:val="16"/>
                    </w:rPr>
                    <w:t>Method</w:t>
                  </w:r>
                </w:p>
              </w:tc>
              <w:tc>
                <w:tcPr>
                  <w:tcW w:w="720" w:type="dxa"/>
                  <w:vMerge w:val="restart"/>
                  <w:tcBorders>
                    <w:top w:val="single" w:sz="4" w:space="0" w:color="auto"/>
                    <w:left w:val="single" w:sz="4" w:space="0" w:color="auto"/>
                    <w:bottom w:val="single" w:sz="4" w:space="0" w:color="auto"/>
                    <w:right w:val="single" w:sz="4" w:space="0" w:color="auto"/>
                  </w:tcBorders>
                </w:tcPr>
                <w:p w14:paraId="7C3BE2BE" w14:textId="77777777" w:rsidR="0066295B" w:rsidRDefault="00000C89">
                  <w:pPr>
                    <w:rPr>
                      <w:rFonts w:ascii="Arial" w:hAnsi="Arial" w:cs="Arial"/>
                      <w:b/>
                      <w:bCs/>
                      <w:sz w:val="16"/>
                      <w:szCs w:val="16"/>
                    </w:rPr>
                  </w:pPr>
                  <w:r>
                    <w:rPr>
                      <w:rFonts w:ascii="Arial" w:hAnsi="Arial" w:cs="Arial"/>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076835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715" w:type="dxa"/>
                  <w:vMerge w:val="restart"/>
                  <w:tcBorders>
                    <w:top w:val="single" w:sz="4" w:space="0" w:color="auto"/>
                    <w:left w:val="single" w:sz="4" w:space="0" w:color="auto"/>
                    <w:bottom w:val="single" w:sz="4" w:space="0" w:color="auto"/>
                    <w:right w:val="single" w:sz="4" w:space="0" w:color="auto"/>
                  </w:tcBorders>
                </w:tcPr>
                <w:p w14:paraId="7D999C29" w14:textId="77777777" w:rsidR="0066295B" w:rsidRDefault="00000C89">
                  <w:pPr>
                    <w:rPr>
                      <w:rFonts w:ascii="Arial" w:hAnsi="Arial" w:cs="Arial"/>
                      <w:b/>
                      <w:bCs/>
                      <w:sz w:val="16"/>
                      <w:szCs w:val="16"/>
                    </w:rPr>
                  </w:pPr>
                  <w:r>
                    <w:rPr>
                      <w:rFonts w:ascii="Arial" w:hAnsi="Arial" w:cs="Arial"/>
                      <w:b/>
                      <w:bCs/>
                      <w:sz w:val="16"/>
                      <w:szCs w:val="16"/>
                    </w:rPr>
                    <w:t>Label</w:t>
                  </w:r>
                </w:p>
              </w:tc>
              <w:tc>
                <w:tcPr>
                  <w:tcW w:w="1630" w:type="dxa"/>
                  <w:gridSpan w:val="2"/>
                  <w:tcBorders>
                    <w:top w:val="single" w:sz="4" w:space="0" w:color="auto"/>
                    <w:left w:val="single" w:sz="4" w:space="0" w:color="auto"/>
                    <w:bottom w:val="single" w:sz="4" w:space="0" w:color="auto"/>
                    <w:right w:val="single" w:sz="4" w:space="0" w:color="auto"/>
                  </w:tcBorders>
                </w:tcPr>
                <w:p w14:paraId="0908BEE5"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615" w:type="dxa"/>
                  <w:gridSpan w:val="2"/>
                  <w:tcBorders>
                    <w:top w:val="single" w:sz="4" w:space="0" w:color="auto"/>
                    <w:left w:val="single" w:sz="4" w:space="0" w:color="auto"/>
                    <w:bottom w:val="single" w:sz="4" w:space="0" w:color="auto"/>
                    <w:right w:val="single" w:sz="4" w:space="0" w:color="auto"/>
                  </w:tcBorders>
                </w:tcPr>
                <w:p w14:paraId="2F8FFD2E" w14:textId="77777777" w:rsidR="0066295B" w:rsidRDefault="00000C89">
                  <w:pPr>
                    <w:rPr>
                      <w:rFonts w:ascii="Arial" w:hAnsi="Arial" w:cs="Arial"/>
                      <w:b/>
                      <w:bCs/>
                      <w:sz w:val="16"/>
                      <w:szCs w:val="16"/>
                    </w:rPr>
                  </w:pPr>
                  <w:r>
                    <w:rPr>
                      <w:rFonts w:ascii="Arial" w:hAnsi="Arial" w:cs="Arial"/>
                      <w:b/>
                      <w:bCs/>
                      <w:sz w:val="16"/>
                      <w:szCs w:val="16"/>
                    </w:rP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41F0AB12"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65" w:type="dxa"/>
                  <w:tcBorders>
                    <w:top w:val="single" w:sz="4" w:space="0" w:color="auto"/>
                    <w:left w:val="single" w:sz="4" w:space="0" w:color="auto"/>
                    <w:bottom w:val="single" w:sz="4" w:space="0" w:color="auto"/>
                    <w:right w:val="single" w:sz="4" w:space="0" w:color="auto"/>
                  </w:tcBorders>
                </w:tcPr>
                <w:p w14:paraId="48DFB7D1"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7378D46E" w14:textId="77777777">
              <w:tc>
                <w:tcPr>
                  <w:tcW w:w="805" w:type="dxa"/>
                  <w:vMerge/>
                  <w:tcBorders>
                    <w:top w:val="single" w:sz="4" w:space="0" w:color="auto"/>
                    <w:left w:val="single" w:sz="4" w:space="0" w:color="auto"/>
                    <w:bottom w:val="single" w:sz="4" w:space="0" w:color="auto"/>
                    <w:right w:val="single" w:sz="4" w:space="0" w:color="auto"/>
                  </w:tcBorders>
                  <w:vAlign w:val="center"/>
                </w:tcPr>
                <w:p w14:paraId="730062E2"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70DE5E27" w14:textId="77777777" w:rsidR="0066295B" w:rsidRDefault="0066295B">
                  <w:pPr>
                    <w:rPr>
                      <w:rFonts w:ascii="Arial" w:hAnsi="Arial" w:cs="Arial"/>
                      <w:b/>
                      <w:bCs/>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DCEE74B" w14:textId="77777777" w:rsidR="0066295B" w:rsidRDefault="0066295B">
                  <w:pPr>
                    <w:rPr>
                      <w:rFonts w:ascii="Arial" w:hAnsi="Arial" w:cs="Arial"/>
                      <w:b/>
                      <w:bCs/>
                      <w:sz w:val="16"/>
                      <w:szCs w:val="16"/>
                    </w:rPr>
                  </w:pPr>
                </w:p>
              </w:tc>
              <w:tc>
                <w:tcPr>
                  <w:tcW w:w="715" w:type="dxa"/>
                  <w:vMerge/>
                  <w:tcBorders>
                    <w:top w:val="single" w:sz="4" w:space="0" w:color="auto"/>
                    <w:left w:val="single" w:sz="4" w:space="0" w:color="auto"/>
                    <w:bottom w:val="single" w:sz="4" w:space="0" w:color="auto"/>
                    <w:right w:val="single" w:sz="4" w:space="0" w:color="auto"/>
                  </w:tcBorders>
                  <w:vAlign w:val="center"/>
                </w:tcPr>
                <w:p w14:paraId="258BFC18" w14:textId="77777777" w:rsidR="0066295B" w:rsidRDefault="0066295B">
                  <w:pPr>
                    <w:rPr>
                      <w:rFonts w:ascii="Arial" w:hAnsi="Arial" w:cs="Arial"/>
                      <w:b/>
                      <w:bCs/>
                      <w:sz w:val="16"/>
                      <w:szCs w:val="16"/>
                    </w:rPr>
                  </w:pPr>
                </w:p>
              </w:tc>
              <w:tc>
                <w:tcPr>
                  <w:tcW w:w="815" w:type="dxa"/>
                  <w:tcBorders>
                    <w:top w:val="single" w:sz="4" w:space="0" w:color="auto"/>
                    <w:left w:val="single" w:sz="4" w:space="0" w:color="auto"/>
                    <w:bottom w:val="single" w:sz="4" w:space="0" w:color="auto"/>
                    <w:right w:val="single" w:sz="4" w:space="0" w:color="auto"/>
                  </w:tcBorders>
                </w:tcPr>
                <w:p w14:paraId="0652E204" w14:textId="77777777" w:rsidR="0066295B" w:rsidRDefault="00000C89">
                  <w:pPr>
                    <w:rPr>
                      <w:rFonts w:ascii="Arial" w:hAnsi="Arial" w:cs="Arial"/>
                      <w:sz w:val="16"/>
                      <w:szCs w:val="16"/>
                    </w:rPr>
                  </w:pPr>
                  <w:r>
                    <w:rPr>
                      <w:rFonts w:ascii="Arial" w:hAnsi="Arial" w:cs="Arial"/>
                      <w:sz w:val="16"/>
                      <w:szCs w:val="16"/>
                    </w:rPr>
                    <w:t>Training</w:t>
                  </w:r>
                </w:p>
              </w:tc>
              <w:tc>
                <w:tcPr>
                  <w:tcW w:w="815" w:type="dxa"/>
                  <w:tcBorders>
                    <w:top w:val="single" w:sz="4" w:space="0" w:color="auto"/>
                    <w:left w:val="single" w:sz="4" w:space="0" w:color="auto"/>
                    <w:bottom w:val="single" w:sz="4" w:space="0" w:color="auto"/>
                    <w:right w:val="single" w:sz="4" w:space="0" w:color="auto"/>
                  </w:tcBorders>
                </w:tcPr>
                <w:p w14:paraId="34B556E5"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2BD365CF" w14:textId="77777777" w:rsidR="0066295B" w:rsidRDefault="00000C89">
                  <w:pPr>
                    <w:rPr>
                      <w:rFonts w:ascii="Arial" w:hAnsi="Arial" w:cs="Arial"/>
                      <w:sz w:val="16"/>
                      <w:szCs w:val="16"/>
                    </w:rPr>
                  </w:pPr>
                  <w:r>
                    <w:rPr>
                      <w:rFonts w:ascii="Arial" w:hAnsi="Arial" w:cs="Arial"/>
                      <w:sz w:val="16"/>
                      <w:szCs w:val="16"/>
                    </w:rPr>
                    <w:t>Training</w:t>
                  </w:r>
                </w:p>
              </w:tc>
              <w:tc>
                <w:tcPr>
                  <w:tcW w:w="805" w:type="dxa"/>
                  <w:tcBorders>
                    <w:top w:val="single" w:sz="4" w:space="0" w:color="auto"/>
                    <w:left w:val="single" w:sz="4" w:space="0" w:color="auto"/>
                    <w:bottom w:val="single" w:sz="4" w:space="0" w:color="auto"/>
                    <w:right w:val="single" w:sz="4" w:space="0" w:color="auto"/>
                  </w:tcBorders>
                </w:tcPr>
                <w:p w14:paraId="67F58F23" w14:textId="77777777" w:rsidR="0066295B" w:rsidRDefault="00000C89">
                  <w:pPr>
                    <w:rPr>
                      <w:rFonts w:ascii="Arial" w:hAnsi="Arial" w:cs="Arial"/>
                      <w:sz w:val="16"/>
                      <w:szCs w:val="16"/>
                    </w:rPr>
                  </w:pPr>
                  <w:r>
                    <w:rPr>
                      <w:rFonts w:ascii="Arial" w:hAnsi="Arial" w:cs="Arial"/>
                      <w:sz w:val="16"/>
                      <w:szCs w:val="16"/>
                    </w:rPr>
                    <w:t>test</w:t>
                  </w:r>
                </w:p>
              </w:tc>
              <w:tc>
                <w:tcPr>
                  <w:tcW w:w="895" w:type="dxa"/>
                  <w:tcBorders>
                    <w:top w:val="single" w:sz="4" w:space="0" w:color="auto"/>
                    <w:left w:val="single" w:sz="4" w:space="0" w:color="auto"/>
                    <w:bottom w:val="single" w:sz="4" w:space="0" w:color="auto"/>
                    <w:right w:val="single" w:sz="4" w:space="0" w:color="auto"/>
                  </w:tcBorders>
                </w:tcPr>
                <w:p w14:paraId="528122DB" w14:textId="77777777" w:rsidR="0066295B" w:rsidRDefault="00000C89">
                  <w:pPr>
                    <w:rPr>
                      <w:rFonts w:ascii="Arial" w:hAnsi="Arial" w:cs="Arial"/>
                      <w:sz w:val="16"/>
                      <w:szCs w:val="16"/>
                    </w:rPr>
                  </w:pPr>
                  <w:r>
                    <w:rPr>
                      <w:rFonts w:ascii="Arial" w:hAnsi="Arial" w:cs="Arial"/>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3F23100A" w14:textId="77777777" w:rsidR="0066295B" w:rsidRDefault="00000C89">
                  <w:pPr>
                    <w:rPr>
                      <w:rFonts w:ascii="Arial" w:hAnsi="Arial" w:cs="Arial"/>
                      <w:sz w:val="16"/>
                      <w:szCs w:val="16"/>
                    </w:rPr>
                  </w:pPr>
                  <w:r>
                    <w:rPr>
                      <w:rFonts w:ascii="Arial" w:hAnsi="Arial" w:cs="Arial"/>
                      <w:sz w:val="16"/>
                      <w:szCs w:val="16"/>
                    </w:rPr>
                    <w:t>Computational complexity</w:t>
                  </w:r>
                </w:p>
              </w:tc>
              <w:tc>
                <w:tcPr>
                  <w:tcW w:w="1265" w:type="dxa"/>
                  <w:tcBorders>
                    <w:top w:val="single" w:sz="4" w:space="0" w:color="auto"/>
                    <w:left w:val="single" w:sz="4" w:space="0" w:color="auto"/>
                    <w:bottom w:val="single" w:sz="4" w:space="0" w:color="auto"/>
                    <w:right w:val="single" w:sz="4" w:space="0" w:color="auto"/>
                  </w:tcBorders>
                </w:tcPr>
                <w:p w14:paraId="3F2B195D" w14:textId="77777777" w:rsidR="0066295B" w:rsidRDefault="00000C89">
                  <w:pPr>
                    <w:rPr>
                      <w:rFonts w:ascii="Arial" w:hAnsi="Arial" w:cs="Arial"/>
                      <w:sz w:val="16"/>
                      <w:szCs w:val="16"/>
                    </w:rPr>
                  </w:pPr>
                  <w:r>
                    <w:rPr>
                      <w:rFonts w:ascii="Arial" w:hAnsi="Arial" w:cs="Arial"/>
                      <w:sz w:val="16"/>
                      <w:szCs w:val="16"/>
                    </w:rPr>
                    <w:t>AI/ML</w:t>
                  </w:r>
                </w:p>
              </w:tc>
            </w:tr>
            <w:tr w:rsidR="0066295B" w14:paraId="17DA56C0"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7D7A8362" w14:textId="77777777" w:rsidR="0066295B" w:rsidRDefault="00000C89">
                  <w:pPr>
                    <w:rPr>
                      <w:rFonts w:ascii="Arial" w:hAnsi="Arial" w:cs="Arial"/>
                      <w:sz w:val="16"/>
                      <w:szCs w:val="16"/>
                    </w:rPr>
                  </w:pPr>
                  <w:r>
                    <w:rPr>
                      <w:rFonts w:ascii="Arial" w:hAnsi="Arial" w:cs="Arial"/>
                      <w:sz w:val="16"/>
                      <w:szCs w:val="16"/>
                    </w:rPr>
                    <w:t>Hard-decision</w:t>
                  </w:r>
                </w:p>
              </w:tc>
              <w:tc>
                <w:tcPr>
                  <w:tcW w:w="720" w:type="dxa"/>
                  <w:tcBorders>
                    <w:top w:val="single" w:sz="4" w:space="0" w:color="auto"/>
                    <w:left w:val="single" w:sz="4" w:space="0" w:color="auto"/>
                    <w:bottom w:val="single" w:sz="4" w:space="0" w:color="auto"/>
                    <w:right w:val="single" w:sz="4" w:space="0" w:color="auto"/>
                  </w:tcBorders>
                </w:tcPr>
                <w:p w14:paraId="600F3784"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42D1B8F7" w14:textId="77777777" w:rsidR="0066295B" w:rsidRDefault="00000C89">
                  <w:pPr>
                    <w:rPr>
                      <w:rFonts w:ascii="Arial" w:hAnsi="Arial" w:cs="Arial"/>
                      <w:sz w:val="16"/>
                      <w:szCs w:val="16"/>
                    </w:rPr>
                  </w:pPr>
                  <w:r>
                    <w:rPr>
                      <w:rFonts w:ascii="Arial" w:hAnsi="Arial" w:cs="Arial"/>
                      <w:sz w:val="16"/>
                      <w:szCs w:val="16"/>
                    </w:rPr>
                    <w:t xml:space="preserve">Single value of </w:t>
                  </w:r>
                  <w:proofErr w:type="spellStart"/>
                  <w:r>
                    <w:rPr>
                      <w:rFonts w:ascii="Arial" w:hAnsi="Arial" w:cs="Arial"/>
                      <w:sz w:val="16"/>
                      <w:szCs w:val="16"/>
                    </w:rPr>
                    <w:t>ToA</w:t>
                  </w:r>
                  <w:proofErr w:type="spellEnd"/>
                </w:p>
              </w:tc>
              <w:tc>
                <w:tcPr>
                  <w:tcW w:w="715" w:type="dxa"/>
                  <w:tcBorders>
                    <w:top w:val="single" w:sz="4" w:space="0" w:color="auto"/>
                    <w:left w:val="single" w:sz="4" w:space="0" w:color="auto"/>
                    <w:bottom w:val="single" w:sz="4" w:space="0" w:color="auto"/>
                    <w:right w:val="single" w:sz="4" w:space="0" w:color="auto"/>
                  </w:tcBorders>
                </w:tcPr>
                <w:p w14:paraId="02B1B8CC" w14:textId="77777777" w:rsidR="0066295B" w:rsidRDefault="00000C89">
                  <w:pPr>
                    <w:rPr>
                      <w:rFonts w:ascii="Arial" w:hAnsi="Arial" w:cs="Arial"/>
                      <w:sz w:val="16"/>
                      <w:szCs w:val="16"/>
                    </w:rPr>
                  </w:pPr>
                  <w:r>
                    <w:rPr>
                      <w:rFonts w:ascii="Arial" w:hAnsi="Arial" w:cs="Arial"/>
                      <w:sz w:val="16"/>
                      <w:szCs w:val="16"/>
                    </w:rPr>
                    <w:t>0%</w:t>
                  </w:r>
                </w:p>
              </w:tc>
              <w:tc>
                <w:tcPr>
                  <w:tcW w:w="815" w:type="dxa"/>
                  <w:tcBorders>
                    <w:top w:val="single" w:sz="4" w:space="0" w:color="auto"/>
                    <w:left w:val="single" w:sz="4" w:space="0" w:color="auto"/>
                    <w:bottom w:val="single" w:sz="4" w:space="0" w:color="auto"/>
                    <w:right w:val="single" w:sz="4" w:space="0" w:color="auto"/>
                  </w:tcBorders>
                </w:tcPr>
                <w:p w14:paraId="770B0E26" w14:textId="77777777" w:rsidR="0066295B" w:rsidRDefault="00000C89">
                  <w:pPr>
                    <w:rPr>
                      <w:rFonts w:ascii="Arial" w:hAnsi="Arial" w:cs="Arial"/>
                      <w:sz w:val="16"/>
                      <w:szCs w:val="16"/>
                    </w:rPr>
                  </w:pPr>
                  <w:r>
                    <w:rPr>
                      <w:rFonts w:ascii="Arial" w:hAnsi="Arial" w:cs="Arial"/>
                      <w:sz w:val="16"/>
                      <w:szCs w:val="16"/>
                    </w:rPr>
                    <w:t>{60%, 6m, 2m},</w:t>
                  </w:r>
                </w:p>
                <w:p w14:paraId="7E2AAFCE" w14:textId="77777777" w:rsidR="0066295B" w:rsidRDefault="00000C89">
                  <w:pPr>
                    <w:rPr>
                      <w:rFonts w:ascii="Arial" w:hAnsi="Arial" w:cs="Arial"/>
                      <w:sz w:val="16"/>
                      <w:szCs w:val="16"/>
                    </w:rPr>
                  </w:pPr>
                  <w:r>
                    <w:rPr>
                      <w:rFonts w:ascii="Arial" w:hAnsi="Arial" w:cs="Arial"/>
                      <w:sz w:val="16"/>
                      <w:szCs w:val="16"/>
                    </w:rPr>
                    <w:t>Drop A</w:t>
                  </w:r>
                </w:p>
              </w:tc>
              <w:tc>
                <w:tcPr>
                  <w:tcW w:w="815" w:type="dxa"/>
                  <w:tcBorders>
                    <w:top w:val="single" w:sz="4" w:space="0" w:color="auto"/>
                    <w:left w:val="single" w:sz="4" w:space="0" w:color="auto"/>
                    <w:bottom w:val="single" w:sz="4" w:space="0" w:color="auto"/>
                    <w:right w:val="single" w:sz="4" w:space="0" w:color="auto"/>
                  </w:tcBorders>
                </w:tcPr>
                <w:p w14:paraId="46A76740" w14:textId="77777777" w:rsidR="0066295B" w:rsidRDefault="00000C89">
                  <w:pPr>
                    <w:rPr>
                      <w:rFonts w:ascii="Arial" w:hAnsi="Arial" w:cs="Arial"/>
                      <w:sz w:val="16"/>
                      <w:szCs w:val="16"/>
                    </w:rPr>
                  </w:pPr>
                  <w:r>
                    <w:rPr>
                      <w:rFonts w:ascii="Arial" w:hAnsi="Arial" w:cs="Arial"/>
                      <w:sz w:val="16"/>
                      <w:szCs w:val="16"/>
                    </w:rPr>
                    <w:t>{60%, 6m, 2m},</w:t>
                  </w:r>
                </w:p>
                <w:p w14:paraId="1F30CE01"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2E5BC858"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tcBorders>
                    <w:top w:val="single" w:sz="4" w:space="0" w:color="auto"/>
                    <w:left w:val="single" w:sz="4" w:space="0" w:color="auto"/>
                    <w:bottom w:val="single" w:sz="4" w:space="0" w:color="auto"/>
                    <w:right w:val="single" w:sz="4" w:space="0" w:color="auto"/>
                  </w:tcBorders>
                </w:tcPr>
                <w:p w14:paraId="1221927E"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tcBorders>
                    <w:top w:val="single" w:sz="4" w:space="0" w:color="auto"/>
                    <w:left w:val="single" w:sz="4" w:space="0" w:color="auto"/>
                    <w:bottom w:val="single" w:sz="4" w:space="0" w:color="auto"/>
                    <w:right w:val="single" w:sz="4" w:space="0" w:color="auto"/>
                  </w:tcBorders>
                </w:tcPr>
                <w:p w14:paraId="2CFD99EE" w14:textId="77777777" w:rsidR="0066295B" w:rsidRDefault="00000C89">
                  <w:pPr>
                    <w:rPr>
                      <w:rFonts w:ascii="Arial" w:hAnsi="Arial" w:cs="Arial"/>
                      <w:sz w:val="16"/>
                      <w:szCs w:val="16"/>
                    </w:rPr>
                  </w:pPr>
                  <w:r>
                    <w:rPr>
                      <w:rFonts w:ascii="Arial" w:hAnsi="Arial" w:cs="Arial"/>
                      <w:sz w:val="16"/>
                      <w:szCs w:val="16"/>
                    </w:rPr>
                    <w:t>22K params</w:t>
                  </w:r>
                </w:p>
              </w:tc>
              <w:tc>
                <w:tcPr>
                  <w:tcW w:w="1170" w:type="dxa"/>
                  <w:tcBorders>
                    <w:top w:val="single" w:sz="4" w:space="0" w:color="auto"/>
                    <w:left w:val="single" w:sz="4" w:space="0" w:color="auto"/>
                    <w:bottom w:val="single" w:sz="4" w:space="0" w:color="auto"/>
                    <w:right w:val="single" w:sz="4" w:space="0" w:color="auto"/>
                  </w:tcBorders>
                </w:tcPr>
                <w:p w14:paraId="1807151B" w14:textId="77777777" w:rsidR="0066295B" w:rsidRDefault="00000C89">
                  <w:pPr>
                    <w:rPr>
                      <w:rFonts w:ascii="Arial" w:hAnsi="Arial" w:cs="Arial"/>
                      <w:sz w:val="16"/>
                      <w:szCs w:val="16"/>
                    </w:rPr>
                  </w:pPr>
                  <w:r>
                    <w:rPr>
                      <w:rFonts w:ascii="Arial" w:hAnsi="Arial" w:cs="Arial"/>
                      <w:sz w:val="16"/>
                      <w:szCs w:val="16"/>
                    </w:rPr>
                    <w:t>206K FLOPs per TRP</w:t>
                  </w:r>
                </w:p>
                <w:p w14:paraId="62C177E3" w14:textId="77777777" w:rsidR="0066295B" w:rsidRDefault="00000C89">
                  <w:pPr>
                    <w:rPr>
                      <w:rFonts w:ascii="Arial" w:hAnsi="Arial" w:cs="Arial"/>
                      <w:sz w:val="16"/>
                      <w:szCs w:val="16"/>
                    </w:rPr>
                  </w:pPr>
                  <w:r>
                    <w:rPr>
                      <w:rFonts w:ascii="Arial" w:hAnsi="Arial" w:cs="Arial"/>
                      <w:sz w:val="16"/>
                      <w:szCs w:val="16"/>
                    </w:rPr>
                    <w:t>3.7M FLOPs for 18 TRPs</w:t>
                  </w:r>
                </w:p>
              </w:tc>
              <w:tc>
                <w:tcPr>
                  <w:tcW w:w="1265" w:type="dxa"/>
                  <w:tcBorders>
                    <w:top w:val="single" w:sz="4" w:space="0" w:color="auto"/>
                    <w:left w:val="single" w:sz="4" w:space="0" w:color="auto"/>
                    <w:bottom w:val="single" w:sz="4" w:space="0" w:color="auto"/>
                    <w:right w:val="single" w:sz="4" w:space="0" w:color="auto"/>
                  </w:tcBorders>
                </w:tcPr>
                <w:p w14:paraId="33211974" w14:textId="77777777" w:rsidR="0066295B" w:rsidRDefault="00000C89">
                  <w:pPr>
                    <w:rPr>
                      <w:rFonts w:ascii="Arial" w:hAnsi="Arial" w:cs="Arial"/>
                      <w:sz w:val="16"/>
                      <w:szCs w:val="16"/>
                    </w:rPr>
                  </w:pPr>
                  <w:r>
                    <w:rPr>
                      <w:rFonts w:ascii="Arial" w:hAnsi="Arial" w:cs="Arial"/>
                      <w:sz w:val="16"/>
                      <w:szCs w:val="16"/>
                    </w:rPr>
                    <w:t>25.0</w:t>
                  </w:r>
                </w:p>
              </w:tc>
            </w:tr>
            <w:tr w:rsidR="0066295B" w14:paraId="25738347"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2E3ED4E6" w14:textId="77777777" w:rsidR="0066295B" w:rsidRDefault="00000C89">
                  <w:pPr>
                    <w:rPr>
                      <w:rFonts w:ascii="Arial" w:hAnsi="Arial" w:cs="Arial"/>
                      <w:sz w:val="16"/>
                      <w:szCs w:val="16"/>
                    </w:rPr>
                  </w:pPr>
                  <w:r>
                    <w:rPr>
                      <w:rFonts w:ascii="Arial" w:hAnsi="Arial" w:cs="Arial"/>
                      <w:sz w:val="16"/>
                      <w:szCs w:val="16"/>
                    </w:rPr>
                    <w:t>Soft-information</w:t>
                  </w:r>
                </w:p>
              </w:tc>
              <w:tc>
                <w:tcPr>
                  <w:tcW w:w="720" w:type="dxa"/>
                  <w:tcBorders>
                    <w:top w:val="single" w:sz="4" w:space="0" w:color="auto"/>
                    <w:left w:val="single" w:sz="4" w:space="0" w:color="auto"/>
                    <w:bottom w:val="single" w:sz="4" w:space="0" w:color="auto"/>
                    <w:right w:val="single" w:sz="4" w:space="0" w:color="auto"/>
                  </w:tcBorders>
                </w:tcPr>
                <w:p w14:paraId="3B7A4A88"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5D8A081D" w14:textId="77777777" w:rsidR="0066295B" w:rsidRDefault="00000C89">
                  <w:pPr>
                    <w:rPr>
                      <w:rFonts w:ascii="Arial" w:hAnsi="Arial" w:cs="Arial"/>
                      <w:sz w:val="16"/>
                      <w:szCs w:val="16"/>
                    </w:rPr>
                  </w:pPr>
                  <w:r>
                    <w:rPr>
                      <w:rFonts w:ascii="Arial" w:hAnsi="Arial" w:cs="Arial"/>
                      <w:sz w:val="16"/>
                      <w:szCs w:val="16"/>
                    </w:rPr>
                    <w:t xml:space="preserve">Distribution of </w:t>
                  </w:r>
                  <w:proofErr w:type="spellStart"/>
                  <w:r>
                    <w:rPr>
                      <w:rFonts w:ascii="Arial" w:hAnsi="Arial" w:cs="Arial"/>
                      <w:sz w:val="16"/>
                      <w:szCs w:val="16"/>
                    </w:rPr>
                    <w:t>ToA</w:t>
                  </w:r>
                  <w:proofErr w:type="spellEnd"/>
                </w:p>
              </w:tc>
              <w:tc>
                <w:tcPr>
                  <w:tcW w:w="715" w:type="dxa"/>
                  <w:tcBorders>
                    <w:top w:val="single" w:sz="4" w:space="0" w:color="auto"/>
                    <w:left w:val="single" w:sz="4" w:space="0" w:color="auto"/>
                    <w:bottom w:val="single" w:sz="4" w:space="0" w:color="auto"/>
                    <w:right w:val="single" w:sz="4" w:space="0" w:color="auto"/>
                  </w:tcBorders>
                </w:tcPr>
                <w:p w14:paraId="13663008" w14:textId="77777777" w:rsidR="0066295B" w:rsidRDefault="00000C89">
                  <w:pPr>
                    <w:rPr>
                      <w:rFonts w:ascii="Arial" w:hAnsi="Arial" w:cs="Arial"/>
                      <w:sz w:val="16"/>
                      <w:szCs w:val="16"/>
                    </w:rPr>
                  </w:pPr>
                  <w:r>
                    <w:rPr>
                      <w:rFonts w:ascii="Arial" w:hAnsi="Arial" w:cs="Arial"/>
                      <w:sz w:val="16"/>
                      <w:szCs w:val="16"/>
                    </w:rPr>
                    <w:t>0%</w:t>
                  </w:r>
                </w:p>
              </w:tc>
              <w:tc>
                <w:tcPr>
                  <w:tcW w:w="815" w:type="dxa"/>
                  <w:tcBorders>
                    <w:top w:val="single" w:sz="4" w:space="0" w:color="auto"/>
                    <w:left w:val="single" w:sz="4" w:space="0" w:color="auto"/>
                    <w:bottom w:val="single" w:sz="4" w:space="0" w:color="auto"/>
                    <w:right w:val="single" w:sz="4" w:space="0" w:color="auto"/>
                  </w:tcBorders>
                </w:tcPr>
                <w:p w14:paraId="524D612C" w14:textId="77777777" w:rsidR="0066295B" w:rsidRDefault="00000C89">
                  <w:pPr>
                    <w:rPr>
                      <w:rFonts w:ascii="Arial" w:hAnsi="Arial" w:cs="Arial"/>
                      <w:sz w:val="16"/>
                      <w:szCs w:val="16"/>
                    </w:rPr>
                  </w:pPr>
                  <w:r>
                    <w:rPr>
                      <w:rFonts w:ascii="Arial" w:hAnsi="Arial" w:cs="Arial"/>
                      <w:sz w:val="16"/>
                      <w:szCs w:val="16"/>
                    </w:rPr>
                    <w:t>{60%, 6m, 2m},</w:t>
                  </w:r>
                </w:p>
                <w:p w14:paraId="7D95ACA6" w14:textId="77777777" w:rsidR="0066295B" w:rsidRDefault="00000C89">
                  <w:pPr>
                    <w:rPr>
                      <w:rFonts w:ascii="Arial" w:hAnsi="Arial" w:cs="Arial"/>
                      <w:sz w:val="16"/>
                      <w:szCs w:val="16"/>
                    </w:rPr>
                  </w:pPr>
                  <w:r>
                    <w:rPr>
                      <w:rFonts w:ascii="Arial" w:hAnsi="Arial" w:cs="Arial"/>
                      <w:sz w:val="16"/>
                      <w:szCs w:val="16"/>
                    </w:rPr>
                    <w:t>Drop A</w:t>
                  </w:r>
                </w:p>
              </w:tc>
              <w:tc>
                <w:tcPr>
                  <w:tcW w:w="815" w:type="dxa"/>
                  <w:tcBorders>
                    <w:top w:val="single" w:sz="4" w:space="0" w:color="auto"/>
                    <w:left w:val="single" w:sz="4" w:space="0" w:color="auto"/>
                    <w:bottom w:val="single" w:sz="4" w:space="0" w:color="auto"/>
                    <w:right w:val="single" w:sz="4" w:space="0" w:color="auto"/>
                  </w:tcBorders>
                </w:tcPr>
                <w:p w14:paraId="720D4A12" w14:textId="77777777" w:rsidR="0066295B" w:rsidRDefault="00000C89">
                  <w:pPr>
                    <w:rPr>
                      <w:rFonts w:ascii="Arial" w:hAnsi="Arial" w:cs="Arial"/>
                      <w:sz w:val="16"/>
                      <w:szCs w:val="16"/>
                    </w:rPr>
                  </w:pPr>
                  <w:r>
                    <w:rPr>
                      <w:rFonts w:ascii="Arial" w:hAnsi="Arial" w:cs="Arial"/>
                      <w:sz w:val="16"/>
                      <w:szCs w:val="16"/>
                    </w:rPr>
                    <w:t>{60%, 6m, 2m},</w:t>
                  </w:r>
                </w:p>
                <w:p w14:paraId="02DF98CB"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56F547C9"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05" w:type="dxa"/>
                  <w:tcBorders>
                    <w:top w:val="single" w:sz="4" w:space="0" w:color="auto"/>
                    <w:left w:val="single" w:sz="4" w:space="0" w:color="auto"/>
                    <w:bottom w:val="single" w:sz="4" w:space="0" w:color="auto"/>
                    <w:right w:val="single" w:sz="4" w:space="0" w:color="auto"/>
                  </w:tcBorders>
                </w:tcPr>
                <w:p w14:paraId="1ACFD206"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95" w:type="dxa"/>
                  <w:tcBorders>
                    <w:top w:val="single" w:sz="4" w:space="0" w:color="auto"/>
                    <w:left w:val="single" w:sz="4" w:space="0" w:color="auto"/>
                    <w:bottom w:val="single" w:sz="4" w:space="0" w:color="auto"/>
                    <w:right w:val="single" w:sz="4" w:space="0" w:color="auto"/>
                  </w:tcBorders>
                </w:tcPr>
                <w:p w14:paraId="31B8FF28" w14:textId="77777777" w:rsidR="0066295B" w:rsidRDefault="00000C89">
                  <w:pPr>
                    <w:rPr>
                      <w:rFonts w:ascii="Arial" w:hAnsi="Arial" w:cs="Arial"/>
                      <w:sz w:val="16"/>
                      <w:szCs w:val="16"/>
                    </w:rPr>
                  </w:pPr>
                  <w:r>
                    <w:rPr>
                      <w:rFonts w:ascii="Arial" w:hAnsi="Arial" w:cs="Arial"/>
                      <w:sz w:val="16"/>
                      <w:szCs w:val="16"/>
                    </w:rPr>
                    <w:t>22K params</w:t>
                  </w:r>
                </w:p>
              </w:tc>
              <w:tc>
                <w:tcPr>
                  <w:tcW w:w="1170" w:type="dxa"/>
                  <w:tcBorders>
                    <w:top w:val="single" w:sz="4" w:space="0" w:color="auto"/>
                    <w:left w:val="single" w:sz="4" w:space="0" w:color="auto"/>
                    <w:bottom w:val="single" w:sz="4" w:space="0" w:color="auto"/>
                    <w:right w:val="single" w:sz="4" w:space="0" w:color="auto"/>
                  </w:tcBorders>
                </w:tcPr>
                <w:p w14:paraId="2121663E" w14:textId="77777777" w:rsidR="0066295B" w:rsidRDefault="00000C89">
                  <w:pPr>
                    <w:rPr>
                      <w:rFonts w:ascii="Arial" w:hAnsi="Arial" w:cs="Arial"/>
                      <w:sz w:val="16"/>
                      <w:szCs w:val="16"/>
                    </w:rPr>
                  </w:pPr>
                  <w:r>
                    <w:rPr>
                      <w:rFonts w:ascii="Arial" w:hAnsi="Arial" w:cs="Arial"/>
                      <w:sz w:val="16"/>
                      <w:szCs w:val="16"/>
                    </w:rPr>
                    <w:t>206K FLOPs per TRP</w:t>
                  </w:r>
                </w:p>
                <w:p w14:paraId="195C21A8" w14:textId="77777777" w:rsidR="0066295B" w:rsidRDefault="00000C89">
                  <w:pPr>
                    <w:rPr>
                      <w:rFonts w:ascii="Arial" w:hAnsi="Arial" w:cs="Arial"/>
                      <w:sz w:val="16"/>
                      <w:szCs w:val="16"/>
                    </w:rPr>
                  </w:pPr>
                  <w:r>
                    <w:rPr>
                      <w:rFonts w:ascii="Arial" w:hAnsi="Arial" w:cs="Arial"/>
                      <w:sz w:val="16"/>
                      <w:szCs w:val="16"/>
                    </w:rPr>
                    <w:br/>
                    <w:t>3.7M FLOPs for 18 TRPs</w:t>
                  </w:r>
                </w:p>
              </w:tc>
              <w:tc>
                <w:tcPr>
                  <w:tcW w:w="1265" w:type="dxa"/>
                  <w:tcBorders>
                    <w:top w:val="single" w:sz="4" w:space="0" w:color="auto"/>
                    <w:left w:val="single" w:sz="4" w:space="0" w:color="auto"/>
                    <w:bottom w:val="single" w:sz="4" w:space="0" w:color="auto"/>
                    <w:right w:val="single" w:sz="4" w:space="0" w:color="auto"/>
                  </w:tcBorders>
                </w:tcPr>
                <w:p w14:paraId="7E83E84B" w14:textId="77777777" w:rsidR="0066295B" w:rsidRDefault="00000C89">
                  <w:pPr>
                    <w:rPr>
                      <w:rFonts w:ascii="Arial" w:hAnsi="Arial" w:cs="Arial"/>
                      <w:sz w:val="16"/>
                      <w:szCs w:val="16"/>
                    </w:rPr>
                  </w:pPr>
                  <w:r>
                    <w:rPr>
                      <w:rFonts w:ascii="Arial" w:hAnsi="Arial" w:cs="Arial"/>
                      <w:sz w:val="16"/>
                      <w:szCs w:val="16"/>
                    </w:rPr>
                    <w:t>5.1</w:t>
                  </w:r>
                </w:p>
              </w:tc>
            </w:tr>
          </w:tbl>
          <w:p w14:paraId="5B800259" w14:textId="77777777" w:rsidR="0066295B" w:rsidRDefault="00000C89">
            <w:pPr>
              <w:pStyle w:val="Caption"/>
              <w:keepNext/>
              <w:rPr>
                <w:rFonts w:ascii="Times New Roman" w:eastAsia="Malgun Gothic" w:hAnsi="Times New Roman" w:cs="Times New Roman"/>
                <w:color w:val="FF0000"/>
                <w:sz w:val="18"/>
                <w:szCs w:val="18"/>
              </w:rPr>
            </w:pPr>
            <w:r>
              <w:rPr>
                <w:lang w:eastAsia="ja-JP"/>
              </w:rPr>
              <w:br/>
            </w:r>
            <w:bookmarkStart w:id="31" w:name="_Ref118477740"/>
            <w:r>
              <w:t xml:space="preserve">Table </w:t>
            </w:r>
            <w:r>
              <w:fldChar w:fldCharType="begin"/>
            </w:r>
            <w:r>
              <w:instrText xml:space="preserve"> SEQ Table \* ARABIC </w:instrText>
            </w:r>
            <w:r>
              <w:fldChar w:fldCharType="separate"/>
            </w:r>
            <w:r>
              <w:t>11</w:t>
            </w:r>
            <w:r>
              <w:fldChar w:fldCharType="end"/>
            </w:r>
            <w:bookmarkEnd w:id="31"/>
            <w:r>
              <w:t xml:space="preserve"> Evaluation results for the {40%, 4m, 2m} clutter setting, with the AI/ML model deployed on UE-side, without model generalization, using a single-TRP construction with the </w:t>
            </w:r>
            <w:r>
              <w:rPr>
                <w:color w:val="FF0000"/>
              </w:rPr>
              <w:t>same model for all TRPs</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682"/>
              <w:gridCol w:w="1017"/>
              <w:gridCol w:w="634"/>
              <w:gridCol w:w="811"/>
              <w:gridCol w:w="663"/>
              <w:gridCol w:w="796"/>
              <w:gridCol w:w="705"/>
              <w:gridCol w:w="972"/>
              <w:gridCol w:w="1248"/>
              <w:gridCol w:w="1093"/>
            </w:tblGrid>
            <w:tr w:rsidR="0066295B" w14:paraId="28DFB3C7" w14:textId="77777777">
              <w:tc>
                <w:tcPr>
                  <w:tcW w:w="805" w:type="dxa"/>
                  <w:vMerge w:val="restart"/>
                  <w:tcBorders>
                    <w:top w:val="single" w:sz="4" w:space="0" w:color="auto"/>
                    <w:left w:val="single" w:sz="4" w:space="0" w:color="auto"/>
                    <w:bottom w:val="single" w:sz="4" w:space="0" w:color="auto"/>
                    <w:right w:val="single" w:sz="4" w:space="0" w:color="auto"/>
                  </w:tcBorders>
                </w:tcPr>
                <w:p w14:paraId="58E6FC14" w14:textId="77777777" w:rsidR="0066295B" w:rsidRDefault="00000C89">
                  <w:pPr>
                    <w:rPr>
                      <w:rFonts w:ascii="Arial" w:eastAsia="Malgun Gothic" w:hAnsi="Arial" w:cs="Arial"/>
                      <w:b/>
                      <w:bCs/>
                      <w:sz w:val="16"/>
                      <w:szCs w:val="16"/>
                    </w:rPr>
                  </w:pPr>
                  <w:r>
                    <w:rPr>
                      <w:rFonts w:ascii="Arial" w:hAnsi="Arial" w:cs="Arial"/>
                      <w:b/>
                      <w:bCs/>
                      <w:sz w:val="16"/>
                      <w:szCs w:val="16"/>
                    </w:rPr>
                    <w:t>Method</w:t>
                  </w:r>
                </w:p>
              </w:tc>
              <w:tc>
                <w:tcPr>
                  <w:tcW w:w="720" w:type="dxa"/>
                  <w:vMerge w:val="restart"/>
                  <w:tcBorders>
                    <w:top w:val="single" w:sz="4" w:space="0" w:color="auto"/>
                    <w:left w:val="single" w:sz="4" w:space="0" w:color="auto"/>
                    <w:bottom w:val="single" w:sz="4" w:space="0" w:color="auto"/>
                    <w:right w:val="single" w:sz="4" w:space="0" w:color="auto"/>
                  </w:tcBorders>
                </w:tcPr>
                <w:p w14:paraId="30616CC0" w14:textId="77777777" w:rsidR="0066295B" w:rsidRDefault="00000C89">
                  <w:pPr>
                    <w:rPr>
                      <w:rFonts w:ascii="Arial" w:hAnsi="Arial" w:cs="Arial"/>
                      <w:b/>
                      <w:bCs/>
                      <w:sz w:val="16"/>
                      <w:szCs w:val="16"/>
                    </w:rPr>
                  </w:pPr>
                  <w:r>
                    <w:rPr>
                      <w:rFonts w:ascii="Arial" w:hAnsi="Arial" w:cs="Arial"/>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495C14B" w14:textId="77777777" w:rsidR="0066295B" w:rsidRDefault="00000C89">
                  <w:pPr>
                    <w:rPr>
                      <w:rFonts w:ascii="Arial" w:hAnsi="Arial" w:cs="Arial"/>
                      <w:b/>
                      <w:bCs/>
                      <w:sz w:val="16"/>
                      <w:szCs w:val="16"/>
                    </w:rPr>
                  </w:pPr>
                  <w:r>
                    <w:rPr>
                      <w:rFonts w:ascii="Arial" w:hAnsi="Arial" w:cs="Arial"/>
                      <w:b/>
                      <w:bCs/>
                      <w:sz w:val="16"/>
                      <w:szCs w:val="16"/>
                    </w:rPr>
                    <w:t>Model output</w:t>
                  </w:r>
                </w:p>
              </w:tc>
              <w:tc>
                <w:tcPr>
                  <w:tcW w:w="540" w:type="dxa"/>
                  <w:vMerge w:val="restart"/>
                  <w:tcBorders>
                    <w:top w:val="single" w:sz="4" w:space="0" w:color="auto"/>
                    <w:left w:val="single" w:sz="4" w:space="0" w:color="auto"/>
                    <w:bottom w:val="single" w:sz="4" w:space="0" w:color="auto"/>
                    <w:right w:val="single" w:sz="4" w:space="0" w:color="auto"/>
                  </w:tcBorders>
                </w:tcPr>
                <w:p w14:paraId="20250EEC" w14:textId="77777777" w:rsidR="0066295B" w:rsidRDefault="00000C89">
                  <w:pPr>
                    <w:rPr>
                      <w:rFonts w:ascii="Arial" w:hAnsi="Arial" w:cs="Arial"/>
                      <w:b/>
                      <w:bCs/>
                      <w:sz w:val="16"/>
                      <w:szCs w:val="16"/>
                    </w:rPr>
                  </w:pPr>
                  <w:r>
                    <w:rPr>
                      <w:rFonts w:ascii="Arial" w:hAnsi="Arial" w:cs="Arial"/>
                      <w:b/>
                      <w:bCs/>
                      <w:sz w:val="16"/>
                      <w:szCs w:val="16"/>
                    </w:rPr>
                    <w:t>Label</w:t>
                  </w:r>
                </w:p>
              </w:tc>
              <w:tc>
                <w:tcPr>
                  <w:tcW w:w="1980" w:type="dxa"/>
                  <w:gridSpan w:val="2"/>
                  <w:tcBorders>
                    <w:top w:val="single" w:sz="4" w:space="0" w:color="auto"/>
                    <w:left w:val="single" w:sz="4" w:space="0" w:color="auto"/>
                    <w:bottom w:val="single" w:sz="4" w:space="0" w:color="auto"/>
                    <w:right w:val="single" w:sz="4" w:space="0" w:color="auto"/>
                  </w:tcBorders>
                </w:tcPr>
                <w:p w14:paraId="48BA41CF" w14:textId="77777777" w:rsidR="0066295B" w:rsidRDefault="00000C89">
                  <w:pPr>
                    <w:rPr>
                      <w:rFonts w:ascii="Arial" w:hAnsi="Arial" w:cs="Arial"/>
                      <w:b/>
                      <w:bCs/>
                      <w:sz w:val="16"/>
                      <w:szCs w:val="16"/>
                    </w:rPr>
                  </w:pPr>
                  <w:r>
                    <w:rPr>
                      <w:rFonts w:ascii="Arial" w:hAnsi="Arial" w:cs="Arial"/>
                      <w:b/>
                      <w:bCs/>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C7B8661"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19DF0B76"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1CC767A4"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00BDE58F" w14:textId="77777777">
              <w:tc>
                <w:tcPr>
                  <w:tcW w:w="805" w:type="dxa"/>
                  <w:vMerge/>
                  <w:tcBorders>
                    <w:top w:val="single" w:sz="4" w:space="0" w:color="auto"/>
                    <w:left w:val="single" w:sz="4" w:space="0" w:color="auto"/>
                    <w:bottom w:val="single" w:sz="4" w:space="0" w:color="auto"/>
                    <w:right w:val="single" w:sz="4" w:space="0" w:color="auto"/>
                  </w:tcBorders>
                  <w:vAlign w:val="center"/>
                </w:tcPr>
                <w:p w14:paraId="2900B1C9" w14:textId="77777777" w:rsidR="0066295B" w:rsidRDefault="0066295B">
                  <w:pPr>
                    <w:rPr>
                      <w:rFonts w:ascii="Arial" w:hAnsi="Arial" w:cs="Arial"/>
                      <w:b/>
                      <w:bCs/>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1AB1335B" w14:textId="77777777" w:rsidR="0066295B" w:rsidRDefault="0066295B">
                  <w:pPr>
                    <w:rPr>
                      <w:rFonts w:ascii="Arial" w:hAnsi="Arial" w:cs="Arial"/>
                      <w:b/>
                      <w:bCs/>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B0BDA8A" w14:textId="77777777" w:rsidR="0066295B" w:rsidRDefault="0066295B">
                  <w:pPr>
                    <w:rPr>
                      <w:rFonts w:ascii="Arial" w:hAnsi="Arial" w:cs="Arial"/>
                      <w:b/>
                      <w:bCs/>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tcPr>
                <w:p w14:paraId="30CBA79E" w14:textId="77777777" w:rsidR="0066295B" w:rsidRDefault="0066295B">
                  <w:pPr>
                    <w:rPr>
                      <w:rFonts w:ascii="Arial" w:hAnsi="Arial" w:cs="Arial"/>
                      <w:b/>
                      <w:bCs/>
                      <w:sz w:val="16"/>
                      <w:szCs w:val="16"/>
                    </w:rPr>
                  </w:pPr>
                </w:p>
              </w:tc>
              <w:tc>
                <w:tcPr>
                  <w:tcW w:w="990" w:type="dxa"/>
                  <w:tcBorders>
                    <w:top w:val="single" w:sz="4" w:space="0" w:color="auto"/>
                    <w:left w:val="single" w:sz="4" w:space="0" w:color="auto"/>
                    <w:bottom w:val="single" w:sz="4" w:space="0" w:color="auto"/>
                    <w:right w:val="single" w:sz="4" w:space="0" w:color="auto"/>
                  </w:tcBorders>
                </w:tcPr>
                <w:p w14:paraId="0FEA16D1" w14:textId="77777777" w:rsidR="0066295B" w:rsidRDefault="00000C89">
                  <w:pPr>
                    <w:rPr>
                      <w:rFonts w:ascii="Arial" w:hAnsi="Arial" w:cs="Arial"/>
                      <w:sz w:val="16"/>
                      <w:szCs w:val="16"/>
                    </w:rPr>
                  </w:pPr>
                  <w:r>
                    <w:rPr>
                      <w:rFonts w:ascii="Arial" w:hAnsi="Arial" w:cs="Arial"/>
                      <w:sz w:val="16"/>
                      <w:szCs w:val="16"/>
                    </w:rPr>
                    <w:t>Training</w:t>
                  </w:r>
                </w:p>
              </w:tc>
              <w:tc>
                <w:tcPr>
                  <w:tcW w:w="990" w:type="dxa"/>
                  <w:tcBorders>
                    <w:top w:val="single" w:sz="4" w:space="0" w:color="auto"/>
                    <w:left w:val="single" w:sz="4" w:space="0" w:color="auto"/>
                    <w:bottom w:val="single" w:sz="4" w:space="0" w:color="auto"/>
                    <w:right w:val="single" w:sz="4" w:space="0" w:color="auto"/>
                  </w:tcBorders>
                </w:tcPr>
                <w:p w14:paraId="227A0F2B" w14:textId="77777777" w:rsidR="0066295B" w:rsidRDefault="00000C89">
                  <w:pPr>
                    <w:rPr>
                      <w:rFonts w:ascii="Arial" w:hAnsi="Arial" w:cs="Arial"/>
                      <w:sz w:val="16"/>
                      <w:szCs w:val="16"/>
                    </w:rPr>
                  </w:pPr>
                  <w:r>
                    <w:rPr>
                      <w:rFonts w:ascii="Arial" w:hAnsi="Arial" w:cs="Arial"/>
                      <w:sz w:val="16"/>
                      <w:szCs w:val="16"/>
                    </w:rPr>
                    <w:t>Test</w:t>
                  </w:r>
                </w:p>
              </w:tc>
              <w:tc>
                <w:tcPr>
                  <w:tcW w:w="810" w:type="dxa"/>
                  <w:tcBorders>
                    <w:top w:val="single" w:sz="4" w:space="0" w:color="auto"/>
                    <w:left w:val="single" w:sz="4" w:space="0" w:color="auto"/>
                    <w:bottom w:val="single" w:sz="4" w:space="0" w:color="auto"/>
                    <w:right w:val="single" w:sz="4" w:space="0" w:color="auto"/>
                  </w:tcBorders>
                </w:tcPr>
                <w:p w14:paraId="3FA4A3C9" w14:textId="77777777" w:rsidR="0066295B" w:rsidRDefault="00000C89">
                  <w:pPr>
                    <w:rPr>
                      <w:rFonts w:ascii="Arial" w:hAnsi="Arial" w:cs="Arial"/>
                      <w:sz w:val="16"/>
                      <w:szCs w:val="16"/>
                    </w:rPr>
                  </w:pPr>
                  <w:r>
                    <w:rPr>
                      <w:rFonts w:ascii="Arial" w:hAnsi="Arial" w:cs="Arial"/>
                      <w:sz w:val="16"/>
                      <w:szCs w:val="16"/>
                    </w:rPr>
                    <w:t>Training</w:t>
                  </w:r>
                </w:p>
              </w:tc>
              <w:tc>
                <w:tcPr>
                  <w:tcW w:w="810" w:type="dxa"/>
                  <w:tcBorders>
                    <w:top w:val="single" w:sz="4" w:space="0" w:color="auto"/>
                    <w:left w:val="single" w:sz="4" w:space="0" w:color="auto"/>
                    <w:bottom w:val="single" w:sz="4" w:space="0" w:color="auto"/>
                    <w:right w:val="single" w:sz="4" w:space="0" w:color="auto"/>
                  </w:tcBorders>
                </w:tcPr>
                <w:p w14:paraId="2A2C3495" w14:textId="77777777" w:rsidR="0066295B" w:rsidRDefault="00000C89">
                  <w:pPr>
                    <w:rPr>
                      <w:rFonts w:ascii="Arial" w:hAnsi="Arial" w:cs="Arial"/>
                      <w:sz w:val="16"/>
                      <w:szCs w:val="16"/>
                    </w:rPr>
                  </w:pPr>
                  <w:r>
                    <w:rPr>
                      <w:rFonts w:ascii="Arial" w:hAnsi="Arial" w:cs="Arial"/>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7CE9F471" w14:textId="77777777" w:rsidR="0066295B" w:rsidRDefault="00000C89">
                  <w:pPr>
                    <w:rPr>
                      <w:rFonts w:ascii="Arial" w:hAnsi="Arial" w:cs="Arial"/>
                      <w:sz w:val="16"/>
                      <w:szCs w:val="16"/>
                    </w:rPr>
                  </w:pPr>
                  <w:r>
                    <w:rPr>
                      <w:rFonts w:ascii="Arial" w:hAnsi="Arial" w:cs="Arial"/>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36539BB9" w14:textId="77777777" w:rsidR="0066295B" w:rsidRDefault="00000C89">
                  <w:pPr>
                    <w:rPr>
                      <w:rFonts w:ascii="Arial" w:hAnsi="Arial" w:cs="Arial"/>
                      <w:sz w:val="16"/>
                      <w:szCs w:val="16"/>
                    </w:rPr>
                  </w:pPr>
                  <w:r>
                    <w:rPr>
                      <w:rFonts w:ascii="Arial" w:hAnsi="Arial" w:cs="Arial"/>
                      <w:sz w:val="16"/>
                      <w:szCs w:val="16"/>
                    </w:rPr>
                    <w:t>Computational complexity</w:t>
                  </w:r>
                </w:p>
              </w:tc>
              <w:tc>
                <w:tcPr>
                  <w:tcW w:w="1260" w:type="dxa"/>
                  <w:tcBorders>
                    <w:top w:val="single" w:sz="4" w:space="0" w:color="auto"/>
                    <w:left w:val="single" w:sz="4" w:space="0" w:color="auto"/>
                    <w:bottom w:val="single" w:sz="4" w:space="0" w:color="auto"/>
                    <w:right w:val="single" w:sz="4" w:space="0" w:color="auto"/>
                  </w:tcBorders>
                </w:tcPr>
                <w:p w14:paraId="4089C7AC" w14:textId="77777777" w:rsidR="0066295B" w:rsidRDefault="00000C89">
                  <w:pPr>
                    <w:rPr>
                      <w:rFonts w:ascii="Arial" w:hAnsi="Arial" w:cs="Arial"/>
                      <w:sz w:val="16"/>
                      <w:szCs w:val="16"/>
                    </w:rPr>
                  </w:pPr>
                  <w:r>
                    <w:rPr>
                      <w:rFonts w:ascii="Arial" w:hAnsi="Arial" w:cs="Arial"/>
                      <w:sz w:val="16"/>
                      <w:szCs w:val="16"/>
                    </w:rPr>
                    <w:t>AI/ML</w:t>
                  </w:r>
                </w:p>
              </w:tc>
            </w:tr>
            <w:tr w:rsidR="0066295B" w14:paraId="1168F4E0"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101C4AC9" w14:textId="77777777" w:rsidR="0066295B" w:rsidRDefault="00000C89">
                  <w:pPr>
                    <w:rPr>
                      <w:rFonts w:ascii="Arial" w:hAnsi="Arial" w:cs="Arial"/>
                      <w:sz w:val="16"/>
                      <w:szCs w:val="16"/>
                    </w:rPr>
                  </w:pPr>
                  <w:r>
                    <w:rPr>
                      <w:rFonts w:ascii="Arial" w:hAnsi="Arial" w:cs="Arial"/>
                      <w:sz w:val="16"/>
                      <w:szCs w:val="16"/>
                    </w:rPr>
                    <w:t>Hard-decision</w:t>
                  </w:r>
                </w:p>
              </w:tc>
              <w:tc>
                <w:tcPr>
                  <w:tcW w:w="720" w:type="dxa"/>
                  <w:tcBorders>
                    <w:top w:val="single" w:sz="4" w:space="0" w:color="auto"/>
                    <w:left w:val="single" w:sz="4" w:space="0" w:color="auto"/>
                    <w:bottom w:val="single" w:sz="4" w:space="0" w:color="auto"/>
                    <w:right w:val="single" w:sz="4" w:space="0" w:color="auto"/>
                  </w:tcBorders>
                </w:tcPr>
                <w:p w14:paraId="286DBE77" w14:textId="77777777" w:rsidR="0066295B" w:rsidRDefault="00000C89">
                  <w:pPr>
                    <w:rPr>
                      <w:rFonts w:ascii="Arial" w:hAnsi="Arial" w:cs="Arial"/>
                      <w:sz w:val="16"/>
                      <w:szCs w:val="16"/>
                    </w:rPr>
                  </w:pPr>
                  <w:r>
                    <w:rPr>
                      <w:rFonts w:ascii="Arial" w:hAnsi="Arial" w:cs="Arial"/>
                      <w:sz w:val="16"/>
                      <w:szCs w:val="16"/>
                    </w:rPr>
                    <w:t>CER (1,2, 64)</w:t>
                  </w:r>
                </w:p>
              </w:tc>
              <w:tc>
                <w:tcPr>
                  <w:tcW w:w="900" w:type="dxa"/>
                  <w:tcBorders>
                    <w:top w:val="single" w:sz="4" w:space="0" w:color="auto"/>
                    <w:left w:val="single" w:sz="4" w:space="0" w:color="auto"/>
                    <w:bottom w:val="single" w:sz="4" w:space="0" w:color="auto"/>
                    <w:right w:val="single" w:sz="4" w:space="0" w:color="auto"/>
                  </w:tcBorders>
                </w:tcPr>
                <w:p w14:paraId="1530981D" w14:textId="77777777" w:rsidR="0066295B" w:rsidRDefault="00000C89">
                  <w:pPr>
                    <w:rPr>
                      <w:rFonts w:ascii="Arial" w:hAnsi="Arial" w:cs="Arial"/>
                      <w:sz w:val="16"/>
                      <w:szCs w:val="16"/>
                    </w:rPr>
                  </w:pPr>
                  <w:r>
                    <w:rPr>
                      <w:rFonts w:ascii="Arial" w:hAnsi="Arial" w:cs="Arial"/>
                      <w:sz w:val="16"/>
                      <w:szCs w:val="16"/>
                    </w:rPr>
                    <w:t xml:space="preserve">Single value of </w:t>
                  </w:r>
                  <w:proofErr w:type="spellStart"/>
                  <w:r>
                    <w:rPr>
                      <w:rFonts w:ascii="Arial" w:hAnsi="Arial" w:cs="Arial"/>
                      <w:sz w:val="16"/>
                      <w:szCs w:val="16"/>
                    </w:rPr>
                    <w:t>ToA</w:t>
                  </w:r>
                  <w:proofErr w:type="spellEnd"/>
                </w:p>
              </w:tc>
              <w:tc>
                <w:tcPr>
                  <w:tcW w:w="540" w:type="dxa"/>
                  <w:tcBorders>
                    <w:top w:val="single" w:sz="4" w:space="0" w:color="auto"/>
                    <w:left w:val="single" w:sz="4" w:space="0" w:color="auto"/>
                    <w:bottom w:val="single" w:sz="4" w:space="0" w:color="auto"/>
                    <w:right w:val="single" w:sz="4" w:space="0" w:color="auto"/>
                  </w:tcBorders>
                </w:tcPr>
                <w:p w14:paraId="04484733" w14:textId="77777777" w:rsidR="0066295B" w:rsidRDefault="00000C89">
                  <w:pPr>
                    <w:rPr>
                      <w:rFonts w:ascii="Arial" w:hAnsi="Arial" w:cs="Arial"/>
                      <w:sz w:val="16"/>
                      <w:szCs w:val="16"/>
                    </w:rPr>
                  </w:pPr>
                  <w:r>
                    <w:rPr>
                      <w:rFonts w:ascii="Arial" w:hAnsi="Arial" w:cs="Arial"/>
                      <w:sz w:val="16"/>
                      <w:szCs w:val="16"/>
                    </w:rPr>
                    <w:t>0%</w:t>
                  </w:r>
                </w:p>
              </w:tc>
              <w:tc>
                <w:tcPr>
                  <w:tcW w:w="990" w:type="dxa"/>
                  <w:tcBorders>
                    <w:top w:val="single" w:sz="4" w:space="0" w:color="auto"/>
                    <w:left w:val="single" w:sz="4" w:space="0" w:color="auto"/>
                    <w:bottom w:val="single" w:sz="4" w:space="0" w:color="auto"/>
                    <w:right w:val="single" w:sz="4" w:space="0" w:color="auto"/>
                  </w:tcBorders>
                </w:tcPr>
                <w:p w14:paraId="63E02343" w14:textId="77777777" w:rsidR="0066295B" w:rsidRDefault="00000C89">
                  <w:pPr>
                    <w:rPr>
                      <w:rFonts w:ascii="Arial" w:hAnsi="Arial" w:cs="Arial"/>
                      <w:sz w:val="16"/>
                      <w:szCs w:val="16"/>
                    </w:rPr>
                  </w:pPr>
                  <w:r>
                    <w:rPr>
                      <w:rFonts w:ascii="Arial" w:hAnsi="Arial" w:cs="Arial"/>
                      <w:sz w:val="16"/>
                      <w:szCs w:val="16"/>
                    </w:rPr>
                    <w:t xml:space="preserve">{40%, 4m, 2m}, </w:t>
                  </w:r>
                </w:p>
                <w:p w14:paraId="28B5BE96" w14:textId="77777777" w:rsidR="0066295B" w:rsidRDefault="00000C89">
                  <w:pPr>
                    <w:rPr>
                      <w:rFonts w:ascii="Arial" w:hAnsi="Arial" w:cs="Arial"/>
                      <w:sz w:val="16"/>
                      <w:szCs w:val="16"/>
                    </w:rPr>
                  </w:pPr>
                  <w:r>
                    <w:rPr>
                      <w:rFonts w:ascii="Arial" w:hAnsi="Arial" w:cs="Arial"/>
                      <w:sz w:val="16"/>
                      <w:szCs w:val="16"/>
                    </w:rPr>
                    <w:t>Drop A</w:t>
                  </w:r>
                </w:p>
              </w:tc>
              <w:tc>
                <w:tcPr>
                  <w:tcW w:w="990" w:type="dxa"/>
                  <w:tcBorders>
                    <w:top w:val="single" w:sz="4" w:space="0" w:color="auto"/>
                    <w:left w:val="single" w:sz="4" w:space="0" w:color="auto"/>
                    <w:bottom w:val="single" w:sz="4" w:space="0" w:color="auto"/>
                    <w:right w:val="single" w:sz="4" w:space="0" w:color="auto"/>
                  </w:tcBorders>
                </w:tcPr>
                <w:p w14:paraId="5F5D383D" w14:textId="77777777" w:rsidR="0066295B" w:rsidRDefault="00000C89">
                  <w:pPr>
                    <w:rPr>
                      <w:rFonts w:ascii="Arial" w:hAnsi="Arial" w:cs="Arial"/>
                      <w:sz w:val="16"/>
                      <w:szCs w:val="16"/>
                    </w:rPr>
                  </w:pPr>
                  <w:r>
                    <w:rPr>
                      <w:rFonts w:ascii="Arial" w:hAnsi="Arial" w:cs="Arial"/>
                      <w:sz w:val="16"/>
                      <w:szCs w:val="16"/>
                    </w:rPr>
                    <w:t xml:space="preserve">{40%, 4m, 2m}, </w:t>
                  </w:r>
                </w:p>
                <w:p w14:paraId="16435B66"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3116065D"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tcBorders>
                    <w:top w:val="single" w:sz="4" w:space="0" w:color="auto"/>
                    <w:left w:val="single" w:sz="4" w:space="0" w:color="auto"/>
                    <w:bottom w:val="single" w:sz="4" w:space="0" w:color="auto"/>
                    <w:right w:val="single" w:sz="4" w:space="0" w:color="auto"/>
                  </w:tcBorders>
                </w:tcPr>
                <w:p w14:paraId="34FEDB01"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tcBorders>
                    <w:top w:val="single" w:sz="4" w:space="0" w:color="auto"/>
                    <w:left w:val="single" w:sz="4" w:space="0" w:color="auto"/>
                    <w:bottom w:val="single" w:sz="4" w:space="0" w:color="auto"/>
                    <w:right w:val="single" w:sz="4" w:space="0" w:color="auto"/>
                  </w:tcBorders>
                </w:tcPr>
                <w:p w14:paraId="30247833" w14:textId="77777777" w:rsidR="0066295B" w:rsidRDefault="00000C89">
                  <w:pPr>
                    <w:rPr>
                      <w:rFonts w:ascii="Arial" w:hAnsi="Arial" w:cs="Arial"/>
                      <w:sz w:val="16"/>
                      <w:szCs w:val="16"/>
                    </w:rPr>
                  </w:pPr>
                  <w:r>
                    <w:rPr>
                      <w:rFonts w:ascii="Arial" w:hAnsi="Arial" w:cs="Arial"/>
                      <w:sz w:val="16"/>
                      <w:szCs w:val="16"/>
                    </w:rPr>
                    <w:t>22K params</w:t>
                  </w:r>
                </w:p>
              </w:tc>
              <w:tc>
                <w:tcPr>
                  <w:tcW w:w="900" w:type="dxa"/>
                  <w:tcBorders>
                    <w:top w:val="single" w:sz="4" w:space="0" w:color="auto"/>
                    <w:left w:val="single" w:sz="4" w:space="0" w:color="auto"/>
                    <w:bottom w:val="single" w:sz="4" w:space="0" w:color="auto"/>
                    <w:right w:val="single" w:sz="4" w:space="0" w:color="auto"/>
                  </w:tcBorders>
                </w:tcPr>
                <w:p w14:paraId="02241745" w14:textId="77777777" w:rsidR="0066295B" w:rsidRDefault="00000C89">
                  <w:pPr>
                    <w:rPr>
                      <w:rFonts w:ascii="Arial" w:hAnsi="Arial" w:cs="Arial"/>
                      <w:sz w:val="16"/>
                      <w:szCs w:val="16"/>
                    </w:rPr>
                  </w:pPr>
                  <w:r>
                    <w:rPr>
                      <w:rFonts w:ascii="Arial" w:hAnsi="Arial" w:cs="Arial"/>
                      <w:sz w:val="16"/>
                      <w:szCs w:val="16"/>
                    </w:rPr>
                    <w:t>206K FLOPs per TRP</w:t>
                  </w:r>
                </w:p>
                <w:p w14:paraId="3D9D6445" w14:textId="77777777" w:rsidR="0066295B" w:rsidRDefault="00000C89">
                  <w:pPr>
                    <w:rPr>
                      <w:rFonts w:ascii="Arial" w:hAnsi="Arial" w:cs="Arial"/>
                      <w:sz w:val="16"/>
                      <w:szCs w:val="16"/>
                    </w:rPr>
                  </w:pPr>
                  <w:r>
                    <w:rPr>
                      <w:rFonts w:ascii="Arial" w:hAnsi="Arial" w:cs="Arial"/>
                      <w:sz w:val="16"/>
                      <w:szCs w:val="16"/>
                    </w:rPr>
                    <w:t>3.7M FLOPs for 18 TRPs</w:t>
                  </w:r>
                </w:p>
              </w:tc>
              <w:tc>
                <w:tcPr>
                  <w:tcW w:w="1260" w:type="dxa"/>
                  <w:tcBorders>
                    <w:top w:val="single" w:sz="4" w:space="0" w:color="auto"/>
                    <w:left w:val="single" w:sz="4" w:space="0" w:color="auto"/>
                    <w:bottom w:val="single" w:sz="4" w:space="0" w:color="auto"/>
                    <w:right w:val="single" w:sz="4" w:space="0" w:color="auto"/>
                  </w:tcBorders>
                </w:tcPr>
                <w:p w14:paraId="5A1C795E" w14:textId="77777777" w:rsidR="0066295B" w:rsidRDefault="00000C89">
                  <w:pPr>
                    <w:rPr>
                      <w:rFonts w:ascii="Arial" w:hAnsi="Arial" w:cs="Arial"/>
                      <w:sz w:val="16"/>
                      <w:szCs w:val="16"/>
                    </w:rPr>
                  </w:pPr>
                  <w:r>
                    <w:rPr>
                      <w:rFonts w:ascii="Arial" w:hAnsi="Arial" w:cs="Arial"/>
                      <w:sz w:val="16"/>
                      <w:szCs w:val="16"/>
                    </w:rPr>
                    <w:t>14.8</w:t>
                  </w:r>
                </w:p>
              </w:tc>
            </w:tr>
            <w:tr w:rsidR="0066295B" w14:paraId="43CAEE16" w14:textId="77777777">
              <w:trPr>
                <w:trHeight w:val="35"/>
              </w:trPr>
              <w:tc>
                <w:tcPr>
                  <w:tcW w:w="805" w:type="dxa"/>
                  <w:tcBorders>
                    <w:top w:val="single" w:sz="4" w:space="0" w:color="auto"/>
                    <w:left w:val="single" w:sz="4" w:space="0" w:color="auto"/>
                    <w:bottom w:val="single" w:sz="4" w:space="0" w:color="auto"/>
                    <w:right w:val="single" w:sz="4" w:space="0" w:color="auto"/>
                  </w:tcBorders>
                </w:tcPr>
                <w:p w14:paraId="0286F42B" w14:textId="77777777" w:rsidR="0066295B" w:rsidRDefault="00000C89">
                  <w:pPr>
                    <w:rPr>
                      <w:rFonts w:ascii="Arial" w:hAnsi="Arial" w:cs="Arial"/>
                      <w:sz w:val="16"/>
                      <w:szCs w:val="16"/>
                    </w:rPr>
                  </w:pPr>
                  <w:r>
                    <w:rPr>
                      <w:rFonts w:ascii="Arial" w:hAnsi="Arial" w:cs="Arial"/>
                      <w:sz w:val="16"/>
                      <w:szCs w:val="16"/>
                    </w:rPr>
                    <w:t>Soft-information</w:t>
                  </w:r>
                </w:p>
              </w:tc>
              <w:tc>
                <w:tcPr>
                  <w:tcW w:w="720" w:type="dxa"/>
                  <w:tcBorders>
                    <w:top w:val="single" w:sz="4" w:space="0" w:color="auto"/>
                    <w:left w:val="single" w:sz="4" w:space="0" w:color="auto"/>
                    <w:bottom w:val="single" w:sz="4" w:space="0" w:color="auto"/>
                    <w:right w:val="single" w:sz="4" w:space="0" w:color="auto"/>
                  </w:tcBorders>
                </w:tcPr>
                <w:p w14:paraId="0E51D158" w14:textId="77777777" w:rsidR="0066295B" w:rsidRDefault="00000C89">
                  <w:pPr>
                    <w:rPr>
                      <w:rFonts w:ascii="Arial" w:hAnsi="Arial" w:cs="Arial"/>
                      <w:sz w:val="16"/>
                      <w:szCs w:val="16"/>
                    </w:rPr>
                  </w:pPr>
                  <w:r>
                    <w:rPr>
                      <w:rFonts w:ascii="Arial" w:hAnsi="Arial" w:cs="Arial"/>
                      <w:sz w:val="16"/>
                      <w:szCs w:val="16"/>
                    </w:rPr>
                    <w:t>CER (1, 2, 64)</w:t>
                  </w:r>
                </w:p>
              </w:tc>
              <w:tc>
                <w:tcPr>
                  <w:tcW w:w="900" w:type="dxa"/>
                  <w:tcBorders>
                    <w:top w:val="single" w:sz="4" w:space="0" w:color="auto"/>
                    <w:left w:val="single" w:sz="4" w:space="0" w:color="auto"/>
                    <w:bottom w:val="single" w:sz="4" w:space="0" w:color="auto"/>
                    <w:right w:val="single" w:sz="4" w:space="0" w:color="auto"/>
                  </w:tcBorders>
                </w:tcPr>
                <w:p w14:paraId="73D8C787" w14:textId="77777777" w:rsidR="0066295B" w:rsidRDefault="00000C89">
                  <w:pPr>
                    <w:rPr>
                      <w:rFonts w:ascii="Arial" w:hAnsi="Arial" w:cs="Arial"/>
                      <w:sz w:val="16"/>
                      <w:szCs w:val="16"/>
                    </w:rPr>
                  </w:pPr>
                  <w:r>
                    <w:rPr>
                      <w:rFonts w:ascii="Arial" w:hAnsi="Arial" w:cs="Arial"/>
                      <w:sz w:val="16"/>
                      <w:szCs w:val="16"/>
                    </w:rPr>
                    <w:t xml:space="preserve">Distribution of </w:t>
                  </w:r>
                  <w:proofErr w:type="spellStart"/>
                  <w:r>
                    <w:rPr>
                      <w:rFonts w:ascii="Arial" w:hAnsi="Arial" w:cs="Arial"/>
                      <w:sz w:val="16"/>
                      <w:szCs w:val="16"/>
                    </w:rPr>
                    <w:t>ToA</w:t>
                  </w:r>
                  <w:proofErr w:type="spellEnd"/>
                </w:p>
              </w:tc>
              <w:tc>
                <w:tcPr>
                  <w:tcW w:w="540" w:type="dxa"/>
                  <w:tcBorders>
                    <w:top w:val="single" w:sz="4" w:space="0" w:color="auto"/>
                    <w:left w:val="single" w:sz="4" w:space="0" w:color="auto"/>
                    <w:bottom w:val="single" w:sz="4" w:space="0" w:color="auto"/>
                    <w:right w:val="single" w:sz="4" w:space="0" w:color="auto"/>
                  </w:tcBorders>
                </w:tcPr>
                <w:p w14:paraId="5E6B7D7A" w14:textId="77777777" w:rsidR="0066295B" w:rsidRDefault="00000C89">
                  <w:pPr>
                    <w:rPr>
                      <w:rFonts w:ascii="Arial" w:hAnsi="Arial" w:cs="Arial"/>
                      <w:sz w:val="16"/>
                      <w:szCs w:val="16"/>
                    </w:rPr>
                  </w:pPr>
                  <w:r>
                    <w:rPr>
                      <w:rFonts w:ascii="Arial" w:hAnsi="Arial" w:cs="Arial"/>
                      <w:sz w:val="16"/>
                      <w:szCs w:val="16"/>
                    </w:rPr>
                    <w:t>0%</w:t>
                  </w:r>
                </w:p>
              </w:tc>
              <w:tc>
                <w:tcPr>
                  <w:tcW w:w="990" w:type="dxa"/>
                  <w:tcBorders>
                    <w:top w:val="single" w:sz="4" w:space="0" w:color="auto"/>
                    <w:left w:val="single" w:sz="4" w:space="0" w:color="auto"/>
                    <w:bottom w:val="single" w:sz="4" w:space="0" w:color="auto"/>
                    <w:right w:val="single" w:sz="4" w:space="0" w:color="auto"/>
                  </w:tcBorders>
                </w:tcPr>
                <w:p w14:paraId="5CB99FD7" w14:textId="77777777" w:rsidR="0066295B" w:rsidRDefault="00000C89">
                  <w:pPr>
                    <w:rPr>
                      <w:rFonts w:ascii="Arial" w:hAnsi="Arial" w:cs="Arial"/>
                      <w:sz w:val="16"/>
                      <w:szCs w:val="16"/>
                    </w:rPr>
                  </w:pPr>
                  <w:r>
                    <w:rPr>
                      <w:rFonts w:ascii="Arial" w:hAnsi="Arial" w:cs="Arial"/>
                      <w:sz w:val="16"/>
                      <w:szCs w:val="16"/>
                    </w:rPr>
                    <w:t xml:space="preserve">{40%, 4m, 2m}, </w:t>
                  </w:r>
                </w:p>
                <w:p w14:paraId="5835D1DF" w14:textId="77777777" w:rsidR="0066295B" w:rsidRDefault="00000C89">
                  <w:pPr>
                    <w:rPr>
                      <w:rFonts w:ascii="Arial" w:hAnsi="Arial" w:cs="Arial"/>
                      <w:sz w:val="16"/>
                      <w:szCs w:val="16"/>
                    </w:rPr>
                  </w:pPr>
                  <w:r>
                    <w:rPr>
                      <w:rFonts w:ascii="Arial" w:hAnsi="Arial" w:cs="Arial"/>
                      <w:sz w:val="16"/>
                      <w:szCs w:val="16"/>
                    </w:rPr>
                    <w:t>Drop A</w:t>
                  </w:r>
                </w:p>
              </w:tc>
              <w:tc>
                <w:tcPr>
                  <w:tcW w:w="990" w:type="dxa"/>
                  <w:tcBorders>
                    <w:top w:val="single" w:sz="4" w:space="0" w:color="auto"/>
                    <w:left w:val="single" w:sz="4" w:space="0" w:color="auto"/>
                    <w:bottom w:val="single" w:sz="4" w:space="0" w:color="auto"/>
                    <w:right w:val="single" w:sz="4" w:space="0" w:color="auto"/>
                  </w:tcBorders>
                </w:tcPr>
                <w:p w14:paraId="23C13EE4" w14:textId="77777777" w:rsidR="0066295B" w:rsidRDefault="00000C89">
                  <w:pPr>
                    <w:rPr>
                      <w:rFonts w:ascii="Arial" w:hAnsi="Arial" w:cs="Arial"/>
                      <w:sz w:val="16"/>
                      <w:szCs w:val="16"/>
                    </w:rPr>
                  </w:pPr>
                  <w:r>
                    <w:rPr>
                      <w:rFonts w:ascii="Arial" w:hAnsi="Arial" w:cs="Arial"/>
                      <w:sz w:val="16"/>
                      <w:szCs w:val="16"/>
                    </w:rPr>
                    <w:t xml:space="preserve">{40%, 4m, 2m}, </w:t>
                  </w:r>
                </w:p>
                <w:p w14:paraId="4796735D" w14:textId="77777777" w:rsidR="0066295B" w:rsidRDefault="00000C89">
                  <w:pPr>
                    <w:rPr>
                      <w:rFonts w:ascii="Arial" w:hAnsi="Arial" w:cs="Arial"/>
                      <w:sz w:val="16"/>
                      <w:szCs w:val="16"/>
                    </w:rPr>
                  </w:pPr>
                  <w:r>
                    <w:rPr>
                      <w:rFonts w:ascii="Arial" w:hAnsi="Arial" w:cs="Arial"/>
                      <w:sz w:val="16"/>
                      <w:szCs w:val="16"/>
                    </w:rPr>
                    <w:t>Drop A</w:t>
                  </w:r>
                </w:p>
              </w:tc>
              <w:tc>
                <w:tcPr>
                  <w:tcW w:w="810" w:type="dxa"/>
                  <w:tcBorders>
                    <w:top w:val="single" w:sz="4" w:space="0" w:color="auto"/>
                    <w:left w:val="single" w:sz="4" w:space="0" w:color="auto"/>
                    <w:bottom w:val="single" w:sz="4" w:space="0" w:color="auto"/>
                    <w:right w:val="single" w:sz="4" w:space="0" w:color="auto"/>
                  </w:tcBorders>
                </w:tcPr>
                <w:p w14:paraId="71D49C03"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810" w:type="dxa"/>
                  <w:tcBorders>
                    <w:top w:val="single" w:sz="4" w:space="0" w:color="auto"/>
                    <w:left w:val="single" w:sz="4" w:space="0" w:color="auto"/>
                    <w:bottom w:val="single" w:sz="4" w:space="0" w:color="auto"/>
                    <w:right w:val="single" w:sz="4" w:space="0" w:color="auto"/>
                  </w:tcBorders>
                </w:tcPr>
                <w:p w14:paraId="04720825" w14:textId="77777777" w:rsidR="0066295B" w:rsidRDefault="00000C89">
                  <w:pPr>
                    <w:rPr>
                      <w:rFonts w:ascii="Arial" w:hAnsi="Arial" w:cs="Arial"/>
                      <w:sz w:val="16"/>
                      <w:szCs w:val="16"/>
                    </w:rPr>
                  </w:pPr>
                  <w:r>
                    <w:rPr>
                      <w:rFonts w:ascii="Arial" w:hAnsi="Arial" w:cs="Arial"/>
                      <w:sz w:val="16"/>
                      <w:szCs w:val="16"/>
                    </w:rPr>
                    <w:t>18000</w:t>
                  </w:r>
                  <w:r>
                    <w:rPr>
                      <w:rFonts w:ascii="Arial" w:hAnsi="Arial" w:cs="Arial"/>
                      <w:sz w:val="16"/>
                      <w:szCs w:val="16"/>
                    </w:rPr>
                    <w:br/>
                  </w:r>
                  <w:r>
                    <w:rPr>
                      <w:rFonts w:ascii="Arial" w:hAnsi="Arial" w:cs="Arial"/>
                      <w:sz w:val="16"/>
                      <w:szCs w:val="16"/>
                    </w:rPr>
                    <w:br/>
                    <w:t>(1000 UEs * 18 TRPS)</w:t>
                  </w:r>
                </w:p>
              </w:tc>
              <w:tc>
                <w:tcPr>
                  <w:tcW w:w="900" w:type="dxa"/>
                  <w:tcBorders>
                    <w:top w:val="single" w:sz="4" w:space="0" w:color="auto"/>
                    <w:left w:val="single" w:sz="4" w:space="0" w:color="auto"/>
                    <w:bottom w:val="single" w:sz="4" w:space="0" w:color="auto"/>
                    <w:right w:val="single" w:sz="4" w:space="0" w:color="auto"/>
                  </w:tcBorders>
                </w:tcPr>
                <w:p w14:paraId="25AF1A08" w14:textId="77777777" w:rsidR="0066295B" w:rsidRDefault="00000C89">
                  <w:pPr>
                    <w:rPr>
                      <w:rFonts w:ascii="Arial" w:hAnsi="Arial" w:cs="Arial"/>
                      <w:sz w:val="16"/>
                      <w:szCs w:val="16"/>
                    </w:rPr>
                  </w:pPr>
                  <w:r>
                    <w:rPr>
                      <w:rFonts w:ascii="Arial" w:hAnsi="Arial" w:cs="Arial"/>
                      <w:sz w:val="16"/>
                      <w:szCs w:val="16"/>
                    </w:rPr>
                    <w:t>22K params</w:t>
                  </w:r>
                </w:p>
              </w:tc>
              <w:tc>
                <w:tcPr>
                  <w:tcW w:w="900" w:type="dxa"/>
                  <w:tcBorders>
                    <w:top w:val="single" w:sz="4" w:space="0" w:color="auto"/>
                    <w:left w:val="single" w:sz="4" w:space="0" w:color="auto"/>
                    <w:bottom w:val="single" w:sz="4" w:space="0" w:color="auto"/>
                    <w:right w:val="single" w:sz="4" w:space="0" w:color="auto"/>
                  </w:tcBorders>
                </w:tcPr>
                <w:p w14:paraId="49866D49" w14:textId="77777777" w:rsidR="0066295B" w:rsidRDefault="00000C89">
                  <w:pPr>
                    <w:rPr>
                      <w:rFonts w:ascii="Arial" w:hAnsi="Arial" w:cs="Arial"/>
                      <w:sz w:val="16"/>
                      <w:szCs w:val="16"/>
                    </w:rPr>
                  </w:pPr>
                  <w:r>
                    <w:rPr>
                      <w:rFonts w:ascii="Arial" w:hAnsi="Arial" w:cs="Arial"/>
                      <w:sz w:val="16"/>
                      <w:szCs w:val="16"/>
                    </w:rPr>
                    <w:t>206K FLOPs per TRP</w:t>
                  </w:r>
                </w:p>
                <w:p w14:paraId="451B7531" w14:textId="77777777" w:rsidR="0066295B" w:rsidRDefault="00000C89">
                  <w:pPr>
                    <w:rPr>
                      <w:rFonts w:ascii="Arial" w:hAnsi="Arial" w:cs="Arial"/>
                      <w:sz w:val="16"/>
                      <w:szCs w:val="16"/>
                    </w:rPr>
                  </w:pPr>
                  <w:r>
                    <w:rPr>
                      <w:rFonts w:ascii="Arial" w:hAnsi="Arial" w:cs="Arial"/>
                      <w:sz w:val="16"/>
                      <w:szCs w:val="16"/>
                    </w:rPr>
                    <w:t>3.7M FLOPs for 18 TRPs</w:t>
                  </w:r>
                </w:p>
              </w:tc>
              <w:tc>
                <w:tcPr>
                  <w:tcW w:w="1260" w:type="dxa"/>
                  <w:tcBorders>
                    <w:top w:val="single" w:sz="4" w:space="0" w:color="auto"/>
                    <w:left w:val="single" w:sz="4" w:space="0" w:color="auto"/>
                    <w:bottom w:val="single" w:sz="4" w:space="0" w:color="auto"/>
                    <w:right w:val="single" w:sz="4" w:space="0" w:color="auto"/>
                  </w:tcBorders>
                </w:tcPr>
                <w:p w14:paraId="496BB350" w14:textId="77777777" w:rsidR="0066295B" w:rsidRDefault="00000C89">
                  <w:pPr>
                    <w:rPr>
                      <w:rFonts w:ascii="Arial" w:hAnsi="Arial" w:cs="Arial"/>
                      <w:sz w:val="16"/>
                      <w:szCs w:val="16"/>
                    </w:rPr>
                  </w:pPr>
                  <w:r>
                    <w:rPr>
                      <w:rFonts w:ascii="Arial" w:hAnsi="Arial" w:cs="Arial"/>
                      <w:sz w:val="16"/>
                      <w:szCs w:val="16"/>
                    </w:rPr>
                    <w:t>0.5</w:t>
                  </w:r>
                </w:p>
              </w:tc>
            </w:tr>
          </w:tbl>
          <w:p w14:paraId="5B1C9CA7" w14:textId="77777777" w:rsidR="0066295B" w:rsidRDefault="0066295B">
            <w:pPr>
              <w:contextualSpacing/>
              <w:rPr>
                <w:rFonts w:ascii="Times New Roman" w:hAnsi="Times New Roman" w:cs="Times New Roman"/>
                <w:b/>
                <w:bCs/>
                <w:u w:val="single"/>
              </w:rPr>
            </w:pPr>
          </w:p>
          <w:p w14:paraId="73B2AAA0" w14:textId="77777777" w:rsidR="0066295B" w:rsidRDefault="00000C89">
            <w:pPr>
              <w:rPr>
                <w:rFonts w:ascii="Times New Roman" w:eastAsia="Malgun Gothic" w:hAnsi="Times New Roman" w:cs="Times New Roman"/>
                <w:b/>
                <w:bCs/>
              </w:rPr>
            </w:pPr>
            <w:r>
              <w:rPr>
                <w:b/>
                <w:bCs/>
                <w:u w:val="single"/>
              </w:rPr>
              <w:t>Observation 15:</w:t>
            </w:r>
            <w:r>
              <w:rPr>
                <w:b/>
                <w:bCs/>
              </w:rPr>
              <w:t xml:space="preserve"> The soft-decision algorithm outperforms the hard-decision approach for AI-ML-assisted positioning. </w:t>
            </w:r>
          </w:p>
          <w:p w14:paraId="2848B4E9" w14:textId="77777777" w:rsidR="0066295B" w:rsidRDefault="00000C89">
            <w:pPr>
              <w:pStyle w:val="ListParagraph"/>
              <w:numPr>
                <w:ilvl w:val="0"/>
                <w:numId w:val="59"/>
              </w:numPr>
              <w:spacing w:after="180"/>
              <w:contextualSpacing/>
              <w:rPr>
                <w:b/>
                <w:bCs/>
                <w:lang w:val="en-US"/>
              </w:rPr>
            </w:pPr>
            <w:r>
              <w:rPr>
                <w:b/>
                <w:bCs/>
                <w:lang w:val="en-US"/>
              </w:rPr>
              <w:t xml:space="preserve">The 90th percentile positioning error improves from 25.0 m to 5.1 m for the {60%, 6m, 2m} clutter setting </w:t>
            </w:r>
          </w:p>
          <w:p w14:paraId="085120FF" w14:textId="77777777" w:rsidR="0066295B" w:rsidRDefault="00000C89">
            <w:pPr>
              <w:pStyle w:val="ListParagraph"/>
              <w:numPr>
                <w:ilvl w:val="0"/>
                <w:numId w:val="59"/>
              </w:numPr>
              <w:spacing w:after="180"/>
              <w:contextualSpacing/>
              <w:rPr>
                <w:lang w:val="en-US"/>
              </w:rPr>
            </w:pPr>
            <w:r>
              <w:rPr>
                <w:b/>
                <w:bCs/>
                <w:lang w:val="en-US"/>
              </w:rPr>
              <w:t xml:space="preserve">The 90th percentile positioning error improves from 14.8 m to 0.5 m for the {40%, 4m, 2m} setting. </w:t>
            </w:r>
          </w:p>
          <w:p w14:paraId="2B6B7BA7" w14:textId="77777777" w:rsidR="0066295B" w:rsidRDefault="0066295B">
            <w:pPr>
              <w:rPr>
                <w:lang w:eastAsia="ja-JP"/>
              </w:rPr>
            </w:pPr>
          </w:p>
        </w:tc>
      </w:tr>
      <w:tr w:rsidR="0066295B" w14:paraId="56E65387" w14:textId="77777777">
        <w:tc>
          <w:tcPr>
            <w:tcW w:w="9962" w:type="dxa"/>
          </w:tcPr>
          <w:p w14:paraId="4BC891BF" w14:textId="77777777" w:rsidR="0066295B" w:rsidRDefault="00000C89">
            <w:pPr>
              <w:pStyle w:val="ListParagraph"/>
              <w:numPr>
                <w:ilvl w:val="0"/>
                <w:numId w:val="20"/>
              </w:numPr>
              <w:rPr>
                <w:lang w:val="en-US" w:eastAsia="ja-JP"/>
              </w:rPr>
            </w:pPr>
            <w:r>
              <w:rPr>
                <w:lang w:eastAsia="ja-JP"/>
              </w:rPr>
              <w:t>NVIDIA (R1-2211722)</w:t>
            </w:r>
          </w:p>
          <w:p w14:paraId="688C1F08" w14:textId="77777777" w:rsidR="0066295B" w:rsidRDefault="00000C89">
            <w:pPr>
              <w:pStyle w:val="Caption"/>
              <w:jc w:val="center"/>
              <w:rPr>
                <w:rFonts w:ascii="Times New Roman" w:eastAsia="Times New Roman" w:hAnsi="Times New Roman" w:cs="Times New Roman"/>
                <w:sz w:val="18"/>
                <w:szCs w:val="18"/>
              </w:rPr>
            </w:pPr>
            <w:r>
              <w:t xml:space="preserve">Table </w:t>
            </w:r>
            <w:r>
              <w:fldChar w:fldCharType="begin"/>
            </w:r>
            <w:r>
              <w:instrText xml:space="preserve"> SEQ Table \* ARABIC </w:instrText>
            </w:r>
            <w:r>
              <w:fldChar w:fldCharType="separate"/>
            </w:r>
            <w:r>
              <w:t>5</w:t>
            </w:r>
            <w:r>
              <w:fldChar w:fldCharType="end"/>
            </w:r>
            <w:r>
              <w:t>: Confusion matrix of LOS/NLOS classification</w:t>
            </w:r>
          </w:p>
          <w:tbl>
            <w:tblPr>
              <w:tblStyle w:val="TableGrid"/>
              <w:tblW w:w="0" w:type="auto"/>
              <w:jc w:val="center"/>
              <w:tblLook w:val="04A0" w:firstRow="1" w:lastRow="0" w:firstColumn="1" w:lastColumn="0" w:noHBand="0" w:noVBand="1"/>
            </w:tblPr>
            <w:tblGrid>
              <w:gridCol w:w="1890"/>
              <w:gridCol w:w="1806"/>
              <w:gridCol w:w="1704"/>
              <w:gridCol w:w="1716"/>
            </w:tblGrid>
            <w:tr w:rsidR="0066295B" w14:paraId="2240D9AF"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8F5D28" w14:textId="77777777" w:rsidR="0066295B" w:rsidRDefault="0066295B"/>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F5ACE9" w14:textId="77777777" w:rsidR="0066295B" w:rsidRDefault="00000C89">
                  <w:pPr>
                    <w:jc w:val="center"/>
                    <w:rPr>
                      <w:sz w:val="20"/>
                      <w:szCs w:val="20"/>
                    </w:rPr>
                  </w:pPr>
                  <w:r>
                    <w:rPr>
                      <w:sz w:val="20"/>
                      <w:szCs w:val="20"/>
                    </w:rPr>
                    <w:t>Target class: NLOS</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F73744" w14:textId="77777777" w:rsidR="0066295B" w:rsidRDefault="00000C89">
                  <w:pPr>
                    <w:jc w:val="center"/>
                    <w:rPr>
                      <w:sz w:val="20"/>
                      <w:szCs w:val="20"/>
                    </w:rPr>
                  </w:pPr>
                  <w:r>
                    <w:rPr>
                      <w:sz w:val="20"/>
                      <w:szCs w:val="20"/>
                    </w:rPr>
                    <w:t>Target class: LOS</w:t>
                  </w:r>
                </w:p>
              </w:tc>
              <w:tc>
                <w:tcPr>
                  <w:tcW w:w="1716" w:type="dxa"/>
                  <w:tcBorders>
                    <w:top w:val="single" w:sz="4" w:space="0" w:color="auto"/>
                    <w:left w:val="single" w:sz="4" w:space="0" w:color="auto"/>
                    <w:bottom w:val="single" w:sz="4" w:space="0" w:color="auto"/>
                    <w:right w:val="single" w:sz="4" w:space="0" w:color="auto"/>
                  </w:tcBorders>
                </w:tcPr>
                <w:p w14:paraId="361016A0" w14:textId="77777777" w:rsidR="0066295B" w:rsidRDefault="00000C89">
                  <w:pPr>
                    <w:jc w:val="center"/>
                    <w:rPr>
                      <w:sz w:val="20"/>
                      <w:szCs w:val="20"/>
                    </w:rPr>
                  </w:pPr>
                  <w:r>
                    <w:rPr>
                      <w:sz w:val="20"/>
                      <w:szCs w:val="20"/>
                    </w:rPr>
                    <w:t>Precision</w:t>
                  </w:r>
                </w:p>
              </w:tc>
            </w:tr>
            <w:tr w:rsidR="0066295B" w14:paraId="3B9985E8"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EBD515" w14:textId="77777777" w:rsidR="0066295B" w:rsidRDefault="00000C89">
                  <w:pPr>
                    <w:jc w:val="center"/>
                    <w:rPr>
                      <w:sz w:val="20"/>
                      <w:szCs w:val="20"/>
                    </w:rPr>
                  </w:pPr>
                  <w:r>
                    <w:rPr>
                      <w:sz w:val="20"/>
                      <w:szCs w:val="20"/>
                    </w:rPr>
                    <w:t>Output class: NLOS</w:t>
                  </w:r>
                </w:p>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5A5D8B" w14:textId="77777777" w:rsidR="0066295B" w:rsidRDefault="00000C89">
                  <w:pPr>
                    <w:jc w:val="center"/>
                    <w:rPr>
                      <w:sz w:val="20"/>
                      <w:szCs w:val="20"/>
                    </w:rPr>
                  </w:pPr>
                  <w:r>
                    <w:rPr>
                      <w:sz w:val="20"/>
                      <w:szCs w:val="20"/>
                    </w:rPr>
                    <w:t>70120</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C39250" w14:textId="77777777" w:rsidR="0066295B" w:rsidRDefault="00000C89">
                  <w:pPr>
                    <w:jc w:val="center"/>
                    <w:rPr>
                      <w:sz w:val="20"/>
                      <w:szCs w:val="20"/>
                    </w:rPr>
                  </w:pPr>
                  <w:r>
                    <w:rPr>
                      <w:sz w:val="20"/>
                      <w:szCs w:val="20"/>
                    </w:rPr>
                    <w:t>45</w:t>
                  </w:r>
                </w:p>
              </w:tc>
              <w:tc>
                <w:tcPr>
                  <w:tcW w:w="1716" w:type="dxa"/>
                  <w:tcBorders>
                    <w:top w:val="single" w:sz="4" w:space="0" w:color="auto"/>
                    <w:left w:val="single" w:sz="4" w:space="0" w:color="auto"/>
                    <w:bottom w:val="single" w:sz="4" w:space="0" w:color="auto"/>
                    <w:right w:val="single" w:sz="4" w:space="0" w:color="auto"/>
                  </w:tcBorders>
                </w:tcPr>
                <w:p w14:paraId="38D0C16F" w14:textId="77777777" w:rsidR="0066295B" w:rsidRDefault="00000C89">
                  <w:pPr>
                    <w:jc w:val="center"/>
                    <w:rPr>
                      <w:sz w:val="20"/>
                      <w:szCs w:val="20"/>
                    </w:rPr>
                  </w:pPr>
                  <w:r>
                    <w:rPr>
                      <w:sz w:val="20"/>
                      <w:szCs w:val="20"/>
                    </w:rPr>
                    <w:t>99.94%</w:t>
                  </w:r>
                </w:p>
              </w:tc>
            </w:tr>
            <w:tr w:rsidR="0066295B" w14:paraId="6CEF4DCD"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B2F32B" w14:textId="77777777" w:rsidR="0066295B" w:rsidRDefault="00000C89">
                  <w:pPr>
                    <w:jc w:val="center"/>
                    <w:rPr>
                      <w:sz w:val="20"/>
                      <w:szCs w:val="20"/>
                    </w:rPr>
                  </w:pPr>
                  <w:r>
                    <w:rPr>
                      <w:sz w:val="20"/>
                      <w:szCs w:val="20"/>
                    </w:rPr>
                    <w:t>Output class: LOS</w:t>
                  </w:r>
                </w:p>
              </w:tc>
              <w:tc>
                <w:tcPr>
                  <w:tcW w:w="18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2782F3" w14:textId="77777777" w:rsidR="0066295B" w:rsidRDefault="00000C89">
                  <w:pPr>
                    <w:jc w:val="center"/>
                    <w:rPr>
                      <w:sz w:val="20"/>
                      <w:szCs w:val="20"/>
                    </w:rPr>
                  </w:pPr>
                  <w:r>
                    <w:rPr>
                      <w:sz w:val="20"/>
                      <w:szCs w:val="20"/>
                    </w:rPr>
                    <w:t>9</w:t>
                  </w:r>
                </w:p>
              </w:tc>
              <w:tc>
                <w:tcPr>
                  <w:tcW w:w="170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7854F" w14:textId="77777777" w:rsidR="0066295B" w:rsidRDefault="00000C89">
                  <w:pPr>
                    <w:jc w:val="center"/>
                    <w:rPr>
                      <w:sz w:val="20"/>
                      <w:szCs w:val="20"/>
                    </w:rPr>
                  </w:pPr>
                  <w:r>
                    <w:rPr>
                      <w:sz w:val="20"/>
                      <w:szCs w:val="20"/>
                    </w:rPr>
                    <w:t>1539</w:t>
                  </w:r>
                </w:p>
              </w:tc>
              <w:tc>
                <w:tcPr>
                  <w:tcW w:w="1716" w:type="dxa"/>
                  <w:tcBorders>
                    <w:top w:val="single" w:sz="4" w:space="0" w:color="auto"/>
                    <w:left w:val="single" w:sz="4" w:space="0" w:color="auto"/>
                    <w:bottom w:val="single" w:sz="4" w:space="0" w:color="auto"/>
                    <w:right w:val="single" w:sz="4" w:space="0" w:color="auto"/>
                  </w:tcBorders>
                </w:tcPr>
                <w:p w14:paraId="18220A3C" w14:textId="77777777" w:rsidR="0066295B" w:rsidRDefault="00000C89">
                  <w:pPr>
                    <w:jc w:val="center"/>
                    <w:rPr>
                      <w:sz w:val="20"/>
                      <w:szCs w:val="20"/>
                    </w:rPr>
                  </w:pPr>
                  <w:r>
                    <w:rPr>
                      <w:sz w:val="20"/>
                      <w:szCs w:val="20"/>
                    </w:rPr>
                    <w:t>99.42%</w:t>
                  </w:r>
                </w:p>
              </w:tc>
            </w:tr>
            <w:tr w:rsidR="0066295B" w14:paraId="35CAB0D8" w14:textId="77777777">
              <w:trPr>
                <w:trHeight w:val="403"/>
                <w:jc w:val="center"/>
              </w:trPr>
              <w:tc>
                <w:tcPr>
                  <w:tcW w:w="1890" w:type="dxa"/>
                  <w:tcBorders>
                    <w:top w:val="single" w:sz="4" w:space="0" w:color="auto"/>
                    <w:left w:val="single" w:sz="4" w:space="0" w:color="auto"/>
                    <w:bottom w:val="single" w:sz="4" w:space="0" w:color="auto"/>
                    <w:right w:val="single" w:sz="4" w:space="0" w:color="auto"/>
                  </w:tcBorders>
                </w:tcPr>
                <w:p w14:paraId="33889F8B" w14:textId="77777777" w:rsidR="0066295B" w:rsidRDefault="00000C89">
                  <w:pPr>
                    <w:jc w:val="center"/>
                    <w:rPr>
                      <w:sz w:val="20"/>
                      <w:szCs w:val="20"/>
                    </w:rPr>
                  </w:pPr>
                  <w:r>
                    <w:rPr>
                      <w:sz w:val="20"/>
                      <w:szCs w:val="20"/>
                    </w:rPr>
                    <w:t>Recall</w:t>
                  </w:r>
                </w:p>
              </w:tc>
              <w:tc>
                <w:tcPr>
                  <w:tcW w:w="1806" w:type="dxa"/>
                  <w:tcBorders>
                    <w:top w:val="single" w:sz="4" w:space="0" w:color="auto"/>
                    <w:left w:val="single" w:sz="4" w:space="0" w:color="auto"/>
                    <w:bottom w:val="single" w:sz="4" w:space="0" w:color="auto"/>
                    <w:right w:val="single" w:sz="4" w:space="0" w:color="auto"/>
                  </w:tcBorders>
                </w:tcPr>
                <w:p w14:paraId="1B5D6AE5" w14:textId="77777777" w:rsidR="0066295B" w:rsidRDefault="00000C89">
                  <w:pPr>
                    <w:jc w:val="center"/>
                    <w:rPr>
                      <w:sz w:val="20"/>
                      <w:szCs w:val="20"/>
                    </w:rPr>
                  </w:pPr>
                  <w:r>
                    <w:rPr>
                      <w:sz w:val="20"/>
                      <w:szCs w:val="20"/>
                    </w:rPr>
                    <w:t>99.99%</w:t>
                  </w:r>
                </w:p>
              </w:tc>
              <w:tc>
                <w:tcPr>
                  <w:tcW w:w="1704" w:type="dxa"/>
                  <w:tcBorders>
                    <w:top w:val="single" w:sz="4" w:space="0" w:color="auto"/>
                    <w:left w:val="single" w:sz="4" w:space="0" w:color="auto"/>
                    <w:bottom w:val="single" w:sz="4" w:space="0" w:color="auto"/>
                    <w:right w:val="single" w:sz="4" w:space="0" w:color="auto"/>
                  </w:tcBorders>
                </w:tcPr>
                <w:p w14:paraId="69DA8D09" w14:textId="77777777" w:rsidR="0066295B" w:rsidRDefault="00000C89">
                  <w:pPr>
                    <w:jc w:val="center"/>
                    <w:rPr>
                      <w:sz w:val="20"/>
                      <w:szCs w:val="20"/>
                    </w:rPr>
                  </w:pPr>
                  <w:r>
                    <w:rPr>
                      <w:sz w:val="20"/>
                      <w:szCs w:val="20"/>
                    </w:rPr>
                    <w:t>97.16%</w:t>
                  </w:r>
                </w:p>
              </w:tc>
              <w:tc>
                <w:tcPr>
                  <w:tcW w:w="17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6174CE" w14:textId="77777777" w:rsidR="0066295B" w:rsidRDefault="00000C89">
                  <w:pPr>
                    <w:jc w:val="center"/>
                    <w:rPr>
                      <w:sz w:val="20"/>
                      <w:szCs w:val="20"/>
                    </w:rPr>
                  </w:pPr>
                  <w:r>
                    <w:rPr>
                      <w:sz w:val="20"/>
                      <w:szCs w:val="20"/>
                    </w:rPr>
                    <w:t>Overall accuracy: 99.92%</w:t>
                  </w:r>
                </w:p>
              </w:tc>
            </w:tr>
          </w:tbl>
          <w:p w14:paraId="3BEF162D" w14:textId="77777777" w:rsidR="0066295B" w:rsidRDefault="00000C89">
            <w:pPr>
              <w:rPr>
                <w:rFonts w:ascii="Times New Roman" w:eastAsia="Times New Roman" w:hAnsi="Times New Roman" w:cs="Times New Roman"/>
                <w:b/>
                <w:bCs/>
              </w:rPr>
            </w:pPr>
            <w:r>
              <w:rPr>
                <w:b/>
                <w:bCs/>
              </w:rPr>
              <w:t>Observation 6: AI/ML assisted positioning can provide high-fidelity intermediate estimates such as LOS/NLOS classification, which in turn can be used to derive final position estimate.</w:t>
            </w:r>
          </w:p>
          <w:p w14:paraId="5E329E0D" w14:textId="77777777" w:rsidR="0066295B" w:rsidRDefault="0066295B">
            <w:pPr>
              <w:rPr>
                <w:lang w:eastAsia="ja-JP"/>
              </w:rPr>
            </w:pPr>
          </w:p>
        </w:tc>
      </w:tr>
      <w:tr w:rsidR="0066295B" w14:paraId="0DF728FE" w14:textId="77777777">
        <w:tc>
          <w:tcPr>
            <w:tcW w:w="9962" w:type="dxa"/>
          </w:tcPr>
          <w:p w14:paraId="5D1F5714"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165C8FD5" w14:textId="77777777" w:rsidR="0066295B" w:rsidRDefault="00000C89">
            <w:r>
              <w:t>Table 6.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1010"/>
              <w:gridCol w:w="1319"/>
              <w:gridCol w:w="840"/>
              <w:gridCol w:w="781"/>
              <w:gridCol w:w="688"/>
              <w:gridCol w:w="634"/>
              <w:gridCol w:w="1049"/>
              <w:gridCol w:w="1229"/>
              <w:gridCol w:w="1137"/>
            </w:tblGrid>
            <w:tr w:rsidR="0066295B" w14:paraId="2133F583"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780691A0"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2F0DB09F"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B3D833A"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1E01C24"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DA46346"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681583C"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1B22CD8A" w14:textId="77777777" w:rsidR="0066295B" w:rsidRDefault="00000C89">
                  <w:pPr>
                    <w:rPr>
                      <w:b/>
                      <w:sz w:val="18"/>
                      <w:szCs w:val="18"/>
                    </w:rPr>
                  </w:pPr>
                  <w:r>
                    <w:rPr>
                      <w:b/>
                      <w:sz w:val="18"/>
                      <w:szCs w:val="18"/>
                    </w:rPr>
                    <w:t>Horizontal pos. accuracy at CDF=90% (m)</w:t>
                  </w:r>
                </w:p>
              </w:tc>
            </w:tr>
            <w:tr w:rsidR="0066295B" w14:paraId="15C7B5B9"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15E55EA"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B12DC1A"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D92D971"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25AC919A"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685A9AB5"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6EE02D1"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3EF0FCD"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253DF953"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5592B46D"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8209A2D" w14:textId="77777777" w:rsidR="0066295B" w:rsidRDefault="00000C89">
                  <w:pPr>
                    <w:rPr>
                      <w:sz w:val="18"/>
                      <w:szCs w:val="18"/>
                    </w:rPr>
                  </w:pPr>
                  <w:r>
                    <w:rPr>
                      <w:sz w:val="18"/>
                      <w:szCs w:val="18"/>
                    </w:rPr>
                    <w:t>AI/ML</w:t>
                  </w:r>
                </w:p>
              </w:tc>
            </w:tr>
            <w:tr w:rsidR="0066295B" w14:paraId="016CD85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99339F9" w14:textId="77777777" w:rsidR="0066295B" w:rsidRDefault="00000C89">
                  <w:pPr>
                    <w:jc w:val="center"/>
                    <w:rPr>
                      <w:sz w:val="18"/>
                      <w:szCs w:val="18"/>
                    </w:rPr>
                  </w:pPr>
                  <w:r>
                    <w:rPr>
                      <w:sz w:val="18"/>
                      <w:szCs w:val="18"/>
                    </w:rPr>
                    <w:t>PDP 1*4*256</w:t>
                  </w:r>
                </w:p>
              </w:tc>
              <w:tc>
                <w:tcPr>
                  <w:tcW w:w="841" w:type="dxa"/>
                  <w:tcBorders>
                    <w:top w:val="single" w:sz="4" w:space="0" w:color="auto"/>
                    <w:left w:val="single" w:sz="4" w:space="0" w:color="auto"/>
                    <w:bottom w:val="single" w:sz="4" w:space="0" w:color="auto"/>
                    <w:right w:val="single" w:sz="4" w:space="0" w:color="auto"/>
                  </w:tcBorders>
                  <w:vAlign w:val="center"/>
                </w:tcPr>
                <w:p w14:paraId="1023CF0A" w14:textId="77777777" w:rsidR="0066295B" w:rsidRDefault="00000C89">
                  <w:pPr>
                    <w:jc w:val="center"/>
                  </w:pPr>
                  <w:r>
                    <w:rPr>
                      <w:sz w:val="18"/>
                      <w:szCs w:val="18"/>
                    </w:rPr>
                    <w:t>LOS probability</w:t>
                  </w:r>
                </w:p>
              </w:tc>
              <w:tc>
                <w:tcPr>
                  <w:tcW w:w="708" w:type="dxa"/>
                  <w:tcBorders>
                    <w:top w:val="single" w:sz="4" w:space="0" w:color="auto"/>
                    <w:left w:val="single" w:sz="4" w:space="0" w:color="auto"/>
                    <w:bottom w:val="single" w:sz="4" w:space="0" w:color="auto"/>
                    <w:right w:val="single" w:sz="4" w:space="0" w:color="auto"/>
                  </w:tcBorders>
                  <w:vAlign w:val="center"/>
                </w:tcPr>
                <w:p w14:paraId="48CA7458" w14:textId="77777777" w:rsidR="0066295B" w:rsidRDefault="00000C89">
                  <w:pPr>
                    <w:jc w:val="cente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19DE3946" w14:textId="77777777" w:rsidR="0066295B" w:rsidRDefault="00000C89">
                  <w:pPr>
                    <w:jc w:val="center"/>
                  </w:pPr>
                  <w:r>
                    <w:rPr>
                      <w:sz w:val="18"/>
                      <w:szCs w:val="18"/>
                    </w:rPr>
                    <w:t>{40%, 2m, 2m}</w:t>
                  </w:r>
                </w:p>
              </w:tc>
              <w:tc>
                <w:tcPr>
                  <w:tcW w:w="993" w:type="dxa"/>
                  <w:tcBorders>
                    <w:top w:val="single" w:sz="4" w:space="0" w:color="auto"/>
                    <w:left w:val="single" w:sz="4" w:space="0" w:color="auto"/>
                    <w:bottom w:val="single" w:sz="4" w:space="0" w:color="auto"/>
                    <w:right w:val="single" w:sz="4" w:space="0" w:color="auto"/>
                  </w:tcBorders>
                  <w:vAlign w:val="center"/>
                </w:tcPr>
                <w:p w14:paraId="7D47FC15" w14:textId="77777777" w:rsidR="0066295B" w:rsidRDefault="00000C89">
                  <w:pPr>
                    <w:jc w:val="center"/>
                  </w:pPr>
                  <w:r>
                    <w:rPr>
                      <w:sz w:val="18"/>
                      <w:szCs w:val="18"/>
                    </w:rPr>
                    <w:t>{40%, 2m, 2m}</w:t>
                  </w:r>
                </w:p>
              </w:tc>
              <w:tc>
                <w:tcPr>
                  <w:tcW w:w="708" w:type="dxa"/>
                  <w:tcBorders>
                    <w:top w:val="single" w:sz="4" w:space="0" w:color="auto"/>
                    <w:left w:val="single" w:sz="4" w:space="0" w:color="auto"/>
                    <w:bottom w:val="single" w:sz="4" w:space="0" w:color="auto"/>
                    <w:right w:val="single" w:sz="4" w:space="0" w:color="auto"/>
                  </w:tcBorders>
                  <w:vAlign w:val="center"/>
                </w:tcPr>
                <w:p w14:paraId="4D9EA0AC" w14:textId="77777777" w:rsidR="0066295B" w:rsidRDefault="00000C89">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986C7D1" w14:textId="77777777" w:rsidR="0066295B" w:rsidRDefault="00000C89">
                  <w:pPr>
                    <w:jc w:val="center"/>
                  </w:pPr>
                  <w:r>
                    <w:rPr>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2AC74E5" w14:textId="77777777" w:rsidR="0066295B" w:rsidRDefault="00000C89">
                  <w:pPr>
                    <w:jc w:val="center"/>
                  </w:pPr>
                  <w:r>
                    <w:rPr>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D0D321C" w14:textId="77777777" w:rsidR="0066295B" w:rsidRDefault="00000C89">
                  <w:pPr>
                    <w:jc w:val="cente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0E482980" w14:textId="77777777" w:rsidR="0066295B" w:rsidRDefault="00000C89">
                  <w:pPr>
                    <w:jc w:val="center"/>
                  </w:pPr>
                  <w:r>
                    <w:rPr>
                      <w:sz w:val="18"/>
                      <w:szCs w:val="18"/>
                    </w:rPr>
                    <w:t>0.353</w:t>
                  </w:r>
                </w:p>
              </w:tc>
            </w:tr>
          </w:tbl>
          <w:p w14:paraId="47B5187D" w14:textId="77777777" w:rsidR="0066295B" w:rsidRDefault="00000C89">
            <w:r>
              <w:t>Observation 19 : From the evaluation results, it is observed that for a small number of gNB antennas, AI/ML-based LOS/NLOS identification could significantly improve the positioning accuracy.</w:t>
            </w:r>
          </w:p>
          <w:p w14:paraId="09794FCD" w14:textId="77777777" w:rsidR="0066295B" w:rsidRDefault="00000C89">
            <w:r>
              <w:t>Observation 20 : For AI/ML-based LOS/NLOS identification evaluation, the applied model only needs very small number of parameters and does not require tremendous FLOPs.</w:t>
            </w:r>
          </w:p>
        </w:tc>
      </w:tr>
      <w:tr w:rsidR="0066295B" w14:paraId="40F96513" w14:textId="77777777">
        <w:tc>
          <w:tcPr>
            <w:tcW w:w="9962" w:type="dxa"/>
          </w:tcPr>
          <w:p w14:paraId="5DEC509E" w14:textId="77777777" w:rsidR="0066295B" w:rsidRDefault="00000C89">
            <w:pPr>
              <w:pStyle w:val="ListParagraph"/>
              <w:numPr>
                <w:ilvl w:val="0"/>
                <w:numId w:val="20"/>
              </w:numPr>
              <w:rPr>
                <w:lang w:val="en-US" w:eastAsia="ja-JP"/>
              </w:rPr>
            </w:pPr>
            <w:r>
              <w:rPr>
                <w:lang w:eastAsia="ja-JP"/>
              </w:rPr>
              <w:t>OPPO (R1-2211482)</w:t>
            </w:r>
          </w:p>
          <w:p w14:paraId="4DDDAE04" w14:textId="77777777" w:rsidR="0066295B" w:rsidRDefault="00000C89">
            <w:pPr>
              <w:rPr>
                <w:lang w:eastAsia="ja-JP"/>
              </w:rPr>
            </w:pPr>
            <w:r>
              <w:rPr>
                <w:lang w:eastAsia="ja-JP"/>
              </w:rPr>
              <w:t>Table 5. Evaluation results for AI/ML model deployed on UE or network side, AI model:  ResNet, without generalization consideration</w:t>
            </w:r>
          </w:p>
          <w:tbl>
            <w:tblPr>
              <w:tblW w:w="10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1047"/>
              <w:gridCol w:w="1047"/>
              <w:gridCol w:w="1409"/>
              <w:gridCol w:w="810"/>
              <w:gridCol w:w="810"/>
              <w:gridCol w:w="721"/>
              <w:gridCol w:w="1018"/>
              <w:gridCol w:w="1178"/>
              <w:gridCol w:w="995"/>
            </w:tblGrid>
            <w:tr w:rsidR="0066295B" w14:paraId="2017EFFB" w14:textId="77777777">
              <w:trPr>
                <w:jc w:val="center"/>
              </w:trPr>
              <w:tc>
                <w:tcPr>
                  <w:tcW w:w="1059" w:type="dxa"/>
                  <w:vMerge w:val="restart"/>
                  <w:tcBorders>
                    <w:top w:val="single" w:sz="4" w:space="0" w:color="auto"/>
                    <w:left w:val="single" w:sz="4" w:space="0" w:color="auto"/>
                    <w:bottom w:val="single" w:sz="4" w:space="0" w:color="auto"/>
                    <w:right w:val="single" w:sz="4" w:space="0" w:color="auto"/>
                  </w:tcBorders>
                </w:tcPr>
                <w:p w14:paraId="4C69A984"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1047" w:type="dxa"/>
                  <w:vMerge w:val="restart"/>
                  <w:tcBorders>
                    <w:top w:val="single" w:sz="4" w:space="0" w:color="auto"/>
                    <w:left w:val="single" w:sz="4" w:space="0" w:color="auto"/>
                    <w:bottom w:val="single" w:sz="4" w:space="0" w:color="auto"/>
                    <w:right w:val="single" w:sz="4" w:space="0" w:color="auto"/>
                  </w:tcBorders>
                </w:tcPr>
                <w:p w14:paraId="0C991389" w14:textId="77777777" w:rsidR="0066295B" w:rsidRDefault="00000C89">
                  <w:pPr>
                    <w:spacing w:line="256" w:lineRule="auto"/>
                    <w:rPr>
                      <w:b/>
                      <w:sz w:val="18"/>
                      <w:szCs w:val="18"/>
                    </w:rPr>
                  </w:pPr>
                  <w:r>
                    <w:rPr>
                      <w:b/>
                      <w:sz w:val="18"/>
                      <w:szCs w:val="18"/>
                    </w:rPr>
                    <w:t>Model output</w:t>
                  </w:r>
                </w:p>
              </w:tc>
              <w:tc>
                <w:tcPr>
                  <w:tcW w:w="1047" w:type="dxa"/>
                  <w:vMerge w:val="restart"/>
                  <w:tcBorders>
                    <w:top w:val="single" w:sz="4" w:space="0" w:color="auto"/>
                    <w:left w:val="single" w:sz="4" w:space="0" w:color="auto"/>
                    <w:bottom w:val="single" w:sz="4" w:space="0" w:color="auto"/>
                    <w:right w:val="single" w:sz="4" w:space="0" w:color="auto"/>
                  </w:tcBorders>
                </w:tcPr>
                <w:p w14:paraId="678F156E" w14:textId="77777777" w:rsidR="0066295B" w:rsidRDefault="00000C89">
                  <w:pPr>
                    <w:spacing w:line="256" w:lineRule="auto"/>
                    <w:rPr>
                      <w:b/>
                      <w:sz w:val="18"/>
                      <w:szCs w:val="18"/>
                    </w:rPr>
                  </w:pPr>
                  <w:r>
                    <w:rPr>
                      <w:b/>
                      <w:sz w:val="18"/>
                      <w:szCs w:val="18"/>
                    </w:rPr>
                    <w:t>Label</w:t>
                  </w:r>
                </w:p>
              </w:tc>
              <w:tc>
                <w:tcPr>
                  <w:tcW w:w="2219" w:type="dxa"/>
                  <w:gridSpan w:val="2"/>
                  <w:tcBorders>
                    <w:top w:val="single" w:sz="4" w:space="0" w:color="auto"/>
                    <w:left w:val="single" w:sz="4" w:space="0" w:color="auto"/>
                    <w:bottom w:val="single" w:sz="4" w:space="0" w:color="auto"/>
                    <w:right w:val="single" w:sz="4" w:space="0" w:color="auto"/>
                  </w:tcBorders>
                </w:tcPr>
                <w:p w14:paraId="773612AC" w14:textId="77777777" w:rsidR="0066295B" w:rsidRDefault="00000C89">
                  <w:pPr>
                    <w:spacing w:line="256" w:lineRule="auto"/>
                    <w:rPr>
                      <w:sz w:val="18"/>
                      <w:szCs w:val="18"/>
                    </w:rPr>
                  </w:pPr>
                  <w:r>
                    <w:rPr>
                      <w:sz w:val="18"/>
                      <w:szCs w:val="18"/>
                    </w:rPr>
                    <w:t>Settings (e.g., drops, clutter param, mix)</w:t>
                  </w:r>
                </w:p>
              </w:tc>
              <w:tc>
                <w:tcPr>
                  <w:tcW w:w="1531" w:type="dxa"/>
                  <w:gridSpan w:val="2"/>
                  <w:tcBorders>
                    <w:top w:val="single" w:sz="4" w:space="0" w:color="auto"/>
                    <w:left w:val="single" w:sz="4" w:space="0" w:color="auto"/>
                    <w:bottom w:val="single" w:sz="4" w:space="0" w:color="auto"/>
                    <w:right w:val="single" w:sz="4" w:space="0" w:color="auto"/>
                  </w:tcBorders>
                </w:tcPr>
                <w:p w14:paraId="70773808"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8AD8C4F"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24EC80DA" w14:textId="77777777" w:rsidR="0066295B" w:rsidRDefault="00000C89">
                  <w:pPr>
                    <w:spacing w:line="256" w:lineRule="auto"/>
                    <w:rPr>
                      <w:b/>
                      <w:sz w:val="18"/>
                      <w:szCs w:val="18"/>
                    </w:rPr>
                  </w:pPr>
                  <w:r>
                    <w:rPr>
                      <w:b/>
                      <w:sz w:val="18"/>
                      <w:szCs w:val="18"/>
                    </w:rPr>
                    <w:t>Horizontal pos. accuracy at CDF=90% (m)</w:t>
                  </w:r>
                </w:p>
              </w:tc>
            </w:tr>
            <w:tr w:rsidR="0066295B" w14:paraId="3ECA6CB2" w14:textId="77777777">
              <w:trPr>
                <w:jc w:val="center"/>
              </w:trPr>
              <w:tc>
                <w:tcPr>
                  <w:tcW w:w="1059" w:type="dxa"/>
                  <w:vMerge/>
                  <w:tcBorders>
                    <w:top w:val="single" w:sz="4" w:space="0" w:color="auto"/>
                    <w:left w:val="single" w:sz="4" w:space="0" w:color="auto"/>
                    <w:bottom w:val="single" w:sz="4" w:space="0" w:color="auto"/>
                    <w:right w:val="single" w:sz="4" w:space="0" w:color="auto"/>
                  </w:tcBorders>
                  <w:vAlign w:val="center"/>
                </w:tcPr>
                <w:p w14:paraId="515E4048" w14:textId="77777777" w:rsidR="0066295B" w:rsidRDefault="0066295B">
                  <w:pPr>
                    <w:spacing w:line="256" w:lineRule="auto"/>
                    <w:rPr>
                      <w:rFonts w:ascii="Times New Roman" w:eastAsia="Times New Roman" w:hAnsi="Times New Roman" w:cs="Times New Roman"/>
                      <w:b/>
                      <w:sz w:val="18"/>
                      <w:szCs w:val="18"/>
                    </w:rPr>
                  </w:pPr>
                </w:p>
              </w:tc>
              <w:tc>
                <w:tcPr>
                  <w:tcW w:w="1047" w:type="dxa"/>
                  <w:vMerge/>
                  <w:tcBorders>
                    <w:top w:val="single" w:sz="4" w:space="0" w:color="auto"/>
                    <w:left w:val="single" w:sz="4" w:space="0" w:color="auto"/>
                    <w:bottom w:val="single" w:sz="4" w:space="0" w:color="auto"/>
                    <w:right w:val="single" w:sz="4" w:space="0" w:color="auto"/>
                  </w:tcBorders>
                  <w:vAlign w:val="center"/>
                </w:tcPr>
                <w:p w14:paraId="27D4EAAA" w14:textId="77777777" w:rsidR="0066295B" w:rsidRDefault="0066295B">
                  <w:pPr>
                    <w:spacing w:line="256" w:lineRule="auto"/>
                    <w:rPr>
                      <w:rFonts w:ascii="Times New Roman" w:eastAsia="Times New Roman" w:hAnsi="Times New Roman" w:cs="Times New Roman"/>
                      <w:b/>
                      <w:sz w:val="18"/>
                      <w:szCs w:val="18"/>
                    </w:rPr>
                  </w:pPr>
                </w:p>
              </w:tc>
              <w:tc>
                <w:tcPr>
                  <w:tcW w:w="1047" w:type="dxa"/>
                  <w:vMerge/>
                  <w:tcBorders>
                    <w:top w:val="single" w:sz="4" w:space="0" w:color="auto"/>
                    <w:left w:val="single" w:sz="4" w:space="0" w:color="auto"/>
                    <w:bottom w:val="single" w:sz="4" w:space="0" w:color="auto"/>
                    <w:right w:val="single" w:sz="4" w:space="0" w:color="auto"/>
                  </w:tcBorders>
                  <w:vAlign w:val="center"/>
                </w:tcPr>
                <w:p w14:paraId="2E3B53CD" w14:textId="77777777" w:rsidR="0066295B" w:rsidRDefault="0066295B">
                  <w:pPr>
                    <w:spacing w:line="256" w:lineRule="auto"/>
                    <w:rPr>
                      <w:rFonts w:ascii="Times New Roman" w:eastAsia="Times New Roman" w:hAnsi="Times New Roman" w:cs="Times New Roman"/>
                      <w:b/>
                      <w:sz w:val="18"/>
                      <w:szCs w:val="18"/>
                    </w:rPr>
                  </w:pPr>
                </w:p>
              </w:tc>
              <w:tc>
                <w:tcPr>
                  <w:tcW w:w="1409" w:type="dxa"/>
                  <w:tcBorders>
                    <w:top w:val="single" w:sz="4" w:space="0" w:color="auto"/>
                    <w:left w:val="single" w:sz="4" w:space="0" w:color="auto"/>
                    <w:bottom w:val="single" w:sz="4" w:space="0" w:color="auto"/>
                    <w:right w:val="single" w:sz="4" w:space="0" w:color="auto"/>
                  </w:tcBorders>
                  <w:vAlign w:val="center"/>
                </w:tcPr>
                <w:p w14:paraId="350AA35C" w14:textId="77777777" w:rsidR="0066295B" w:rsidRDefault="00000C89">
                  <w:pPr>
                    <w:spacing w:line="256" w:lineRule="auto"/>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429C9A0" w14:textId="77777777" w:rsidR="0066295B" w:rsidRDefault="00000C89">
                  <w:pPr>
                    <w:spacing w:line="256" w:lineRule="auto"/>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228EABA" w14:textId="77777777" w:rsidR="0066295B" w:rsidRDefault="00000C89">
                  <w:pPr>
                    <w:spacing w:line="256" w:lineRule="auto"/>
                    <w:jc w:val="center"/>
                    <w:rPr>
                      <w:sz w:val="18"/>
                      <w:szCs w:val="18"/>
                    </w:rPr>
                  </w:pPr>
                  <w:r>
                    <w:rPr>
                      <w:sz w:val="18"/>
                      <w:szCs w:val="18"/>
                    </w:rPr>
                    <w:t>Train</w:t>
                  </w:r>
                </w:p>
              </w:tc>
              <w:tc>
                <w:tcPr>
                  <w:tcW w:w="721" w:type="dxa"/>
                  <w:tcBorders>
                    <w:top w:val="single" w:sz="4" w:space="0" w:color="auto"/>
                    <w:left w:val="single" w:sz="4" w:space="0" w:color="auto"/>
                    <w:bottom w:val="single" w:sz="4" w:space="0" w:color="auto"/>
                    <w:right w:val="single" w:sz="4" w:space="0" w:color="auto"/>
                  </w:tcBorders>
                  <w:vAlign w:val="center"/>
                </w:tcPr>
                <w:p w14:paraId="76C18EC0"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7A8E49E5"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FB5C78F"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3BB58C0C" w14:textId="77777777" w:rsidR="0066295B" w:rsidRDefault="00000C89">
                  <w:pPr>
                    <w:spacing w:line="256" w:lineRule="auto"/>
                    <w:rPr>
                      <w:sz w:val="18"/>
                      <w:szCs w:val="18"/>
                    </w:rPr>
                  </w:pPr>
                  <w:r>
                    <w:rPr>
                      <w:sz w:val="18"/>
                      <w:szCs w:val="18"/>
                    </w:rPr>
                    <w:t>AI/ML</w:t>
                  </w:r>
                </w:p>
              </w:tc>
            </w:tr>
            <w:tr w:rsidR="0066295B" w14:paraId="53D56DDE"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76B8B550"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2710B74C"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4754B48D"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179F6C2D" w14:textId="77777777" w:rsidR="0066295B" w:rsidRDefault="00000C89">
                  <w:pPr>
                    <w:spacing w:line="256" w:lineRule="auto"/>
                    <w:rPr>
                      <w:sz w:val="18"/>
                      <w:szCs w:val="18"/>
                    </w:rPr>
                  </w:pPr>
                  <w:r>
                    <w:rPr>
                      <w:sz w:val="18"/>
                      <w:szCs w:val="18"/>
                    </w:rPr>
                    <w:t>1 drop, 80,000 UEs per drop {60%, 6, 2}</w:t>
                  </w:r>
                </w:p>
                <w:p w14:paraId="5A05C3DA" w14:textId="77777777" w:rsidR="0066295B" w:rsidRDefault="00000C89">
                  <w:pPr>
                    <w:spacing w:line="256" w:lineRule="auto"/>
                    <w:rPr>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2A37634E" w14:textId="77777777" w:rsidR="0066295B" w:rsidRDefault="00000C89">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29E96A66"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7AA3945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707E7371"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E1FABEA"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6012FF35" w14:textId="77777777" w:rsidR="0066295B" w:rsidRDefault="00000C89">
                  <w:pPr>
                    <w:spacing w:line="256" w:lineRule="auto"/>
                    <w:rPr>
                      <w:sz w:val="18"/>
                      <w:szCs w:val="18"/>
                    </w:rPr>
                  </w:pPr>
                  <w:r>
                    <w:rPr>
                      <w:sz w:val="18"/>
                      <w:szCs w:val="18"/>
                    </w:rPr>
                    <w:t>0.52</w:t>
                  </w:r>
                </w:p>
              </w:tc>
            </w:tr>
            <w:tr w:rsidR="0066295B" w14:paraId="34798873"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3DE4C0C7"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0BC4780D"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0B3E3177"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6BFC522F" w14:textId="77777777" w:rsidR="0066295B" w:rsidRDefault="00000C89">
                  <w:pPr>
                    <w:spacing w:line="256" w:lineRule="auto"/>
                    <w:rPr>
                      <w:sz w:val="18"/>
                      <w:szCs w:val="18"/>
                    </w:rPr>
                  </w:pPr>
                  <w:r>
                    <w:rPr>
                      <w:sz w:val="18"/>
                      <w:szCs w:val="18"/>
                    </w:rPr>
                    <w:t xml:space="preserve">10 drop, 80,000 UEs per drop </w:t>
                  </w:r>
                </w:p>
                <w:p w14:paraId="49E9B881" w14:textId="77777777" w:rsidR="0066295B" w:rsidRDefault="00000C89">
                  <w:pPr>
                    <w:spacing w:line="256" w:lineRule="auto"/>
                    <w:rPr>
                      <w:sz w:val="18"/>
                      <w:szCs w:val="18"/>
                    </w:rPr>
                  </w:pPr>
                  <w:r>
                    <w:rPr>
                      <w:sz w:val="18"/>
                      <w:szCs w:val="18"/>
                    </w:rPr>
                    <w:t>{60%, 6, 2}</w:t>
                  </w:r>
                </w:p>
                <w:p w14:paraId="26580834" w14:textId="77777777" w:rsidR="0066295B" w:rsidRDefault="00000C89">
                  <w:pPr>
                    <w:spacing w:line="256" w:lineRule="auto"/>
                    <w:rPr>
                      <w:b/>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1A3F767B"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0FB0FA05" w14:textId="77777777" w:rsidR="0066295B" w:rsidRDefault="00000C89">
                  <w:pPr>
                    <w:spacing w:line="256" w:lineRule="auto"/>
                    <w:rPr>
                      <w:sz w:val="18"/>
                      <w:szCs w:val="18"/>
                    </w:rPr>
                  </w:pPr>
                  <w:r>
                    <w:rPr>
                      <w:sz w:val="18"/>
                      <w:szCs w:val="18"/>
                    </w:rPr>
                    <w:t>784,000</w:t>
                  </w:r>
                </w:p>
              </w:tc>
              <w:tc>
                <w:tcPr>
                  <w:tcW w:w="721" w:type="dxa"/>
                  <w:tcBorders>
                    <w:top w:val="single" w:sz="4" w:space="0" w:color="auto"/>
                    <w:left w:val="single" w:sz="4" w:space="0" w:color="auto"/>
                    <w:bottom w:val="single" w:sz="4" w:space="0" w:color="auto"/>
                    <w:right w:val="single" w:sz="4" w:space="0" w:color="auto"/>
                  </w:tcBorders>
                </w:tcPr>
                <w:p w14:paraId="1374412D" w14:textId="77777777" w:rsidR="0066295B" w:rsidRDefault="00000C89">
                  <w:pPr>
                    <w:spacing w:line="256" w:lineRule="auto"/>
                    <w:rPr>
                      <w:sz w:val="18"/>
                      <w:szCs w:val="18"/>
                    </w:rPr>
                  </w:pPr>
                  <w:r>
                    <w:rPr>
                      <w:sz w:val="18"/>
                      <w:szCs w:val="18"/>
                    </w:rPr>
                    <w:t>16,000</w:t>
                  </w:r>
                </w:p>
              </w:tc>
              <w:tc>
                <w:tcPr>
                  <w:tcW w:w="1018" w:type="dxa"/>
                  <w:tcBorders>
                    <w:top w:val="single" w:sz="4" w:space="0" w:color="auto"/>
                    <w:left w:val="single" w:sz="4" w:space="0" w:color="auto"/>
                    <w:bottom w:val="single" w:sz="4" w:space="0" w:color="auto"/>
                    <w:right w:val="single" w:sz="4" w:space="0" w:color="auto"/>
                  </w:tcBorders>
                </w:tcPr>
                <w:p w14:paraId="6DF5070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6C1B93C6"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7900F30F" w14:textId="77777777" w:rsidR="0066295B" w:rsidRDefault="00000C89">
                  <w:pPr>
                    <w:spacing w:line="256" w:lineRule="auto"/>
                    <w:rPr>
                      <w:sz w:val="18"/>
                      <w:szCs w:val="18"/>
                    </w:rPr>
                  </w:pPr>
                  <w:r>
                    <w:rPr>
                      <w:sz w:val="18"/>
                      <w:szCs w:val="18"/>
                    </w:rPr>
                    <w:t>1.03</w:t>
                  </w:r>
                </w:p>
              </w:tc>
            </w:tr>
            <w:tr w:rsidR="0066295B" w14:paraId="09CE47BE"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35748350"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1DE5E3E"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5AD2439E"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4F78EF19" w14:textId="77777777" w:rsidR="0066295B" w:rsidRDefault="00000C89">
                  <w:pPr>
                    <w:spacing w:line="256" w:lineRule="auto"/>
                    <w:rPr>
                      <w:sz w:val="18"/>
                      <w:szCs w:val="18"/>
                    </w:rPr>
                  </w:pPr>
                  <w:r>
                    <w:rPr>
                      <w:sz w:val="18"/>
                      <w:szCs w:val="18"/>
                    </w:rPr>
                    <w:t xml:space="preserve">80,000 drops, 1 UE per drop </w:t>
                  </w:r>
                </w:p>
                <w:p w14:paraId="6D795EBB" w14:textId="77777777" w:rsidR="0066295B" w:rsidRDefault="00000C89">
                  <w:pPr>
                    <w:spacing w:line="256" w:lineRule="auto"/>
                    <w:rPr>
                      <w:sz w:val="18"/>
                      <w:szCs w:val="18"/>
                    </w:rPr>
                  </w:pPr>
                  <w:r>
                    <w:rPr>
                      <w:sz w:val="18"/>
                      <w:szCs w:val="18"/>
                    </w:rPr>
                    <w:t>{60%, 6, 2}</w:t>
                  </w:r>
                </w:p>
                <w:p w14:paraId="6434252A" w14:textId="77777777" w:rsidR="0066295B" w:rsidRDefault="00000C89">
                  <w:pPr>
                    <w:spacing w:line="256" w:lineRule="auto"/>
                    <w:rPr>
                      <w:b/>
                      <w:sz w:val="18"/>
                      <w:szCs w:val="18"/>
                    </w:rPr>
                  </w:pPr>
                  <w:r>
                    <w:rPr>
                      <w:b/>
                      <w:sz w:val="18"/>
                      <w:szCs w:val="18"/>
                    </w:rPr>
                    <w:t>Multi-TRP construction</w:t>
                  </w:r>
                </w:p>
              </w:tc>
              <w:tc>
                <w:tcPr>
                  <w:tcW w:w="810" w:type="dxa"/>
                  <w:tcBorders>
                    <w:top w:val="single" w:sz="4" w:space="0" w:color="auto"/>
                    <w:left w:val="single" w:sz="4" w:space="0" w:color="auto"/>
                    <w:bottom w:val="single" w:sz="4" w:space="0" w:color="auto"/>
                    <w:right w:val="single" w:sz="4" w:space="0" w:color="auto"/>
                  </w:tcBorders>
                </w:tcPr>
                <w:p w14:paraId="3F82B890"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14EF5344"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3C5A2135"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68B8CF5C"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14F7E5D9"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05397F1E" w14:textId="77777777" w:rsidR="0066295B" w:rsidRDefault="00000C89">
                  <w:pPr>
                    <w:spacing w:line="256" w:lineRule="auto"/>
                    <w:rPr>
                      <w:sz w:val="18"/>
                      <w:szCs w:val="18"/>
                    </w:rPr>
                  </w:pPr>
                  <w:r>
                    <w:rPr>
                      <w:sz w:val="18"/>
                      <w:szCs w:val="18"/>
                    </w:rPr>
                    <w:t>5.78</w:t>
                  </w:r>
                </w:p>
              </w:tc>
            </w:tr>
            <w:tr w:rsidR="0066295B" w14:paraId="3DFE7056"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49A2ED15"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0A6E2D27"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3FC6E192"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4BC884EA" w14:textId="77777777" w:rsidR="0066295B" w:rsidRDefault="00000C89">
                  <w:pPr>
                    <w:spacing w:line="256" w:lineRule="auto"/>
                    <w:rPr>
                      <w:sz w:val="18"/>
                      <w:szCs w:val="18"/>
                    </w:rPr>
                  </w:pPr>
                  <w:r>
                    <w:rPr>
                      <w:sz w:val="18"/>
                      <w:szCs w:val="18"/>
                    </w:rPr>
                    <w:t xml:space="preserve">1 drop, 80,000 UEs per drop </w:t>
                  </w:r>
                </w:p>
                <w:p w14:paraId="669FEDE8" w14:textId="77777777" w:rsidR="0066295B" w:rsidRDefault="00000C89">
                  <w:pPr>
                    <w:spacing w:line="256" w:lineRule="auto"/>
                    <w:rPr>
                      <w:sz w:val="18"/>
                      <w:szCs w:val="18"/>
                    </w:rPr>
                  </w:pPr>
                  <w:r>
                    <w:rPr>
                      <w:sz w:val="18"/>
                      <w:szCs w:val="18"/>
                    </w:rPr>
                    <w:t>{60%, 6, 2}</w:t>
                  </w:r>
                </w:p>
                <w:p w14:paraId="2076C283"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0710DE48" w14:textId="77777777" w:rsidR="0066295B" w:rsidRDefault="00000C89">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2D2C1699"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0F6BA608"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2FCD2818"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6C87FA7B"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37A131C0" w14:textId="77777777" w:rsidR="0066295B" w:rsidRDefault="00000C89">
                  <w:pPr>
                    <w:spacing w:line="256" w:lineRule="auto"/>
                    <w:rPr>
                      <w:sz w:val="18"/>
                      <w:szCs w:val="18"/>
                    </w:rPr>
                  </w:pPr>
                  <w:r>
                    <w:rPr>
                      <w:sz w:val="18"/>
                      <w:szCs w:val="18"/>
                    </w:rPr>
                    <w:t>2.42</w:t>
                  </w:r>
                </w:p>
              </w:tc>
            </w:tr>
            <w:tr w:rsidR="0066295B" w14:paraId="518EA14D"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6528680F"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A2CF8F7"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0A57FCB1"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6C85C76C" w14:textId="77777777" w:rsidR="0066295B" w:rsidRDefault="00000C89">
                  <w:pPr>
                    <w:spacing w:line="256" w:lineRule="auto"/>
                    <w:rPr>
                      <w:sz w:val="18"/>
                      <w:szCs w:val="18"/>
                    </w:rPr>
                  </w:pPr>
                  <w:r>
                    <w:rPr>
                      <w:sz w:val="18"/>
                      <w:szCs w:val="18"/>
                    </w:rPr>
                    <w:t xml:space="preserve">10 drop, 80,000 UEs per drop </w:t>
                  </w:r>
                </w:p>
                <w:p w14:paraId="6340721E" w14:textId="77777777" w:rsidR="0066295B" w:rsidRDefault="00000C89">
                  <w:pPr>
                    <w:spacing w:line="256" w:lineRule="auto"/>
                    <w:rPr>
                      <w:sz w:val="18"/>
                      <w:szCs w:val="18"/>
                    </w:rPr>
                  </w:pPr>
                  <w:r>
                    <w:rPr>
                      <w:sz w:val="18"/>
                      <w:szCs w:val="18"/>
                    </w:rPr>
                    <w:t>{60%, 6, 2}</w:t>
                  </w:r>
                </w:p>
                <w:p w14:paraId="3A66DAB7"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16E174F3"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62505947" w14:textId="77777777" w:rsidR="0066295B" w:rsidRDefault="00000C89">
                  <w:pPr>
                    <w:spacing w:line="256" w:lineRule="auto"/>
                    <w:rPr>
                      <w:sz w:val="18"/>
                      <w:szCs w:val="18"/>
                    </w:rPr>
                  </w:pPr>
                  <w:r>
                    <w:rPr>
                      <w:sz w:val="18"/>
                      <w:szCs w:val="18"/>
                    </w:rPr>
                    <w:t>784,000</w:t>
                  </w:r>
                </w:p>
              </w:tc>
              <w:tc>
                <w:tcPr>
                  <w:tcW w:w="721" w:type="dxa"/>
                  <w:tcBorders>
                    <w:top w:val="single" w:sz="4" w:space="0" w:color="auto"/>
                    <w:left w:val="single" w:sz="4" w:space="0" w:color="auto"/>
                    <w:bottom w:val="single" w:sz="4" w:space="0" w:color="auto"/>
                    <w:right w:val="single" w:sz="4" w:space="0" w:color="auto"/>
                  </w:tcBorders>
                </w:tcPr>
                <w:p w14:paraId="3F7DF22D" w14:textId="77777777" w:rsidR="0066295B" w:rsidRDefault="00000C89">
                  <w:pPr>
                    <w:spacing w:line="256" w:lineRule="auto"/>
                    <w:rPr>
                      <w:sz w:val="18"/>
                      <w:szCs w:val="18"/>
                    </w:rPr>
                  </w:pPr>
                  <w:r>
                    <w:rPr>
                      <w:sz w:val="18"/>
                      <w:szCs w:val="18"/>
                    </w:rPr>
                    <w:t>16,000</w:t>
                  </w:r>
                </w:p>
              </w:tc>
              <w:tc>
                <w:tcPr>
                  <w:tcW w:w="1018" w:type="dxa"/>
                  <w:tcBorders>
                    <w:top w:val="single" w:sz="4" w:space="0" w:color="auto"/>
                    <w:left w:val="single" w:sz="4" w:space="0" w:color="auto"/>
                    <w:bottom w:val="single" w:sz="4" w:space="0" w:color="auto"/>
                    <w:right w:val="single" w:sz="4" w:space="0" w:color="auto"/>
                  </w:tcBorders>
                </w:tcPr>
                <w:p w14:paraId="5DC08C13"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3ECAAC0A"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0036CE22" w14:textId="77777777" w:rsidR="0066295B" w:rsidRDefault="00000C89">
                  <w:pPr>
                    <w:spacing w:line="256" w:lineRule="auto"/>
                    <w:rPr>
                      <w:sz w:val="18"/>
                      <w:szCs w:val="18"/>
                    </w:rPr>
                  </w:pPr>
                  <w:r>
                    <w:rPr>
                      <w:sz w:val="18"/>
                      <w:szCs w:val="18"/>
                    </w:rPr>
                    <w:t>7.17</w:t>
                  </w:r>
                </w:p>
              </w:tc>
            </w:tr>
            <w:tr w:rsidR="0066295B" w14:paraId="5AEDF98C"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67CEF498"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098A497B" w14:textId="77777777" w:rsidR="0066295B" w:rsidRDefault="00000C89">
                  <w:pPr>
                    <w:spacing w:line="256" w:lineRule="auto"/>
                    <w:rPr>
                      <w:sz w:val="18"/>
                      <w:szCs w:val="18"/>
                    </w:rPr>
                  </w:pPr>
                  <w:r>
                    <w:rPr>
                      <w:sz w:val="18"/>
                      <w:szCs w:val="18"/>
                    </w:rPr>
                    <w:t>TOA</w:t>
                  </w:r>
                </w:p>
              </w:tc>
              <w:tc>
                <w:tcPr>
                  <w:tcW w:w="1047" w:type="dxa"/>
                  <w:tcBorders>
                    <w:top w:val="single" w:sz="4" w:space="0" w:color="auto"/>
                    <w:left w:val="single" w:sz="4" w:space="0" w:color="auto"/>
                    <w:bottom w:val="single" w:sz="4" w:space="0" w:color="auto"/>
                    <w:right w:val="single" w:sz="4" w:space="0" w:color="auto"/>
                  </w:tcBorders>
                </w:tcPr>
                <w:p w14:paraId="1931BA7E" w14:textId="77777777" w:rsidR="0066295B" w:rsidRDefault="00000C89">
                  <w:pPr>
                    <w:spacing w:line="256" w:lineRule="auto"/>
                    <w:rPr>
                      <w:sz w:val="18"/>
                      <w:szCs w:val="18"/>
                    </w:rPr>
                  </w:pPr>
                  <w:r>
                    <w:rPr>
                      <w:sz w:val="18"/>
                      <w:szCs w:val="18"/>
                    </w:rPr>
                    <w:t>Ideal TOA</w:t>
                  </w:r>
                </w:p>
              </w:tc>
              <w:tc>
                <w:tcPr>
                  <w:tcW w:w="1409" w:type="dxa"/>
                  <w:tcBorders>
                    <w:top w:val="single" w:sz="4" w:space="0" w:color="auto"/>
                    <w:left w:val="single" w:sz="4" w:space="0" w:color="auto"/>
                    <w:bottom w:val="single" w:sz="4" w:space="0" w:color="auto"/>
                    <w:right w:val="single" w:sz="4" w:space="0" w:color="auto"/>
                  </w:tcBorders>
                </w:tcPr>
                <w:p w14:paraId="23CC4034" w14:textId="77777777" w:rsidR="0066295B" w:rsidRDefault="00000C89">
                  <w:pPr>
                    <w:spacing w:line="256" w:lineRule="auto"/>
                    <w:rPr>
                      <w:sz w:val="18"/>
                      <w:szCs w:val="18"/>
                    </w:rPr>
                  </w:pPr>
                  <w:r>
                    <w:rPr>
                      <w:sz w:val="18"/>
                      <w:szCs w:val="18"/>
                    </w:rPr>
                    <w:t xml:space="preserve">80,000 drops, 1 UE per drop </w:t>
                  </w:r>
                </w:p>
                <w:p w14:paraId="6DC7C8DB" w14:textId="77777777" w:rsidR="0066295B" w:rsidRDefault="00000C89">
                  <w:pPr>
                    <w:spacing w:line="256" w:lineRule="auto"/>
                    <w:rPr>
                      <w:sz w:val="18"/>
                      <w:szCs w:val="18"/>
                    </w:rPr>
                  </w:pPr>
                  <w:r>
                    <w:rPr>
                      <w:sz w:val="18"/>
                      <w:szCs w:val="18"/>
                    </w:rPr>
                    <w:t>{60%, 6, 2}</w:t>
                  </w:r>
                </w:p>
                <w:p w14:paraId="24715BB7"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2BD85386" w14:textId="77777777" w:rsidR="0066295B" w:rsidRDefault="00000C89">
                  <w:pPr>
                    <w:spacing w:line="256" w:lineRule="auto"/>
                    <w:rPr>
                      <w:sz w:val="18"/>
                      <w:szCs w:val="18"/>
                    </w:rPr>
                  </w:pPr>
                  <w:r>
                    <w:rPr>
                      <w:sz w:val="18"/>
                      <w:szCs w:val="18"/>
                    </w:rPr>
                    <w:t xml:space="preserve">Same drops </w:t>
                  </w:r>
                </w:p>
              </w:tc>
              <w:tc>
                <w:tcPr>
                  <w:tcW w:w="810" w:type="dxa"/>
                  <w:tcBorders>
                    <w:top w:val="single" w:sz="4" w:space="0" w:color="auto"/>
                    <w:left w:val="single" w:sz="4" w:space="0" w:color="auto"/>
                    <w:bottom w:val="single" w:sz="4" w:space="0" w:color="auto"/>
                    <w:right w:val="single" w:sz="4" w:space="0" w:color="auto"/>
                  </w:tcBorders>
                </w:tcPr>
                <w:p w14:paraId="2508FF91"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654126E1"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F7D7157"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5A71C3C9"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5970E42A" w14:textId="77777777" w:rsidR="0066295B" w:rsidRDefault="00000C89">
                  <w:pPr>
                    <w:spacing w:line="256" w:lineRule="auto"/>
                    <w:rPr>
                      <w:sz w:val="18"/>
                      <w:szCs w:val="18"/>
                    </w:rPr>
                  </w:pPr>
                  <w:r>
                    <w:rPr>
                      <w:sz w:val="18"/>
                      <w:szCs w:val="18"/>
                    </w:rPr>
                    <w:t>14.47</w:t>
                  </w:r>
                </w:p>
              </w:tc>
            </w:tr>
            <w:tr w:rsidR="0066295B" w14:paraId="6C3CBB9F" w14:textId="77777777">
              <w:trPr>
                <w:trHeight w:val="35"/>
                <w:jc w:val="center"/>
              </w:trPr>
              <w:tc>
                <w:tcPr>
                  <w:tcW w:w="1059" w:type="dxa"/>
                  <w:tcBorders>
                    <w:top w:val="single" w:sz="4" w:space="0" w:color="auto"/>
                    <w:left w:val="single" w:sz="4" w:space="0" w:color="auto"/>
                    <w:bottom w:val="single" w:sz="4" w:space="0" w:color="auto"/>
                    <w:right w:val="single" w:sz="4" w:space="0" w:color="auto"/>
                  </w:tcBorders>
                </w:tcPr>
                <w:p w14:paraId="768B44FA" w14:textId="77777777" w:rsidR="0066295B" w:rsidRDefault="00000C89">
                  <w:pPr>
                    <w:spacing w:line="256" w:lineRule="auto"/>
                    <w:rPr>
                      <w:sz w:val="18"/>
                      <w:szCs w:val="18"/>
                    </w:rPr>
                  </w:pPr>
                  <w:r>
                    <w:rPr>
                      <w:sz w:val="18"/>
                      <w:szCs w:val="18"/>
                    </w:rPr>
                    <w:t>Normalized CIR</w:t>
                  </w:r>
                </w:p>
              </w:tc>
              <w:tc>
                <w:tcPr>
                  <w:tcW w:w="1047" w:type="dxa"/>
                  <w:tcBorders>
                    <w:top w:val="single" w:sz="4" w:space="0" w:color="auto"/>
                    <w:left w:val="single" w:sz="4" w:space="0" w:color="auto"/>
                    <w:bottom w:val="single" w:sz="4" w:space="0" w:color="auto"/>
                    <w:right w:val="single" w:sz="4" w:space="0" w:color="auto"/>
                  </w:tcBorders>
                </w:tcPr>
                <w:p w14:paraId="57E211D8" w14:textId="77777777" w:rsidR="0066295B" w:rsidRDefault="00000C89">
                  <w:pPr>
                    <w:spacing w:line="256" w:lineRule="auto"/>
                    <w:rPr>
                      <w:sz w:val="18"/>
                      <w:szCs w:val="18"/>
                    </w:rPr>
                  </w:pPr>
                  <w:r>
                    <w:rPr>
                      <w:sz w:val="18"/>
                      <w:szCs w:val="18"/>
                    </w:rPr>
                    <w:t>LOS/NLOS indicator</w:t>
                  </w:r>
                </w:p>
              </w:tc>
              <w:tc>
                <w:tcPr>
                  <w:tcW w:w="1047" w:type="dxa"/>
                  <w:tcBorders>
                    <w:top w:val="single" w:sz="4" w:space="0" w:color="auto"/>
                    <w:left w:val="single" w:sz="4" w:space="0" w:color="auto"/>
                    <w:bottom w:val="single" w:sz="4" w:space="0" w:color="auto"/>
                    <w:right w:val="single" w:sz="4" w:space="0" w:color="auto"/>
                  </w:tcBorders>
                </w:tcPr>
                <w:p w14:paraId="16D38262" w14:textId="77777777" w:rsidR="0066295B" w:rsidRDefault="00000C89">
                  <w:pPr>
                    <w:spacing w:line="256" w:lineRule="auto"/>
                    <w:rPr>
                      <w:sz w:val="18"/>
                      <w:szCs w:val="18"/>
                    </w:rPr>
                  </w:pPr>
                  <w:r>
                    <w:rPr>
                      <w:sz w:val="18"/>
                      <w:szCs w:val="18"/>
                    </w:rPr>
                    <w:t>Ideal LOS/NLOS (0,1)</w:t>
                  </w:r>
                </w:p>
              </w:tc>
              <w:tc>
                <w:tcPr>
                  <w:tcW w:w="1409" w:type="dxa"/>
                  <w:tcBorders>
                    <w:top w:val="single" w:sz="4" w:space="0" w:color="auto"/>
                    <w:left w:val="single" w:sz="4" w:space="0" w:color="auto"/>
                    <w:bottom w:val="single" w:sz="4" w:space="0" w:color="auto"/>
                    <w:right w:val="single" w:sz="4" w:space="0" w:color="auto"/>
                  </w:tcBorders>
                </w:tcPr>
                <w:p w14:paraId="4B3DA731" w14:textId="77777777" w:rsidR="0066295B" w:rsidRDefault="00000C89">
                  <w:pPr>
                    <w:spacing w:line="256" w:lineRule="auto"/>
                    <w:rPr>
                      <w:sz w:val="18"/>
                      <w:szCs w:val="18"/>
                    </w:rPr>
                  </w:pPr>
                  <w:r>
                    <w:rPr>
                      <w:sz w:val="18"/>
                      <w:szCs w:val="18"/>
                    </w:rPr>
                    <w:t xml:space="preserve">1 drop, 80,000 UEs per drop </w:t>
                  </w:r>
                </w:p>
                <w:p w14:paraId="1743E87B" w14:textId="77777777" w:rsidR="0066295B" w:rsidRDefault="00000C89">
                  <w:pPr>
                    <w:spacing w:line="256" w:lineRule="auto"/>
                    <w:rPr>
                      <w:sz w:val="18"/>
                      <w:szCs w:val="18"/>
                    </w:rPr>
                  </w:pPr>
                  <w:r>
                    <w:rPr>
                      <w:sz w:val="18"/>
                      <w:szCs w:val="18"/>
                    </w:rPr>
                    <w:t>{40%, 4, 2}</w:t>
                  </w:r>
                </w:p>
                <w:p w14:paraId="233A7CD2" w14:textId="77777777" w:rsidR="0066295B" w:rsidRDefault="00000C89">
                  <w:pPr>
                    <w:spacing w:line="256" w:lineRule="auto"/>
                    <w:rPr>
                      <w:b/>
                      <w:sz w:val="18"/>
                      <w:szCs w:val="18"/>
                    </w:rPr>
                  </w:pPr>
                  <w:r>
                    <w:rPr>
                      <w:b/>
                      <w:sz w:val="18"/>
                      <w:szCs w:val="18"/>
                    </w:rPr>
                    <w:t>Single-TRP construction</w:t>
                  </w:r>
                </w:p>
              </w:tc>
              <w:tc>
                <w:tcPr>
                  <w:tcW w:w="810" w:type="dxa"/>
                  <w:tcBorders>
                    <w:top w:val="single" w:sz="4" w:space="0" w:color="auto"/>
                    <w:left w:val="single" w:sz="4" w:space="0" w:color="auto"/>
                    <w:bottom w:val="single" w:sz="4" w:space="0" w:color="auto"/>
                    <w:right w:val="single" w:sz="4" w:space="0" w:color="auto"/>
                  </w:tcBorders>
                </w:tcPr>
                <w:p w14:paraId="15D3385E" w14:textId="77777777" w:rsidR="0066295B" w:rsidRDefault="00000C89">
                  <w:pPr>
                    <w:spacing w:line="256" w:lineRule="auto"/>
                    <w:rPr>
                      <w:sz w:val="18"/>
                      <w:szCs w:val="18"/>
                    </w:rPr>
                  </w:pPr>
                  <w:r>
                    <w:rPr>
                      <w:sz w:val="18"/>
                      <w:szCs w:val="18"/>
                    </w:rPr>
                    <w:t xml:space="preserve">Same drop </w:t>
                  </w:r>
                </w:p>
              </w:tc>
              <w:tc>
                <w:tcPr>
                  <w:tcW w:w="810" w:type="dxa"/>
                  <w:tcBorders>
                    <w:top w:val="single" w:sz="4" w:space="0" w:color="auto"/>
                    <w:left w:val="single" w:sz="4" w:space="0" w:color="auto"/>
                    <w:bottom w:val="single" w:sz="4" w:space="0" w:color="auto"/>
                    <w:right w:val="single" w:sz="4" w:space="0" w:color="auto"/>
                  </w:tcBorders>
                </w:tcPr>
                <w:p w14:paraId="63262AD7" w14:textId="77777777" w:rsidR="0066295B" w:rsidRDefault="00000C89">
                  <w:pPr>
                    <w:spacing w:line="256" w:lineRule="auto"/>
                    <w:rPr>
                      <w:sz w:val="18"/>
                      <w:szCs w:val="18"/>
                    </w:rPr>
                  </w:pPr>
                  <w:r>
                    <w:rPr>
                      <w:sz w:val="18"/>
                      <w:szCs w:val="18"/>
                    </w:rPr>
                    <w:t>78,400</w:t>
                  </w:r>
                </w:p>
              </w:tc>
              <w:tc>
                <w:tcPr>
                  <w:tcW w:w="721" w:type="dxa"/>
                  <w:tcBorders>
                    <w:top w:val="single" w:sz="4" w:space="0" w:color="auto"/>
                    <w:left w:val="single" w:sz="4" w:space="0" w:color="auto"/>
                    <w:bottom w:val="single" w:sz="4" w:space="0" w:color="auto"/>
                    <w:right w:val="single" w:sz="4" w:space="0" w:color="auto"/>
                  </w:tcBorders>
                </w:tcPr>
                <w:p w14:paraId="4A4658E4"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07CCF40E" w14:textId="77777777" w:rsidR="0066295B" w:rsidRDefault="00000C89">
                  <w:pPr>
                    <w:spacing w:line="256" w:lineRule="auto"/>
                    <w:rPr>
                      <w:sz w:val="18"/>
                      <w:szCs w:val="18"/>
                    </w:rPr>
                  </w:pPr>
                  <w:r>
                    <w:rPr>
                      <w:sz w:val="18"/>
                      <w:szCs w:val="18"/>
                    </w:rPr>
                    <w:t>0.33M</w:t>
                  </w:r>
                </w:p>
              </w:tc>
              <w:tc>
                <w:tcPr>
                  <w:tcW w:w="1178" w:type="dxa"/>
                  <w:tcBorders>
                    <w:top w:val="single" w:sz="4" w:space="0" w:color="auto"/>
                    <w:left w:val="single" w:sz="4" w:space="0" w:color="auto"/>
                    <w:bottom w:val="single" w:sz="4" w:space="0" w:color="auto"/>
                    <w:right w:val="single" w:sz="4" w:space="0" w:color="auto"/>
                  </w:tcBorders>
                </w:tcPr>
                <w:p w14:paraId="5CBB6CAA"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1D449CB6" w14:textId="77777777" w:rsidR="0066295B" w:rsidRDefault="00000C89">
                  <w:pPr>
                    <w:spacing w:line="256" w:lineRule="auto"/>
                    <w:rPr>
                      <w:sz w:val="18"/>
                      <w:szCs w:val="18"/>
                    </w:rPr>
                  </w:pPr>
                  <w:r>
                    <w:rPr>
                      <w:sz w:val="18"/>
                      <w:szCs w:val="18"/>
                    </w:rPr>
                    <w:t>0.35</w:t>
                  </w:r>
                </w:p>
              </w:tc>
            </w:tr>
          </w:tbl>
          <w:p w14:paraId="70F6A3DE" w14:textId="77777777" w:rsidR="0066295B" w:rsidRDefault="0066295B">
            <w:pPr>
              <w:rPr>
                <w:lang w:eastAsia="ja-JP"/>
              </w:rPr>
            </w:pPr>
          </w:p>
        </w:tc>
      </w:tr>
      <w:tr w:rsidR="0066295B" w14:paraId="73B497AE" w14:textId="77777777">
        <w:tc>
          <w:tcPr>
            <w:tcW w:w="9962" w:type="dxa"/>
          </w:tcPr>
          <w:p w14:paraId="3AA75342" w14:textId="77777777" w:rsidR="0066295B" w:rsidRDefault="00000C89">
            <w:pPr>
              <w:pStyle w:val="ListParagraph"/>
              <w:numPr>
                <w:ilvl w:val="0"/>
                <w:numId w:val="20"/>
              </w:numPr>
              <w:rPr>
                <w:lang w:val="en-US" w:eastAsia="ja-JP"/>
              </w:rPr>
            </w:pPr>
            <w:r>
              <w:rPr>
                <w:lang w:eastAsia="ja-JP"/>
              </w:rPr>
              <w:t>ZTE (R1-2211061)</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756"/>
              <w:gridCol w:w="792"/>
              <w:gridCol w:w="834"/>
              <w:gridCol w:w="834"/>
              <w:gridCol w:w="816"/>
              <w:gridCol w:w="570"/>
              <w:gridCol w:w="1045"/>
              <w:gridCol w:w="1249"/>
              <w:gridCol w:w="1195"/>
            </w:tblGrid>
            <w:tr w:rsidR="0066295B" w14:paraId="4CB15365" w14:textId="77777777">
              <w:trPr>
                <w:jc w:val="center"/>
              </w:trPr>
              <w:tc>
                <w:tcPr>
                  <w:tcW w:w="1717" w:type="dxa"/>
                  <w:vMerge w:val="restart"/>
                  <w:tcBorders>
                    <w:top w:val="single" w:sz="4" w:space="0" w:color="auto"/>
                    <w:left w:val="single" w:sz="4" w:space="0" w:color="auto"/>
                    <w:bottom w:val="single" w:sz="4" w:space="0" w:color="auto"/>
                    <w:right w:val="single" w:sz="4" w:space="0" w:color="auto"/>
                  </w:tcBorders>
                </w:tcPr>
                <w:p w14:paraId="4031DE26"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756" w:type="dxa"/>
                  <w:vMerge w:val="restart"/>
                  <w:tcBorders>
                    <w:top w:val="single" w:sz="4" w:space="0" w:color="auto"/>
                    <w:left w:val="single" w:sz="4" w:space="0" w:color="auto"/>
                    <w:bottom w:val="single" w:sz="4" w:space="0" w:color="auto"/>
                    <w:right w:val="single" w:sz="4" w:space="0" w:color="auto"/>
                  </w:tcBorders>
                </w:tcPr>
                <w:p w14:paraId="5424231B"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0963B1B5"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50A519A3"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68D5547C"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5B1703D2"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1CFA62E9" w14:textId="77777777" w:rsidR="0066295B" w:rsidRDefault="00000C89">
                  <w:pPr>
                    <w:jc w:val="center"/>
                    <w:rPr>
                      <w:rFonts w:eastAsia="Batang"/>
                      <w:sz w:val="16"/>
                      <w:szCs w:val="16"/>
                    </w:rPr>
                  </w:pPr>
                  <w:r>
                    <w:rPr>
                      <w:rFonts w:eastAsia="Calibri"/>
                      <w:sz w:val="16"/>
                      <w:szCs w:val="16"/>
                      <w:lang w:eastAsia="ja-JP"/>
                    </w:rPr>
                    <w:t>Horizontal positioning accuracy at CDF=90% (meters)</w:t>
                  </w:r>
                </w:p>
              </w:tc>
            </w:tr>
            <w:tr w:rsidR="0066295B" w14:paraId="2AC9295F" w14:textId="77777777">
              <w:trPr>
                <w:jc w:val="center"/>
              </w:trPr>
              <w:tc>
                <w:tcPr>
                  <w:tcW w:w="1717" w:type="dxa"/>
                  <w:vMerge/>
                  <w:tcBorders>
                    <w:top w:val="single" w:sz="4" w:space="0" w:color="auto"/>
                    <w:left w:val="single" w:sz="4" w:space="0" w:color="auto"/>
                    <w:bottom w:val="single" w:sz="4" w:space="0" w:color="auto"/>
                    <w:right w:val="single" w:sz="4" w:space="0" w:color="auto"/>
                  </w:tcBorders>
                  <w:vAlign w:val="center"/>
                </w:tcPr>
                <w:p w14:paraId="49D91FDC" w14:textId="77777777" w:rsidR="0066295B" w:rsidRDefault="0066295B">
                  <w:pPr>
                    <w:rPr>
                      <w:rFonts w:eastAsia="Batang"/>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29A8106B"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F8A9604"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72A9D351"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781CCFA5"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0456EBA6"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159AF8C7"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7546A9FB"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32F3EB29"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529149CD" w14:textId="77777777" w:rsidR="0066295B" w:rsidRDefault="00000C89">
                  <w:pPr>
                    <w:jc w:val="center"/>
                    <w:rPr>
                      <w:rFonts w:eastAsia="Batang"/>
                      <w:sz w:val="16"/>
                      <w:szCs w:val="16"/>
                    </w:rPr>
                  </w:pPr>
                  <w:r>
                    <w:rPr>
                      <w:rFonts w:eastAsia="Batang"/>
                      <w:sz w:val="16"/>
                      <w:szCs w:val="16"/>
                    </w:rPr>
                    <w:t>AI/ML</w:t>
                  </w:r>
                </w:p>
              </w:tc>
            </w:tr>
            <w:tr w:rsidR="0066295B" w14:paraId="5E6CEBE5"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0244EA92" w14:textId="77777777" w:rsidR="0066295B" w:rsidRDefault="00000C89">
                  <w:pPr>
                    <w:jc w:val="center"/>
                    <w:rPr>
                      <w:rFonts w:eastAsia="SimSun"/>
                      <w:sz w:val="16"/>
                      <w:szCs w:val="16"/>
                    </w:rPr>
                  </w:pPr>
                  <w:r>
                    <w:rPr>
                      <w:rFonts w:eastAsia="SimSun"/>
                      <w:sz w:val="16"/>
                      <w:szCs w:val="16"/>
                    </w:rPr>
                    <w:t>CIR (2x18x256)</w:t>
                  </w:r>
                </w:p>
                <w:p w14:paraId="28E79A56"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5818B108" w14:textId="77777777" w:rsidR="0066295B" w:rsidRDefault="00000C89">
                  <w:pPr>
                    <w:jc w:val="center"/>
                    <w:rPr>
                      <w:rFonts w:eastAsia="SimSun"/>
                      <w:sz w:val="16"/>
                      <w:szCs w:val="16"/>
                    </w:rPr>
                  </w:pPr>
                  <w:r>
                    <w:rPr>
                      <w:rFonts w:eastAsia="SimSun"/>
                      <w:sz w:val="16"/>
                      <w:szCs w:val="16"/>
                    </w:rPr>
                    <w:t>2-D UE position</w:t>
                  </w:r>
                </w:p>
                <w:p w14:paraId="464C5D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7ABCBED0" w14:textId="77777777" w:rsidR="0066295B" w:rsidRDefault="00000C89">
                  <w:pPr>
                    <w:jc w:val="center"/>
                    <w:rPr>
                      <w:rFonts w:eastAsia="SimSun"/>
                      <w:sz w:val="16"/>
                      <w:szCs w:val="16"/>
                    </w:rPr>
                  </w:pPr>
                  <w:r>
                    <w:rPr>
                      <w:rFonts w:eastAsia="SimSun"/>
                      <w:sz w:val="16"/>
                      <w:szCs w:val="16"/>
                    </w:rPr>
                    <w:t>2-D UE position</w:t>
                  </w:r>
                </w:p>
              </w:tc>
              <w:tc>
                <w:tcPr>
                  <w:tcW w:w="834" w:type="dxa"/>
                  <w:tcBorders>
                    <w:top w:val="single" w:sz="4" w:space="0" w:color="auto"/>
                    <w:left w:val="single" w:sz="4" w:space="0" w:color="auto"/>
                    <w:bottom w:val="single" w:sz="4" w:space="0" w:color="auto"/>
                    <w:right w:val="single" w:sz="4" w:space="0" w:color="auto"/>
                  </w:tcBorders>
                </w:tcPr>
                <w:p w14:paraId="35F130B7"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00E6BFC4"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F57692B"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476A5B7B"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6446040"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182D6240"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201EF36A"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0.278</w:t>
                  </w:r>
                </w:p>
              </w:tc>
            </w:tr>
            <w:tr w:rsidR="0066295B" w14:paraId="11A901D7" w14:textId="77777777">
              <w:trPr>
                <w:trHeight w:val="35"/>
                <w:jc w:val="center"/>
              </w:trPr>
              <w:tc>
                <w:tcPr>
                  <w:tcW w:w="1717" w:type="dxa"/>
                  <w:tcBorders>
                    <w:top w:val="single" w:sz="4" w:space="0" w:color="auto"/>
                    <w:left w:val="single" w:sz="4" w:space="0" w:color="auto"/>
                    <w:bottom w:val="single" w:sz="4" w:space="0" w:color="auto"/>
                    <w:right w:val="single" w:sz="4" w:space="0" w:color="auto"/>
                  </w:tcBorders>
                </w:tcPr>
                <w:p w14:paraId="13A2877C" w14:textId="77777777" w:rsidR="0066295B" w:rsidRDefault="00000C89">
                  <w:pPr>
                    <w:jc w:val="center"/>
                    <w:rPr>
                      <w:rFonts w:eastAsia="SimSun"/>
                      <w:sz w:val="16"/>
                      <w:szCs w:val="16"/>
                    </w:rPr>
                  </w:pPr>
                  <w:r>
                    <w:rPr>
                      <w:rFonts w:eastAsia="SimSun"/>
                      <w:sz w:val="16"/>
                      <w:szCs w:val="16"/>
                    </w:rPr>
                    <w:t>CIR (2x18x256)</w:t>
                  </w:r>
                </w:p>
                <w:p w14:paraId="5D346AF9" w14:textId="77777777" w:rsidR="0066295B" w:rsidRDefault="00000C89">
                  <w:pPr>
                    <w:jc w:val="center"/>
                    <w:rPr>
                      <w:rFonts w:eastAsia="SimSun"/>
                      <w:sz w:val="16"/>
                      <w:szCs w:val="16"/>
                    </w:rPr>
                  </w:pPr>
                  <w:r>
                    <w:rPr>
                      <w:rFonts w:eastAsia="SimSun"/>
                      <w:sz w:val="16"/>
                      <w:szCs w:val="16"/>
                    </w:rPr>
                    <w:t>128 path timings + DL PRS RSRPPs + path phases</w:t>
                  </w:r>
                </w:p>
              </w:tc>
              <w:tc>
                <w:tcPr>
                  <w:tcW w:w="756" w:type="dxa"/>
                  <w:tcBorders>
                    <w:top w:val="single" w:sz="4" w:space="0" w:color="auto"/>
                    <w:left w:val="single" w:sz="4" w:space="0" w:color="auto"/>
                    <w:bottom w:val="single" w:sz="4" w:space="0" w:color="auto"/>
                    <w:right w:val="single" w:sz="4" w:space="0" w:color="auto"/>
                  </w:tcBorders>
                </w:tcPr>
                <w:p w14:paraId="3EF8C4DF" w14:textId="77777777" w:rsidR="0066295B" w:rsidRDefault="00000C89">
                  <w:pPr>
                    <w:jc w:val="center"/>
                    <w:rPr>
                      <w:rFonts w:eastAsia="SimSun"/>
                      <w:sz w:val="16"/>
                      <w:szCs w:val="16"/>
                    </w:rPr>
                  </w:pPr>
                  <w:r>
                    <w:rPr>
                      <w:rFonts w:eastAsia="SimSun"/>
                      <w:sz w:val="16"/>
                      <w:szCs w:val="16"/>
                    </w:rPr>
                    <w:t>DL RSTD values</w:t>
                  </w:r>
                </w:p>
                <w:p w14:paraId="68A586DC" w14:textId="77777777" w:rsidR="0066295B" w:rsidRDefault="00000C89">
                  <w:pPr>
                    <w:jc w:val="center"/>
                    <w:rPr>
                      <w:rFonts w:eastAsia="SimSun"/>
                      <w:sz w:val="16"/>
                      <w:szCs w:val="16"/>
                    </w:rPr>
                  </w:pPr>
                  <w:r>
                    <w:rPr>
                      <w:rFonts w:eastAsia="SimSun"/>
                      <w:sz w:val="16"/>
                      <w:szCs w:val="16"/>
                    </w:rPr>
                    <w:t>(1x18)</w:t>
                  </w:r>
                </w:p>
              </w:tc>
              <w:tc>
                <w:tcPr>
                  <w:tcW w:w="792" w:type="dxa"/>
                  <w:tcBorders>
                    <w:top w:val="single" w:sz="4" w:space="0" w:color="auto"/>
                    <w:left w:val="single" w:sz="4" w:space="0" w:color="auto"/>
                    <w:bottom w:val="single" w:sz="4" w:space="0" w:color="auto"/>
                    <w:right w:val="single" w:sz="4" w:space="0" w:color="auto"/>
                  </w:tcBorders>
                </w:tcPr>
                <w:p w14:paraId="31339CAF" w14:textId="77777777" w:rsidR="0066295B" w:rsidRDefault="00000C89">
                  <w:pPr>
                    <w:jc w:val="center"/>
                    <w:rPr>
                      <w:rFonts w:eastAsia="SimSun"/>
                      <w:sz w:val="16"/>
                      <w:szCs w:val="16"/>
                    </w:rPr>
                  </w:pPr>
                  <w:r>
                    <w:rPr>
                      <w:rFonts w:eastAsia="SimSun"/>
                      <w:sz w:val="16"/>
                      <w:szCs w:val="16"/>
                    </w:rPr>
                    <w:t>DL RSTD values</w:t>
                  </w:r>
                </w:p>
                <w:p w14:paraId="240EBB98" w14:textId="77777777" w:rsidR="0066295B" w:rsidRDefault="0066295B">
                  <w:pPr>
                    <w:jc w:val="center"/>
                    <w:rPr>
                      <w:rFonts w:eastAsia="SimSun"/>
                      <w:sz w:val="16"/>
                      <w:szCs w:val="16"/>
                    </w:rPr>
                  </w:pPr>
                </w:p>
              </w:tc>
              <w:tc>
                <w:tcPr>
                  <w:tcW w:w="834" w:type="dxa"/>
                  <w:tcBorders>
                    <w:top w:val="single" w:sz="4" w:space="0" w:color="auto"/>
                    <w:left w:val="single" w:sz="4" w:space="0" w:color="auto"/>
                    <w:bottom w:val="single" w:sz="4" w:space="0" w:color="auto"/>
                    <w:right w:val="single" w:sz="4" w:space="0" w:color="auto"/>
                  </w:tcBorders>
                </w:tcPr>
                <w:p w14:paraId="643F7DC6" w14:textId="77777777" w:rsidR="0066295B" w:rsidRDefault="00000C89">
                  <w:pPr>
                    <w:jc w:val="center"/>
                    <w:rPr>
                      <w:rFonts w:eastAsia="Batang"/>
                      <w:sz w:val="16"/>
                      <w:szCs w:val="16"/>
                    </w:rPr>
                  </w:pPr>
                  <w:r>
                    <w:rPr>
                      <w:rFonts w:eastAsia="Batang"/>
                      <w:sz w:val="16"/>
                      <w:szCs w:val="16"/>
                    </w:rPr>
                    <w:t>{60%, 6m, 2m}</w:t>
                  </w:r>
                </w:p>
              </w:tc>
              <w:tc>
                <w:tcPr>
                  <w:tcW w:w="834" w:type="dxa"/>
                  <w:tcBorders>
                    <w:top w:val="single" w:sz="4" w:space="0" w:color="auto"/>
                    <w:left w:val="single" w:sz="4" w:space="0" w:color="auto"/>
                    <w:bottom w:val="single" w:sz="4" w:space="0" w:color="auto"/>
                    <w:right w:val="single" w:sz="4" w:space="0" w:color="auto"/>
                  </w:tcBorders>
                </w:tcPr>
                <w:p w14:paraId="72C900AC" w14:textId="77777777" w:rsidR="0066295B" w:rsidRDefault="00000C89">
                  <w:pPr>
                    <w:jc w:val="center"/>
                    <w:rPr>
                      <w:rFonts w:eastAsia="Batang"/>
                      <w:sz w:val="16"/>
                      <w:szCs w:val="16"/>
                    </w:rPr>
                  </w:pPr>
                  <w:r>
                    <w:rPr>
                      <w:rFonts w:eastAsia="Batang"/>
                      <w:sz w:val="16"/>
                      <w:szCs w:val="16"/>
                    </w:rPr>
                    <w:t>{60%, 6m, 2m}</w:t>
                  </w:r>
                </w:p>
              </w:tc>
              <w:tc>
                <w:tcPr>
                  <w:tcW w:w="816" w:type="dxa"/>
                  <w:tcBorders>
                    <w:top w:val="single" w:sz="4" w:space="0" w:color="auto"/>
                    <w:left w:val="single" w:sz="4" w:space="0" w:color="auto"/>
                    <w:bottom w:val="single" w:sz="4" w:space="0" w:color="auto"/>
                    <w:right w:val="single" w:sz="4" w:space="0" w:color="auto"/>
                  </w:tcBorders>
                </w:tcPr>
                <w:p w14:paraId="242BCE55" w14:textId="77777777" w:rsidR="0066295B" w:rsidRDefault="00000C89">
                  <w:pPr>
                    <w:jc w:val="center"/>
                    <w:rPr>
                      <w:rFonts w:eastAsia="SimSun"/>
                      <w:sz w:val="16"/>
                      <w:szCs w:val="16"/>
                    </w:rPr>
                  </w:pPr>
                  <w:r>
                    <w:rPr>
                      <w:rFonts w:eastAsia="SimSun"/>
                      <w:sz w:val="16"/>
                      <w:szCs w:val="16"/>
                    </w:rPr>
                    <w:t>28800</w:t>
                  </w:r>
                </w:p>
              </w:tc>
              <w:tc>
                <w:tcPr>
                  <w:tcW w:w="570" w:type="dxa"/>
                  <w:tcBorders>
                    <w:top w:val="single" w:sz="4" w:space="0" w:color="auto"/>
                    <w:left w:val="single" w:sz="4" w:space="0" w:color="auto"/>
                    <w:bottom w:val="single" w:sz="4" w:space="0" w:color="auto"/>
                    <w:right w:val="single" w:sz="4" w:space="0" w:color="auto"/>
                  </w:tcBorders>
                </w:tcPr>
                <w:p w14:paraId="3F97527E"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2B448DC8" w14:textId="77777777" w:rsidR="0066295B" w:rsidRDefault="00000C89">
                  <w:pPr>
                    <w:jc w:val="center"/>
                    <w:rPr>
                      <w:rFonts w:eastAsia="Batang"/>
                      <w:sz w:val="16"/>
                      <w:szCs w:val="16"/>
                    </w:rPr>
                  </w:pPr>
                  <w:r>
                    <w:rPr>
                      <w:rFonts w:eastAsia="SimSun"/>
                      <w:sz w:val="16"/>
                      <w:szCs w:val="16"/>
                    </w:rPr>
                    <w:t>9.50M</w:t>
                  </w:r>
                </w:p>
              </w:tc>
              <w:tc>
                <w:tcPr>
                  <w:tcW w:w="1248" w:type="dxa"/>
                  <w:tcBorders>
                    <w:top w:val="single" w:sz="4" w:space="0" w:color="auto"/>
                    <w:left w:val="single" w:sz="4" w:space="0" w:color="auto"/>
                    <w:bottom w:val="single" w:sz="4" w:space="0" w:color="auto"/>
                    <w:right w:val="single" w:sz="4" w:space="0" w:color="auto"/>
                  </w:tcBorders>
                </w:tcPr>
                <w:p w14:paraId="7FFFFB9B" w14:textId="77777777" w:rsidR="0066295B" w:rsidRDefault="00000C89">
                  <w:pPr>
                    <w:jc w:val="center"/>
                    <w:rPr>
                      <w:rFonts w:eastAsia="Batang"/>
                      <w:sz w:val="16"/>
                      <w:szCs w:val="16"/>
                    </w:rPr>
                  </w:pPr>
                  <w:r>
                    <w:rPr>
                      <w:rFonts w:eastAsia="SimSun"/>
                      <w:sz w:val="16"/>
                      <w:szCs w:val="16"/>
                    </w:rPr>
                    <w:t>158.66 M</w:t>
                  </w:r>
                </w:p>
              </w:tc>
              <w:tc>
                <w:tcPr>
                  <w:tcW w:w="1194" w:type="dxa"/>
                  <w:tcBorders>
                    <w:top w:val="single" w:sz="4" w:space="0" w:color="auto"/>
                    <w:left w:val="single" w:sz="4" w:space="0" w:color="auto"/>
                    <w:bottom w:val="single" w:sz="4" w:space="0" w:color="auto"/>
                    <w:right w:val="single" w:sz="4" w:space="0" w:color="auto"/>
                  </w:tcBorders>
                </w:tcPr>
                <w:p w14:paraId="1A64743A" w14:textId="77777777" w:rsidR="0066295B" w:rsidRDefault="00000C89">
                  <w:pPr>
                    <w:snapToGrid w:val="0"/>
                    <w:spacing w:beforeLines="30" w:before="72" w:afterLines="30" w:after="72" w:line="288" w:lineRule="auto"/>
                    <w:jc w:val="center"/>
                    <w:rPr>
                      <w:rFonts w:eastAsia="Microsoft YaHei"/>
                      <w:sz w:val="16"/>
                      <w:szCs w:val="16"/>
                    </w:rPr>
                  </w:pPr>
                  <w:r>
                    <w:rPr>
                      <w:rFonts w:eastAsia="Microsoft YaHei"/>
                      <w:sz w:val="16"/>
                      <w:szCs w:val="16"/>
                    </w:rPr>
                    <w:t>0.269</w:t>
                  </w:r>
                </w:p>
                <w:p w14:paraId="1ACBA5EC" w14:textId="77777777" w:rsidR="0066295B" w:rsidRDefault="00000C89">
                  <w:pPr>
                    <w:snapToGrid w:val="0"/>
                    <w:spacing w:beforeLines="30" w:before="72" w:afterLines="30" w:after="72" w:line="288" w:lineRule="auto"/>
                    <w:jc w:val="center"/>
                    <w:rPr>
                      <w:rFonts w:eastAsia="Microsoft YaHei"/>
                      <w:sz w:val="16"/>
                      <w:szCs w:val="16"/>
                    </w:rPr>
                  </w:pPr>
                  <w:r>
                    <w:rPr>
                      <w:rFonts w:eastAsia="Microsoft YaHei"/>
                      <w:sz w:val="16"/>
                      <w:szCs w:val="16"/>
                    </w:rPr>
                    <w:t>(Based on AI/ML assisted RSTD estimation)</w:t>
                  </w:r>
                </w:p>
              </w:tc>
            </w:tr>
          </w:tbl>
          <w:p w14:paraId="1BB843F0" w14:textId="77777777" w:rsidR="0066295B" w:rsidRDefault="00000C89">
            <w:pPr>
              <w:rPr>
                <w:lang w:eastAsia="ja-JP"/>
              </w:rPr>
            </w:pPr>
            <w:r>
              <w:rPr>
                <w:lang w:eastAsia="ja-JP"/>
              </w:rPr>
              <w:br/>
              <w:t>Table.7 Positioning performance comparison between direct AI/ML positioning and AI/ML assisted positioning</w:t>
            </w:r>
          </w:p>
          <w:p w14:paraId="071315D3" w14:textId="77777777" w:rsidR="0066295B" w:rsidRDefault="00000C89">
            <w:pPr>
              <w:snapToGrid w:val="0"/>
              <w:spacing w:beforeLines="30" w:before="72" w:afterLines="30" w:after="72" w:line="288" w:lineRule="auto"/>
              <w:rPr>
                <w:rFonts w:ascii="Times New Roman" w:eastAsia="Times New Roman" w:hAnsi="Times New Roman" w:cs="Times New Roman"/>
                <w:i/>
                <w:iCs/>
                <w:sz w:val="20"/>
                <w:szCs w:val="20"/>
              </w:rPr>
            </w:pPr>
            <w:r>
              <w:rPr>
                <w:b/>
                <w:bCs/>
                <w:i/>
                <w:iCs/>
              </w:rPr>
              <w:t>Observation 14:</w:t>
            </w:r>
            <w:r>
              <w:rPr>
                <w:i/>
                <w:iCs/>
              </w:rPr>
              <w:t xml:space="preserve"> The AI/ML based positioning method has excellent accuracy on the estimation of DL PRS RSTD values even in heavy NLOS conditions.</w:t>
            </w:r>
          </w:p>
          <w:p w14:paraId="0238E5A5" w14:textId="77777777" w:rsidR="0066295B" w:rsidRDefault="00000C89">
            <w:pPr>
              <w:snapToGrid w:val="0"/>
              <w:spacing w:beforeLines="30" w:before="72" w:afterLines="30" w:after="72" w:line="288" w:lineRule="auto"/>
              <w:rPr>
                <w:i/>
                <w:iCs/>
              </w:rPr>
            </w:pPr>
            <w:r>
              <w:rPr>
                <w:b/>
                <w:bCs/>
                <w:i/>
                <w:iCs/>
              </w:rPr>
              <w:t>Observation 15:</w:t>
            </w:r>
            <w:r>
              <w:rPr>
                <w:i/>
                <w:iCs/>
              </w:rPr>
              <w:t xml:space="preserve"> AI/ML assisted positioning achieves better positioning performance than direct AI/ML positioning to some degree.</w:t>
            </w:r>
          </w:p>
          <w:p w14:paraId="5BCEA1F0" w14:textId="77777777" w:rsidR="0066295B" w:rsidRDefault="00000C89">
            <w:pPr>
              <w:snapToGrid w:val="0"/>
              <w:spacing w:beforeLines="30" w:before="72" w:afterLines="30" w:after="72" w:line="288" w:lineRule="auto"/>
              <w:rPr>
                <w:i/>
                <w:iCs/>
              </w:rPr>
            </w:pPr>
            <w:r>
              <w:rPr>
                <w:b/>
                <w:bCs/>
                <w:i/>
                <w:iCs/>
              </w:rPr>
              <w:t xml:space="preserve">Proposal 4: </w:t>
            </w:r>
            <w:r>
              <w:rPr>
                <w:i/>
                <w:iCs/>
              </w:rPr>
              <w:t>Study and evaluate the performance of AI/ML assisted positioning where the AI model output includes DL PRS RSTD values.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1"/>
              <w:gridCol w:w="1138"/>
              <w:gridCol w:w="922"/>
              <w:gridCol w:w="827"/>
              <w:gridCol w:w="815"/>
              <w:gridCol w:w="810"/>
              <w:gridCol w:w="568"/>
              <w:gridCol w:w="1035"/>
              <w:gridCol w:w="1234"/>
              <w:gridCol w:w="1170"/>
            </w:tblGrid>
            <w:tr w:rsidR="0066295B" w14:paraId="290BFC60" w14:textId="77777777">
              <w:trPr>
                <w:jc w:val="center"/>
              </w:trPr>
              <w:tc>
                <w:tcPr>
                  <w:tcW w:w="1319" w:type="dxa"/>
                  <w:vMerge w:val="restart"/>
                  <w:tcBorders>
                    <w:top w:val="single" w:sz="4" w:space="0" w:color="auto"/>
                    <w:left w:val="single" w:sz="4" w:space="0" w:color="auto"/>
                    <w:bottom w:val="single" w:sz="4" w:space="0" w:color="auto"/>
                    <w:right w:val="single" w:sz="4" w:space="0" w:color="auto"/>
                  </w:tcBorders>
                </w:tcPr>
                <w:p w14:paraId="21275A78" w14:textId="77777777" w:rsidR="0066295B" w:rsidRDefault="00000C89">
                  <w:pPr>
                    <w:jc w:val="center"/>
                    <w:rPr>
                      <w:rFonts w:ascii="Times New Roman" w:eastAsia="Batang" w:hAnsi="Times New Roman" w:cs="Times New Roman"/>
                      <w:sz w:val="16"/>
                      <w:szCs w:val="16"/>
                    </w:rPr>
                  </w:pPr>
                  <w:r>
                    <w:rPr>
                      <w:rFonts w:eastAsia="Batang"/>
                      <w:sz w:val="16"/>
                      <w:szCs w:val="16"/>
                    </w:rPr>
                    <w:t>Model input</w:t>
                  </w:r>
                </w:p>
              </w:tc>
              <w:tc>
                <w:tcPr>
                  <w:tcW w:w="1154" w:type="dxa"/>
                  <w:vMerge w:val="restart"/>
                  <w:tcBorders>
                    <w:top w:val="single" w:sz="4" w:space="0" w:color="auto"/>
                    <w:left w:val="single" w:sz="4" w:space="0" w:color="auto"/>
                    <w:bottom w:val="single" w:sz="4" w:space="0" w:color="auto"/>
                    <w:right w:val="single" w:sz="4" w:space="0" w:color="auto"/>
                  </w:tcBorders>
                </w:tcPr>
                <w:p w14:paraId="7DC675BF" w14:textId="77777777" w:rsidR="0066295B" w:rsidRDefault="00000C89">
                  <w:pPr>
                    <w:jc w:val="center"/>
                    <w:rPr>
                      <w:rFonts w:eastAsia="Batang"/>
                      <w:sz w:val="16"/>
                      <w:szCs w:val="16"/>
                    </w:rPr>
                  </w:pPr>
                  <w:r>
                    <w:rPr>
                      <w:rFonts w:eastAsia="Batang"/>
                      <w:sz w:val="16"/>
                      <w:szCs w:val="16"/>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41A01D84" w14:textId="77777777" w:rsidR="0066295B" w:rsidRDefault="00000C89">
                  <w:pPr>
                    <w:jc w:val="center"/>
                    <w:rPr>
                      <w:rFonts w:eastAsia="Batang"/>
                      <w:sz w:val="16"/>
                      <w:szCs w:val="16"/>
                    </w:rPr>
                  </w:pPr>
                  <w:r>
                    <w:rPr>
                      <w:rFonts w:eastAsia="Batang"/>
                      <w:sz w:val="16"/>
                      <w:szCs w:val="16"/>
                    </w:rPr>
                    <w:t>Label</w:t>
                  </w:r>
                </w:p>
              </w:tc>
              <w:tc>
                <w:tcPr>
                  <w:tcW w:w="1668" w:type="dxa"/>
                  <w:gridSpan w:val="2"/>
                  <w:tcBorders>
                    <w:top w:val="single" w:sz="4" w:space="0" w:color="auto"/>
                    <w:left w:val="single" w:sz="4" w:space="0" w:color="auto"/>
                    <w:bottom w:val="single" w:sz="4" w:space="0" w:color="auto"/>
                    <w:right w:val="single" w:sz="4" w:space="0" w:color="auto"/>
                  </w:tcBorders>
                </w:tcPr>
                <w:p w14:paraId="369937FB" w14:textId="77777777" w:rsidR="0066295B" w:rsidRDefault="00000C89">
                  <w:pPr>
                    <w:jc w:val="center"/>
                    <w:rPr>
                      <w:rFonts w:eastAsia="Batang"/>
                      <w:sz w:val="16"/>
                      <w:szCs w:val="16"/>
                    </w:rPr>
                  </w:pPr>
                  <w:r>
                    <w:rPr>
                      <w:rFonts w:eastAsia="Batang"/>
                      <w:sz w:val="16"/>
                      <w:szCs w:val="16"/>
                    </w:rPr>
                    <w:t>Settings (e.g., drops, clutter param, mix)</w:t>
                  </w:r>
                </w:p>
              </w:tc>
              <w:tc>
                <w:tcPr>
                  <w:tcW w:w="1386" w:type="dxa"/>
                  <w:gridSpan w:val="2"/>
                  <w:tcBorders>
                    <w:top w:val="single" w:sz="4" w:space="0" w:color="auto"/>
                    <w:left w:val="single" w:sz="4" w:space="0" w:color="auto"/>
                    <w:bottom w:val="single" w:sz="4" w:space="0" w:color="auto"/>
                    <w:right w:val="single" w:sz="4" w:space="0" w:color="auto"/>
                  </w:tcBorders>
                </w:tcPr>
                <w:p w14:paraId="2F0568A8" w14:textId="77777777" w:rsidR="0066295B" w:rsidRDefault="00000C89">
                  <w:pPr>
                    <w:jc w:val="center"/>
                    <w:rPr>
                      <w:rFonts w:eastAsia="Batang"/>
                      <w:sz w:val="16"/>
                      <w:szCs w:val="16"/>
                    </w:rPr>
                  </w:pPr>
                  <w:r>
                    <w:rPr>
                      <w:rFonts w:eastAsia="Batang"/>
                      <w:sz w:val="16"/>
                      <w:szCs w:val="16"/>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7D8CD204" w14:textId="77777777" w:rsidR="0066295B" w:rsidRDefault="00000C89">
                  <w:pPr>
                    <w:jc w:val="center"/>
                    <w:rPr>
                      <w:rFonts w:eastAsia="Batang"/>
                      <w:sz w:val="16"/>
                      <w:szCs w:val="16"/>
                    </w:rPr>
                  </w:pPr>
                  <w:r>
                    <w:rPr>
                      <w:rFonts w:eastAsia="Batang"/>
                      <w:sz w:val="16"/>
                      <w:szCs w:val="16"/>
                    </w:rPr>
                    <w:t>AI/ML complexity</w:t>
                  </w:r>
                </w:p>
              </w:tc>
              <w:tc>
                <w:tcPr>
                  <w:tcW w:w="1194" w:type="dxa"/>
                  <w:tcBorders>
                    <w:top w:val="single" w:sz="4" w:space="0" w:color="auto"/>
                    <w:left w:val="single" w:sz="4" w:space="0" w:color="auto"/>
                    <w:bottom w:val="single" w:sz="4" w:space="0" w:color="auto"/>
                    <w:right w:val="single" w:sz="4" w:space="0" w:color="auto"/>
                  </w:tcBorders>
                </w:tcPr>
                <w:p w14:paraId="1E61CD41" w14:textId="77777777" w:rsidR="0066295B" w:rsidRDefault="00000C89">
                  <w:pPr>
                    <w:jc w:val="center"/>
                    <w:rPr>
                      <w:rFonts w:eastAsia="SimSun"/>
                      <w:sz w:val="16"/>
                      <w:szCs w:val="16"/>
                    </w:rPr>
                  </w:pPr>
                  <w:r>
                    <w:rPr>
                      <w:rFonts w:eastAsia="SimSun"/>
                      <w:sz w:val="16"/>
                      <w:szCs w:val="16"/>
                    </w:rPr>
                    <w:t>LOS/NLOS accuracy rate</w:t>
                  </w:r>
                </w:p>
              </w:tc>
            </w:tr>
            <w:tr w:rsidR="0066295B" w14:paraId="031E6F18" w14:textId="77777777">
              <w:trPr>
                <w:jc w:val="center"/>
              </w:trPr>
              <w:tc>
                <w:tcPr>
                  <w:tcW w:w="1319" w:type="dxa"/>
                  <w:vMerge/>
                  <w:tcBorders>
                    <w:top w:val="single" w:sz="4" w:space="0" w:color="auto"/>
                    <w:left w:val="single" w:sz="4" w:space="0" w:color="auto"/>
                    <w:bottom w:val="single" w:sz="4" w:space="0" w:color="auto"/>
                    <w:right w:val="single" w:sz="4" w:space="0" w:color="auto"/>
                  </w:tcBorders>
                  <w:vAlign w:val="center"/>
                </w:tcPr>
                <w:p w14:paraId="4BDDA679" w14:textId="77777777" w:rsidR="0066295B" w:rsidRDefault="0066295B">
                  <w:pPr>
                    <w:rPr>
                      <w:rFonts w:eastAsia="Batang"/>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11484142" w14:textId="77777777" w:rsidR="0066295B" w:rsidRDefault="0066295B">
                  <w:pPr>
                    <w:rPr>
                      <w:rFonts w:eastAsia="Batang"/>
                      <w:sz w:val="16"/>
                      <w:szCs w:val="16"/>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1BFC3787" w14:textId="77777777" w:rsidR="0066295B" w:rsidRDefault="0066295B">
                  <w:pPr>
                    <w:rPr>
                      <w:rFonts w:eastAsia="Batang"/>
                      <w:sz w:val="16"/>
                      <w:szCs w:val="16"/>
                    </w:rPr>
                  </w:pPr>
                </w:p>
              </w:tc>
              <w:tc>
                <w:tcPr>
                  <w:tcW w:w="834" w:type="dxa"/>
                  <w:tcBorders>
                    <w:top w:val="single" w:sz="4" w:space="0" w:color="auto"/>
                    <w:left w:val="single" w:sz="4" w:space="0" w:color="auto"/>
                    <w:bottom w:val="single" w:sz="4" w:space="0" w:color="auto"/>
                    <w:right w:val="single" w:sz="4" w:space="0" w:color="auto"/>
                  </w:tcBorders>
                </w:tcPr>
                <w:p w14:paraId="35EAF283" w14:textId="77777777" w:rsidR="0066295B" w:rsidRDefault="00000C89">
                  <w:pPr>
                    <w:jc w:val="center"/>
                    <w:rPr>
                      <w:rFonts w:eastAsia="SimSun"/>
                      <w:sz w:val="16"/>
                      <w:szCs w:val="16"/>
                    </w:rPr>
                  </w:pPr>
                  <w:r>
                    <w:rPr>
                      <w:rFonts w:eastAsia="SimSun"/>
                      <w:sz w:val="16"/>
                      <w:szCs w:val="16"/>
                    </w:rPr>
                    <w:t>Training</w:t>
                  </w:r>
                </w:p>
              </w:tc>
              <w:tc>
                <w:tcPr>
                  <w:tcW w:w="834" w:type="dxa"/>
                  <w:tcBorders>
                    <w:top w:val="single" w:sz="4" w:space="0" w:color="auto"/>
                    <w:left w:val="single" w:sz="4" w:space="0" w:color="auto"/>
                    <w:bottom w:val="single" w:sz="4" w:space="0" w:color="auto"/>
                    <w:right w:val="single" w:sz="4" w:space="0" w:color="auto"/>
                  </w:tcBorders>
                </w:tcPr>
                <w:p w14:paraId="11665579" w14:textId="77777777" w:rsidR="0066295B" w:rsidRDefault="00000C89">
                  <w:pPr>
                    <w:jc w:val="center"/>
                    <w:rPr>
                      <w:rFonts w:eastAsia="SimSun"/>
                      <w:sz w:val="16"/>
                      <w:szCs w:val="16"/>
                    </w:rPr>
                  </w:pPr>
                  <w:r>
                    <w:rPr>
                      <w:rFonts w:eastAsia="SimSun"/>
                      <w:sz w:val="16"/>
                      <w:szCs w:val="16"/>
                    </w:rPr>
                    <w:t>Test</w:t>
                  </w:r>
                </w:p>
              </w:tc>
              <w:tc>
                <w:tcPr>
                  <w:tcW w:w="816" w:type="dxa"/>
                  <w:tcBorders>
                    <w:top w:val="single" w:sz="4" w:space="0" w:color="auto"/>
                    <w:left w:val="single" w:sz="4" w:space="0" w:color="auto"/>
                    <w:bottom w:val="single" w:sz="4" w:space="0" w:color="auto"/>
                    <w:right w:val="single" w:sz="4" w:space="0" w:color="auto"/>
                  </w:tcBorders>
                </w:tcPr>
                <w:p w14:paraId="1DE9BA2E" w14:textId="77777777" w:rsidR="0066295B" w:rsidRDefault="00000C89">
                  <w:pPr>
                    <w:jc w:val="center"/>
                    <w:rPr>
                      <w:rFonts w:eastAsia="Batang"/>
                      <w:sz w:val="16"/>
                      <w:szCs w:val="16"/>
                    </w:rPr>
                  </w:pPr>
                  <w:r>
                    <w:rPr>
                      <w:rFonts w:eastAsia="Batang"/>
                      <w:sz w:val="16"/>
                      <w:szCs w:val="16"/>
                    </w:rPr>
                    <w:t>Training</w:t>
                  </w:r>
                </w:p>
              </w:tc>
              <w:tc>
                <w:tcPr>
                  <w:tcW w:w="570" w:type="dxa"/>
                  <w:tcBorders>
                    <w:top w:val="single" w:sz="4" w:space="0" w:color="auto"/>
                    <w:left w:val="single" w:sz="4" w:space="0" w:color="auto"/>
                    <w:bottom w:val="single" w:sz="4" w:space="0" w:color="auto"/>
                    <w:right w:val="single" w:sz="4" w:space="0" w:color="auto"/>
                  </w:tcBorders>
                </w:tcPr>
                <w:p w14:paraId="2A984B88" w14:textId="77777777" w:rsidR="0066295B" w:rsidRDefault="00000C89">
                  <w:pPr>
                    <w:jc w:val="center"/>
                    <w:rPr>
                      <w:rFonts w:eastAsia="Batang"/>
                      <w:sz w:val="16"/>
                      <w:szCs w:val="16"/>
                    </w:rPr>
                  </w:pPr>
                  <w:r>
                    <w:rPr>
                      <w:rFonts w:eastAsia="Batang"/>
                      <w:sz w:val="16"/>
                      <w:szCs w:val="16"/>
                    </w:rPr>
                    <w:t>test</w:t>
                  </w:r>
                </w:p>
              </w:tc>
              <w:tc>
                <w:tcPr>
                  <w:tcW w:w="1044" w:type="dxa"/>
                  <w:tcBorders>
                    <w:top w:val="single" w:sz="4" w:space="0" w:color="auto"/>
                    <w:left w:val="single" w:sz="4" w:space="0" w:color="auto"/>
                    <w:bottom w:val="single" w:sz="4" w:space="0" w:color="auto"/>
                    <w:right w:val="single" w:sz="4" w:space="0" w:color="auto"/>
                  </w:tcBorders>
                </w:tcPr>
                <w:p w14:paraId="2F966B90" w14:textId="77777777" w:rsidR="0066295B" w:rsidRDefault="00000C89">
                  <w:pPr>
                    <w:jc w:val="center"/>
                    <w:rPr>
                      <w:rFonts w:eastAsia="Batang"/>
                      <w:sz w:val="16"/>
                      <w:szCs w:val="16"/>
                    </w:rPr>
                  </w:pPr>
                  <w:r>
                    <w:rPr>
                      <w:rFonts w:eastAsia="Batang"/>
                      <w:sz w:val="16"/>
                      <w:szCs w:val="16"/>
                    </w:rPr>
                    <w:t>Model complexity</w:t>
                  </w:r>
                </w:p>
              </w:tc>
              <w:tc>
                <w:tcPr>
                  <w:tcW w:w="1248" w:type="dxa"/>
                  <w:tcBorders>
                    <w:top w:val="single" w:sz="4" w:space="0" w:color="auto"/>
                    <w:left w:val="single" w:sz="4" w:space="0" w:color="auto"/>
                    <w:bottom w:val="single" w:sz="4" w:space="0" w:color="auto"/>
                    <w:right w:val="single" w:sz="4" w:space="0" w:color="auto"/>
                  </w:tcBorders>
                </w:tcPr>
                <w:p w14:paraId="38A92DE8" w14:textId="77777777" w:rsidR="0066295B" w:rsidRDefault="00000C89">
                  <w:pPr>
                    <w:jc w:val="center"/>
                    <w:rPr>
                      <w:rFonts w:eastAsia="Batang"/>
                      <w:sz w:val="16"/>
                      <w:szCs w:val="16"/>
                    </w:rPr>
                  </w:pPr>
                  <w:r>
                    <w:rPr>
                      <w:rFonts w:eastAsia="Batang"/>
                      <w:sz w:val="16"/>
                      <w:szCs w:val="16"/>
                    </w:rPr>
                    <w:t>Computation complexity</w:t>
                  </w:r>
                </w:p>
              </w:tc>
              <w:tc>
                <w:tcPr>
                  <w:tcW w:w="1194" w:type="dxa"/>
                  <w:tcBorders>
                    <w:top w:val="single" w:sz="4" w:space="0" w:color="auto"/>
                    <w:left w:val="single" w:sz="4" w:space="0" w:color="auto"/>
                    <w:bottom w:val="single" w:sz="4" w:space="0" w:color="auto"/>
                    <w:right w:val="single" w:sz="4" w:space="0" w:color="auto"/>
                  </w:tcBorders>
                </w:tcPr>
                <w:p w14:paraId="4D52F8C5" w14:textId="77777777" w:rsidR="0066295B" w:rsidRDefault="00000C89">
                  <w:pPr>
                    <w:jc w:val="center"/>
                    <w:rPr>
                      <w:rFonts w:eastAsia="Batang"/>
                      <w:sz w:val="16"/>
                      <w:szCs w:val="16"/>
                    </w:rPr>
                  </w:pPr>
                  <w:r>
                    <w:rPr>
                      <w:rFonts w:eastAsia="Batang"/>
                      <w:sz w:val="16"/>
                      <w:szCs w:val="16"/>
                    </w:rPr>
                    <w:t>AI/ML</w:t>
                  </w:r>
                </w:p>
              </w:tc>
            </w:tr>
            <w:tr w:rsidR="0066295B" w14:paraId="669B4940" w14:textId="77777777">
              <w:trPr>
                <w:trHeight w:val="35"/>
                <w:jc w:val="center"/>
              </w:trPr>
              <w:tc>
                <w:tcPr>
                  <w:tcW w:w="1319" w:type="dxa"/>
                  <w:tcBorders>
                    <w:top w:val="single" w:sz="4" w:space="0" w:color="auto"/>
                    <w:left w:val="single" w:sz="4" w:space="0" w:color="auto"/>
                    <w:bottom w:val="single" w:sz="4" w:space="0" w:color="auto"/>
                    <w:right w:val="single" w:sz="4" w:space="0" w:color="auto"/>
                  </w:tcBorders>
                </w:tcPr>
                <w:p w14:paraId="419890CF" w14:textId="77777777" w:rsidR="0066295B" w:rsidRDefault="00000C89">
                  <w:pPr>
                    <w:jc w:val="center"/>
                    <w:rPr>
                      <w:rFonts w:eastAsia="SimSun"/>
                      <w:sz w:val="16"/>
                      <w:szCs w:val="16"/>
                    </w:rPr>
                  </w:pPr>
                  <w:r>
                    <w:rPr>
                      <w:rFonts w:eastAsia="SimSun"/>
                      <w:sz w:val="16"/>
                      <w:szCs w:val="16"/>
                    </w:rPr>
                    <w:t>CIR (2x18x256)</w:t>
                  </w:r>
                </w:p>
                <w:p w14:paraId="14F82BAC" w14:textId="77777777" w:rsidR="0066295B" w:rsidRDefault="00000C89">
                  <w:pPr>
                    <w:jc w:val="center"/>
                    <w:rPr>
                      <w:rFonts w:eastAsia="SimSun"/>
                      <w:sz w:val="16"/>
                      <w:szCs w:val="16"/>
                    </w:rPr>
                  </w:pPr>
                  <w:r>
                    <w:rPr>
                      <w:rFonts w:eastAsia="SimSun"/>
                      <w:sz w:val="16"/>
                      <w:szCs w:val="16"/>
                    </w:rPr>
                    <w:t>128 path timings + DL PRS RSRPPs + path phases</w:t>
                  </w:r>
                </w:p>
              </w:tc>
              <w:tc>
                <w:tcPr>
                  <w:tcW w:w="1154" w:type="dxa"/>
                  <w:tcBorders>
                    <w:top w:val="single" w:sz="4" w:space="0" w:color="auto"/>
                    <w:left w:val="single" w:sz="4" w:space="0" w:color="auto"/>
                    <w:bottom w:val="single" w:sz="4" w:space="0" w:color="auto"/>
                    <w:right w:val="single" w:sz="4" w:space="0" w:color="auto"/>
                  </w:tcBorders>
                </w:tcPr>
                <w:p w14:paraId="0FB02121" w14:textId="77777777" w:rsidR="0066295B" w:rsidRDefault="00000C89">
                  <w:pPr>
                    <w:jc w:val="center"/>
                    <w:rPr>
                      <w:rFonts w:eastAsia="SimSun"/>
                      <w:sz w:val="16"/>
                      <w:szCs w:val="16"/>
                    </w:rPr>
                  </w:pPr>
                  <w:r>
                    <w:rPr>
                      <w:rFonts w:eastAsia="SimSun"/>
                      <w:sz w:val="16"/>
                      <w:szCs w:val="16"/>
                    </w:rPr>
                    <w:t>Confidence levels of LOS&amp;NLOS</w:t>
                  </w:r>
                </w:p>
                <w:p w14:paraId="72F3B8F1" w14:textId="77777777" w:rsidR="0066295B" w:rsidRDefault="00000C89">
                  <w:pPr>
                    <w:jc w:val="center"/>
                    <w:rPr>
                      <w:rFonts w:eastAsia="SimSun"/>
                      <w:sz w:val="16"/>
                      <w:szCs w:val="16"/>
                    </w:rPr>
                  </w:pPr>
                  <w:r>
                    <w:rPr>
                      <w:rFonts w:eastAsia="SimSun"/>
                      <w:sz w:val="16"/>
                      <w:szCs w:val="16"/>
                    </w:rPr>
                    <w:t>(1x2)</w:t>
                  </w:r>
                </w:p>
              </w:tc>
              <w:tc>
                <w:tcPr>
                  <w:tcW w:w="792" w:type="dxa"/>
                  <w:tcBorders>
                    <w:top w:val="single" w:sz="4" w:space="0" w:color="auto"/>
                    <w:left w:val="single" w:sz="4" w:space="0" w:color="auto"/>
                    <w:bottom w:val="single" w:sz="4" w:space="0" w:color="auto"/>
                    <w:right w:val="single" w:sz="4" w:space="0" w:color="auto"/>
                  </w:tcBorders>
                </w:tcPr>
                <w:p w14:paraId="0B0ADA1C" w14:textId="77777777" w:rsidR="0066295B" w:rsidRDefault="00000C89">
                  <w:pPr>
                    <w:jc w:val="center"/>
                    <w:rPr>
                      <w:rFonts w:eastAsia="SimSun"/>
                      <w:sz w:val="16"/>
                      <w:szCs w:val="16"/>
                    </w:rPr>
                  </w:pPr>
                  <w:r>
                    <w:rPr>
                      <w:rFonts w:eastAsia="SimSun"/>
                      <w:sz w:val="16"/>
                      <w:szCs w:val="16"/>
                    </w:rPr>
                    <w:t>LOS&amp;NLOS indicator</w:t>
                  </w:r>
                </w:p>
              </w:tc>
              <w:tc>
                <w:tcPr>
                  <w:tcW w:w="834" w:type="dxa"/>
                  <w:tcBorders>
                    <w:top w:val="single" w:sz="4" w:space="0" w:color="auto"/>
                    <w:left w:val="single" w:sz="4" w:space="0" w:color="auto"/>
                    <w:bottom w:val="single" w:sz="4" w:space="0" w:color="auto"/>
                    <w:right w:val="single" w:sz="4" w:space="0" w:color="auto"/>
                  </w:tcBorders>
                </w:tcPr>
                <w:p w14:paraId="3A5E0EA8" w14:textId="77777777" w:rsidR="0066295B" w:rsidRDefault="00000C89">
                  <w:pPr>
                    <w:jc w:val="center"/>
                    <w:rPr>
                      <w:rFonts w:eastAsia="Batang"/>
                      <w:sz w:val="16"/>
                      <w:szCs w:val="16"/>
                    </w:rPr>
                  </w:pPr>
                  <w:r>
                    <w:rPr>
                      <w:rFonts w:eastAsia="Batang"/>
                      <w:sz w:val="16"/>
                      <w:szCs w:val="16"/>
                    </w:rPr>
                    <w:t>{</w:t>
                  </w:r>
                  <w:r>
                    <w:rPr>
                      <w:rFonts w:eastAsia="SimSun"/>
                      <w:sz w:val="16"/>
                      <w:szCs w:val="16"/>
                    </w:rPr>
                    <w:t>4</w:t>
                  </w:r>
                  <w:r>
                    <w:rPr>
                      <w:rFonts w:eastAsia="Batang"/>
                      <w:sz w:val="16"/>
                      <w:szCs w:val="16"/>
                    </w:rPr>
                    <w:t xml:space="preserve">0%, </w:t>
                  </w:r>
                  <w:r>
                    <w:rPr>
                      <w:rFonts w:eastAsia="SimSun"/>
                      <w:sz w:val="16"/>
                      <w:szCs w:val="16"/>
                    </w:rPr>
                    <w:t>2</w:t>
                  </w:r>
                  <w:r>
                    <w:rPr>
                      <w:rFonts w:eastAsia="Batang"/>
                      <w:sz w:val="16"/>
                      <w:szCs w:val="16"/>
                    </w:rPr>
                    <w:t>m, 2m}</w:t>
                  </w:r>
                </w:p>
              </w:tc>
              <w:tc>
                <w:tcPr>
                  <w:tcW w:w="834" w:type="dxa"/>
                  <w:tcBorders>
                    <w:top w:val="single" w:sz="4" w:space="0" w:color="auto"/>
                    <w:left w:val="single" w:sz="4" w:space="0" w:color="auto"/>
                    <w:bottom w:val="single" w:sz="4" w:space="0" w:color="auto"/>
                    <w:right w:val="single" w:sz="4" w:space="0" w:color="auto"/>
                  </w:tcBorders>
                </w:tcPr>
                <w:p w14:paraId="45651C7F" w14:textId="77777777" w:rsidR="0066295B" w:rsidRDefault="00000C89">
                  <w:pPr>
                    <w:jc w:val="center"/>
                    <w:rPr>
                      <w:rFonts w:eastAsia="Batang"/>
                      <w:sz w:val="16"/>
                      <w:szCs w:val="16"/>
                    </w:rPr>
                  </w:pPr>
                  <w:r>
                    <w:rPr>
                      <w:rFonts w:eastAsia="Batang"/>
                      <w:sz w:val="16"/>
                      <w:szCs w:val="16"/>
                    </w:rPr>
                    <w:t>{</w:t>
                  </w:r>
                  <w:r>
                    <w:rPr>
                      <w:rFonts w:eastAsia="SimSun"/>
                      <w:sz w:val="16"/>
                      <w:szCs w:val="16"/>
                    </w:rPr>
                    <w:t>4</w:t>
                  </w:r>
                  <w:r>
                    <w:rPr>
                      <w:rFonts w:eastAsia="Batang"/>
                      <w:sz w:val="16"/>
                      <w:szCs w:val="16"/>
                    </w:rPr>
                    <w:t xml:space="preserve">0%, </w:t>
                  </w:r>
                  <w:r>
                    <w:rPr>
                      <w:rFonts w:eastAsia="SimSun"/>
                      <w:sz w:val="16"/>
                      <w:szCs w:val="16"/>
                    </w:rPr>
                    <w:t>4</w:t>
                  </w:r>
                  <w:r>
                    <w:rPr>
                      <w:rFonts w:eastAsia="Batang"/>
                      <w:sz w:val="16"/>
                      <w:szCs w:val="16"/>
                    </w:rPr>
                    <w:t>m, 2m}</w:t>
                  </w:r>
                </w:p>
              </w:tc>
              <w:tc>
                <w:tcPr>
                  <w:tcW w:w="816" w:type="dxa"/>
                  <w:tcBorders>
                    <w:top w:val="single" w:sz="4" w:space="0" w:color="auto"/>
                    <w:left w:val="single" w:sz="4" w:space="0" w:color="auto"/>
                    <w:bottom w:val="single" w:sz="4" w:space="0" w:color="auto"/>
                    <w:right w:val="single" w:sz="4" w:space="0" w:color="auto"/>
                  </w:tcBorders>
                </w:tcPr>
                <w:p w14:paraId="53030954" w14:textId="77777777" w:rsidR="0066295B" w:rsidRDefault="00000C89">
                  <w:pPr>
                    <w:jc w:val="center"/>
                    <w:rPr>
                      <w:rFonts w:eastAsia="SimSun"/>
                      <w:sz w:val="16"/>
                      <w:szCs w:val="16"/>
                    </w:rPr>
                  </w:pPr>
                  <w:r>
                    <w:rPr>
                      <w:rFonts w:eastAsia="SimSun"/>
                      <w:sz w:val="16"/>
                      <w:szCs w:val="16"/>
                    </w:rPr>
                    <w:t>60000</w:t>
                  </w:r>
                </w:p>
              </w:tc>
              <w:tc>
                <w:tcPr>
                  <w:tcW w:w="570" w:type="dxa"/>
                  <w:tcBorders>
                    <w:top w:val="single" w:sz="4" w:space="0" w:color="auto"/>
                    <w:left w:val="single" w:sz="4" w:space="0" w:color="auto"/>
                    <w:bottom w:val="single" w:sz="4" w:space="0" w:color="auto"/>
                    <w:right w:val="single" w:sz="4" w:space="0" w:color="auto"/>
                  </w:tcBorders>
                </w:tcPr>
                <w:p w14:paraId="3689C983" w14:textId="77777777" w:rsidR="0066295B" w:rsidRDefault="00000C89">
                  <w:pPr>
                    <w:jc w:val="center"/>
                    <w:rPr>
                      <w:rFonts w:eastAsia="SimSun"/>
                      <w:sz w:val="16"/>
                      <w:szCs w:val="16"/>
                    </w:rPr>
                  </w:pPr>
                  <w:r>
                    <w:rPr>
                      <w:rFonts w:eastAsia="SimSun"/>
                      <w:sz w:val="16"/>
                      <w:szCs w:val="16"/>
                    </w:rPr>
                    <w:t>1800</w:t>
                  </w:r>
                </w:p>
              </w:tc>
              <w:tc>
                <w:tcPr>
                  <w:tcW w:w="1044" w:type="dxa"/>
                  <w:tcBorders>
                    <w:top w:val="single" w:sz="4" w:space="0" w:color="auto"/>
                    <w:left w:val="single" w:sz="4" w:space="0" w:color="auto"/>
                    <w:bottom w:val="single" w:sz="4" w:space="0" w:color="auto"/>
                    <w:right w:val="single" w:sz="4" w:space="0" w:color="auto"/>
                  </w:tcBorders>
                </w:tcPr>
                <w:p w14:paraId="5F0472F1" w14:textId="77777777" w:rsidR="0066295B" w:rsidRDefault="00000C89">
                  <w:pPr>
                    <w:jc w:val="center"/>
                    <w:rPr>
                      <w:rFonts w:eastAsia="Batang"/>
                      <w:sz w:val="16"/>
                      <w:szCs w:val="16"/>
                    </w:rPr>
                  </w:pPr>
                  <w:r>
                    <w:rPr>
                      <w:rFonts w:eastAsia="SimSun"/>
                      <w:sz w:val="16"/>
                      <w:szCs w:val="16"/>
                    </w:rPr>
                    <w:t>90.45K</w:t>
                  </w:r>
                </w:p>
              </w:tc>
              <w:tc>
                <w:tcPr>
                  <w:tcW w:w="1248" w:type="dxa"/>
                  <w:tcBorders>
                    <w:top w:val="single" w:sz="4" w:space="0" w:color="auto"/>
                    <w:left w:val="single" w:sz="4" w:space="0" w:color="auto"/>
                    <w:bottom w:val="single" w:sz="4" w:space="0" w:color="auto"/>
                    <w:right w:val="single" w:sz="4" w:space="0" w:color="auto"/>
                  </w:tcBorders>
                </w:tcPr>
                <w:p w14:paraId="48BA64E9" w14:textId="77777777" w:rsidR="0066295B" w:rsidRDefault="00000C89">
                  <w:pPr>
                    <w:jc w:val="center"/>
                    <w:rPr>
                      <w:rFonts w:eastAsia="Batang"/>
                      <w:sz w:val="16"/>
                      <w:szCs w:val="16"/>
                    </w:rPr>
                  </w:pPr>
                  <w:r>
                    <w:rPr>
                      <w:rFonts w:eastAsia="SimSun"/>
                      <w:sz w:val="16"/>
                      <w:szCs w:val="16"/>
                    </w:rPr>
                    <w:t>10.45 M</w:t>
                  </w:r>
                </w:p>
              </w:tc>
              <w:tc>
                <w:tcPr>
                  <w:tcW w:w="1194" w:type="dxa"/>
                  <w:tcBorders>
                    <w:top w:val="single" w:sz="4" w:space="0" w:color="auto"/>
                    <w:left w:val="single" w:sz="4" w:space="0" w:color="auto"/>
                    <w:bottom w:val="single" w:sz="4" w:space="0" w:color="auto"/>
                    <w:right w:val="single" w:sz="4" w:space="0" w:color="auto"/>
                  </w:tcBorders>
                </w:tcPr>
                <w:p w14:paraId="31BE24EC" w14:textId="77777777" w:rsidR="0066295B" w:rsidRDefault="00000C89">
                  <w:pPr>
                    <w:snapToGrid w:val="0"/>
                    <w:spacing w:beforeLines="30" w:before="72" w:afterLines="30" w:after="72" w:line="288" w:lineRule="auto"/>
                    <w:jc w:val="center"/>
                    <w:rPr>
                      <w:rFonts w:eastAsia="Batang"/>
                      <w:sz w:val="16"/>
                      <w:szCs w:val="16"/>
                    </w:rPr>
                  </w:pPr>
                  <w:r>
                    <w:rPr>
                      <w:rFonts w:eastAsia="Microsoft YaHei"/>
                      <w:sz w:val="16"/>
                      <w:szCs w:val="16"/>
                    </w:rPr>
                    <w:t>95%</w:t>
                  </w:r>
                </w:p>
              </w:tc>
            </w:tr>
          </w:tbl>
          <w:p w14:paraId="6E55FC15" w14:textId="77777777" w:rsidR="0066295B" w:rsidRDefault="00000C89">
            <w:pPr>
              <w:rPr>
                <w:lang w:eastAsia="ja-JP"/>
              </w:rPr>
            </w:pPr>
            <w:r>
              <w:rPr>
                <w:lang w:eastAsia="ja-JP"/>
              </w:rPr>
              <w:br/>
            </w:r>
          </w:p>
        </w:tc>
      </w:tr>
      <w:tr w:rsidR="0066295B" w14:paraId="7E5AB3EF" w14:textId="77777777">
        <w:tc>
          <w:tcPr>
            <w:tcW w:w="9962" w:type="dxa"/>
          </w:tcPr>
          <w:p w14:paraId="722BD755" w14:textId="77777777" w:rsidR="0066295B" w:rsidRDefault="00000C89">
            <w:pPr>
              <w:pStyle w:val="ListParagraph"/>
              <w:numPr>
                <w:ilvl w:val="0"/>
                <w:numId w:val="20"/>
              </w:numPr>
              <w:rPr>
                <w:rFonts w:ascii="Times New Roman" w:hAnsi="Times New Roman"/>
              </w:rPr>
            </w:pPr>
            <w:r>
              <w:rPr>
                <w:lang w:eastAsia="ja-JP"/>
              </w:rPr>
              <w:t>Ericsson (R1-2210854)</w:t>
            </w:r>
          </w:p>
          <w:p w14:paraId="16F0D217" w14:textId="77777777" w:rsidR="0066295B" w:rsidRDefault="00000C89">
            <w:r>
              <w:t>Table 49 Evaluation results for AI/ML model deployed on network-side, without model generalization investigation. No network synchronization error. Two architectures of the ML model: Model I (6 layers: 3 Conv1D layers, 3 Dense layers) and Model II (9 layers: 6 Conv1D layers, 3 Dense layers)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63"/>
              <w:gridCol w:w="1080"/>
              <w:gridCol w:w="624"/>
              <w:gridCol w:w="860"/>
              <w:gridCol w:w="862"/>
              <w:gridCol w:w="788"/>
              <w:gridCol w:w="788"/>
              <w:gridCol w:w="1079"/>
              <w:gridCol w:w="1329"/>
              <w:gridCol w:w="900"/>
            </w:tblGrid>
            <w:tr w:rsidR="0066295B" w14:paraId="4B584EB2" w14:textId="77777777">
              <w:trPr>
                <w:jc w:val="center"/>
              </w:trPr>
              <w:tc>
                <w:tcPr>
                  <w:tcW w:w="707" w:type="dxa"/>
                  <w:vMerge w:val="restart"/>
                  <w:tcBorders>
                    <w:top w:val="single" w:sz="4" w:space="0" w:color="auto"/>
                    <w:left w:val="single" w:sz="4" w:space="0" w:color="auto"/>
                    <w:bottom w:val="single" w:sz="4" w:space="0" w:color="auto"/>
                    <w:right w:val="single" w:sz="4" w:space="0" w:color="auto"/>
                  </w:tcBorders>
                </w:tcPr>
                <w:p w14:paraId="2FB879B9" w14:textId="77777777" w:rsidR="0066295B" w:rsidRDefault="00000C89">
                  <w:pPr>
                    <w:rPr>
                      <w:rFonts w:ascii="Times New Roman" w:eastAsia="Times New Roman" w:hAnsi="Times New Roman" w:cs="Times New Roman"/>
                      <w:b/>
                      <w:sz w:val="18"/>
                      <w:szCs w:val="18"/>
                    </w:rPr>
                  </w:pPr>
                  <w:r>
                    <w:rPr>
                      <w:rFonts w:eastAsia="Batang"/>
                      <w:b/>
                      <w:bCs/>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53227EFB" w14:textId="77777777" w:rsidR="0066295B" w:rsidRDefault="00000C89">
                  <w:pPr>
                    <w:rPr>
                      <w:b/>
                      <w:sz w:val="18"/>
                      <w:szCs w:val="18"/>
                    </w:rPr>
                  </w:pPr>
                  <w:r>
                    <w:rPr>
                      <w:b/>
                      <w:sz w:val="18"/>
                      <w:szCs w:val="18"/>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6D6E35AD" w14:textId="77777777" w:rsidR="0066295B" w:rsidRDefault="00000C89">
                  <w:pPr>
                    <w:rPr>
                      <w:b/>
                      <w:sz w:val="18"/>
                      <w:szCs w:val="18"/>
                    </w:rPr>
                  </w:pPr>
                  <w:r>
                    <w:rPr>
                      <w:b/>
                      <w:sz w:val="18"/>
                      <w:szCs w:val="18"/>
                    </w:rPr>
                    <w:t>Model output</w:t>
                  </w:r>
                </w:p>
              </w:tc>
              <w:tc>
                <w:tcPr>
                  <w:tcW w:w="624" w:type="dxa"/>
                  <w:vMerge w:val="restart"/>
                  <w:tcBorders>
                    <w:top w:val="single" w:sz="4" w:space="0" w:color="auto"/>
                    <w:left w:val="single" w:sz="4" w:space="0" w:color="auto"/>
                    <w:bottom w:val="single" w:sz="4" w:space="0" w:color="auto"/>
                    <w:right w:val="single" w:sz="4" w:space="0" w:color="auto"/>
                  </w:tcBorders>
                </w:tcPr>
                <w:p w14:paraId="380E2D87" w14:textId="77777777" w:rsidR="0066295B" w:rsidRDefault="00000C89">
                  <w:pPr>
                    <w:rPr>
                      <w:b/>
                      <w:sz w:val="18"/>
                      <w:szCs w:val="18"/>
                    </w:rPr>
                  </w:pPr>
                  <w:r>
                    <w:rPr>
                      <w:b/>
                      <w:sz w:val="16"/>
                      <w:szCs w:val="16"/>
                    </w:rPr>
                    <w:t>Label</w:t>
                  </w:r>
                </w:p>
              </w:tc>
              <w:tc>
                <w:tcPr>
                  <w:tcW w:w="1722" w:type="dxa"/>
                  <w:gridSpan w:val="2"/>
                  <w:tcBorders>
                    <w:top w:val="single" w:sz="4" w:space="0" w:color="auto"/>
                    <w:left w:val="single" w:sz="4" w:space="0" w:color="auto"/>
                    <w:bottom w:val="single" w:sz="4" w:space="0" w:color="auto"/>
                    <w:right w:val="single" w:sz="4" w:space="0" w:color="auto"/>
                  </w:tcBorders>
                </w:tcPr>
                <w:p w14:paraId="12F55B4E" w14:textId="77777777" w:rsidR="0066295B" w:rsidRDefault="00000C89">
                  <w:pPr>
                    <w:jc w:val="center"/>
                    <w:rPr>
                      <w:b/>
                      <w:sz w:val="18"/>
                      <w:szCs w:val="18"/>
                    </w:rPr>
                  </w:pPr>
                  <w:r>
                    <w:rPr>
                      <w:b/>
                      <w:sz w:val="18"/>
                      <w:szCs w:val="18"/>
                    </w:rPr>
                    <w:t>Settings</w:t>
                  </w:r>
                </w:p>
              </w:tc>
              <w:tc>
                <w:tcPr>
                  <w:tcW w:w="1576" w:type="dxa"/>
                  <w:gridSpan w:val="2"/>
                  <w:tcBorders>
                    <w:top w:val="single" w:sz="4" w:space="0" w:color="auto"/>
                    <w:left w:val="single" w:sz="4" w:space="0" w:color="auto"/>
                    <w:bottom w:val="single" w:sz="4" w:space="0" w:color="auto"/>
                    <w:right w:val="single" w:sz="4" w:space="0" w:color="auto"/>
                  </w:tcBorders>
                </w:tcPr>
                <w:p w14:paraId="69BC68D8" w14:textId="77777777" w:rsidR="0066295B" w:rsidRDefault="00000C89">
                  <w:pPr>
                    <w:rPr>
                      <w:b/>
                      <w:sz w:val="18"/>
                      <w:szCs w:val="18"/>
                    </w:rPr>
                  </w:pPr>
                  <w:r>
                    <w:rPr>
                      <w:b/>
                      <w:sz w:val="18"/>
                      <w:szCs w:val="18"/>
                    </w:rPr>
                    <w:t>Dataset size</w:t>
                  </w:r>
                </w:p>
              </w:tc>
              <w:tc>
                <w:tcPr>
                  <w:tcW w:w="2408" w:type="dxa"/>
                  <w:gridSpan w:val="2"/>
                  <w:tcBorders>
                    <w:top w:val="single" w:sz="4" w:space="0" w:color="auto"/>
                    <w:left w:val="single" w:sz="4" w:space="0" w:color="auto"/>
                    <w:bottom w:val="single" w:sz="4" w:space="0" w:color="auto"/>
                    <w:right w:val="single" w:sz="4" w:space="0" w:color="auto"/>
                  </w:tcBorders>
                </w:tcPr>
                <w:p w14:paraId="7C0F186E" w14:textId="77777777" w:rsidR="0066295B" w:rsidRDefault="00000C89">
                  <w:pPr>
                    <w:rPr>
                      <w:b/>
                      <w:sz w:val="18"/>
                      <w:szCs w:val="18"/>
                    </w:rPr>
                  </w:pPr>
                  <w:r>
                    <w:rPr>
                      <w:b/>
                      <w:sz w:val="18"/>
                      <w:szCs w:val="18"/>
                    </w:rPr>
                    <w:t>AI/ML complexity</w:t>
                  </w:r>
                </w:p>
              </w:tc>
              <w:tc>
                <w:tcPr>
                  <w:tcW w:w="900" w:type="dxa"/>
                  <w:tcBorders>
                    <w:top w:val="single" w:sz="4" w:space="0" w:color="auto"/>
                    <w:left w:val="single" w:sz="4" w:space="0" w:color="auto"/>
                    <w:bottom w:val="single" w:sz="4" w:space="0" w:color="auto"/>
                    <w:right w:val="single" w:sz="4" w:space="0" w:color="auto"/>
                  </w:tcBorders>
                </w:tcPr>
                <w:p w14:paraId="6A293EBA"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483F0E3A" w14:textId="77777777">
              <w:trPr>
                <w:jc w:val="center"/>
              </w:trPr>
              <w:tc>
                <w:tcPr>
                  <w:tcW w:w="707" w:type="dxa"/>
                  <w:vMerge/>
                  <w:tcBorders>
                    <w:top w:val="single" w:sz="4" w:space="0" w:color="auto"/>
                    <w:left w:val="single" w:sz="4" w:space="0" w:color="auto"/>
                    <w:bottom w:val="single" w:sz="4" w:space="0" w:color="auto"/>
                    <w:right w:val="single" w:sz="4" w:space="0" w:color="auto"/>
                  </w:tcBorders>
                  <w:vAlign w:val="center"/>
                </w:tcPr>
                <w:p w14:paraId="15CFD670" w14:textId="77777777" w:rsidR="0066295B" w:rsidRDefault="0066295B">
                  <w:pPr>
                    <w:rPr>
                      <w:rFonts w:ascii="Times New Roman" w:hAnsi="Times New Roman"/>
                      <w:b/>
                      <w:sz w:val="18"/>
                      <w:szCs w:val="18"/>
                      <w:lang w:eastAsia="en-GB"/>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61623D02" w14:textId="77777777" w:rsidR="0066295B" w:rsidRDefault="0066295B">
                  <w:pPr>
                    <w:rPr>
                      <w:rFonts w:ascii="Times New Roman" w:hAnsi="Times New Roman"/>
                      <w:b/>
                      <w:sz w:val="18"/>
                      <w:szCs w:val="18"/>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0CB6A05" w14:textId="77777777" w:rsidR="0066295B" w:rsidRDefault="0066295B">
                  <w:pPr>
                    <w:rPr>
                      <w:rFonts w:ascii="Times New Roman" w:hAnsi="Times New Roman"/>
                      <w:b/>
                      <w:sz w:val="18"/>
                      <w:szCs w:val="18"/>
                      <w:lang w:eastAsia="en-GB"/>
                    </w:rPr>
                  </w:pPr>
                </w:p>
              </w:tc>
              <w:tc>
                <w:tcPr>
                  <w:tcW w:w="624" w:type="dxa"/>
                  <w:vMerge/>
                  <w:tcBorders>
                    <w:top w:val="single" w:sz="4" w:space="0" w:color="auto"/>
                    <w:left w:val="single" w:sz="4" w:space="0" w:color="auto"/>
                    <w:bottom w:val="single" w:sz="4" w:space="0" w:color="auto"/>
                    <w:right w:val="single" w:sz="4" w:space="0" w:color="auto"/>
                  </w:tcBorders>
                  <w:vAlign w:val="center"/>
                </w:tcPr>
                <w:p w14:paraId="66AEF1B2" w14:textId="77777777" w:rsidR="0066295B" w:rsidRDefault="0066295B">
                  <w:pPr>
                    <w:rPr>
                      <w:rFonts w:ascii="Times New Roman" w:hAnsi="Times New Roman"/>
                      <w:b/>
                      <w:sz w:val="18"/>
                      <w:szCs w:val="18"/>
                      <w:lang w:eastAsia="en-GB"/>
                    </w:rPr>
                  </w:pPr>
                </w:p>
              </w:tc>
              <w:tc>
                <w:tcPr>
                  <w:tcW w:w="860" w:type="dxa"/>
                  <w:tcBorders>
                    <w:top w:val="single" w:sz="4" w:space="0" w:color="auto"/>
                    <w:left w:val="single" w:sz="4" w:space="0" w:color="auto"/>
                    <w:bottom w:val="single" w:sz="4" w:space="0" w:color="auto"/>
                    <w:right w:val="single" w:sz="4" w:space="0" w:color="auto"/>
                  </w:tcBorders>
                  <w:vAlign w:val="center"/>
                </w:tcPr>
                <w:p w14:paraId="607B1620" w14:textId="77777777" w:rsidR="0066295B" w:rsidRDefault="00000C89">
                  <w:pPr>
                    <w:jc w:val="center"/>
                    <w:rPr>
                      <w:sz w:val="18"/>
                      <w:szCs w:val="18"/>
                    </w:rPr>
                  </w:pPr>
                  <w:r>
                    <w:rPr>
                      <w:sz w:val="18"/>
                      <w:szCs w:val="18"/>
                    </w:rPr>
                    <w:t>Train</w:t>
                  </w:r>
                </w:p>
              </w:tc>
              <w:tc>
                <w:tcPr>
                  <w:tcW w:w="862" w:type="dxa"/>
                  <w:tcBorders>
                    <w:top w:val="single" w:sz="4" w:space="0" w:color="auto"/>
                    <w:left w:val="single" w:sz="4" w:space="0" w:color="auto"/>
                    <w:bottom w:val="single" w:sz="4" w:space="0" w:color="auto"/>
                    <w:right w:val="single" w:sz="4" w:space="0" w:color="auto"/>
                  </w:tcBorders>
                  <w:vAlign w:val="center"/>
                </w:tcPr>
                <w:p w14:paraId="6D0CA902" w14:textId="77777777" w:rsidR="0066295B" w:rsidRDefault="00000C89">
                  <w:pPr>
                    <w:jc w:val="center"/>
                    <w:rPr>
                      <w:sz w:val="18"/>
                      <w:szCs w:val="18"/>
                    </w:rPr>
                  </w:pPr>
                  <w:r>
                    <w:rPr>
                      <w:sz w:val="18"/>
                      <w:szCs w:val="18"/>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19BC9456" w14:textId="77777777" w:rsidR="0066295B" w:rsidRDefault="00000C89">
                  <w:pPr>
                    <w:jc w:val="center"/>
                    <w:rPr>
                      <w:sz w:val="18"/>
                      <w:szCs w:val="18"/>
                    </w:rPr>
                  </w:pPr>
                  <w:r>
                    <w:rPr>
                      <w:sz w:val="18"/>
                      <w:szCs w:val="18"/>
                    </w:rPr>
                    <w:t>Train</w:t>
                  </w:r>
                </w:p>
              </w:tc>
              <w:tc>
                <w:tcPr>
                  <w:tcW w:w="788" w:type="dxa"/>
                  <w:tcBorders>
                    <w:top w:val="single" w:sz="4" w:space="0" w:color="auto"/>
                    <w:left w:val="single" w:sz="4" w:space="0" w:color="auto"/>
                    <w:bottom w:val="single" w:sz="4" w:space="0" w:color="auto"/>
                    <w:right w:val="single" w:sz="4" w:space="0" w:color="auto"/>
                  </w:tcBorders>
                  <w:vAlign w:val="center"/>
                </w:tcPr>
                <w:p w14:paraId="72935C37" w14:textId="77777777" w:rsidR="0066295B" w:rsidRDefault="00000C89">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1A4593EF" w14:textId="77777777" w:rsidR="0066295B" w:rsidRDefault="00000C89">
                  <w:pPr>
                    <w:rPr>
                      <w:sz w:val="18"/>
                      <w:szCs w:val="18"/>
                    </w:rPr>
                  </w:pPr>
                  <w:r>
                    <w:rPr>
                      <w:sz w:val="18"/>
                      <w:szCs w:val="18"/>
                    </w:rPr>
                    <w:t>Model complexity</w:t>
                  </w:r>
                </w:p>
              </w:tc>
              <w:tc>
                <w:tcPr>
                  <w:tcW w:w="1329" w:type="dxa"/>
                  <w:tcBorders>
                    <w:top w:val="single" w:sz="4" w:space="0" w:color="auto"/>
                    <w:left w:val="single" w:sz="4" w:space="0" w:color="auto"/>
                    <w:bottom w:val="single" w:sz="4" w:space="0" w:color="auto"/>
                    <w:right w:val="single" w:sz="4" w:space="0" w:color="auto"/>
                  </w:tcBorders>
                </w:tcPr>
                <w:p w14:paraId="7A48E54D" w14:textId="77777777" w:rsidR="0066295B" w:rsidRDefault="00000C89">
                  <w:pPr>
                    <w:rPr>
                      <w:sz w:val="18"/>
                      <w:szCs w:val="18"/>
                    </w:rPr>
                  </w:pPr>
                  <w:r>
                    <w:rPr>
                      <w:sz w:val="18"/>
                      <w:szCs w:val="18"/>
                    </w:rPr>
                    <w:t>Computation complexity</w:t>
                  </w:r>
                </w:p>
              </w:tc>
              <w:tc>
                <w:tcPr>
                  <w:tcW w:w="900" w:type="dxa"/>
                  <w:tcBorders>
                    <w:top w:val="single" w:sz="4" w:space="0" w:color="auto"/>
                    <w:left w:val="single" w:sz="4" w:space="0" w:color="auto"/>
                    <w:bottom w:val="single" w:sz="4" w:space="0" w:color="auto"/>
                    <w:right w:val="single" w:sz="4" w:space="0" w:color="auto"/>
                  </w:tcBorders>
                </w:tcPr>
                <w:p w14:paraId="5991C4FD" w14:textId="77777777" w:rsidR="0066295B" w:rsidRDefault="00000C89">
                  <w:pPr>
                    <w:rPr>
                      <w:sz w:val="18"/>
                      <w:szCs w:val="18"/>
                    </w:rPr>
                  </w:pPr>
                  <w:r>
                    <w:rPr>
                      <w:sz w:val="18"/>
                      <w:szCs w:val="18"/>
                    </w:rPr>
                    <w:t>AI/ML</w:t>
                  </w:r>
                </w:p>
              </w:tc>
            </w:tr>
            <w:tr w:rsidR="0066295B" w14:paraId="3527055F" w14:textId="77777777">
              <w:trPr>
                <w:trHeight w:val="849"/>
                <w:jc w:val="center"/>
              </w:trPr>
              <w:tc>
                <w:tcPr>
                  <w:tcW w:w="707" w:type="dxa"/>
                  <w:tcBorders>
                    <w:top w:val="single" w:sz="4" w:space="0" w:color="auto"/>
                    <w:left w:val="single" w:sz="4" w:space="0" w:color="auto"/>
                    <w:bottom w:val="single" w:sz="4" w:space="0" w:color="auto"/>
                    <w:right w:val="single" w:sz="4" w:space="0" w:color="auto"/>
                  </w:tcBorders>
                </w:tcPr>
                <w:p w14:paraId="3611ABA0" w14:textId="77777777" w:rsidR="0066295B" w:rsidRDefault="00000C89">
                  <w:pPr>
                    <w:ind w:left="-72" w:right="-72"/>
                    <w:rPr>
                      <w:sz w:val="18"/>
                      <w:szCs w:val="18"/>
                      <w:lang w:eastAsia="ja-JP"/>
                    </w:rPr>
                  </w:pPr>
                  <w:r>
                    <w:rPr>
                      <w:sz w:val="18"/>
                      <w:szCs w:val="18"/>
                      <w:lang w:eastAsia="ja-JP"/>
                    </w:rPr>
                    <w:t>I</w:t>
                  </w:r>
                </w:p>
              </w:tc>
              <w:tc>
                <w:tcPr>
                  <w:tcW w:w="763" w:type="dxa"/>
                  <w:vMerge w:val="restart"/>
                  <w:tcBorders>
                    <w:top w:val="single" w:sz="4" w:space="0" w:color="auto"/>
                    <w:left w:val="single" w:sz="4" w:space="0" w:color="auto"/>
                    <w:bottom w:val="single" w:sz="4" w:space="0" w:color="auto"/>
                    <w:right w:val="single" w:sz="4" w:space="0" w:color="auto"/>
                  </w:tcBorders>
                </w:tcPr>
                <w:p w14:paraId="5EF1E9D2" w14:textId="77777777" w:rsidR="0066295B" w:rsidRDefault="00000C89">
                  <w:pPr>
                    <w:ind w:left="-72" w:right="-72"/>
                    <w:rPr>
                      <w:sz w:val="18"/>
                      <w:szCs w:val="18"/>
                      <w:lang w:eastAsia="ja-JP"/>
                    </w:rPr>
                  </w:pPr>
                  <w:r>
                    <w:rPr>
                      <w:sz w:val="18"/>
                      <w:szCs w:val="18"/>
                      <w:lang w:eastAsia="ja-JP"/>
                    </w:rPr>
                    <w:t xml:space="preserve">Time domain CIR, </w:t>
                  </w:r>
                </w:p>
                <w:p w14:paraId="01A40F2F"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tc>
              <w:tc>
                <w:tcPr>
                  <w:tcW w:w="1080" w:type="dxa"/>
                  <w:vMerge w:val="restart"/>
                  <w:tcBorders>
                    <w:top w:val="single" w:sz="4" w:space="0" w:color="auto"/>
                    <w:left w:val="single" w:sz="4" w:space="0" w:color="auto"/>
                    <w:bottom w:val="single" w:sz="4" w:space="0" w:color="auto"/>
                    <w:right w:val="single" w:sz="4" w:space="0" w:color="auto"/>
                  </w:tcBorders>
                </w:tcPr>
                <w:p w14:paraId="0DE73526" w14:textId="77777777" w:rsidR="0066295B" w:rsidRDefault="00000C89">
                  <w:pPr>
                    <w:ind w:left="-72" w:right="-72"/>
                    <w:rPr>
                      <w:sz w:val="18"/>
                      <w:szCs w:val="18"/>
                      <w:lang w:eastAsia="ja-JP"/>
                    </w:rPr>
                  </w:pPr>
                  <w:r>
                    <w:rPr>
                      <w:sz w:val="18"/>
                      <w:szCs w:val="18"/>
                      <w:lang w:eastAsia="ja-JP"/>
                    </w:rPr>
                    <w:t xml:space="preserve">(1). </w:t>
                  </w:r>
                  <w:proofErr w:type="spellStart"/>
                  <w:r>
                    <w:rPr>
                      <w:sz w:val="18"/>
                      <w:szCs w:val="18"/>
                      <w:lang w:eastAsia="ja-JP"/>
                    </w:rPr>
                    <w:t>LoS</w:t>
                  </w:r>
                  <w:proofErr w:type="spellEnd"/>
                  <w:r>
                    <w:rPr>
                      <w:sz w:val="18"/>
                      <w:szCs w:val="18"/>
                      <w:lang w:eastAsia="ja-JP"/>
                    </w:rPr>
                    <w:t>/</w:t>
                  </w:r>
                  <w:proofErr w:type="spellStart"/>
                  <w:r>
                    <w:rPr>
                      <w:sz w:val="18"/>
                      <w:szCs w:val="18"/>
                      <w:lang w:eastAsia="ja-JP"/>
                    </w:rPr>
                    <w:t>NLoS</w:t>
                  </w:r>
                  <w:proofErr w:type="spellEnd"/>
                  <w:r>
                    <w:rPr>
                      <w:sz w:val="18"/>
                      <w:szCs w:val="18"/>
                      <w:lang w:eastAsia="ja-JP"/>
                    </w:rPr>
                    <w:t xml:space="preserve"> classification</w:t>
                  </w:r>
                </w:p>
                <w:p w14:paraId="79EEB9AF" w14:textId="77777777" w:rsidR="0066295B" w:rsidRDefault="00000C89">
                  <w:pPr>
                    <w:rPr>
                      <w:lang w:eastAsia="en-GB"/>
                    </w:rPr>
                  </w:pPr>
                  <w:r>
                    <w:rPr>
                      <w:sz w:val="18"/>
                      <w:szCs w:val="18"/>
                      <w:lang w:eastAsia="ja-JP"/>
                    </w:rPr>
                    <w:t xml:space="preserve">(2). </w:t>
                  </w:r>
                  <w:proofErr w:type="spellStart"/>
                  <w:r>
                    <w:rPr>
                      <w:sz w:val="18"/>
                      <w:szCs w:val="18"/>
                      <w:lang w:eastAsia="ja-JP"/>
                    </w:rPr>
                    <w:t>ToA</w:t>
                  </w:r>
                  <w:proofErr w:type="spellEnd"/>
                  <w:r>
                    <w:rPr>
                      <w:sz w:val="18"/>
                      <w:szCs w:val="18"/>
                      <w:lang w:eastAsia="ja-JP"/>
                    </w:rPr>
                    <w:t xml:space="preserve"> estimate</w:t>
                  </w:r>
                </w:p>
              </w:tc>
              <w:tc>
                <w:tcPr>
                  <w:tcW w:w="624" w:type="dxa"/>
                  <w:vMerge w:val="restart"/>
                  <w:tcBorders>
                    <w:top w:val="single" w:sz="4" w:space="0" w:color="auto"/>
                    <w:left w:val="single" w:sz="4" w:space="0" w:color="auto"/>
                    <w:bottom w:val="single" w:sz="4" w:space="0" w:color="auto"/>
                    <w:right w:val="single" w:sz="4" w:space="0" w:color="auto"/>
                  </w:tcBorders>
                </w:tcPr>
                <w:p w14:paraId="565673D5" w14:textId="77777777" w:rsidR="0066295B" w:rsidRDefault="00000C89">
                  <w:pPr>
                    <w:ind w:left="-72" w:right="-72"/>
                    <w:jc w:val="center"/>
                    <w:rPr>
                      <w:rFonts w:eastAsia="Batang"/>
                      <w:sz w:val="18"/>
                      <w:szCs w:val="18"/>
                    </w:rPr>
                  </w:pPr>
                  <w:r>
                    <w:rPr>
                      <w:rFonts w:eastAsia="Batang"/>
                      <w:sz w:val="18"/>
                      <w:szCs w:val="18"/>
                    </w:rPr>
                    <w:t>Ideal</w:t>
                  </w:r>
                </w:p>
                <w:p w14:paraId="4DA6A159" w14:textId="77777777" w:rsidR="0066295B" w:rsidRDefault="0066295B">
                  <w:pPr>
                    <w:rPr>
                      <w:rFonts w:eastAsia="Times New Roman"/>
                      <w:lang w:eastAsia="en-GB"/>
                    </w:rPr>
                  </w:pPr>
                </w:p>
              </w:tc>
              <w:tc>
                <w:tcPr>
                  <w:tcW w:w="860" w:type="dxa"/>
                  <w:vMerge w:val="restart"/>
                  <w:tcBorders>
                    <w:top w:val="single" w:sz="4" w:space="0" w:color="auto"/>
                    <w:left w:val="single" w:sz="4" w:space="0" w:color="auto"/>
                    <w:bottom w:val="single" w:sz="4" w:space="0" w:color="auto"/>
                    <w:right w:val="single" w:sz="4" w:space="0" w:color="auto"/>
                  </w:tcBorders>
                </w:tcPr>
                <w:p w14:paraId="0C88AD8D" w14:textId="77777777" w:rsidR="0066295B" w:rsidRDefault="00000C89">
                  <w:pPr>
                    <w:ind w:left="-72" w:right="-72"/>
                    <w:jc w:val="center"/>
                  </w:pPr>
                  <w:r>
                    <w:rPr>
                      <w:rFonts w:eastAsia="Batang"/>
                      <w:sz w:val="18"/>
                      <w:szCs w:val="18"/>
                    </w:rPr>
                    <w:t>{40%, 2m, 2m}</w:t>
                  </w:r>
                </w:p>
              </w:tc>
              <w:tc>
                <w:tcPr>
                  <w:tcW w:w="862" w:type="dxa"/>
                  <w:vMerge w:val="restart"/>
                  <w:tcBorders>
                    <w:top w:val="single" w:sz="4" w:space="0" w:color="auto"/>
                    <w:left w:val="single" w:sz="4" w:space="0" w:color="auto"/>
                    <w:bottom w:val="single" w:sz="4" w:space="0" w:color="auto"/>
                    <w:right w:val="single" w:sz="4" w:space="0" w:color="auto"/>
                  </w:tcBorders>
                </w:tcPr>
                <w:p w14:paraId="7276A202" w14:textId="77777777" w:rsidR="0066295B" w:rsidRDefault="00000C89">
                  <w:r>
                    <w:rPr>
                      <w:rFonts w:eastAsia="Batang"/>
                      <w:sz w:val="18"/>
                      <w:szCs w:val="18"/>
                    </w:rPr>
                    <w:t>{40%, 2m, 2m}</w:t>
                  </w:r>
                </w:p>
              </w:tc>
              <w:tc>
                <w:tcPr>
                  <w:tcW w:w="788" w:type="dxa"/>
                  <w:vMerge w:val="restart"/>
                  <w:tcBorders>
                    <w:top w:val="single" w:sz="4" w:space="0" w:color="auto"/>
                    <w:left w:val="single" w:sz="4" w:space="0" w:color="auto"/>
                    <w:bottom w:val="single" w:sz="4" w:space="0" w:color="auto"/>
                    <w:right w:val="single" w:sz="4" w:space="0" w:color="auto"/>
                  </w:tcBorders>
                </w:tcPr>
                <w:p w14:paraId="4C3211E0" w14:textId="77777777" w:rsidR="0066295B" w:rsidRDefault="00000C89">
                  <w:pPr>
                    <w:rPr>
                      <w:rFonts w:eastAsia="Batang"/>
                      <w:sz w:val="18"/>
                      <w:szCs w:val="18"/>
                    </w:rPr>
                  </w:pPr>
                  <w:r>
                    <w:rPr>
                      <w:rFonts w:eastAsia="Batang"/>
                      <w:sz w:val="18"/>
                      <w:szCs w:val="18"/>
                    </w:rPr>
                    <w:t>5400 UE drops</w:t>
                  </w:r>
                </w:p>
              </w:tc>
              <w:tc>
                <w:tcPr>
                  <w:tcW w:w="788" w:type="dxa"/>
                  <w:vMerge w:val="restart"/>
                  <w:tcBorders>
                    <w:top w:val="single" w:sz="4" w:space="0" w:color="auto"/>
                    <w:left w:val="single" w:sz="4" w:space="0" w:color="auto"/>
                    <w:bottom w:val="single" w:sz="4" w:space="0" w:color="auto"/>
                    <w:right w:val="single" w:sz="4" w:space="0" w:color="auto"/>
                  </w:tcBorders>
                </w:tcPr>
                <w:p w14:paraId="37E48EA0" w14:textId="77777777" w:rsidR="0066295B" w:rsidRDefault="00000C89">
                  <w:pPr>
                    <w:rPr>
                      <w:rFonts w:eastAsia="Batang"/>
                      <w:sz w:val="18"/>
                      <w:szCs w:val="18"/>
                    </w:rPr>
                  </w:pPr>
                  <w:r>
                    <w:rPr>
                      <w:rFonts w:eastAsia="Batang"/>
                      <w:sz w:val="18"/>
                      <w:szCs w:val="18"/>
                    </w:rPr>
                    <w:t>4000 UE drops</w:t>
                  </w:r>
                </w:p>
              </w:tc>
              <w:tc>
                <w:tcPr>
                  <w:tcW w:w="1079" w:type="dxa"/>
                  <w:tcBorders>
                    <w:top w:val="single" w:sz="4" w:space="0" w:color="auto"/>
                    <w:left w:val="single" w:sz="4" w:space="0" w:color="auto"/>
                    <w:bottom w:val="single" w:sz="4" w:space="0" w:color="auto"/>
                    <w:right w:val="single" w:sz="4" w:space="0" w:color="auto"/>
                  </w:tcBorders>
                </w:tcPr>
                <w:p w14:paraId="56405834" w14:textId="77777777" w:rsidR="0066295B" w:rsidRDefault="00000C89">
                  <w:pPr>
                    <w:rPr>
                      <w:rFonts w:eastAsia="Times New Roman"/>
                      <w:lang w:eastAsia="en-GB"/>
                    </w:rPr>
                  </w:pPr>
                  <w:proofErr w:type="gramStart"/>
                  <w:r>
                    <w:rPr>
                      <w:rFonts w:eastAsia="Batang"/>
                      <w:sz w:val="18"/>
                      <w:szCs w:val="18"/>
                    </w:rPr>
                    <w:t>35,447  complex</w:t>
                  </w:r>
                  <w:proofErr w:type="gramEnd"/>
                  <w:r>
                    <w:rPr>
                      <w:rFonts w:eastAsia="Batang"/>
                      <w:sz w:val="18"/>
                      <w:szCs w:val="18"/>
                    </w:rPr>
                    <w:t xml:space="preserve"> parameters</w:t>
                  </w:r>
                </w:p>
              </w:tc>
              <w:tc>
                <w:tcPr>
                  <w:tcW w:w="1329" w:type="dxa"/>
                  <w:tcBorders>
                    <w:top w:val="single" w:sz="4" w:space="0" w:color="auto"/>
                    <w:left w:val="single" w:sz="4" w:space="0" w:color="auto"/>
                    <w:bottom w:val="single" w:sz="4" w:space="0" w:color="auto"/>
                    <w:right w:val="single" w:sz="4" w:space="0" w:color="auto"/>
                  </w:tcBorders>
                </w:tcPr>
                <w:p w14:paraId="7D84B90D" w14:textId="77777777" w:rsidR="0066295B" w:rsidRDefault="00000C89">
                  <w:r>
                    <w:rPr>
                      <w:rFonts w:eastAsia="Batang"/>
                      <w:sz w:val="18"/>
                      <w:szCs w:val="18"/>
                    </w:rPr>
                    <w:t>7,283,790 FLOPs</w:t>
                  </w:r>
                </w:p>
              </w:tc>
              <w:tc>
                <w:tcPr>
                  <w:tcW w:w="900" w:type="dxa"/>
                  <w:tcBorders>
                    <w:top w:val="single" w:sz="4" w:space="0" w:color="auto"/>
                    <w:left w:val="single" w:sz="4" w:space="0" w:color="auto"/>
                    <w:bottom w:val="single" w:sz="4" w:space="0" w:color="auto"/>
                    <w:right w:val="single" w:sz="4" w:space="0" w:color="auto"/>
                  </w:tcBorders>
                </w:tcPr>
                <w:p w14:paraId="67BC12B8" w14:textId="77777777" w:rsidR="0066295B" w:rsidRDefault="00000C89">
                  <w:pPr>
                    <w:rPr>
                      <w:rFonts w:eastAsia="Batang"/>
                      <w:sz w:val="18"/>
                      <w:szCs w:val="18"/>
                    </w:rPr>
                  </w:pPr>
                  <w:r>
                    <w:rPr>
                      <w:rFonts w:eastAsia="Batang"/>
                      <w:sz w:val="18"/>
                      <w:szCs w:val="18"/>
                    </w:rPr>
                    <w:t>0.109</w:t>
                  </w:r>
                  <w:r>
                    <w:rPr>
                      <w:rFonts w:eastAsia="Batang"/>
                      <w:sz w:val="18"/>
                      <w:szCs w:val="18"/>
                    </w:rPr>
                    <w:tab/>
                  </w:r>
                </w:p>
              </w:tc>
            </w:tr>
            <w:tr w:rsidR="0066295B" w14:paraId="68B8A50D" w14:textId="77777777">
              <w:trPr>
                <w:trHeight w:val="849"/>
                <w:jc w:val="center"/>
              </w:trPr>
              <w:tc>
                <w:tcPr>
                  <w:tcW w:w="707" w:type="dxa"/>
                  <w:tcBorders>
                    <w:top w:val="single" w:sz="4" w:space="0" w:color="auto"/>
                    <w:left w:val="single" w:sz="4" w:space="0" w:color="auto"/>
                    <w:bottom w:val="single" w:sz="4" w:space="0" w:color="auto"/>
                    <w:right w:val="single" w:sz="4" w:space="0" w:color="auto"/>
                  </w:tcBorders>
                </w:tcPr>
                <w:p w14:paraId="3505CFE6" w14:textId="77777777" w:rsidR="0066295B" w:rsidRDefault="00000C89">
                  <w:pPr>
                    <w:ind w:left="-72" w:right="-72"/>
                    <w:rPr>
                      <w:rFonts w:eastAsia="Times New Roman"/>
                      <w:sz w:val="18"/>
                      <w:szCs w:val="18"/>
                      <w:lang w:eastAsia="ja-JP"/>
                    </w:rPr>
                  </w:pPr>
                  <w:r>
                    <w:rPr>
                      <w:sz w:val="18"/>
                      <w:szCs w:val="18"/>
                      <w:lang w:eastAsia="ja-JP"/>
                    </w:rPr>
                    <w:t>II</w:t>
                  </w:r>
                </w:p>
              </w:tc>
              <w:tc>
                <w:tcPr>
                  <w:tcW w:w="763" w:type="dxa"/>
                  <w:vMerge/>
                  <w:tcBorders>
                    <w:top w:val="single" w:sz="4" w:space="0" w:color="auto"/>
                    <w:left w:val="single" w:sz="4" w:space="0" w:color="auto"/>
                    <w:bottom w:val="single" w:sz="4" w:space="0" w:color="auto"/>
                    <w:right w:val="single" w:sz="4" w:space="0" w:color="auto"/>
                  </w:tcBorders>
                  <w:vAlign w:val="center"/>
                </w:tcPr>
                <w:p w14:paraId="3B0581D9" w14:textId="77777777" w:rsidR="0066295B" w:rsidRDefault="0066295B">
                  <w:pPr>
                    <w:rPr>
                      <w:rFonts w:ascii="Times New Roman" w:hAnsi="Times New Roman"/>
                      <w:lang w:eastAsia="en-GB"/>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D532CC2" w14:textId="77777777" w:rsidR="0066295B" w:rsidRDefault="0066295B">
                  <w:pPr>
                    <w:rPr>
                      <w:rFonts w:ascii="Times New Roman" w:hAnsi="Times New Roman"/>
                      <w:lang w:eastAsia="en-GB"/>
                    </w:rPr>
                  </w:pPr>
                </w:p>
              </w:tc>
              <w:tc>
                <w:tcPr>
                  <w:tcW w:w="624" w:type="dxa"/>
                  <w:vMerge/>
                  <w:tcBorders>
                    <w:top w:val="single" w:sz="4" w:space="0" w:color="auto"/>
                    <w:left w:val="single" w:sz="4" w:space="0" w:color="auto"/>
                    <w:bottom w:val="single" w:sz="4" w:space="0" w:color="auto"/>
                    <w:right w:val="single" w:sz="4" w:space="0" w:color="auto"/>
                  </w:tcBorders>
                  <w:vAlign w:val="center"/>
                </w:tcPr>
                <w:p w14:paraId="5AE900E4" w14:textId="77777777" w:rsidR="0066295B" w:rsidRDefault="0066295B">
                  <w:pPr>
                    <w:rPr>
                      <w:rFonts w:ascii="Times New Roman" w:hAnsi="Times New Roman"/>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37D412AE" w14:textId="77777777" w:rsidR="0066295B" w:rsidRDefault="0066295B">
                  <w:pPr>
                    <w:rPr>
                      <w:rFonts w:ascii="Times New Roman" w:hAnsi="Times New Roman"/>
                      <w:lang w:eastAsia="en-GB"/>
                    </w:rPr>
                  </w:pPr>
                </w:p>
              </w:tc>
              <w:tc>
                <w:tcPr>
                  <w:tcW w:w="862" w:type="dxa"/>
                  <w:vMerge/>
                  <w:tcBorders>
                    <w:top w:val="single" w:sz="4" w:space="0" w:color="auto"/>
                    <w:left w:val="single" w:sz="4" w:space="0" w:color="auto"/>
                    <w:bottom w:val="single" w:sz="4" w:space="0" w:color="auto"/>
                    <w:right w:val="single" w:sz="4" w:space="0" w:color="auto"/>
                  </w:tcBorders>
                  <w:vAlign w:val="center"/>
                </w:tcPr>
                <w:p w14:paraId="5DDD6D9C" w14:textId="77777777" w:rsidR="0066295B" w:rsidRDefault="0066295B">
                  <w:pPr>
                    <w:rPr>
                      <w:rFonts w:ascii="Times New Roman" w:hAnsi="Times New Roman"/>
                      <w:lang w:eastAsia="en-GB"/>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2C2CFB1" w14:textId="77777777" w:rsidR="0066295B" w:rsidRDefault="0066295B">
                  <w:pPr>
                    <w:rPr>
                      <w:rFonts w:ascii="Times New Roman" w:eastAsia="Batang" w:hAnsi="Times New Roman"/>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56A680DB" w14:textId="77777777" w:rsidR="0066295B" w:rsidRDefault="0066295B">
                  <w:pPr>
                    <w:rPr>
                      <w:rFonts w:ascii="Times New Roman" w:eastAsia="Batang" w:hAnsi="Times New Roman"/>
                      <w:sz w:val="18"/>
                      <w:szCs w:val="18"/>
                    </w:rPr>
                  </w:pPr>
                </w:p>
              </w:tc>
              <w:tc>
                <w:tcPr>
                  <w:tcW w:w="1079" w:type="dxa"/>
                  <w:tcBorders>
                    <w:top w:val="single" w:sz="4" w:space="0" w:color="auto"/>
                    <w:left w:val="single" w:sz="4" w:space="0" w:color="auto"/>
                    <w:bottom w:val="single" w:sz="4" w:space="0" w:color="auto"/>
                    <w:right w:val="single" w:sz="4" w:space="0" w:color="auto"/>
                  </w:tcBorders>
                </w:tcPr>
                <w:p w14:paraId="4CAA3D4E" w14:textId="77777777" w:rsidR="0066295B" w:rsidRDefault="00000C89">
                  <w:pPr>
                    <w:rPr>
                      <w:lang w:eastAsia="en-GB"/>
                    </w:rPr>
                  </w:pPr>
                  <w:r>
                    <w:rPr>
                      <w:rFonts w:eastAsia="Batang"/>
                      <w:sz w:val="18"/>
                      <w:szCs w:val="18"/>
                    </w:rPr>
                    <w:t>36,512 complex parameters</w:t>
                  </w:r>
                </w:p>
              </w:tc>
              <w:tc>
                <w:tcPr>
                  <w:tcW w:w="1329" w:type="dxa"/>
                  <w:tcBorders>
                    <w:top w:val="single" w:sz="4" w:space="0" w:color="auto"/>
                    <w:left w:val="single" w:sz="4" w:space="0" w:color="auto"/>
                    <w:bottom w:val="single" w:sz="4" w:space="0" w:color="auto"/>
                    <w:right w:val="single" w:sz="4" w:space="0" w:color="auto"/>
                  </w:tcBorders>
                </w:tcPr>
                <w:p w14:paraId="39FEBAD1" w14:textId="77777777" w:rsidR="0066295B" w:rsidRDefault="00000C89">
                  <w:r>
                    <w:rPr>
                      <w:rFonts w:eastAsia="Batang"/>
                      <w:sz w:val="18"/>
                      <w:szCs w:val="18"/>
                    </w:rPr>
                    <w:t>16,998,966 FLOPs</w:t>
                  </w:r>
                </w:p>
              </w:tc>
              <w:tc>
                <w:tcPr>
                  <w:tcW w:w="900" w:type="dxa"/>
                  <w:tcBorders>
                    <w:top w:val="single" w:sz="4" w:space="0" w:color="auto"/>
                    <w:left w:val="single" w:sz="4" w:space="0" w:color="auto"/>
                    <w:bottom w:val="single" w:sz="4" w:space="0" w:color="auto"/>
                    <w:right w:val="single" w:sz="4" w:space="0" w:color="auto"/>
                  </w:tcBorders>
                </w:tcPr>
                <w:p w14:paraId="7C51C9D3" w14:textId="77777777" w:rsidR="0066295B" w:rsidRDefault="00000C89">
                  <w:pPr>
                    <w:rPr>
                      <w:rFonts w:eastAsia="Batang"/>
                      <w:sz w:val="18"/>
                      <w:szCs w:val="18"/>
                    </w:rPr>
                  </w:pPr>
                  <w:r>
                    <w:rPr>
                      <w:rFonts w:eastAsia="Batang"/>
                      <w:sz w:val="18"/>
                      <w:szCs w:val="18"/>
                    </w:rPr>
                    <w:t>0.062</w:t>
                  </w:r>
                </w:p>
              </w:tc>
            </w:tr>
          </w:tbl>
          <w:p w14:paraId="0EA0D83D" w14:textId="77777777" w:rsidR="0066295B" w:rsidRDefault="00000C89">
            <w:r>
              <w:br/>
              <w:t>Table 70. Evaluation results for AI/ML model deployed on network-side, without model generalization investigation. No network synchronization error. Architectures of the ML model: 34 layers complex network.</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900"/>
              <w:gridCol w:w="804"/>
              <w:gridCol w:w="889"/>
              <w:gridCol w:w="717"/>
              <w:gridCol w:w="807"/>
              <w:gridCol w:w="805"/>
              <w:gridCol w:w="1080"/>
              <w:gridCol w:w="1348"/>
              <w:gridCol w:w="1427"/>
            </w:tblGrid>
            <w:tr w:rsidR="0066295B" w14:paraId="55DFDFC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B9460F2"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657F404" w14:textId="77777777" w:rsidR="0066295B" w:rsidRDefault="00000C89">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738F799" w14:textId="77777777" w:rsidR="0066295B" w:rsidRDefault="00000C89">
                  <w:pPr>
                    <w:rPr>
                      <w:b/>
                      <w:sz w:val="18"/>
                      <w:szCs w:val="18"/>
                    </w:rPr>
                  </w:pPr>
                  <w:r>
                    <w:rPr>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F7F809F" w14:textId="77777777" w:rsidR="0066295B" w:rsidRDefault="00000C89">
                  <w:pPr>
                    <w:rPr>
                      <w:b/>
                      <w:sz w:val="18"/>
                      <w:szCs w:val="18"/>
                    </w:rP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09763E04" w14:textId="77777777" w:rsidR="0066295B" w:rsidRDefault="00000C89">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835C273" w14:textId="77777777" w:rsidR="0066295B" w:rsidRDefault="00000C89">
                  <w:pPr>
                    <w:rPr>
                      <w:b/>
                      <w:sz w:val="18"/>
                      <w:szCs w:val="18"/>
                    </w:rPr>
                  </w:pPr>
                  <w:r>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1716295" w14:textId="77777777" w:rsidR="0066295B" w:rsidRDefault="00000C89">
                  <w:pPr>
                    <w:rPr>
                      <w:b/>
                      <w:sz w:val="18"/>
                      <w:szCs w:val="18"/>
                    </w:rPr>
                  </w:pPr>
                  <w:r>
                    <w:rPr>
                      <w:b/>
                      <w:sz w:val="18"/>
                      <w:szCs w:val="18"/>
                    </w:rPr>
                    <w:t>Horizontal pos. accuracy at CDF=90% (m)</w:t>
                  </w:r>
                </w:p>
              </w:tc>
            </w:tr>
            <w:tr w:rsidR="0066295B" w14:paraId="423AE8D3"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8995DA5" w14:textId="77777777" w:rsidR="0066295B" w:rsidRDefault="0066295B">
                  <w:pPr>
                    <w:rPr>
                      <w:rFonts w:ascii="Times New Roman" w:hAnsi="Times New Roman"/>
                      <w:b/>
                      <w:sz w:val="18"/>
                      <w:szCs w:val="18"/>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EAA2FD2" w14:textId="77777777" w:rsidR="0066295B" w:rsidRDefault="0066295B">
                  <w:pPr>
                    <w:rPr>
                      <w:rFonts w:ascii="Times New Roman" w:hAnsi="Times New Roman"/>
                      <w:b/>
                      <w:sz w:val="18"/>
                      <w:szCs w:val="18"/>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1F983EC" w14:textId="77777777" w:rsidR="0066295B" w:rsidRDefault="0066295B">
                  <w:pPr>
                    <w:rPr>
                      <w:rFonts w:ascii="Times New Roman" w:hAnsi="Times New Roman"/>
                      <w:b/>
                      <w:sz w:val="18"/>
                      <w:szCs w:val="18"/>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3C46DFA8" w14:textId="77777777" w:rsidR="0066295B" w:rsidRDefault="00000C89">
                  <w:pPr>
                    <w:jc w:val="center"/>
                    <w:rPr>
                      <w:sz w:val="18"/>
                      <w:szCs w:val="18"/>
                    </w:rPr>
                  </w:pPr>
                  <w:r>
                    <w:rPr>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5FF1197" w14:textId="77777777" w:rsidR="0066295B" w:rsidRDefault="00000C89">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552945D"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C128AB3" w14:textId="77777777" w:rsidR="0066295B" w:rsidRDefault="00000C89">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E5FE9D8" w14:textId="77777777" w:rsidR="0066295B" w:rsidRDefault="00000C89">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09ABDD6" w14:textId="77777777" w:rsidR="0066295B" w:rsidRDefault="00000C89">
                  <w:pPr>
                    <w:rPr>
                      <w:sz w:val="18"/>
                      <w:szCs w:val="18"/>
                    </w:rPr>
                  </w:pPr>
                  <w:r>
                    <w:rPr>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B71A7B1" w14:textId="77777777" w:rsidR="0066295B" w:rsidRDefault="00000C89">
                  <w:pPr>
                    <w:rPr>
                      <w:sz w:val="18"/>
                      <w:szCs w:val="18"/>
                    </w:rPr>
                  </w:pPr>
                  <w:r>
                    <w:rPr>
                      <w:sz w:val="18"/>
                      <w:szCs w:val="18"/>
                    </w:rPr>
                    <w:t>AI/ML</w:t>
                  </w:r>
                </w:p>
              </w:tc>
            </w:tr>
            <w:tr w:rsidR="0066295B" w14:paraId="6BFD47AC"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6902B0FB" w14:textId="77777777" w:rsidR="0066295B" w:rsidRDefault="00000C89">
                  <w:pPr>
                    <w:ind w:left="-72" w:right="-72"/>
                    <w:rPr>
                      <w:sz w:val="18"/>
                      <w:szCs w:val="18"/>
                      <w:lang w:eastAsia="ja-JP"/>
                    </w:rPr>
                  </w:pPr>
                  <w:r>
                    <w:rPr>
                      <w:sz w:val="18"/>
                      <w:szCs w:val="18"/>
                      <w:lang w:eastAsia="ja-JP"/>
                    </w:rPr>
                    <w:t xml:space="preserve">Time domain CIR, </w:t>
                  </w:r>
                </w:p>
                <w:p w14:paraId="274C6E38"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tc>
              <w:tc>
                <w:tcPr>
                  <w:tcW w:w="901" w:type="dxa"/>
                  <w:tcBorders>
                    <w:top w:val="single" w:sz="4" w:space="0" w:color="auto"/>
                    <w:left w:val="single" w:sz="4" w:space="0" w:color="auto"/>
                    <w:bottom w:val="single" w:sz="4" w:space="0" w:color="auto"/>
                    <w:right w:val="single" w:sz="4" w:space="0" w:color="auto"/>
                  </w:tcBorders>
                </w:tcPr>
                <w:p w14:paraId="3A2D1670" w14:textId="77777777" w:rsidR="0066295B" w:rsidRDefault="00000C89">
                  <w:pPr>
                    <w:rPr>
                      <w:b/>
                    </w:rPr>
                  </w:pPr>
                  <w:proofErr w:type="spellStart"/>
                  <w:r>
                    <w:rPr>
                      <w:sz w:val="18"/>
                      <w:szCs w:val="18"/>
                      <w:lang w:eastAsia="ja-JP"/>
                    </w:rPr>
                    <w:t>ToA</w:t>
                  </w:r>
                  <w:proofErr w:type="spellEnd"/>
                  <w:r>
                    <w:rPr>
                      <w:sz w:val="18"/>
                      <w:szCs w:val="18"/>
                      <w:lang w:eastAsia="ja-JP"/>
                    </w:rPr>
                    <w:t xml:space="preserve"> estimate</w:t>
                  </w:r>
                </w:p>
              </w:tc>
              <w:tc>
                <w:tcPr>
                  <w:tcW w:w="810" w:type="dxa"/>
                  <w:tcBorders>
                    <w:top w:val="single" w:sz="4" w:space="0" w:color="auto"/>
                    <w:left w:val="single" w:sz="4" w:space="0" w:color="auto"/>
                    <w:bottom w:val="single" w:sz="4" w:space="0" w:color="auto"/>
                    <w:right w:val="single" w:sz="4" w:space="0" w:color="auto"/>
                  </w:tcBorders>
                </w:tcPr>
                <w:p w14:paraId="6EC29416" w14:textId="77777777" w:rsidR="0066295B" w:rsidRDefault="00000C89">
                  <w:pPr>
                    <w:ind w:left="-72" w:right="-72"/>
                    <w:jc w:val="center"/>
                    <w:rPr>
                      <w:rFonts w:eastAsia="Batang"/>
                      <w:sz w:val="18"/>
                      <w:szCs w:val="18"/>
                    </w:rPr>
                  </w:pPr>
                  <w:r>
                    <w:rPr>
                      <w:rFonts w:eastAsia="Batang"/>
                      <w:sz w:val="18"/>
                      <w:szCs w:val="18"/>
                    </w:rPr>
                    <w:t>Ideal</w:t>
                  </w:r>
                </w:p>
                <w:p w14:paraId="39B8022F" w14:textId="77777777" w:rsidR="0066295B" w:rsidRDefault="0066295B">
                  <w:pPr>
                    <w:rPr>
                      <w:rFonts w:eastAsia="Times New Roman"/>
                      <w:lang w:eastAsia="en-GB"/>
                    </w:rPr>
                  </w:pPr>
                </w:p>
              </w:tc>
              <w:tc>
                <w:tcPr>
                  <w:tcW w:w="898" w:type="dxa"/>
                  <w:tcBorders>
                    <w:top w:val="single" w:sz="4" w:space="0" w:color="auto"/>
                    <w:left w:val="single" w:sz="4" w:space="0" w:color="auto"/>
                    <w:bottom w:val="single" w:sz="4" w:space="0" w:color="auto"/>
                    <w:right w:val="single" w:sz="4" w:space="0" w:color="auto"/>
                  </w:tcBorders>
                </w:tcPr>
                <w:p w14:paraId="63389805"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2m}</w:t>
                  </w:r>
                </w:p>
              </w:tc>
              <w:tc>
                <w:tcPr>
                  <w:tcW w:w="720" w:type="dxa"/>
                  <w:tcBorders>
                    <w:top w:val="single" w:sz="4" w:space="0" w:color="auto"/>
                    <w:left w:val="single" w:sz="4" w:space="0" w:color="auto"/>
                    <w:bottom w:val="single" w:sz="4" w:space="0" w:color="auto"/>
                    <w:right w:val="single" w:sz="4" w:space="0" w:color="auto"/>
                  </w:tcBorders>
                </w:tcPr>
                <w:p w14:paraId="0D2CD495" w14:textId="77777777" w:rsidR="0066295B" w:rsidRDefault="00000C89">
                  <w:r>
                    <w:rPr>
                      <w:rFonts w:eastAsia="Batang"/>
                      <w:sz w:val="18"/>
                      <w:szCs w:val="18"/>
                      <w:lang w:eastAsia="ja-JP"/>
                    </w:rPr>
                    <w:t>{</w:t>
                  </w:r>
                  <w:r>
                    <w:rPr>
                      <w:sz w:val="18"/>
                      <w:szCs w:val="18"/>
                      <w:lang w:eastAsia="ja-JP"/>
                    </w:rPr>
                    <w:t>60%, 6m</w:t>
                  </w:r>
                  <w:r>
                    <w:rPr>
                      <w:rFonts w:eastAsia="Batang"/>
                      <w:sz w:val="18"/>
                      <w:szCs w:val="18"/>
                      <w:lang w:eastAsia="ja-JP"/>
                    </w:rPr>
                    <w:t>, 2m}</w:t>
                  </w:r>
                </w:p>
              </w:tc>
              <w:tc>
                <w:tcPr>
                  <w:tcW w:w="810" w:type="dxa"/>
                  <w:tcBorders>
                    <w:top w:val="single" w:sz="4" w:space="0" w:color="auto"/>
                    <w:left w:val="single" w:sz="4" w:space="0" w:color="auto"/>
                    <w:bottom w:val="single" w:sz="4" w:space="0" w:color="auto"/>
                    <w:right w:val="single" w:sz="4" w:space="0" w:color="auto"/>
                  </w:tcBorders>
                </w:tcPr>
                <w:p w14:paraId="0BE406AA"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w:t>
                  </w:r>
                </w:p>
              </w:tc>
              <w:tc>
                <w:tcPr>
                  <w:tcW w:w="810" w:type="dxa"/>
                  <w:tcBorders>
                    <w:top w:val="single" w:sz="4" w:space="0" w:color="auto"/>
                    <w:left w:val="single" w:sz="4" w:space="0" w:color="auto"/>
                    <w:bottom w:val="single" w:sz="4" w:space="0" w:color="auto"/>
                    <w:right w:val="single" w:sz="4" w:space="0" w:color="auto"/>
                  </w:tcBorders>
                </w:tcPr>
                <w:p w14:paraId="45E05384" w14:textId="77777777" w:rsidR="0066295B" w:rsidRDefault="00000C89">
                  <w:pPr>
                    <w:rPr>
                      <w:rFonts w:eastAsia="Batang"/>
                      <w:sz w:val="18"/>
                      <w:szCs w:val="18"/>
                    </w:rPr>
                  </w:pPr>
                  <w:r>
                    <w:rPr>
                      <w:rFonts w:eastAsia="Batang"/>
                      <w:sz w:val="18"/>
                      <w:szCs w:val="18"/>
                    </w:rPr>
                    <w:t>4000 UE drops</w:t>
                  </w:r>
                </w:p>
              </w:tc>
              <w:tc>
                <w:tcPr>
                  <w:tcW w:w="1081" w:type="dxa"/>
                  <w:tcBorders>
                    <w:top w:val="single" w:sz="4" w:space="0" w:color="auto"/>
                    <w:left w:val="single" w:sz="4" w:space="0" w:color="auto"/>
                    <w:bottom w:val="single" w:sz="4" w:space="0" w:color="auto"/>
                    <w:right w:val="single" w:sz="4" w:space="0" w:color="auto"/>
                  </w:tcBorders>
                </w:tcPr>
                <w:p w14:paraId="49F0CBCA" w14:textId="77777777" w:rsidR="0066295B" w:rsidRDefault="00000C89">
                  <w:pPr>
                    <w:rPr>
                      <w:rFonts w:eastAsia="Times New Roman"/>
                      <w:lang w:eastAsia="en-GB"/>
                    </w:rPr>
                  </w:pPr>
                  <w:r>
                    <w:rPr>
                      <w:rFonts w:eastAsia="Batang"/>
                      <w:sz w:val="18"/>
                      <w:szCs w:val="18"/>
                    </w:rPr>
                    <w:t>32,553,234 complex parameters</w:t>
                  </w:r>
                </w:p>
              </w:tc>
              <w:tc>
                <w:tcPr>
                  <w:tcW w:w="1349" w:type="dxa"/>
                  <w:tcBorders>
                    <w:top w:val="single" w:sz="4" w:space="0" w:color="auto"/>
                    <w:left w:val="single" w:sz="4" w:space="0" w:color="auto"/>
                    <w:bottom w:val="single" w:sz="4" w:space="0" w:color="auto"/>
                    <w:right w:val="single" w:sz="4" w:space="0" w:color="auto"/>
                  </w:tcBorders>
                </w:tcPr>
                <w:p w14:paraId="35C6E03F" w14:textId="77777777" w:rsidR="0066295B" w:rsidRDefault="00000C89">
                  <w:r>
                    <w:rPr>
                      <w:rFonts w:eastAsia="Batang"/>
                      <w:sz w:val="18"/>
                      <w:szCs w:val="18"/>
                    </w:rPr>
                    <w:t>2,316,337,272 FLOPs</w:t>
                  </w:r>
                </w:p>
              </w:tc>
              <w:tc>
                <w:tcPr>
                  <w:tcW w:w="1440" w:type="dxa"/>
                  <w:tcBorders>
                    <w:top w:val="single" w:sz="4" w:space="0" w:color="auto"/>
                    <w:left w:val="single" w:sz="4" w:space="0" w:color="auto"/>
                    <w:bottom w:val="single" w:sz="4" w:space="0" w:color="auto"/>
                    <w:right w:val="single" w:sz="4" w:space="0" w:color="auto"/>
                  </w:tcBorders>
                </w:tcPr>
                <w:p w14:paraId="29959EE4" w14:textId="77777777" w:rsidR="0066295B" w:rsidRDefault="00000C89">
                  <w:pPr>
                    <w:rPr>
                      <w:rFonts w:eastAsia="Batang"/>
                      <w:sz w:val="18"/>
                      <w:szCs w:val="18"/>
                    </w:rPr>
                  </w:pPr>
                  <w:r>
                    <w:rPr>
                      <w:rFonts w:eastAsia="Batang"/>
                      <w:sz w:val="18"/>
                      <w:szCs w:val="18"/>
                    </w:rPr>
                    <w:t>0.744</w:t>
                  </w:r>
                  <w:r>
                    <w:rPr>
                      <w:rFonts w:eastAsia="Batang"/>
                      <w:sz w:val="18"/>
                      <w:szCs w:val="18"/>
                    </w:rPr>
                    <w:tab/>
                  </w:r>
                </w:p>
              </w:tc>
            </w:tr>
          </w:tbl>
          <w:p w14:paraId="6EB39030" w14:textId="77777777" w:rsidR="0066295B" w:rsidRDefault="0066295B"/>
          <w:p w14:paraId="79AF6145" w14:textId="77777777" w:rsidR="0066295B" w:rsidRDefault="00000C89">
            <w:r>
              <w:t>Table 103. Evaluation results for AI/ML model deployed on network-side, without model generalization investigation. No network synchronization error. Architectures of the ML model: 18 layers complex network.</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848"/>
              <w:gridCol w:w="840"/>
              <w:gridCol w:w="624"/>
              <w:gridCol w:w="949"/>
              <w:gridCol w:w="867"/>
              <w:gridCol w:w="800"/>
              <w:gridCol w:w="792"/>
              <w:gridCol w:w="1079"/>
              <w:gridCol w:w="1333"/>
              <w:gridCol w:w="1060"/>
            </w:tblGrid>
            <w:tr w:rsidR="0066295B" w14:paraId="7F59871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8337A31" w14:textId="77777777" w:rsidR="0066295B" w:rsidRDefault="00000C89">
                  <w:pPr>
                    <w:rPr>
                      <w:rFonts w:ascii="Times New Roman" w:eastAsia="Times New Roman" w:hAnsi="Times New Roman" w:cs="Times New Roman"/>
                      <w:b/>
                      <w:sz w:val="18"/>
                      <w:szCs w:val="18"/>
                    </w:rPr>
                  </w:pPr>
                  <w:r>
                    <w:rPr>
                      <w:rFonts w:eastAsia="Batang"/>
                      <w:b/>
                      <w:bCs/>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49E399D1" w14:textId="77777777" w:rsidR="0066295B" w:rsidRDefault="00000C89">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3B90D5F8" w14:textId="77777777" w:rsidR="0066295B" w:rsidRDefault="00000C89">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3E6D6C47" w14:textId="77777777" w:rsidR="0066295B" w:rsidRDefault="00000C89">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06DFA9D3" w14:textId="77777777" w:rsidR="0066295B" w:rsidRDefault="00000C89">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4D82C8D0" w14:textId="77777777" w:rsidR="0066295B" w:rsidRDefault="00000C89">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D5EA024" w14:textId="77777777" w:rsidR="0066295B" w:rsidRDefault="00000C89">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223250FC"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1F5CDC9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8A0A2B9" w14:textId="77777777" w:rsidR="0066295B" w:rsidRDefault="0066295B">
                  <w:pPr>
                    <w:rPr>
                      <w:rFonts w:ascii="Times New Roman" w:hAnsi="Times New Roman"/>
                      <w:b/>
                      <w:sz w:val="18"/>
                      <w:szCs w:val="18"/>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58F688D" w14:textId="77777777" w:rsidR="0066295B" w:rsidRDefault="0066295B">
                  <w:pPr>
                    <w:rPr>
                      <w:rFonts w:ascii="Times New Roman" w:hAnsi="Times New Roman"/>
                      <w:b/>
                      <w:sz w:val="18"/>
                      <w:szCs w:val="18"/>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9AABECA" w14:textId="77777777" w:rsidR="0066295B" w:rsidRDefault="0066295B">
                  <w:pPr>
                    <w:rPr>
                      <w:rFonts w:ascii="Times New Roman" w:hAnsi="Times New Roman"/>
                      <w:b/>
                      <w:sz w:val="18"/>
                      <w:szCs w:val="18"/>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066635DC" w14:textId="77777777" w:rsidR="0066295B" w:rsidRDefault="0066295B">
                  <w:pPr>
                    <w:rPr>
                      <w:rFonts w:ascii="Times New Roman" w:hAnsi="Times New Roman"/>
                      <w:b/>
                      <w:sz w:val="16"/>
                      <w:szCs w:val="16"/>
                      <w:lang w:eastAsia="en-GB"/>
                    </w:rPr>
                  </w:pPr>
                </w:p>
              </w:tc>
              <w:tc>
                <w:tcPr>
                  <w:tcW w:w="990" w:type="dxa"/>
                  <w:tcBorders>
                    <w:top w:val="single" w:sz="4" w:space="0" w:color="auto"/>
                    <w:left w:val="single" w:sz="4" w:space="0" w:color="auto"/>
                    <w:bottom w:val="single" w:sz="4" w:space="0" w:color="auto"/>
                    <w:right w:val="single" w:sz="4" w:space="0" w:color="auto"/>
                  </w:tcBorders>
                  <w:vAlign w:val="center"/>
                </w:tcPr>
                <w:p w14:paraId="1A2CF0AC" w14:textId="77777777" w:rsidR="0066295B" w:rsidRDefault="00000C89">
                  <w:pPr>
                    <w:jc w:val="center"/>
                    <w:rPr>
                      <w:sz w:val="18"/>
                      <w:szCs w:val="18"/>
                    </w:rPr>
                  </w:pPr>
                  <w:r>
                    <w:rPr>
                      <w:sz w:val="18"/>
                      <w:szCs w:val="18"/>
                    </w:rPr>
                    <w:t>Train</w:t>
                  </w:r>
                </w:p>
              </w:tc>
              <w:tc>
                <w:tcPr>
                  <w:tcW w:w="896" w:type="dxa"/>
                  <w:tcBorders>
                    <w:top w:val="single" w:sz="4" w:space="0" w:color="auto"/>
                    <w:left w:val="single" w:sz="4" w:space="0" w:color="auto"/>
                    <w:bottom w:val="single" w:sz="4" w:space="0" w:color="auto"/>
                    <w:right w:val="single" w:sz="4" w:space="0" w:color="auto"/>
                  </w:tcBorders>
                  <w:vAlign w:val="center"/>
                </w:tcPr>
                <w:p w14:paraId="4919AF5B" w14:textId="77777777" w:rsidR="0066295B" w:rsidRDefault="00000C89">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9690AB9"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DCD6526" w14:textId="77777777" w:rsidR="0066295B" w:rsidRDefault="00000C89">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BAE4C14" w14:textId="77777777" w:rsidR="0066295B" w:rsidRDefault="00000C89">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8A97CF9" w14:textId="77777777" w:rsidR="0066295B" w:rsidRDefault="00000C89">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292C30E7" w14:textId="77777777" w:rsidR="0066295B" w:rsidRDefault="00000C89">
                  <w:pPr>
                    <w:rPr>
                      <w:sz w:val="18"/>
                      <w:szCs w:val="18"/>
                    </w:rPr>
                  </w:pPr>
                  <w:r>
                    <w:rPr>
                      <w:sz w:val="18"/>
                      <w:szCs w:val="18"/>
                    </w:rPr>
                    <w:t>AI/ML</w:t>
                  </w:r>
                </w:p>
              </w:tc>
            </w:tr>
            <w:tr w:rsidR="0066295B" w14:paraId="0FD330DE"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4887826B" w14:textId="77777777" w:rsidR="0066295B" w:rsidRDefault="00000C89">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bottom w:val="single" w:sz="4" w:space="0" w:color="auto"/>
                    <w:right w:val="single" w:sz="4" w:space="0" w:color="auto"/>
                  </w:tcBorders>
                </w:tcPr>
                <w:p w14:paraId="11A31C7D" w14:textId="77777777" w:rsidR="0066295B" w:rsidRDefault="00000C89">
                  <w:pPr>
                    <w:ind w:left="-72" w:right="-72"/>
                    <w:rPr>
                      <w:sz w:val="18"/>
                      <w:szCs w:val="18"/>
                      <w:lang w:eastAsia="ja-JP"/>
                    </w:rPr>
                  </w:pPr>
                  <w:r>
                    <w:rPr>
                      <w:sz w:val="18"/>
                      <w:szCs w:val="18"/>
                      <w:lang w:eastAsia="ja-JP"/>
                    </w:rPr>
                    <w:t xml:space="preserve">Time domain CIR, </w:t>
                  </w:r>
                </w:p>
                <w:p w14:paraId="3988A42D" w14:textId="77777777" w:rsidR="0066295B" w:rsidRDefault="00000C89">
                  <w:pPr>
                    <w:ind w:left="-72" w:right="-72"/>
                    <w:rPr>
                      <w:rFonts w:eastAsia="Batang"/>
                      <w:sz w:val="18"/>
                      <w:szCs w:val="18"/>
                    </w:rPr>
                  </w:pPr>
                  <w:r>
                    <w:rPr>
                      <w:sz w:val="18"/>
                      <w:szCs w:val="18"/>
                      <w:lang w:eastAsia="ja-JP"/>
                    </w:rPr>
                    <w:t>18x2x</w:t>
                  </w:r>
                  <w:proofErr w:type="gramStart"/>
                  <w:r>
                    <w:rPr>
                      <w:sz w:val="18"/>
                      <w:szCs w:val="18"/>
                      <w:lang w:eastAsia="ja-JP"/>
                    </w:rPr>
                    <w:t>256  complex</w:t>
                  </w:r>
                  <w:proofErr w:type="gramEnd"/>
                  <w:r>
                    <w:rPr>
                      <w:sz w:val="18"/>
                      <w:szCs w:val="18"/>
                      <w:lang w:eastAsia="ja-JP"/>
                    </w:rPr>
                    <w:t xml:space="preserve"> array</w:t>
                  </w:r>
                </w:p>
              </w:tc>
              <w:tc>
                <w:tcPr>
                  <w:tcW w:w="813" w:type="dxa"/>
                  <w:vMerge w:val="restart"/>
                  <w:tcBorders>
                    <w:top w:val="single" w:sz="4" w:space="0" w:color="auto"/>
                    <w:left w:val="single" w:sz="4" w:space="0" w:color="auto"/>
                    <w:bottom w:val="single" w:sz="4" w:space="0" w:color="auto"/>
                    <w:right w:val="single" w:sz="4" w:space="0" w:color="auto"/>
                  </w:tcBorders>
                </w:tcPr>
                <w:p w14:paraId="4A0F381A" w14:textId="77777777" w:rsidR="0066295B" w:rsidRDefault="00000C89">
                  <w:pPr>
                    <w:ind w:left="-18"/>
                  </w:pPr>
                  <w:proofErr w:type="spellStart"/>
                  <w:r>
                    <w:rPr>
                      <w:sz w:val="18"/>
                      <w:szCs w:val="18"/>
                      <w:lang w:eastAsia="ja-JP"/>
                    </w:rPr>
                    <w:t>ToA</w:t>
                  </w:r>
                  <w:proofErr w:type="spellEnd"/>
                  <w:r>
                    <w:rPr>
                      <w:sz w:val="18"/>
                      <w:szCs w:val="18"/>
                      <w:lang w:eastAsia="ja-JP"/>
                    </w:rPr>
                    <w:t xml:space="preserve"> estimate</w:t>
                  </w:r>
                </w:p>
              </w:tc>
              <w:tc>
                <w:tcPr>
                  <w:tcW w:w="630" w:type="dxa"/>
                  <w:vMerge w:val="restart"/>
                  <w:tcBorders>
                    <w:top w:val="single" w:sz="4" w:space="0" w:color="auto"/>
                    <w:left w:val="single" w:sz="4" w:space="0" w:color="auto"/>
                    <w:bottom w:val="single" w:sz="4" w:space="0" w:color="auto"/>
                    <w:right w:val="single" w:sz="4" w:space="0" w:color="auto"/>
                  </w:tcBorders>
                </w:tcPr>
                <w:p w14:paraId="44E80A8C" w14:textId="77777777" w:rsidR="0066295B" w:rsidRDefault="00000C89">
                  <w:pPr>
                    <w:ind w:left="-72" w:right="-72"/>
                    <w:jc w:val="center"/>
                    <w:rPr>
                      <w:rFonts w:eastAsia="Batang"/>
                      <w:sz w:val="18"/>
                      <w:szCs w:val="18"/>
                    </w:rPr>
                  </w:pPr>
                  <w:r>
                    <w:rPr>
                      <w:rFonts w:eastAsia="Batang"/>
                      <w:sz w:val="18"/>
                      <w:szCs w:val="18"/>
                    </w:rPr>
                    <w:t>Ideal</w:t>
                  </w:r>
                </w:p>
                <w:p w14:paraId="14E9732E" w14:textId="77777777" w:rsidR="0066295B" w:rsidRDefault="0066295B">
                  <w:pPr>
                    <w:rPr>
                      <w:rFonts w:eastAsia="Times New Roman"/>
                      <w:lang w:eastAsia="en-GB"/>
                    </w:rPr>
                  </w:pPr>
                </w:p>
              </w:tc>
              <w:tc>
                <w:tcPr>
                  <w:tcW w:w="990" w:type="dxa"/>
                  <w:vMerge w:val="restart"/>
                  <w:tcBorders>
                    <w:top w:val="single" w:sz="4" w:space="0" w:color="auto"/>
                    <w:left w:val="single" w:sz="4" w:space="0" w:color="auto"/>
                    <w:bottom w:val="single" w:sz="4" w:space="0" w:color="auto"/>
                    <w:right w:val="single" w:sz="4" w:space="0" w:color="auto"/>
                  </w:tcBorders>
                </w:tcPr>
                <w:p w14:paraId="5AF468C7" w14:textId="77777777" w:rsidR="0066295B" w:rsidRDefault="00000C89">
                  <w:pPr>
                    <w:ind w:left="-72" w:right="-72"/>
                  </w:pPr>
                  <w:r>
                    <w:rPr>
                      <w:sz w:val="18"/>
                      <w:szCs w:val="18"/>
                      <w:lang w:eastAsia="ja-JP"/>
                    </w:rPr>
                    <w:t>{60%, 6m, 2m}</w:t>
                  </w:r>
                </w:p>
              </w:tc>
              <w:tc>
                <w:tcPr>
                  <w:tcW w:w="896" w:type="dxa"/>
                  <w:vMerge w:val="restart"/>
                  <w:tcBorders>
                    <w:top w:val="single" w:sz="4" w:space="0" w:color="auto"/>
                    <w:left w:val="single" w:sz="4" w:space="0" w:color="auto"/>
                    <w:bottom w:val="single" w:sz="4" w:space="0" w:color="auto"/>
                    <w:right w:val="single" w:sz="4" w:space="0" w:color="auto"/>
                  </w:tcBorders>
                </w:tcPr>
                <w:p w14:paraId="6D64758E" w14:textId="77777777" w:rsidR="0066295B" w:rsidRDefault="00000C89">
                  <w:pPr>
                    <w:ind w:left="-18"/>
                  </w:pPr>
                  <w:r>
                    <w:rPr>
                      <w:sz w:val="18"/>
                      <w:szCs w:val="18"/>
                      <w:lang w:eastAsia="ja-JP"/>
                    </w:rPr>
                    <w:t>{60%, 6m, 2m}</w:t>
                  </w:r>
                </w:p>
              </w:tc>
              <w:tc>
                <w:tcPr>
                  <w:tcW w:w="810" w:type="dxa"/>
                  <w:vMerge w:val="restart"/>
                  <w:tcBorders>
                    <w:top w:val="single" w:sz="4" w:space="0" w:color="auto"/>
                    <w:left w:val="single" w:sz="4" w:space="0" w:color="auto"/>
                    <w:bottom w:val="single" w:sz="4" w:space="0" w:color="auto"/>
                    <w:right w:val="single" w:sz="4" w:space="0" w:color="auto"/>
                  </w:tcBorders>
                </w:tcPr>
                <w:p w14:paraId="41FEAB91"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w:t>
                  </w:r>
                </w:p>
              </w:tc>
              <w:tc>
                <w:tcPr>
                  <w:tcW w:w="810" w:type="dxa"/>
                  <w:vMerge w:val="restart"/>
                  <w:tcBorders>
                    <w:top w:val="single" w:sz="4" w:space="0" w:color="auto"/>
                    <w:left w:val="single" w:sz="4" w:space="0" w:color="auto"/>
                    <w:bottom w:val="single" w:sz="4" w:space="0" w:color="auto"/>
                    <w:right w:val="single" w:sz="4" w:space="0" w:color="auto"/>
                  </w:tcBorders>
                </w:tcPr>
                <w:p w14:paraId="6208B191" w14:textId="77777777" w:rsidR="0066295B" w:rsidRDefault="00000C89">
                  <w:pPr>
                    <w:rPr>
                      <w:rFonts w:eastAsia="Batang"/>
                      <w:sz w:val="18"/>
                      <w:szCs w:val="18"/>
                    </w:rPr>
                  </w:pPr>
                  <w:r>
                    <w:rPr>
                      <w:rFonts w:eastAsia="Batang"/>
                      <w:sz w:val="18"/>
                      <w:szCs w:val="18"/>
                    </w:rPr>
                    <w:t>4000 UE drops</w:t>
                  </w:r>
                </w:p>
              </w:tc>
              <w:tc>
                <w:tcPr>
                  <w:tcW w:w="1081" w:type="dxa"/>
                  <w:tcBorders>
                    <w:top w:val="single" w:sz="4" w:space="0" w:color="auto"/>
                    <w:left w:val="single" w:sz="4" w:space="0" w:color="auto"/>
                    <w:bottom w:val="single" w:sz="4" w:space="0" w:color="auto"/>
                    <w:right w:val="single" w:sz="4" w:space="0" w:color="auto"/>
                  </w:tcBorders>
                </w:tcPr>
                <w:p w14:paraId="0290E3FE" w14:textId="77777777" w:rsidR="0066295B" w:rsidRDefault="00000C89">
                  <w:pPr>
                    <w:rPr>
                      <w:rFonts w:eastAsia="Times New Roman"/>
                      <w:lang w:eastAsia="en-GB"/>
                    </w:rPr>
                  </w:pPr>
                  <w:r>
                    <w:rPr>
                      <w:rFonts w:eastAsia="Batang"/>
                      <w:sz w:val="18"/>
                      <w:szCs w:val="18"/>
                    </w:rPr>
                    <w:t>1,229,121 complex parameters</w:t>
                  </w:r>
                </w:p>
              </w:tc>
              <w:tc>
                <w:tcPr>
                  <w:tcW w:w="1351" w:type="dxa"/>
                  <w:tcBorders>
                    <w:top w:val="single" w:sz="4" w:space="0" w:color="auto"/>
                    <w:left w:val="single" w:sz="4" w:space="0" w:color="auto"/>
                    <w:bottom w:val="single" w:sz="4" w:space="0" w:color="auto"/>
                    <w:right w:val="single" w:sz="4" w:space="0" w:color="auto"/>
                  </w:tcBorders>
                </w:tcPr>
                <w:p w14:paraId="0B87325C" w14:textId="77777777" w:rsidR="0066295B" w:rsidRDefault="00000C89">
                  <w:r>
                    <w:rPr>
                      <w:rFonts w:eastAsia="Batang"/>
                      <w:sz w:val="18"/>
                      <w:szCs w:val="18"/>
                    </w:rPr>
                    <w:t>86,127,185 FLOPs</w:t>
                  </w:r>
                </w:p>
              </w:tc>
              <w:tc>
                <w:tcPr>
                  <w:tcW w:w="1082" w:type="dxa"/>
                  <w:tcBorders>
                    <w:top w:val="single" w:sz="4" w:space="0" w:color="auto"/>
                    <w:left w:val="single" w:sz="4" w:space="0" w:color="auto"/>
                    <w:bottom w:val="single" w:sz="4" w:space="0" w:color="auto"/>
                    <w:right w:val="single" w:sz="4" w:space="0" w:color="auto"/>
                  </w:tcBorders>
                  <w:vAlign w:val="center"/>
                </w:tcPr>
                <w:p w14:paraId="5CA3B7E8" w14:textId="77777777" w:rsidR="0066295B" w:rsidRDefault="00000C89">
                  <w:pPr>
                    <w:rPr>
                      <w:rFonts w:eastAsia="Batang"/>
                      <w:sz w:val="18"/>
                      <w:szCs w:val="18"/>
                    </w:rPr>
                  </w:pPr>
                  <w:r>
                    <w:rPr>
                      <w:rFonts w:eastAsia="Batang"/>
                      <w:sz w:val="18"/>
                      <w:szCs w:val="18"/>
                    </w:rPr>
                    <w:t>0.653</w:t>
                  </w:r>
                </w:p>
              </w:tc>
            </w:tr>
            <w:tr w:rsidR="0066295B" w14:paraId="086410B3" w14:textId="77777777">
              <w:trPr>
                <w:trHeight w:val="849"/>
                <w:jc w:val="center"/>
              </w:trPr>
              <w:tc>
                <w:tcPr>
                  <w:tcW w:w="716" w:type="dxa"/>
                  <w:tcBorders>
                    <w:top w:val="single" w:sz="4" w:space="0" w:color="auto"/>
                    <w:left w:val="single" w:sz="4" w:space="0" w:color="auto"/>
                    <w:bottom w:val="single" w:sz="4" w:space="0" w:color="auto"/>
                    <w:right w:val="single" w:sz="4" w:space="0" w:color="auto"/>
                  </w:tcBorders>
                </w:tcPr>
                <w:p w14:paraId="340666ED" w14:textId="77777777" w:rsidR="0066295B" w:rsidRDefault="00000C89">
                  <w:pPr>
                    <w:ind w:left="-72" w:right="-72"/>
                    <w:rPr>
                      <w:rFonts w:eastAsia="Times New Roman"/>
                      <w:sz w:val="18"/>
                      <w:szCs w:val="18"/>
                      <w:lang w:eastAsia="ja-JP"/>
                    </w:rPr>
                  </w:pPr>
                  <w:r>
                    <w:rPr>
                      <w:sz w:val="18"/>
                      <w:szCs w:val="18"/>
                      <w:lang w:eastAsia="ja-JP"/>
                    </w:rPr>
                    <w:t>II</w:t>
                  </w:r>
                </w:p>
              </w:tc>
              <w:tc>
                <w:tcPr>
                  <w:tcW w:w="716" w:type="dxa"/>
                  <w:vMerge/>
                  <w:tcBorders>
                    <w:top w:val="single" w:sz="4" w:space="0" w:color="auto"/>
                    <w:left w:val="single" w:sz="4" w:space="0" w:color="auto"/>
                    <w:bottom w:val="single" w:sz="4" w:space="0" w:color="auto"/>
                    <w:right w:val="single" w:sz="4" w:space="0" w:color="auto"/>
                  </w:tcBorders>
                  <w:vAlign w:val="center"/>
                </w:tcPr>
                <w:p w14:paraId="74A7675D" w14:textId="77777777" w:rsidR="0066295B" w:rsidRDefault="0066295B">
                  <w:pPr>
                    <w:rPr>
                      <w:rFonts w:ascii="Times New Roman" w:hAnsi="Times New Roman"/>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5354FBF"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7941410D" w14:textId="77777777" w:rsidR="0066295B" w:rsidRDefault="0066295B">
                  <w:pPr>
                    <w:rPr>
                      <w:rFonts w:ascii="Times New Roman" w:hAnsi="Times New Roman"/>
                      <w:lang w:eastAsia="en-GB"/>
                    </w:rPr>
                  </w:pPr>
                </w:p>
              </w:tc>
              <w:tc>
                <w:tcPr>
                  <w:tcW w:w="1886" w:type="dxa"/>
                  <w:vMerge/>
                  <w:tcBorders>
                    <w:top w:val="single" w:sz="4" w:space="0" w:color="auto"/>
                    <w:left w:val="single" w:sz="4" w:space="0" w:color="auto"/>
                    <w:bottom w:val="single" w:sz="4" w:space="0" w:color="auto"/>
                    <w:right w:val="single" w:sz="4" w:space="0" w:color="auto"/>
                  </w:tcBorders>
                  <w:vAlign w:val="center"/>
                </w:tcPr>
                <w:p w14:paraId="57699ACA" w14:textId="77777777" w:rsidR="0066295B" w:rsidRDefault="0066295B">
                  <w:pPr>
                    <w:rPr>
                      <w:rFonts w:ascii="Times New Roman" w:hAnsi="Times New Roman"/>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09641605" w14:textId="77777777" w:rsidR="0066295B" w:rsidRDefault="0066295B">
                  <w:pPr>
                    <w:rPr>
                      <w:rFonts w:ascii="Times New Roman" w:hAnsi="Times New Roman"/>
                      <w:lang w:eastAsia="en-GB"/>
                    </w:rPr>
                  </w:pPr>
                </w:p>
              </w:tc>
              <w:tc>
                <w:tcPr>
                  <w:tcW w:w="1620" w:type="dxa"/>
                  <w:vMerge/>
                  <w:tcBorders>
                    <w:top w:val="single" w:sz="4" w:space="0" w:color="auto"/>
                    <w:left w:val="single" w:sz="4" w:space="0" w:color="auto"/>
                    <w:bottom w:val="single" w:sz="4" w:space="0" w:color="auto"/>
                    <w:right w:val="single" w:sz="4" w:space="0" w:color="auto"/>
                  </w:tcBorders>
                  <w:vAlign w:val="center"/>
                </w:tcPr>
                <w:p w14:paraId="5FAD811A"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E3EA0A2" w14:textId="77777777" w:rsidR="0066295B" w:rsidRDefault="0066295B">
                  <w:pPr>
                    <w:rPr>
                      <w:rFonts w:ascii="Times New Roman" w:eastAsia="Batang" w:hAnsi="Times New Roman"/>
                      <w:sz w:val="18"/>
                      <w:szCs w:val="18"/>
                    </w:rPr>
                  </w:pPr>
                </w:p>
              </w:tc>
              <w:tc>
                <w:tcPr>
                  <w:tcW w:w="1081" w:type="dxa"/>
                  <w:tcBorders>
                    <w:top w:val="single" w:sz="4" w:space="0" w:color="auto"/>
                    <w:left w:val="single" w:sz="4" w:space="0" w:color="auto"/>
                    <w:bottom w:val="single" w:sz="4" w:space="0" w:color="auto"/>
                    <w:right w:val="single" w:sz="4" w:space="0" w:color="auto"/>
                  </w:tcBorders>
                </w:tcPr>
                <w:p w14:paraId="63A526B0" w14:textId="77777777" w:rsidR="0066295B" w:rsidRDefault="00000C89">
                  <w:pPr>
                    <w:rPr>
                      <w:lang w:eastAsia="en-GB"/>
                    </w:rPr>
                  </w:pPr>
                  <w:r>
                    <w:rPr>
                      <w:rFonts w:eastAsia="Batang"/>
                      <w:sz w:val="18"/>
                      <w:szCs w:val="18"/>
                    </w:rPr>
                    <w:t>4,884,345 complex parameters</w:t>
                  </w:r>
                </w:p>
              </w:tc>
              <w:tc>
                <w:tcPr>
                  <w:tcW w:w="1351" w:type="dxa"/>
                  <w:tcBorders>
                    <w:top w:val="single" w:sz="4" w:space="0" w:color="auto"/>
                    <w:left w:val="single" w:sz="4" w:space="0" w:color="auto"/>
                    <w:bottom w:val="single" w:sz="4" w:space="0" w:color="auto"/>
                    <w:right w:val="single" w:sz="4" w:space="0" w:color="auto"/>
                  </w:tcBorders>
                </w:tcPr>
                <w:p w14:paraId="51CA24D9" w14:textId="77777777" w:rsidR="0066295B" w:rsidRDefault="00000C89">
                  <w:r>
                    <w:rPr>
                      <w:rFonts w:eastAsia="Batang"/>
                      <w:sz w:val="18"/>
                      <w:szCs w:val="18"/>
                    </w:rPr>
                    <w:t>328,859,463 FLOPs</w:t>
                  </w:r>
                </w:p>
              </w:tc>
              <w:tc>
                <w:tcPr>
                  <w:tcW w:w="1082" w:type="dxa"/>
                  <w:tcBorders>
                    <w:top w:val="single" w:sz="4" w:space="0" w:color="auto"/>
                    <w:left w:val="single" w:sz="4" w:space="0" w:color="auto"/>
                    <w:bottom w:val="single" w:sz="4" w:space="0" w:color="auto"/>
                    <w:right w:val="single" w:sz="4" w:space="0" w:color="auto"/>
                  </w:tcBorders>
                  <w:vAlign w:val="center"/>
                </w:tcPr>
                <w:p w14:paraId="52F47CC9" w14:textId="77777777" w:rsidR="0066295B" w:rsidRDefault="00000C89">
                  <w:pPr>
                    <w:rPr>
                      <w:rFonts w:eastAsia="Batang"/>
                      <w:sz w:val="18"/>
                      <w:szCs w:val="18"/>
                    </w:rPr>
                  </w:pPr>
                  <w:r>
                    <w:rPr>
                      <w:rFonts w:eastAsia="Batang"/>
                      <w:sz w:val="18"/>
                      <w:szCs w:val="18"/>
                    </w:rPr>
                    <w:t>0.436</w:t>
                  </w:r>
                </w:p>
              </w:tc>
            </w:tr>
          </w:tbl>
          <w:p w14:paraId="01E1692A" w14:textId="77777777" w:rsidR="0066295B" w:rsidRDefault="0066295B"/>
          <w:p w14:paraId="3F8C2455" w14:textId="77777777" w:rsidR="0066295B" w:rsidRDefault="0066295B"/>
        </w:tc>
      </w:tr>
    </w:tbl>
    <w:p w14:paraId="78B5CD9C" w14:textId="77777777" w:rsidR="0066295B" w:rsidRDefault="0066295B">
      <w:pPr>
        <w:rPr>
          <w:lang w:eastAsia="ja-JP"/>
        </w:rPr>
      </w:pPr>
    </w:p>
    <w:p w14:paraId="719DC830" w14:textId="77777777" w:rsidR="0066295B" w:rsidRDefault="00000C89">
      <w:pPr>
        <w:pStyle w:val="Heading2"/>
        <w:rPr>
          <w:lang w:val="en-US"/>
        </w:rPr>
      </w:pPr>
      <w:r>
        <w:rPr>
          <w:lang w:val="en-US"/>
        </w:rPr>
        <w:t>Evaluation of generalization aspects</w:t>
      </w:r>
    </w:p>
    <w:p w14:paraId="4D15D6A4" w14:textId="77777777" w:rsidR="0066295B" w:rsidRDefault="0066295B">
      <w:pPr>
        <w:rPr>
          <w:lang w:eastAsia="ja-JP"/>
        </w:rPr>
      </w:pPr>
    </w:p>
    <w:p w14:paraId="59D83F7F" w14:textId="77777777" w:rsidR="0066295B" w:rsidRDefault="00000C89">
      <w:pPr>
        <w:pStyle w:val="Heading3"/>
      </w:pPr>
      <w:r>
        <w:t>Generalization aspect: different drops</w:t>
      </w:r>
    </w:p>
    <w:tbl>
      <w:tblPr>
        <w:tblStyle w:val="TableGrid"/>
        <w:tblW w:w="0" w:type="auto"/>
        <w:tblLook w:val="04A0" w:firstRow="1" w:lastRow="0" w:firstColumn="1" w:lastColumn="0" w:noHBand="0" w:noVBand="1"/>
      </w:tblPr>
      <w:tblGrid>
        <w:gridCol w:w="9962"/>
      </w:tblGrid>
      <w:tr w:rsidR="0066295B" w14:paraId="14674F19" w14:textId="77777777">
        <w:tc>
          <w:tcPr>
            <w:tcW w:w="9962" w:type="dxa"/>
          </w:tcPr>
          <w:p w14:paraId="5808D6E2" w14:textId="77777777" w:rsidR="0066295B" w:rsidRDefault="00000C89">
            <w:pPr>
              <w:pStyle w:val="ListParagraph"/>
              <w:numPr>
                <w:ilvl w:val="0"/>
                <w:numId w:val="20"/>
              </w:numPr>
              <w:rPr>
                <w:lang w:val="en-US" w:eastAsia="ja-JP"/>
              </w:rPr>
            </w:pPr>
            <w:r>
              <w:rPr>
                <w:lang w:eastAsia="ja-JP"/>
              </w:rPr>
              <w:t>OPPO (R1-2211482)</w:t>
            </w:r>
          </w:p>
          <w:p w14:paraId="66287D95" w14:textId="77777777" w:rsidR="0066295B" w:rsidRDefault="00000C89">
            <w:pPr>
              <w:rPr>
                <w:lang w:eastAsia="ja-JP"/>
              </w:rPr>
            </w:pPr>
            <w:r>
              <w:rPr>
                <w:lang w:eastAsia="ja-JP"/>
              </w:rPr>
              <w:t>Table 7. Evaluation results for AI/ML model deployed on UE or network side, AI model:  ResNet, Generalization: Different drops</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957"/>
              <w:gridCol w:w="957"/>
              <w:gridCol w:w="1155"/>
              <w:gridCol w:w="823"/>
              <w:gridCol w:w="809"/>
              <w:gridCol w:w="810"/>
              <w:gridCol w:w="1078"/>
              <w:gridCol w:w="1178"/>
              <w:gridCol w:w="995"/>
            </w:tblGrid>
            <w:tr w:rsidR="0066295B" w14:paraId="35CCD85F"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3A66A308"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957" w:type="dxa"/>
                  <w:vMerge w:val="restart"/>
                  <w:tcBorders>
                    <w:top w:val="single" w:sz="4" w:space="0" w:color="auto"/>
                    <w:left w:val="single" w:sz="4" w:space="0" w:color="auto"/>
                    <w:bottom w:val="single" w:sz="4" w:space="0" w:color="auto"/>
                    <w:right w:val="single" w:sz="4" w:space="0" w:color="auto"/>
                  </w:tcBorders>
                </w:tcPr>
                <w:p w14:paraId="0E8944F3" w14:textId="77777777" w:rsidR="0066295B" w:rsidRDefault="00000C89">
                  <w:pPr>
                    <w:spacing w:line="256" w:lineRule="auto"/>
                    <w:rPr>
                      <w:b/>
                      <w:sz w:val="18"/>
                      <w:szCs w:val="18"/>
                    </w:rPr>
                  </w:pPr>
                  <w:r>
                    <w:rPr>
                      <w:b/>
                      <w:sz w:val="18"/>
                      <w:szCs w:val="18"/>
                    </w:rPr>
                    <w:t>Model output</w:t>
                  </w:r>
                </w:p>
              </w:tc>
              <w:tc>
                <w:tcPr>
                  <w:tcW w:w="957" w:type="dxa"/>
                  <w:vMerge w:val="restart"/>
                  <w:tcBorders>
                    <w:top w:val="single" w:sz="4" w:space="0" w:color="auto"/>
                    <w:left w:val="single" w:sz="4" w:space="0" w:color="auto"/>
                    <w:bottom w:val="single" w:sz="4" w:space="0" w:color="auto"/>
                    <w:right w:val="single" w:sz="4" w:space="0" w:color="auto"/>
                  </w:tcBorders>
                </w:tcPr>
                <w:p w14:paraId="4326C5FD" w14:textId="77777777" w:rsidR="0066295B" w:rsidRDefault="00000C89">
                  <w:pPr>
                    <w:spacing w:line="256" w:lineRule="auto"/>
                    <w:rPr>
                      <w:b/>
                      <w:sz w:val="18"/>
                      <w:szCs w:val="18"/>
                    </w:rPr>
                  </w:pPr>
                  <w:r>
                    <w:rPr>
                      <w:b/>
                      <w:sz w:val="18"/>
                      <w:szCs w:val="18"/>
                    </w:rPr>
                    <w:t>Label</w:t>
                  </w:r>
                </w:p>
              </w:tc>
              <w:tc>
                <w:tcPr>
                  <w:tcW w:w="2031" w:type="dxa"/>
                  <w:gridSpan w:val="2"/>
                  <w:tcBorders>
                    <w:top w:val="single" w:sz="4" w:space="0" w:color="auto"/>
                    <w:left w:val="single" w:sz="4" w:space="0" w:color="auto"/>
                    <w:bottom w:val="single" w:sz="4" w:space="0" w:color="auto"/>
                    <w:right w:val="single" w:sz="4" w:space="0" w:color="auto"/>
                  </w:tcBorders>
                </w:tcPr>
                <w:p w14:paraId="41865F17" w14:textId="77777777" w:rsidR="0066295B" w:rsidRDefault="00000C89">
                  <w:pPr>
                    <w:spacing w:line="256" w:lineRule="auto"/>
                    <w:rPr>
                      <w:sz w:val="18"/>
                      <w:szCs w:val="18"/>
                    </w:rPr>
                  </w:pPr>
                  <w:r>
                    <w:rPr>
                      <w:sz w:val="18"/>
                      <w:szCs w:val="18"/>
                    </w:rP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5AFAC993"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6213EC89"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31661F55" w14:textId="77777777" w:rsidR="0066295B" w:rsidRDefault="00000C89">
                  <w:pPr>
                    <w:spacing w:line="256" w:lineRule="auto"/>
                    <w:rPr>
                      <w:b/>
                      <w:sz w:val="18"/>
                      <w:szCs w:val="18"/>
                    </w:rPr>
                  </w:pPr>
                  <w:r>
                    <w:rPr>
                      <w:b/>
                      <w:sz w:val="18"/>
                      <w:szCs w:val="18"/>
                    </w:rPr>
                    <w:t>Horizontal pos. accuracy at CDF=90% (m)</w:t>
                  </w:r>
                </w:p>
              </w:tc>
            </w:tr>
            <w:tr w:rsidR="0066295B" w14:paraId="5D97DBA3"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0E957BD9" w14:textId="77777777" w:rsidR="0066295B" w:rsidRDefault="0066295B">
                  <w:pPr>
                    <w:spacing w:line="256" w:lineRule="auto"/>
                    <w:rPr>
                      <w:rFonts w:ascii="Times New Roman" w:eastAsia="Times New Roman" w:hAnsi="Times New Roman" w:cs="Times New Roman"/>
                      <w:b/>
                      <w:sz w:val="18"/>
                      <w:szCs w:val="18"/>
                    </w:rPr>
                  </w:pPr>
                </w:p>
              </w:tc>
              <w:tc>
                <w:tcPr>
                  <w:tcW w:w="957" w:type="dxa"/>
                  <w:vMerge/>
                  <w:tcBorders>
                    <w:top w:val="single" w:sz="4" w:space="0" w:color="auto"/>
                    <w:left w:val="single" w:sz="4" w:space="0" w:color="auto"/>
                    <w:bottom w:val="single" w:sz="4" w:space="0" w:color="auto"/>
                    <w:right w:val="single" w:sz="4" w:space="0" w:color="auto"/>
                  </w:tcBorders>
                  <w:vAlign w:val="center"/>
                </w:tcPr>
                <w:p w14:paraId="17BCE450" w14:textId="77777777" w:rsidR="0066295B" w:rsidRDefault="0066295B">
                  <w:pPr>
                    <w:spacing w:line="256" w:lineRule="auto"/>
                    <w:rPr>
                      <w:rFonts w:ascii="Times New Roman" w:eastAsia="Times New Roman" w:hAnsi="Times New Roman" w:cs="Times New Roman"/>
                      <w:b/>
                      <w:sz w:val="18"/>
                      <w:szCs w:val="18"/>
                    </w:rPr>
                  </w:pPr>
                </w:p>
              </w:tc>
              <w:tc>
                <w:tcPr>
                  <w:tcW w:w="957" w:type="dxa"/>
                  <w:vMerge/>
                  <w:tcBorders>
                    <w:top w:val="single" w:sz="4" w:space="0" w:color="auto"/>
                    <w:left w:val="single" w:sz="4" w:space="0" w:color="auto"/>
                    <w:bottom w:val="single" w:sz="4" w:space="0" w:color="auto"/>
                    <w:right w:val="single" w:sz="4" w:space="0" w:color="auto"/>
                  </w:tcBorders>
                  <w:vAlign w:val="center"/>
                </w:tcPr>
                <w:p w14:paraId="448F988B" w14:textId="77777777" w:rsidR="0066295B" w:rsidRDefault="0066295B">
                  <w:pPr>
                    <w:spacing w:line="256" w:lineRule="auto"/>
                    <w:rPr>
                      <w:rFonts w:ascii="Times New Roman" w:eastAsia="Times New Roman" w:hAnsi="Times New Roman" w:cs="Times New Roman"/>
                      <w:b/>
                      <w:sz w:val="18"/>
                      <w:szCs w:val="18"/>
                    </w:rPr>
                  </w:pPr>
                </w:p>
              </w:tc>
              <w:tc>
                <w:tcPr>
                  <w:tcW w:w="1155" w:type="dxa"/>
                  <w:tcBorders>
                    <w:top w:val="single" w:sz="4" w:space="0" w:color="auto"/>
                    <w:left w:val="single" w:sz="4" w:space="0" w:color="auto"/>
                    <w:bottom w:val="single" w:sz="4" w:space="0" w:color="auto"/>
                    <w:right w:val="single" w:sz="4" w:space="0" w:color="auto"/>
                  </w:tcBorders>
                  <w:vAlign w:val="center"/>
                </w:tcPr>
                <w:p w14:paraId="53DBF146" w14:textId="77777777" w:rsidR="0066295B" w:rsidRDefault="00000C89">
                  <w:pPr>
                    <w:spacing w:line="256" w:lineRule="auto"/>
                    <w:jc w:val="center"/>
                    <w:rPr>
                      <w:sz w:val="18"/>
                      <w:szCs w:val="18"/>
                    </w:rPr>
                  </w:pPr>
                  <w:r>
                    <w:rPr>
                      <w:sz w:val="18"/>
                      <w:szCs w:val="18"/>
                    </w:rPr>
                    <w:t>Train</w:t>
                  </w:r>
                </w:p>
              </w:tc>
              <w:tc>
                <w:tcPr>
                  <w:tcW w:w="876" w:type="dxa"/>
                  <w:tcBorders>
                    <w:top w:val="single" w:sz="4" w:space="0" w:color="auto"/>
                    <w:left w:val="single" w:sz="4" w:space="0" w:color="auto"/>
                    <w:bottom w:val="single" w:sz="4" w:space="0" w:color="auto"/>
                    <w:right w:val="single" w:sz="4" w:space="0" w:color="auto"/>
                  </w:tcBorders>
                  <w:vAlign w:val="center"/>
                </w:tcPr>
                <w:p w14:paraId="37C3F009"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72DC486E" w14:textId="77777777" w:rsidR="0066295B" w:rsidRDefault="00000C89">
                  <w:pPr>
                    <w:spacing w:line="256" w:lineRule="auto"/>
                    <w:jc w:val="center"/>
                    <w:rPr>
                      <w:sz w:val="18"/>
                      <w:szCs w:val="18"/>
                    </w:rPr>
                  </w:pPr>
                  <w:r>
                    <w:rPr>
                      <w:sz w:val="18"/>
                      <w:szCs w:val="18"/>
                    </w:rPr>
                    <w:t>Train</w:t>
                  </w:r>
                </w:p>
              </w:tc>
              <w:tc>
                <w:tcPr>
                  <w:tcW w:w="817" w:type="dxa"/>
                  <w:tcBorders>
                    <w:top w:val="single" w:sz="4" w:space="0" w:color="auto"/>
                    <w:left w:val="single" w:sz="4" w:space="0" w:color="auto"/>
                    <w:bottom w:val="single" w:sz="4" w:space="0" w:color="auto"/>
                    <w:right w:val="single" w:sz="4" w:space="0" w:color="auto"/>
                  </w:tcBorders>
                  <w:vAlign w:val="center"/>
                </w:tcPr>
                <w:p w14:paraId="07D3A8E3" w14:textId="77777777" w:rsidR="0066295B" w:rsidRDefault="00000C89">
                  <w:pPr>
                    <w:spacing w:line="256" w:lineRule="auto"/>
                    <w:jc w:val="center"/>
                    <w:rPr>
                      <w:sz w:val="18"/>
                      <w:szCs w:val="18"/>
                    </w:rPr>
                  </w:pPr>
                  <w:r>
                    <w:rPr>
                      <w:sz w:val="18"/>
                      <w:szCs w:val="18"/>
                    </w:rPr>
                    <w:t>test</w:t>
                  </w:r>
                </w:p>
              </w:tc>
              <w:tc>
                <w:tcPr>
                  <w:tcW w:w="1576" w:type="dxa"/>
                  <w:tcBorders>
                    <w:top w:val="single" w:sz="4" w:space="0" w:color="auto"/>
                    <w:left w:val="single" w:sz="4" w:space="0" w:color="auto"/>
                    <w:bottom w:val="single" w:sz="4" w:space="0" w:color="auto"/>
                    <w:right w:val="single" w:sz="4" w:space="0" w:color="auto"/>
                  </w:tcBorders>
                </w:tcPr>
                <w:p w14:paraId="5E02C8EE" w14:textId="77777777" w:rsidR="0066295B" w:rsidRDefault="00000C89">
                  <w:pPr>
                    <w:spacing w:line="256" w:lineRule="auto"/>
                    <w:rPr>
                      <w:sz w:val="18"/>
                      <w:szCs w:val="18"/>
                    </w:rPr>
                  </w:pPr>
                  <w:r>
                    <w:rPr>
                      <w:sz w:val="18"/>
                      <w:szCs w:val="18"/>
                    </w:rPr>
                    <w:t>Model complexity</w:t>
                  </w:r>
                </w:p>
              </w:tc>
              <w:tc>
                <w:tcPr>
                  <w:tcW w:w="620" w:type="dxa"/>
                  <w:tcBorders>
                    <w:top w:val="single" w:sz="4" w:space="0" w:color="auto"/>
                    <w:left w:val="single" w:sz="4" w:space="0" w:color="auto"/>
                    <w:bottom w:val="single" w:sz="4" w:space="0" w:color="auto"/>
                    <w:right w:val="single" w:sz="4" w:space="0" w:color="auto"/>
                  </w:tcBorders>
                </w:tcPr>
                <w:p w14:paraId="2BE342B4"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4882D0FA" w14:textId="77777777" w:rsidR="0066295B" w:rsidRDefault="00000C89">
                  <w:pPr>
                    <w:spacing w:line="256" w:lineRule="auto"/>
                    <w:rPr>
                      <w:sz w:val="18"/>
                      <w:szCs w:val="18"/>
                    </w:rPr>
                  </w:pPr>
                  <w:r>
                    <w:rPr>
                      <w:sz w:val="18"/>
                      <w:szCs w:val="18"/>
                    </w:rPr>
                    <w:t>AI/ML</w:t>
                  </w:r>
                </w:p>
              </w:tc>
            </w:tr>
            <w:tr w:rsidR="0066295B" w14:paraId="4F511265"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25D1EDBC"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0199FFE5" w14:textId="77777777" w:rsidR="0066295B" w:rsidRDefault="00000C89">
                  <w:pPr>
                    <w:spacing w:line="256" w:lineRule="auto"/>
                    <w:rPr>
                      <w:sz w:val="18"/>
                      <w:szCs w:val="18"/>
                    </w:rPr>
                  </w:pPr>
                  <w:r>
                    <w:rPr>
                      <w:sz w:val="18"/>
                      <w:szCs w:val="18"/>
                    </w:rPr>
                    <w:t>TOA</w:t>
                  </w:r>
                </w:p>
              </w:tc>
              <w:tc>
                <w:tcPr>
                  <w:tcW w:w="957" w:type="dxa"/>
                  <w:tcBorders>
                    <w:top w:val="single" w:sz="4" w:space="0" w:color="auto"/>
                    <w:left w:val="single" w:sz="4" w:space="0" w:color="auto"/>
                    <w:bottom w:val="single" w:sz="4" w:space="0" w:color="auto"/>
                    <w:right w:val="single" w:sz="4" w:space="0" w:color="auto"/>
                  </w:tcBorders>
                </w:tcPr>
                <w:p w14:paraId="0BFAA952" w14:textId="77777777" w:rsidR="0066295B" w:rsidRDefault="00000C89">
                  <w:pPr>
                    <w:spacing w:line="256" w:lineRule="auto"/>
                    <w:rPr>
                      <w:sz w:val="18"/>
                      <w:szCs w:val="18"/>
                    </w:rPr>
                  </w:pPr>
                  <w:r>
                    <w:rPr>
                      <w:sz w:val="18"/>
                      <w:szCs w:val="18"/>
                    </w:rPr>
                    <w:t>Ideal TOA</w:t>
                  </w:r>
                </w:p>
              </w:tc>
              <w:tc>
                <w:tcPr>
                  <w:tcW w:w="1155" w:type="dxa"/>
                  <w:tcBorders>
                    <w:top w:val="single" w:sz="4" w:space="0" w:color="auto"/>
                    <w:left w:val="single" w:sz="4" w:space="0" w:color="auto"/>
                    <w:bottom w:val="single" w:sz="4" w:space="0" w:color="auto"/>
                    <w:right w:val="single" w:sz="4" w:space="0" w:color="auto"/>
                  </w:tcBorders>
                </w:tcPr>
                <w:p w14:paraId="2A3E59F3" w14:textId="77777777" w:rsidR="0066295B" w:rsidRDefault="00000C89">
                  <w:pPr>
                    <w:spacing w:line="256" w:lineRule="auto"/>
                    <w:rPr>
                      <w:sz w:val="18"/>
                      <w:szCs w:val="18"/>
                    </w:rPr>
                  </w:pPr>
                  <w:r>
                    <w:rPr>
                      <w:sz w:val="18"/>
                      <w:szCs w:val="18"/>
                    </w:rPr>
                    <w:t xml:space="preserve">1 drop, 80,000 UEs per drop </w:t>
                  </w:r>
                </w:p>
                <w:p w14:paraId="350D963C" w14:textId="77777777" w:rsidR="0066295B" w:rsidRDefault="00000C89">
                  <w:pPr>
                    <w:spacing w:line="256" w:lineRule="auto"/>
                    <w:rPr>
                      <w:sz w:val="18"/>
                      <w:szCs w:val="18"/>
                    </w:rPr>
                  </w:pPr>
                  <w:r>
                    <w:rPr>
                      <w:sz w:val="18"/>
                      <w:szCs w:val="18"/>
                    </w:rPr>
                    <w:t>{60%, 6, 2}</w:t>
                  </w:r>
                </w:p>
                <w:p w14:paraId="65493A8C" w14:textId="77777777" w:rsidR="0066295B" w:rsidRDefault="00000C89">
                  <w:pPr>
                    <w:spacing w:line="256" w:lineRule="auto"/>
                    <w:rPr>
                      <w:b/>
                      <w:sz w:val="18"/>
                      <w:szCs w:val="18"/>
                    </w:rPr>
                  </w:pPr>
                  <w:r>
                    <w:rPr>
                      <w:b/>
                      <w:sz w:val="18"/>
                      <w:szCs w:val="18"/>
                    </w:rPr>
                    <w:t>Multi-TRP construction</w:t>
                  </w:r>
                </w:p>
              </w:tc>
              <w:tc>
                <w:tcPr>
                  <w:tcW w:w="876" w:type="dxa"/>
                  <w:tcBorders>
                    <w:top w:val="single" w:sz="4" w:space="0" w:color="auto"/>
                    <w:left w:val="single" w:sz="4" w:space="0" w:color="auto"/>
                    <w:bottom w:val="single" w:sz="4" w:space="0" w:color="auto"/>
                    <w:right w:val="single" w:sz="4" w:space="0" w:color="auto"/>
                  </w:tcBorders>
                </w:tcPr>
                <w:p w14:paraId="4557FEA3" w14:textId="77777777" w:rsidR="0066295B" w:rsidRDefault="00000C89">
                  <w:pPr>
                    <w:spacing w:line="256" w:lineRule="auto"/>
                    <w:rPr>
                      <w:sz w:val="18"/>
                      <w:szCs w:val="18"/>
                    </w:rPr>
                  </w:pPr>
                  <w:r>
                    <w:rPr>
                      <w:sz w:val="18"/>
                      <w:szCs w:val="18"/>
                    </w:rPr>
                    <w:t xml:space="preserve">Another drop </w:t>
                  </w:r>
                </w:p>
                <w:p w14:paraId="5BD0996A"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C9A6E6B" w14:textId="77777777" w:rsidR="0066295B" w:rsidRDefault="00000C89">
                  <w:pPr>
                    <w:spacing w:line="256" w:lineRule="auto"/>
                    <w:rPr>
                      <w:sz w:val="18"/>
                      <w:szCs w:val="18"/>
                    </w:rPr>
                  </w:pPr>
                  <w:r>
                    <w:rPr>
                      <w:sz w:val="18"/>
                      <w:szCs w:val="18"/>
                    </w:rPr>
                    <w:t>80,000</w:t>
                  </w:r>
                </w:p>
              </w:tc>
              <w:tc>
                <w:tcPr>
                  <w:tcW w:w="817" w:type="dxa"/>
                  <w:tcBorders>
                    <w:top w:val="single" w:sz="4" w:space="0" w:color="auto"/>
                    <w:left w:val="single" w:sz="4" w:space="0" w:color="auto"/>
                    <w:bottom w:val="single" w:sz="4" w:space="0" w:color="auto"/>
                    <w:right w:val="single" w:sz="4" w:space="0" w:color="auto"/>
                  </w:tcBorders>
                </w:tcPr>
                <w:p w14:paraId="7B8AE2D2" w14:textId="77777777" w:rsidR="0066295B" w:rsidRDefault="00000C89">
                  <w:pPr>
                    <w:spacing w:line="256" w:lineRule="auto"/>
                    <w:rPr>
                      <w:sz w:val="18"/>
                      <w:szCs w:val="18"/>
                    </w:rPr>
                  </w:pPr>
                  <w:r>
                    <w:rPr>
                      <w:sz w:val="18"/>
                      <w:szCs w:val="18"/>
                    </w:rPr>
                    <w:t>80,000</w:t>
                  </w:r>
                </w:p>
              </w:tc>
              <w:tc>
                <w:tcPr>
                  <w:tcW w:w="1576" w:type="dxa"/>
                  <w:tcBorders>
                    <w:top w:val="single" w:sz="4" w:space="0" w:color="auto"/>
                    <w:left w:val="single" w:sz="4" w:space="0" w:color="auto"/>
                    <w:bottom w:val="single" w:sz="4" w:space="0" w:color="auto"/>
                    <w:right w:val="single" w:sz="4" w:space="0" w:color="auto"/>
                  </w:tcBorders>
                </w:tcPr>
                <w:p w14:paraId="1A2C9E7C" w14:textId="77777777" w:rsidR="0066295B" w:rsidRDefault="00000C89">
                  <w:pPr>
                    <w:spacing w:line="256" w:lineRule="auto"/>
                    <w:rPr>
                      <w:sz w:val="18"/>
                      <w:szCs w:val="18"/>
                    </w:rPr>
                  </w:pPr>
                  <w:r>
                    <w:rPr>
                      <w:sz w:val="18"/>
                      <w:szCs w:val="18"/>
                    </w:rPr>
                    <w:t>1.48M</w:t>
                  </w:r>
                </w:p>
              </w:tc>
              <w:tc>
                <w:tcPr>
                  <w:tcW w:w="620" w:type="dxa"/>
                  <w:tcBorders>
                    <w:top w:val="single" w:sz="4" w:space="0" w:color="auto"/>
                    <w:left w:val="single" w:sz="4" w:space="0" w:color="auto"/>
                    <w:bottom w:val="single" w:sz="4" w:space="0" w:color="auto"/>
                    <w:right w:val="single" w:sz="4" w:space="0" w:color="auto"/>
                  </w:tcBorders>
                </w:tcPr>
                <w:p w14:paraId="3CC8A8D4"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7901A62D" w14:textId="77777777" w:rsidR="0066295B" w:rsidRDefault="00000C89">
                  <w:pPr>
                    <w:spacing w:line="256" w:lineRule="auto"/>
                    <w:rPr>
                      <w:sz w:val="18"/>
                      <w:szCs w:val="18"/>
                    </w:rPr>
                  </w:pPr>
                  <w:r>
                    <w:rPr>
                      <w:sz w:val="18"/>
                      <w:szCs w:val="18"/>
                    </w:rPr>
                    <w:t>11.29</w:t>
                  </w:r>
                </w:p>
              </w:tc>
            </w:tr>
            <w:tr w:rsidR="0066295B" w14:paraId="293174D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43B84E1"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2A65A3ED" w14:textId="77777777" w:rsidR="0066295B" w:rsidRDefault="00000C89">
                  <w:pPr>
                    <w:spacing w:line="256" w:lineRule="auto"/>
                    <w:rPr>
                      <w:sz w:val="18"/>
                      <w:szCs w:val="18"/>
                    </w:rPr>
                  </w:pPr>
                  <w:r>
                    <w:rPr>
                      <w:sz w:val="18"/>
                      <w:szCs w:val="18"/>
                    </w:rPr>
                    <w:t>TOA</w:t>
                  </w:r>
                </w:p>
              </w:tc>
              <w:tc>
                <w:tcPr>
                  <w:tcW w:w="957" w:type="dxa"/>
                  <w:tcBorders>
                    <w:top w:val="single" w:sz="4" w:space="0" w:color="auto"/>
                    <w:left w:val="single" w:sz="4" w:space="0" w:color="auto"/>
                    <w:bottom w:val="single" w:sz="4" w:space="0" w:color="auto"/>
                    <w:right w:val="single" w:sz="4" w:space="0" w:color="auto"/>
                  </w:tcBorders>
                </w:tcPr>
                <w:p w14:paraId="184E7C10" w14:textId="77777777" w:rsidR="0066295B" w:rsidRDefault="00000C89">
                  <w:pPr>
                    <w:spacing w:line="256" w:lineRule="auto"/>
                    <w:rPr>
                      <w:sz w:val="18"/>
                      <w:szCs w:val="18"/>
                    </w:rPr>
                  </w:pPr>
                  <w:r>
                    <w:rPr>
                      <w:sz w:val="18"/>
                      <w:szCs w:val="18"/>
                    </w:rPr>
                    <w:t>Ideal TOA</w:t>
                  </w:r>
                </w:p>
              </w:tc>
              <w:tc>
                <w:tcPr>
                  <w:tcW w:w="1155" w:type="dxa"/>
                  <w:tcBorders>
                    <w:top w:val="single" w:sz="4" w:space="0" w:color="auto"/>
                    <w:left w:val="single" w:sz="4" w:space="0" w:color="auto"/>
                    <w:bottom w:val="single" w:sz="4" w:space="0" w:color="auto"/>
                    <w:right w:val="single" w:sz="4" w:space="0" w:color="auto"/>
                  </w:tcBorders>
                </w:tcPr>
                <w:p w14:paraId="15FA37CC" w14:textId="77777777" w:rsidR="0066295B" w:rsidRDefault="00000C89">
                  <w:pPr>
                    <w:spacing w:line="256" w:lineRule="auto"/>
                    <w:rPr>
                      <w:sz w:val="18"/>
                      <w:szCs w:val="18"/>
                    </w:rPr>
                  </w:pPr>
                  <w:r>
                    <w:rPr>
                      <w:sz w:val="18"/>
                      <w:szCs w:val="18"/>
                    </w:rPr>
                    <w:t xml:space="preserve">5 drops, 80,000 UEs per drop </w:t>
                  </w:r>
                </w:p>
                <w:p w14:paraId="3B3B599D" w14:textId="77777777" w:rsidR="0066295B" w:rsidRDefault="00000C89">
                  <w:pPr>
                    <w:spacing w:line="256" w:lineRule="auto"/>
                    <w:rPr>
                      <w:sz w:val="18"/>
                      <w:szCs w:val="18"/>
                    </w:rPr>
                  </w:pPr>
                  <w:r>
                    <w:rPr>
                      <w:sz w:val="18"/>
                      <w:szCs w:val="18"/>
                    </w:rPr>
                    <w:t>{60%, 6, 2}</w:t>
                  </w:r>
                </w:p>
                <w:p w14:paraId="6EE9A0F7" w14:textId="77777777" w:rsidR="0066295B" w:rsidRDefault="00000C89">
                  <w:pPr>
                    <w:spacing w:line="256" w:lineRule="auto"/>
                    <w:rPr>
                      <w:b/>
                      <w:sz w:val="18"/>
                      <w:szCs w:val="18"/>
                    </w:rPr>
                  </w:pPr>
                  <w:r>
                    <w:rPr>
                      <w:b/>
                      <w:sz w:val="18"/>
                      <w:szCs w:val="18"/>
                    </w:rPr>
                    <w:t>Multi-TRP construction</w:t>
                  </w:r>
                </w:p>
              </w:tc>
              <w:tc>
                <w:tcPr>
                  <w:tcW w:w="876" w:type="dxa"/>
                  <w:tcBorders>
                    <w:top w:val="single" w:sz="4" w:space="0" w:color="auto"/>
                    <w:left w:val="single" w:sz="4" w:space="0" w:color="auto"/>
                    <w:bottom w:val="single" w:sz="4" w:space="0" w:color="auto"/>
                    <w:right w:val="single" w:sz="4" w:space="0" w:color="auto"/>
                  </w:tcBorders>
                </w:tcPr>
                <w:p w14:paraId="13D12822" w14:textId="77777777" w:rsidR="0066295B" w:rsidRDefault="00000C89">
                  <w:pPr>
                    <w:spacing w:line="256" w:lineRule="auto"/>
                    <w:rPr>
                      <w:sz w:val="18"/>
                      <w:szCs w:val="18"/>
                    </w:rPr>
                  </w:pPr>
                  <w:r>
                    <w:rPr>
                      <w:sz w:val="18"/>
                      <w:szCs w:val="18"/>
                    </w:rPr>
                    <w:t xml:space="preserve">Another 5 drops </w:t>
                  </w:r>
                </w:p>
                <w:p w14:paraId="59FD5254"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664C4046" w14:textId="77777777" w:rsidR="0066295B" w:rsidRDefault="00000C89">
                  <w:pPr>
                    <w:spacing w:line="256" w:lineRule="auto"/>
                    <w:rPr>
                      <w:sz w:val="18"/>
                      <w:szCs w:val="18"/>
                    </w:rPr>
                  </w:pPr>
                  <w:r>
                    <w:rPr>
                      <w:sz w:val="18"/>
                      <w:szCs w:val="18"/>
                    </w:rPr>
                    <w:t>400,000</w:t>
                  </w:r>
                </w:p>
              </w:tc>
              <w:tc>
                <w:tcPr>
                  <w:tcW w:w="817" w:type="dxa"/>
                  <w:tcBorders>
                    <w:top w:val="single" w:sz="4" w:space="0" w:color="auto"/>
                    <w:left w:val="single" w:sz="4" w:space="0" w:color="auto"/>
                    <w:bottom w:val="single" w:sz="4" w:space="0" w:color="auto"/>
                    <w:right w:val="single" w:sz="4" w:space="0" w:color="auto"/>
                  </w:tcBorders>
                </w:tcPr>
                <w:p w14:paraId="164A9C84" w14:textId="77777777" w:rsidR="0066295B" w:rsidRDefault="00000C89">
                  <w:pPr>
                    <w:spacing w:line="256" w:lineRule="auto"/>
                    <w:rPr>
                      <w:sz w:val="18"/>
                      <w:szCs w:val="18"/>
                    </w:rPr>
                  </w:pPr>
                  <w:r>
                    <w:rPr>
                      <w:sz w:val="18"/>
                      <w:szCs w:val="18"/>
                    </w:rPr>
                    <w:t>400,000</w:t>
                  </w:r>
                </w:p>
              </w:tc>
              <w:tc>
                <w:tcPr>
                  <w:tcW w:w="1576" w:type="dxa"/>
                  <w:tcBorders>
                    <w:top w:val="single" w:sz="4" w:space="0" w:color="auto"/>
                    <w:left w:val="single" w:sz="4" w:space="0" w:color="auto"/>
                    <w:bottom w:val="single" w:sz="4" w:space="0" w:color="auto"/>
                    <w:right w:val="single" w:sz="4" w:space="0" w:color="auto"/>
                  </w:tcBorders>
                </w:tcPr>
                <w:p w14:paraId="47633AAF" w14:textId="77777777" w:rsidR="0066295B" w:rsidRDefault="00000C89">
                  <w:pPr>
                    <w:spacing w:line="256" w:lineRule="auto"/>
                    <w:rPr>
                      <w:sz w:val="18"/>
                      <w:szCs w:val="18"/>
                    </w:rPr>
                  </w:pPr>
                  <w:r>
                    <w:rPr>
                      <w:sz w:val="18"/>
                      <w:szCs w:val="18"/>
                    </w:rPr>
                    <w:t>1.48M</w:t>
                  </w:r>
                </w:p>
              </w:tc>
              <w:tc>
                <w:tcPr>
                  <w:tcW w:w="620" w:type="dxa"/>
                  <w:tcBorders>
                    <w:top w:val="single" w:sz="4" w:space="0" w:color="auto"/>
                    <w:left w:val="single" w:sz="4" w:space="0" w:color="auto"/>
                    <w:bottom w:val="single" w:sz="4" w:space="0" w:color="auto"/>
                    <w:right w:val="single" w:sz="4" w:space="0" w:color="auto"/>
                  </w:tcBorders>
                </w:tcPr>
                <w:p w14:paraId="44CF3765"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tcPr>
                <w:p w14:paraId="5C8D0624" w14:textId="77777777" w:rsidR="0066295B" w:rsidRDefault="00000C89">
                  <w:pPr>
                    <w:spacing w:line="256" w:lineRule="auto"/>
                    <w:rPr>
                      <w:sz w:val="18"/>
                      <w:szCs w:val="18"/>
                    </w:rPr>
                  </w:pPr>
                  <w:r>
                    <w:rPr>
                      <w:sz w:val="18"/>
                      <w:szCs w:val="18"/>
                    </w:rPr>
                    <w:t>7.4</w:t>
                  </w:r>
                </w:p>
              </w:tc>
            </w:tr>
            <w:tr w:rsidR="0066295B" w14:paraId="3D8FEE4C"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695CF755" w14:textId="77777777" w:rsidR="0066295B" w:rsidRDefault="00000C89">
                  <w:pPr>
                    <w:spacing w:line="256" w:lineRule="auto"/>
                    <w:rPr>
                      <w:sz w:val="18"/>
                      <w:szCs w:val="18"/>
                    </w:rPr>
                  </w:pPr>
                  <w:r>
                    <w:rPr>
                      <w:sz w:val="18"/>
                      <w:szCs w:val="18"/>
                    </w:rPr>
                    <w:t>Normalized CIR</w:t>
                  </w:r>
                </w:p>
              </w:tc>
              <w:tc>
                <w:tcPr>
                  <w:tcW w:w="957" w:type="dxa"/>
                  <w:tcBorders>
                    <w:top w:val="single" w:sz="4" w:space="0" w:color="auto"/>
                    <w:left w:val="single" w:sz="4" w:space="0" w:color="auto"/>
                    <w:bottom w:val="single" w:sz="4" w:space="0" w:color="auto"/>
                    <w:right w:val="single" w:sz="4" w:space="0" w:color="auto"/>
                  </w:tcBorders>
                </w:tcPr>
                <w:p w14:paraId="2E8968CC" w14:textId="77777777" w:rsidR="0066295B" w:rsidRDefault="00000C89">
                  <w:pPr>
                    <w:spacing w:line="256" w:lineRule="auto"/>
                    <w:rPr>
                      <w:sz w:val="18"/>
                      <w:szCs w:val="18"/>
                    </w:rPr>
                  </w:pPr>
                  <w:r>
                    <w:rPr>
                      <w:sz w:val="18"/>
                      <w:szCs w:val="18"/>
                    </w:rPr>
                    <w:t>LOS/NLOS indicator</w:t>
                  </w:r>
                </w:p>
              </w:tc>
              <w:tc>
                <w:tcPr>
                  <w:tcW w:w="957" w:type="dxa"/>
                  <w:tcBorders>
                    <w:top w:val="single" w:sz="4" w:space="0" w:color="auto"/>
                    <w:left w:val="single" w:sz="4" w:space="0" w:color="auto"/>
                    <w:bottom w:val="single" w:sz="4" w:space="0" w:color="auto"/>
                    <w:right w:val="single" w:sz="4" w:space="0" w:color="auto"/>
                  </w:tcBorders>
                </w:tcPr>
                <w:p w14:paraId="688629AE" w14:textId="77777777" w:rsidR="0066295B" w:rsidRDefault="00000C89">
                  <w:pPr>
                    <w:spacing w:line="256" w:lineRule="auto"/>
                    <w:rPr>
                      <w:sz w:val="18"/>
                      <w:szCs w:val="18"/>
                    </w:rPr>
                  </w:pPr>
                  <w:r>
                    <w:rPr>
                      <w:sz w:val="18"/>
                      <w:szCs w:val="18"/>
                    </w:rPr>
                    <w:t>Ideal LOS/NLOS indicator (0,1)</w:t>
                  </w:r>
                </w:p>
              </w:tc>
              <w:tc>
                <w:tcPr>
                  <w:tcW w:w="1155" w:type="dxa"/>
                  <w:tcBorders>
                    <w:top w:val="single" w:sz="4" w:space="0" w:color="auto"/>
                    <w:left w:val="single" w:sz="4" w:space="0" w:color="auto"/>
                    <w:bottom w:val="single" w:sz="4" w:space="0" w:color="auto"/>
                    <w:right w:val="single" w:sz="4" w:space="0" w:color="auto"/>
                  </w:tcBorders>
                </w:tcPr>
                <w:p w14:paraId="7DF9F4AA" w14:textId="77777777" w:rsidR="0066295B" w:rsidRDefault="00000C89">
                  <w:pPr>
                    <w:spacing w:line="256" w:lineRule="auto"/>
                    <w:rPr>
                      <w:sz w:val="18"/>
                      <w:szCs w:val="18"/>
                    </w:rPr>
                  </w:pPr>
                  <w:r>
                    <w:rPr>
                      <w:sz w:val="18"/>
                      <w:szCs w:val="18"/>
                    </w:rPr>
                    <w:t xml:space="preserve">1 drop, 80,000 UEs per drop </w:t>
                  </w:r>
                </w:p>
                <w:p w14:paraId="792C12A5" w14:textId="77777777" w:rsidR="0066295B" w:rsidRDefault="00000C89">
                  <w:pPr>
                    <w:spacing w:line="256" w:lineRule="auto"/>
                    <w:rPr>
                      <w:sz w:val="18"/>
                      <w:szCs w:val="18"/>
                    </w:rPr>
                  </w:pPr>
                  <w:r>
                    <w:rPr>
                      <w:sz w:val="18"/>
                      <w:szCs w:val="18"/>
                    </w:rPr>
                    <w:t>{40%, 4, 2}</w:t>
                  </w:r>
                </w:p>
                <w:p w14:paraId="2AD42B92" w14:textId="77777777" w:rsidR="0066295B" w:rsidRDefault="00000C89">
                  <w:pPr>
                    <w:spacing w:line="256" w:lineRule="auto"/>
                    <w:rPr>
                      <w:sz w:val="18"/>
                      <w:szCs w:val="18"/>
                    </w:rPr>
                  </w:pPr>
                  <w:r>
                    <w:rPr>
                      <w:b/>
                      <w:sz w:val="18"/>
                      <w:szCs w:val="18"/>
                    </w:rPr>
                    <w:t>Single-TRP construction</w:t>
                  </w:r>
                </w:p>
              </w:tc>
              <w:tc>
                <w:tcPr>
                  <w:tcW w:w="876" w:type="dxa"/>
                  <w:tcBorders>
                    <w:top w:val="single" w:sz="4" w:space="0" w:color="auto"/>
                    <w:left w:val="single" w:sz="4" w:space="0" w:color="auto"/>
                    <w:bottom w:val="single" w:sz="4" w:space="0" w:color="auto"/>
                    <w:right w:val="single" w:sz="4" w:space="0" w:color="auto"/>
                  </w:tcBorders>
                </w:tcPr>
                <w:p w14:paraId="28983B9C" w14:textId="77777777" w:rsidR="0066295B" w:rsidRDefault="00000C89">
                  <w:pPr>
                    <w:spacing w:line="256" w:lineRule="auto"/>
                    <w:rPr>
                      <w:sz w:val="18"/>
                      <w:szCs w:val="18"/>
                    </w:rPr>
                  </w:pPr>
                  <w:r>
                    <w:rPr>
                      <w:sz w:val="18"/>
                      <w:szCs w:val="18"/>
                    </w:rPr>
                    <w:t xml:space="preserve">Another drop </w:t>
                  </w:r>
                </w:p>
                <w:p w14:paraId="733392A8"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C8E1FB5" w14:textId="77777777" w:rsidR="0066295B" w:rsidRDefault="00000C89">
                  <w:pPr>
                    <w:spacing w:line="256" w:lineRule="auto"/>
                    <w:rPr>
                      <w:sz w:val="18"/>
                      <w:szCs w:val="18"/>
                    </w:rPr>
                  </w:pPr>
                  <w:r>
                    <w:rPr>
                      <w:sz w:val="18"/>
                      <w:szCs w:val="18"/>
                    </w:rPr>
                    <w:t>80,000</w:t>
                  </w:r>
                </w:p>
              </w:tc>
              <w:tc>
                <w:tcPr>
                  <w:tcW w:w="817" w:type="dxa"/>
                  <w:tcBorders>
                    <w:top w:val="single" w:sz="4" w:space="0" w:color="auto"/>
                    <w:left w:val="single" w:sz="4" w:space="0" w:color="auto"/>
                    <w:bottom w:val="single" w:sz="4" w:space="0" w:color="auto"/>
                    <w:right w:val="single" w:sz="4" w:space="0" w:color="auto"/>
                  </w:tcBorders>
                </w:tcPr>
                <w:p w14:paraId="13633328" w14:textId="77777777" w:rsidR="0066295B" w:rsidRDefault="00000C89">
                  <w:pPr>
                    <w:spacing w:line="256" w:lineRule="auto"/>
                    <w:rPr>
                      <w:sz w:val="18"/>
                      <w:szCs w:val="18"/>
                    </w:rPr>
                  </w:pPr>
                  <w:r>
                    <w:rPr>
                      <w:sz w:val="18"/>
                      <w:szCs w:val="18"/>
                    </w:rPr>
                    <w:t>80,000</w:t>
                  </w:r>
                </w:p>
              </w:tc>
              <w:tc>
                <w:tcPr>
                  <w:tcW w:w="1576" w:type="dxa"/>
                  <w:tcBorders>
                    <w:top w:val="single" w:sz="4" w:space="0" w:color="auto"/>
                    <w:left w:val="single" w:sz="4" w:space="0" w:color="auto"/>
                    <w:bottom w:val="single" w:sz="4" w:space="0" w:color="auto"/>
                    <w:right w:val="single" w:sz="4" w:space="0" w:color="auto"/>
                  </w:tcBorders>
                </w:tcPr>
                <w:p w14:paraId="5FAE352F" w14:textId="77777777" w:rsidR="0066295B" w:rsidRDefault="00000C89">
                  <w:pPr>
                    <w:spacing w:line="256" w:lineRule="auto"/>
                    <w:rPr>
                      <w:sz w:val="18"/>
                      <w:szCs w:val="18"/>
                    </w:rPr>
                  </w:pPr>
                  <w:r>
                    <w:rPr>
                      <w:sz w:val="18"/>
                      <w:szCs w:val="18"/>
                    </w:rPr>
                    <w:t>0.33M</w:t>
                  </w:r>
                </w:p>
              </w:tc>
              <w:tc>
                <w:tcPr>
                  <w:tcW w:w="620" w:type="dxa"/>
                  <w:tcBorders>
                    <w:top w:val="single" w:sz="4" w:space="0" w:color="auto"/>
                    <w:left w:val="single" w:sz="4" w:space="0" w:color="auto"/>
                    <w:bottom w:val="single" w:sz="4" w:space="0" w:color="auto"/>
                    <w:right w:val="single" w:sz="4" w:space="0" w:color="auto"/>
                  </w:tcBorders>
                </w:tcPr>
                <w:p w14:paraId="393B39FF" w14:textId="77777777" w:rsidR="0066295B" w:rsidRDefault="00000C89">
                  <w:pPr>
                    <w:spacing w:line="256" w:lineRule="auto"/>
                    <w:rPr>
                      <w:sz w:val="18"/>
                      <w:szCs w:val="18"/>
                    </w:rPr>
                  </w:pPr>
                  <w:r>
                    <w:rPr>
                      <w:sz w:val="18"/>
                      <w:szCs w:val="18"/>
                    </w:rPr>
                    <w:t>0.66 MFLOPs</w:t>
                  </w:r>
                </w:p>
              </w:tc>
              <w:tc>
                <w:tcPr>
                  <w:tcW w:w="995" w:type="dxa"/>
                  <w:tcBorders>
                    <w:top w:val="single" w:sz="4" w:space="0" w:color="auto"/>
                    <w:left w:val="single" w:sz="4" w:space="0" w:color="auto"/>
                    <w:bottom w:val="single" w:sz="4" w:space="0" w:color="auto"/>
                    <w:right w:val="single" w:sz="4" w:space="0" w:color="auto"/>
                  </w:tcBorders>
                </w:tcPr>
                <w:p w14:paraId="302CB106" w14:textId="77777777" w:rsidR="0066295B" w:rsidRDefault="00000C89">
                  <w:pPr>
                    <w:spacing w:line="256" w:lineRule="auto"/>
                    <w:rPr>
                      <w:sz w:val="18"/>
                      <w:szCs w:val="18"/>
                    </w:rPr>
                  </w:pPr>
                  <w:r>
                    <w:rPr>
                      <w:sz w:val="18"/>
                      <w:szCs w:val="18"/>
                    </w:rPr>
                    <w:t>5.25</w:t>
                  </w:r>
                </w:p>
              </w:tc>
            </w:tr>
          </w:tbl>
          <w:p w14:paraId="55B5BF83" w14:textId="77777777" w:rsidR="0066295B" w:rsidRDefault="00000C89">
            <w:pPr>
              <w:rPr>
                <w:lang w:eastAsia="ja-JP"/>
              </w:rPr>
            </w:pPr>
            <w:r>
              <w:rPr>
                <w:lang w:eastAsia="ja-JP"/>
              </w:rPr>
              <w:br/>
              <w:t>Table 11. Evaluation results for AI/ML model deployed on UE or network side, AI model:  ResNet, Generalization: Mixed data sets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947"/>
              <w:gridCol w:w="884"/>
              <w:gridCol w:w="1164"/>
              <w:gridCol w:w="1030"/>
              <w:gridCol w:w="809"/>
              <w:gridCol w:w="630"/>
              <w:gridCol w:w="1018"/>
              <w:gridCol w:w="1178"/>
              <w:gridCol w:w="995"/>
            </w:tblGrid>
            <w:tr w:rsidR="0066295B" w14:paraId="47212D46" w14:textId="77777777">
              <w:trPr>
                <w:jc w:val="center"/>
              </w:trPr>
              <w:tc>
                <w:tcPr>
                  <w:tcW w:w="1084" w:type="dxa"/>
                  <w:vMerge w:val="restart"/>
                  <w:tcBorders>
                    <w:top w:val="single" w:sz="4" w:space="0" w:color="auto"/>
                    <w:left w:val="single" w:sz="4" w:space="0" w:color="auto"/>
                    <w:bottom w:val="single" w:sz="4" w:space="0" w:color="auto"/>
                    <w:right w:val="single" w:sz="4" w:space="0" w:color="auto"/>
                  </w:tcBorders>
                </w:tcPr>
                <w:p w14:paraId="3880DFA1"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968" w:type="dxa"/>
                  <w:vMerge w:val="restart"/>
                  <w:tcBorders>
                    <w:top w:val="single" w:sz="4" w:space="0" w:color="auto"/>
                    <w:left w:val="single" w:sz="4" w:space="0" w:color="auto"/>
                    <w:bottom w:val="single" w:sz="4" w:space="0" w:color="auto"/>
                    <w:right w:val="single" w:sz="4" w:space="0" w:color="auto"/>
                  </w:tcBorders>
                </w:tcPr>
                <w:p w14:paraId="430FF190" w14:textId="77777777" w:rsidR="0066295B" w:rsidRDefault="00000C89">
                  <w:pPr>
                    <w:spacing w:line="256" w:lineRule="auto"/>
                    <w:rPr>
                      <w:b/>
                      <w:sz w:val="18"/>
                      <w:szCs w:val="18"/>
                    </w:rPr>
                  </w:pPr>
                  <w:r>
                    <w:rPr>
                      <w:b/>
                      <w:sz w:val="18"/>
                      <w:szCs w:val="18"/>
                    </w:rPr>
                    <w:t>Model output</w:t>
                  </w:r>
                </w:p>
              </w:tc>
              <w:tc>
                <w:tcPr>
                  <w:tcW w:w="909" w:type="dxa"/>
                  <w:vMerge w:val="restart"/>
                  <w:tcBorders>
                    <w:top w:val="single" w:sz="4" w:space="0" w:color="auto"/>
                    <w:left w:val="single" w:sz="4" w:space="0" w:color="auto"/>
                    <w:bottom w:val="single" w:sz="4" w:space="0" w:color="auto"/>
                    <w:right w:val="single" w:sz="4" w:space="0" w:color="auto"/>
                  </w:tcBorders>
                </w:tcPr>
                <w:p w14:paraId="55B3057E" w14:textId="77777777" w:rsidR="0066295B" w:rsidRDefault="00000C89">
                  <w:pPr>
                    <w:spacing w:line="256" w:lineRule="auto"/>
                    <w:rPr>
                      <w:b/>
                      <w:sz w:val="18"/>
                      <w:szCs w:val="18"/>
                    </w:rPr>
                  </w:pPr>
                  <w:r>
                    <w:rPr>
                      <w:b/>
                      <w:sz w:val="18"/>
                      <w:szCs w:val="18"/>
                    </w:rPr>
                    <w:t>Label</w:t>
                  </w:r>
                </w:p>
              </w:tc>
              <w:tc>
                <w:tcPr>
                  <w:tcW w:w="2234" w:type="dxa"/>
                  <w:gridSpan w:val="2"/>
                  <w:tcBorders>
                    <w:top w:val="single" w:sz="4" w:space="0" w:color="auto"/>
                    <w:left w:val="single" w:sz="4" w:space="0" w:color="auto"/>
                    <w:bottom w:val="single" w:sz="4" w:space="0" w:color="auto"/>
                    <w:right w:val="single" w:sz="4" w:space="0" w:color="auto"/>
                  </w:tcBorders>
                </w:tcPr>
                <w:p w14:paraId="4FE686FE" w14:textId="77777777" w:rsidR="0066295B" w:rsidRDefault="00000C89">
                  <w:pPr>
                    <w:spacing w:line="256" w:lineRule="auto"/>
                    <w:rPr>
                      <w:sz w:val="18"/>
                      <w:szCs w:val="18"/>
                    </w:rPr>
                  </w:pPr>
                  <w:r>
                    <w:rPr>
                      <w:sz w:val="18"/>
                      <w:szCs w:val="18"/>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59D59E68"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732AD75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4D942375" w14:textId="77777777" w:rsidR="0066295B" w:rsidRDefault="00000C89">
                  <w:pPr>
                    <w:spacing w:line="256" w:lineRule="auto"/>
                    <w:rPr>
                      <w:b/>
                      <w:sz w:val="18"/>
                      <w:szCs w:val="18"/>
                    </w:rPr>
                  </w:pPr>
                  <w:r>
                    <w:rPr>
                      <w:b/>
                      <w:sz w:val="18"/>
                      <w:szCs w:val="18"/>
                    </w:rPr>
                    <w:t>Horizontal pos. accuracy at CDF=90% (m)</w:t>
                  </w:r>
                </w:p>
              </w:tc>
            </w:tr>
            <w:tr w:rsidR="0066295B" w14:paraId="57F88376" w14:textId="77777777">
              <w:trPr>
                <w:jc w:val="center"/>
              </w:trPr>
              <w:tc>
                <w:tcPr>
                  <w:tcW w:w="1084" w:type="dxa"/>
                  <w:vMerge/>
                  <w:tcBorders>
                    <w:top w:val="single" w:sz="4" w:space="0" w:color="auto"/>
                    <w:left w:val="single" w:sz="4" w:space="0" w:color="auto"/>
                    <w:bottom w:val="single" w:sz="4" w:space="0" w:color="auto"/>
                    <w:right w:val="single" w:sz="4" w:space="0" w:color="auto"/>
                  </w:tcBorders>
                  <w:vAlign w:val="center"/>
                </w:tcPr>
                <w:p w14:paraId="5ED2B43D" w14:textId="77777777" w:rsidR="0066295B" w:rsidRDefault="0066295B">
                  <w:pPr>
                    <w:spacing w:line="256" w:lineRule="auto"/>
                    <w:rPr>
                      <w:rFonts w:ascii="Times New Roman" w:eastAsia="Times New Roman" w:hAnsi="Times New Roman" w:cs="Times New Roman"/>
                      <w:b/>
                      <w:sz w:val="18"/>
                      <w:szCs w:val="18"/>
                    </w:rPr>
                  </w:pPr>
                </w:p>
              </w:tc>
              <w:tc>
                <w:tcPr>
                  <w:tcW w:w="968" w:type="dxa"/>
                  <w:vMerge/>
                  <w:tcBorders>
                    <w:top w:val="single" w:sz="4" w:space="0" w:color="auto"/>
                    <w:left w:val="single" w:sz="4" w:space="0" w:color="auto"/>
                    <w:bottom w:val="single" w:sz="4" w:space="0" w:color="auto"/>
                    <w:right w:val="single" w:sz="4" w:space="0" w:color="auto"/>
                  </w:tcBorders>
                  <w:vAlign w:val="center"/>
                </w:tcPr>
                <w:p w14:paraId="545971E2" w14:textId="77777777" w:rsidR="0066295B" w:rsidRDefault="0066295B">
                  <w:pPr>
                    <w:spacing w:line="256" w:lineRule="auto"/>
                    <w:rPr>
                      <w:rFonts w:ascii="Times New Roman" w:eastAsia="Times New Roman" w:hAnsi="Times New Roman" w:cs="Times New Roman"/>
                      <w:b/>
                      <w:sz w:val="18"/>
                      <w:szCs w:val="18"/>
                    </w:rPr>
                  </w:pPr>
                </w:p>
              </w:tc>
              <w:tc>
                <w:tcPr>
                  <w:tcW w:w="909" w:type="dxa"/>
                  <w:vMerge/>
                  <w:tcBorders>
                    <w:top w:val="single" w:sz="4" w:space="0" w:color="auto"/>
                    <w:left w:val="single" w:sz="4" w:space="0" w:color="auto"/>
                    <w:bottom w:val="single" w:sz="4" w:space="0" w:color="auto"/>
                    <w:right w:val="single" w:sz="4" w:space="0" w:color="auto"/>
                  </w:tcBorders>
                  <w:vAlign w:val="center"/>
                </w:tcPr>
                <w:p w14:paraId="0672D042" w14:textId="77777777" w:rsidR="0066295B" w:rsidRDefault="0066295B">
                  <w:pPr>
                    <w:spacing w:line="256" w:lineRule="auto"/>
                    <w:rPr>
                      <w:rFonts w:ascii="Times New Roman" w:eastAsia="Times New Roman" w:hAnsi="Times New Roman" w:cs="Times New Roman"/>
                      <w:b/>
                      <w:sz w:val="18"/>
                      <w:szCs w:val="18"/>
                    </w:rPr>
                  </w:pPr>
                </w:p>
              </w:tc>
              <w:tc>
                <w:tcPr>
                  <w:tcW w:w="1166" w:type="dxa"/>
                  <w:tcBorders>
                    <w:top w:val="single" w:sz="4" w:space="0" w:color="auto"/>
                    <w:left w:val="single" w:sz="4" w:space="0" w:color="auto"/>
                    <w:bottom w:val="single" w:sz="4" w:space="0" w:color="auto"/>
                    <w:right w:val="single" w:sz="4" w:space="0" w:color="auto"/>
                  </w:tcBorders>
                  <w:vAlign w:val="center"/>
                </w:tcPr>
                <w:p w14:paraId="7DAC2FB1" w14:textId="77777777" w:rsidR="0066295B" w:rsidRDefault="00000C89">
                  <w:pPr>
                    <w:spacing w:line="256" w:lineRule="auto"/>
                    <w:jc w:val="center"/>
                    <w:rPr>
                      <w:sz w:val="18"/>
                      <w:szCs w:val="18"/>
                    </w:rPr>
                  </w:pPr>
                  <w:r>
                    <w:rPr>
                      <w:sz w:val="18"/>
                      <w:szCs w:val="18"/>
                    </w:rPr>
                    <w:t>Train</w:t>
                  </w:r>
                </w:p>
              </w:tc>
              <w:tc>
                <w:tcPr>
                  <w:tcW w:w="1068" w:type="dxa"/>
                  <w:tcBorders>
                    <w:top w:val="single" w:sz="4" w:space="0" w:color="auto"/>
                    <w:left w:val="single" w:sz="4" w:space="0" w:color="auto"/>
                    <w:bottom w:val="single" w:sz="4" w:space="0" w:color="auto"/>
                    <w:right w:val="single" w:sz="4" w:space="0" w:color="auto"/>
                  </w:tcBorders>
                  <w:vAlign w:val="center"/>
                </w:tcPr>
                <w:p w14:paraId="51AE9096" w14:textId="77777777" w:rsidR="0066295B" w:rsidRDefault="00000C89">
                  <w:pPr>
                    <w:spacing w:line="256" w:lineRule="auto"/>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0EDAAED" w14:textId="77777777" w:rsidR="0066295B" w:rsidRDefault="00000C89">
                  <w:pPr>
                    <w:spacing w:line="256" w:lineRule="auto"/>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8C3172C"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5F5CBAFD"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037E6B1C"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3DFB391" w14:textId="77777777" w:rsidR="0066295B" w:rsidRDefault="00000C89">
                  <w:pPr>
                    <w:spacing w:line="256" w:lineRule="auto"/>
                    <w:rPr>
                      <w:sz w:val="18"/>
                      <w:szCs w:val="18"/>
                    </w:rPr>
                  </w:pPr>
                  <w:r>
                    <w:rPr>
                      <w:sz w:val="18"/>
                      <w:szCs w:val="18"/>
                    </w:rPr>
                    <w:t>AI/ML</w:t>
                  </w:r>
                </w:p>
              </w:tc>
            </w:tr>
            <w:tr w:rsidR="0066295B" w14:paraId="50940B9A" w14:textId="77777777">
              <w:trPr>
                <w:trHeight w:val="35"/>
                <w:jc w:val="center"/>
              </w:trPr>
              <w:tc>
                <w:tcPr>
                  <w:tcW w:w="1084" w:type="dxa"/>
                  <w:tcBorders>
                    <w:top w:val="single" w:sz="4" w:space="0" w:color="auto"/>
                    <w:left w:val="single" w:sz="4" w:space="0" w:color="auto"/>
                    <w:bottom w:val="single" w:sz="4" w:space="0" w:color="auto"/>
                    <w:right w:val="single" w:sz="4" w:space="0" w:color="auto"/>
                  </w:tcBorders>
                </w:tcPr>
                <w:p w14:paraId="73D83223" w14:textId="77777777" w:rsidR="0066295B" w:rsidRDefault="00000C89">
                  <w:pPr>
                    <w:spacing w:line="256" w:lineRule="auto"/>
                    <w:rPr>
                      <w:sz w:val="18"/>
                      <w:szCs w:val="18"/>
                    </w:rPr>
                  </w:pPr>
                  <w:r>
                    <w:rPr>
                      <w:sz w:val="18"/>
                      <w:szCs w:val="18"/>
                    </w:rPr>
                    <w:t>Normalized CIR</w:t>
                  </w:r>
                </w:p>
              </w:tc>
              <w:tc>
                <w:tcPr>
                  <w:tcW w:w="968" w:type="dxa"/>
                  <w:tcBorders>
                    <w:top w:val="single" w:sz="4" w:space="0" w:color="auto"/>
                    <w:left w:val="single" w:sz="4" w:space="0" w:color="auto"/>
                    <w:bottom w:val="single" w:sz="4" w:space="0" w:color="auto"/>
                    <w:right w:val="single" w:sz="4" w:space="0" w:color="auto"/>
                  </w:tcBorders>
                </w:tcPr>
                <w:p w14:paraId="4808549D" w14:textId="77777777" w:rsidR="0066295B" w:rsidRDefault="00000C89">
                  <w:pPr>
                    <w:spacing w:line="256" w:lineRule="auto"/>
                    <w:rPr>
                      <w:sz w:val="18"/>
                      <w:szCs w:val="18"/>
                    </w:rPr>
                  </w:pPr>
                  <w:r>
                    <w:rPr>
                      <w:sz w:val="18"/>
                      <w:szCs w:val="18"/>
                    </w:rPr>
                    <w:t>TOA</w:t>
                  </w:r>
                </w:p>
              </w:tc>
              <w:tc>
                <w:tcPr>
                  <w:tcW w:w="909" w:type="dxa"/>
                  <w:tcBorders>
                    <w:top w:val="single" w:sz="4" w:space="0" w:color="auto"/>
                    <w:left w:val="single" w:sz="4" w:space="0" w:color="auto"/>
                    <w:bottom w:val="single" w:sz="4" w:space="0" w:color="auto"/>
                    <w:right w:val="single" w:sz="4" w:space="0" w:color="auto"/>
                  </w:tcBorders>
                </w:tcPr>
                <w:p w14:paraId="02A2D418" w14:textId="77777777" w:rsidR="0066295B" w:rsidRDefault="00000C89">
                  <w:pPr>
                    <w:spacing w:line="256" w:lineRule="auto"/>
                    <w:rPr>
                      <w:sz w:val="18"/>
                      <w:szCs w:val="18"/>
                    </w:rPr>
                  </w:pPr>
                  <w:r>
                    <w:rPr>
                      <w:sz w:val="18"/>
                      <w:szCs w:val="18"/>
                    </w:rPr>
                    <w:t>Ideal TOA</w:t>
                  </w:r>
                </w:p>
              </w:tc>
              <w:tc>
                <w:tcPr>
                  <w:tcW w:w="1166" w:type="dxa"/>
                  <w:tcBorders>
                    <w:top w:val="single" w:sz="4" w:space="0" w:color="auto"/>
                    <w:left w:val="single" w:sz="4" w:space="0" w:color="auto"/>
                    <w:bottom w:val="single" w:sz="4" w:space="0" w:color="auto"/>
                    <w:right w:val="single" w:sz="4" w:space="0" w:color="auto"/>
                  </w:tcBorders>
                </w:tcPr>
                <w:p w14:paraId="3BAF5404" w14:textId="77777777" w:rsidR="0066295B" w:rsidRDefault="00000C89">
                  <w:pPr>
                    <w:spacing w:line="256" w:lineRule="auto"/>
                    <w:rPr>
                      <w:sz w:val="18"/>
                      <w:szCs w:val="18"/>
                    </w:rPr>
                  </w:pPr>
                  <w:r>
                    <w:rPr>
                      <w:sz w:val="18"/>
                      <w:szCs w:val="18"/>
                    </w:rPr>
                    <w:t>1 drop with {60%, 6, 2}</w:t>
                  </w:r>
                </w:p>
                <w:p w14:paraId="5036F93E" w14:textId="77777777" w:rsidR="0066295B" w:rsidRDefault="00000C89">
                  <w:pPr>
                    <w:spacing w:line="256" w:lineRule="auto"/>
                    <w:rPr>
                      <w:sz w:val="18"/>
                      <w:szCs w:val="18"/>
                    </w:rPr>
                  </w:pPr>
                  <w:r>
                    <w:rPr>
                      <w:sz w:val="18"/>
                      <w:szCs w:val="18"/>
                    </w:rPr>
                    <w:t xml:space="preserve">+ </w:t>
                  </w:r>
                </w:p>
                <w:p w14:paraId="68049D8E" w14:textId="77777777" w:rsidR="0066295B" w:rsidRDefault="00000C89">
                  <w:pPr>
                    <w:spacing w:line="256" w:lineRule="auto"/>
                    <w:rPr>
                      <w:sz w:val="18"/>
                      <w:szCs w:val="18"/>
                    </w:rPr>
                  </w:pPr>
                  <w:r>
                    <w:rPr>
                      <w:sz w:val="18"/>
                      <w:szCs w:val="18"/>
                    </w:rPr>
                    <w:t>1 drop with {40%, 4, 2}</w:t>
                  </w:r>
                </w:p>
                <w:p w14:paraId="141D4F38" w14:textId="77777777" w:rsidR="0066295B" w:rsidRDefault="00000C89">
                  <w:pPr>
                    <w:spacing w:line="256" w:lineRule="auto"/>
                    <w:rPr>
                      <w:sz w:val="18"/>
                      <w:szCs w:val="18"/>
                    </w:rPr>
                  </w:pPr>
                  <w:r>
                    <w:rPr>
                      <w:sz w:val="18"/>
                      <w:szCs w:val="18"/>
                    </w:rPr>
                    <w:t xml:space="preserve">80,000 UEs per drop </w:t>
                  </w:r>
                </w:p>
                <w:p w14:paraId="4374C9C5" w14:textId="77777777" w:rsidR="0066295B" w:rsidRDefault="00000C89">
                  <w:pPr>
                    <w:spacing w:line="256" w:lineRule="auto"/>
                    <w:rPr>
                      <w:sz w:val="18"/>
                      <w:szCs w:val="18"/>
                    </w:rPr>
                  </w:pPr>
                  <w:r>
                    <w:rPr>
                      <w:sz w:val="18"/>
                      <w:szCs w:val="18"/>
                    </w:rPr>
                    <w:t>Multi-TRP construction</w:t>
                  </w:r>
                </w:p>
              </w:tc>
              <w:tc>
                <w:tcPr>
                  <w:tcW w:w="1068" w:type="dxa"/>
                  <w:tcBorders>
                    <w:top w:val="single" w:sz="4" w:space="0" w:color="auto"/>
                    <w:left w:val="single" w:sz="4" w:space="0" w:color="auto"/>
                    <w:bottom w:val="single" w:sz="4" w:space="0" w:color="auto"/>
                    <w:right w:val="single" w:sz="4" w:space="0" w:color="auto"/>
                  </w:tcBorders>
                </w:tcPr>
                <w:p w14:paraId="726D6DC5" w14:textId="77777777" w:rsidR="0066295B" w:rsidRDefault="00000C89">
                  <w:pPr>
                    <w:spacing w:line="256" w:lineRule="auto"/>
                    <w:rPr>
                      <w:sz w:val="18"/>
                      <w:szCs w:val="18"/>
                    </w:rPr>
                  </w:pPr>
                  <w:r>
                    <w:rPr>
                      <w:sz w:val="18"/>
                      <w:szCs w:val="18"/>
                    </w:rPr>
                    <w:t>The same drop with</w:t>
                  </w:r>
                </w:p>
                <w:p w14:paraId="6B190B49" w14:textId="77777777" w:rsidR="0066295B" w:rsidRDefault="00000C89">
                  <w:pPr>
                    <w:spacing w:line="256" w:lineRule="auto"/>
                    <w:rPr>
                      <w:sz w:val="18"/>
                      <w:szCs w:val="18"/>
                    </w:rPr>
                  </w:pPr>
                  <w:r>
                    <w:rPr>
                      <w:sz w:val="18"/>
                      <w:szCs w:val="18"/>
                    </w:rPr>
                    <w:t>{40%, 4, 2}</w:t>
                  </w:r>
                </w:p>
              </w:tc>
              <w:tc>
                <w:tcPr>
                  <w:tcW w:w="720" w:type="dxa"/>
                  <w:tcBorders>
                    <w:top w:val="single" w:sz="4" w:space="0" w:color="auto"/>
                    <w:left w:val="single" w:sz="4" w:space="0" w:color="auto"/>
                    <w:bottom w:val="single" w:sz="4" w:space="0" w:color="auto"/>
                    <w:right w:val="single" w:sz="4" w:space="0" w:color="auto"/>
                  </w:tcBorders>
                </w:tcPr>
                <w:p w14:paraId="3AD2DEF0"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6BF7AEC"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3ADB927E"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148FAEB0"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672D5147" w14:textId="77777777" w:rsidR="0066295B" w:rsidRDefault="00000C89">
                  <w:pPr>
                    <w:spacing w:line="256" w:lineRule="auto"/>
                    <w:rPr>
                      <w:sz w:val="18"/>
                      <w:szCs w:val="18"/>
                    </w:rPr>
                  </w:pPr>
                  <w:r>
                    <w:rPr>
                      <w:sz w:val="18"/>
                      <w:szCs w:val="18"/>
                    </w:rPr>
                    <w:t>0.55</w:t>
                  </w:r>
                </w:p>
              </w:tc>
            </w:tr>
            <w:tr w:rsidR="0066295B" w14:paraId="35CCBE7E" w14:textId="77777777">
              <w:trPr>
                <w:trHeight w:val="35"/>
                <w:jc w:val="center"/>
              </w:trPr>
              <w:tc>
                <w:tcPr>
                  <w:tcW w:w="1084" w:type="dxa"/>
                  <w:tcBorders>
                    <w:top w:val="single" w:sz="4" w:space="0" w:color="auto"/>
                    <w:left w:val="single" w:sz="4" w:space="0" w:color="auto"/>
                    <w:bottom w:val="single" w:sz="4" w:space="0" w:color="auto"/>
                    <w:right w:val="single" w:sz="4" w:space="0" w:color="auto"/>
                  </w:tcBorders>
                </w:tcPr>
                <w:p w14:paraId="5A8DE19E" w14:textId="77777777" w:rsidR="0066295B" w:rsidRDefault="00000C89">
                  <w:pPr>
                    <w:spacing w:line="256" w:lineRule="auto"/>
                    <w:rPr>
                      <w:sz w:val="18"/>
                      <w:szCs w:val="18"/>
                    </w:rPr>
                  </w:pPr>
                  <w:r>
                    <w:rPr>
                      <w:sz w:val="18"/>
                      <w:szCs w:val="18"/>
                    </w:rPr>
                    <w:t>Normalized CIR</w:t>
                  </w:r>
                </w:p>
              </w:tc>
              <w:tc>
                <w:tcPr>
                  <w:tcW w:w="968" w:type="dxa"/>
                  <w:tcBorders>
                    <w:top w:val="single" w:sz="4" w:space="0" w:color="auto"/>
                    <w:left w:val="single" w:sz="4" w:space="0" w:color="auto"/>
                    <w:bottom w:val="single" w:sz="4" w:space="0" w:color="auto"/>
                    <w:right w:val="single" w:sz="4" w:space="0" w:color="auto"/>
                  </w:tcBorders>
                </w:tcPr>
                <w:p w14:paraId="10155FF7" w14:textId="77777777" w:rsidR="0066295B" w:rsidRDefault="00000C89">
                  <w:pPr>
                    <w:spacing w:line="256" w:lineRule="auto"/>
                    <w:rPr>
                      <w:sz w:val="18"/>
                      <w:szCs w:val="18"/>
                    </w:rPr>
                  </w:pPr>
                  <w:r>
                    <w:rPr>
                      <w:sz w:val="18"/>
                      <w:szCs w:val="18"/>
                    </w:rPr>
                    <w:t>TOA</w:t>
                  </w:r>
                </w:p>
              </w:tc>
              <w:tc>
                <w:tcPr>
                  <w:tcW w:w="909" w:type="dxa"/>
                  <w:tcBorders>
                    <w:top w:val="single" w:sz="4" w:space="0" w:color="auto"/>
                    <w:left w:val="single" w:sz="4" w:space="0" w:color="auto"/>
                    <w:bottom w:val="single" w:sz="4" w:space="0" w:color="auto"/>
                    <w:right w:val="single" w:sz="4" w:space="0" w:color="auto"/>
                  </w:tcBorders>
                </w:tcPr>
                <w:p w14:paraId="1F0F39FC" w14:textId="77777777" w:rsidR="0066295B" w:rsidRDefault="00000C89">
                  <w:pPr>
                    <w:spacing w:line="256" w:lineRule="auto"/>
                    <w:rPr>
                      <w:sz w:val="18"/>
                      <w:szCs w:val="18"/>
                    </w:rPr>
                  </w:pPr>
                  <w:r>
                    <w:rPr>
                      <w:sz w:val="18"/>
                      <w:szCs w:val="18"/>
                    </w:rPr>
                    <w:t>Ideal TOA</w:t>
                  </w:r>
                </w:p>
              </w:tc>
              <w:tc>
                <w:tcPr>
                  <w:tcW w:w="1166" w:type="dxa"/>
                  <w:tcBorders>
                    <w:top w:val="single" w:sz="4" w:space="0" w:color="auto"/>
                    <w:left w:val="single" w:sz="4" w:space="0" w:color="auto"/>
                    <w:bottom w:val="single" w:sz="4" w:space="0" w:color="auto"/>
                    <w:right w:val="single" w:sz="4" w:space="0" w:color="auto"/>
                  </w:tcBorders>
                </w:tcPr>
                <w:p w14:paraId="26303551" w14:textId="77777777" w:rsidR="0066295B" w:rsidRDefault="00000C89">
                  <w:pPr>
                    <w:spacing w:line="256" w:lineRule="auto"/>
                    <w:rPr>
                      <w:sz w:val="18"/>
                      <w:szCs w:val="18"/>
                    </w:rPr>
                  </w:pPr>
                  <w:r>
                    <w:rPr>
                      <w:sz w:val="18"/>
                      <w:szCs w:val="18"/>
                    </w:rPr>
                    <w:t>1 drop with {60%, 6, 2}</w:t>
                  </w:r>
                </w:p>
                <w:p w14:paraId="227A23D1" w14:textId="77777777" w:rsidR="0066295B" w:rsidRDefault="00000C89">
                  <w:pPr>
                    <w:spacing w:line="256" w:lineRule="auto"/>
                    <w:rPr>
                      <w:sz w:val="18"/>
                      <w:szCs w:val="18"/>
                    </w:rPr>
                  </w:pPr>
                  <w:r>
                    <w:rPr>
                      <w:sz w:val="18"/>
                      <w:szCs w:val="18"/>
                    </w:rPr>
                    <w:t xml:space="preserve">+ </w:t>
                  </w:r>
                </w:p>
                <w:p w14:paraId="42BCD607" w14:textId="77777777" w:rsidR="0066295B" w:rsidRDefault="00000C89">
                  <w:pPr>
                    <w:spacing w:line="256" w:lineRule="auto"/>
                    <w:rPr>
                      <w:sz w:val="18"/>
                      <w:szCs w:val="18"/>
                    </w:rPr>
                  </w:pPr>
                  <w:r>
                    <w:rPr>
                      <w:sz w:val="18"/>
                      <w:szCs w:val="18"/>
                    </w:rPr>
                    <w:t>1 drop with {40%, 4, 2}</w:t>
                  </w:r>
                </w:p>
                <w:p w14:paraId="616BA0DC" w14:textId="77777777" w:rsidR="0066295B" w:rsidRDefault="00000C89">
                  <w:pPr>
                    <w:spacing w:line="256" w:lineRule="auto"/>
                    <w:rPr>
                      <w:sz w:val="18"/>
                      <w:szCs w:val="18"/>
                    </w:rPr>
                  </w:pPr>
                  <w:r>
                    <w:rPr>
                      <w:sz w:val="18"/>
                      <w:szCs w:val="18"/>
                    </w:rPr>
                    <w:t xml:space="preserve">80,000 UEs per drop </w:t>
                  </w:r>
                </w:p>
                <w:p w14:paraId="7906FB59" w14:textId="77777777" w:rsidR="0066295B" w:rsidRDefault="00000C89">
                  <w:pPr>
                    <w:spacing w:line="256" w:lineRule="auto"/>
                    <w:rPr>
                      <w:sz w:val="18"/>
                      <w:szCs w:val="18"/>
                    </w:rPr>
                  </w:pPr>
                  <w:r>
                    <w:rPr>
                      <w:sz w:val="18"/>
                      <w:szCs w:val="18"/>
                    </w:rPr>
                    <w:t>Multi-TRP construction</w:t>
                  </w:r>
                </w:p>
              </w:tc>
              <w:tc>
                <w:tcPr>
                  <w:tcW w:w="1068" w:type="dxa"/>
                  <w:tcBorders>
                    <w:top w:val="single" w:sz="4" w:space="0" w:color="auto"/>
                    <w:left w:val="single" w:sz="4" w:space="0" w:color="auto"/>
                    <w:bottom w:val="single" w:sz="4" w:space="0" w:color="auto"/>
                    <w:right w:val="single" w:sz="4" w:space="0" w:color="auto"/>
                  </w:tcBorders>
                </w:tcPr>
                <w:p w14:paraId="1BE586F6" w14:textId="77777777" w:rsidR="0066295B" w:rsidRDefault="00000C89">
                  <w:pPr>
                    <w:spacing w:line="256" w:lineRule="auto"/>
                    <w:rPr>
                      <w:sz w:val="18"/>
                      <w:szCs w:val="18"/>
                    </w:rPr>
                  </w:pPr>
                  <w:r>
                    <w:rPr>
                      <w:sz w:val="18"/>
                      <w:szCs w:val="18"/>
                    </w:rPr>
                    <w:t>The same drop with</w:t>
                  </w:r>
                </w:p>
                <w:p w14:paraId="4F774822" w14:textId="77777777" w:rsidR="0066295B" w:rsidRDefault="00000C89">
                  <w:pPr>
                    <w:spacing w:line="256" w:lineRule="auto"/>
                    <w:rPr>
                      <w:sz w:val="18"/>
                      <w:szCs w:val="18"/>
                    </w:rPr>
                  </w:pPr>
                  <w:r>
                    <w:rPr>
                      <w:sz w:val="18"/>
                      <w:szCs w:val="18"/>
                    </w:rPr>
                    <w:t>{60%, 6, 2}</w:t>
                  </w:r>
                </w:p>
              </w:tc>
              <w:tc>
                <w:tcPr>
                  <w:tcW w:w="720" w:type="dxa"/>
                  <w:tcBorders>
                    <w:top w:val="single" w:sz="4" w:space="0" w:color="auto"/>
                    <w:left w:val="single" w:sz="4" w:space="0" w:color="auto"/>
                    <w:bottom w:val="single" w:sz="4" w:space="0" w:color="auto"/>
                    <w:right w:val="single" w:sz="4" w:space="0" w:color="auto"/>
                  </w:tcBorders>
                </w:tcPr>
                <w:p w14:paraId="2E17261B" w14:textId="77777777" w:rsidR="0066295B" w:rsidRDefault="00000C89">
                  <w:pPr>
                    <w:spacing w:line="256" w:lineRule="auto"/>
                    <w:rPr>
                      <w:sz w:val="18"/>
                      <w:szCs w:val="18"/>
                    </w:rPr>
                  </w:pPr>
                  <w:r>
                    <w:rPr>
                      <w:sz w:val="18"/>
                      <w:szCs w:val="18"/>
                    </w:rPr>
                    <w:t>158,400</w:t>
                  </w:r>
                </w:p>
              </w:tc>
              <w:tc>
                <w:tcPr>
                  <w:tcW w:w="630" w:type="dxa"/>
                  <w:tcBorders>
                    <w:top w:val="single" w:sz="4" w:space="0" w:color="auto"/>
                    <w:left w:val="single" w:sz="4" w:space="0" w:color="auto"/>
                    <w:bottom w:val="single" w:sz="4" w:space="0" w:color="auto"/>
                    <w:right w:val="single" w:sz="4" w:space="0" w:color="auto"/>
                  </w:tcBorders>
                </w:tcPr>
                <w:p w14:paraId="491DA6E9" w14:textId="77777777" w:rsidR="0066295B" w:rsidRDefault="00000C89">
                  <w:pPr>
                    <w:spacing w:line="256" w:lineRule="auto"/>
                    <w:rPr>
                      <w:sz w:val="18"/>
                      <w:szCs w:val="18"/>
                    </w:rPr>
                  </w:pPr>
                  <w:r>
                    <w:rPr>
                      <w:sz w:val="18"/>
                      <w:szCs w:val="18"/>
                    </w:rPr>
                    <w:t>1,600</w:t>
                  </w:r>
                </w:p>
              </w:tc>
              <w:tc>
                <w:tcPr>
                  <w:tcW w:w="1018" w:type="dxa"/>
                  <w:tcBorders>
                    <w:top w:val="single" w:sz="4" w:space="0" w:color="auto"/>
                    <w:left w:val="single" w:sz="4" w:space="0" w:color="auto"/>
                    <w:bottom w:val="single" w:sz="4" w:space="0" w:color="auto"/>
                    <w:right w:val="single" w:sz="4" w:space="0" w:color="auto"/>
                  </w:tcBorders>
                </w:tcPr>
                <w:p w14:paraId="11990EF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7DFD6CC"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1402B60" w14:textId="77777777" w:rsidR="0066295B" w:rsidRDefault="00000C89">
                  <w:pPr>
                    <w:spacing w:line="256" w:lineRule="auto"/>
                    <w:rPr>
                      <w:sz w:val="18"/>
                      <w:szCs w:val="18"/>
                    </w:rPr>
                  </w:pPr>
                  <w:r>
                    <w:rPr>
                      <w:sz w:val="18"/>
                      <w:szCs w:val="18"/>
                    </w:rPr>
                    <w:t>0.66</w:t>
                  </w:r>
                </w:p>
              </w:tc>
            </w:tr>
          </w:tbl>
          <w:p w14:paraId="0AB4BF98" w14:textId="77777777" w:rsidR="0066295B" w:rsidRDefault="0066295B">
            <w:pPr>
              <w:rPr>
                <w:lang w:eastAsia="ja-JP"/>
              </w:rPr>
            </w:pPr>
          </w:p>
          <w:p w14:paraId="5326D933" w14:textId="77777777" w:rsidR="0066295B" w:rsidRDefault="00000C89">
            <w:pPr>
              <w:rPr>
                <w:lang w:eastAsia="ja-JP"/>
              </w:rPr>
            </w:pPr>
            <w:r>
              <w:rPr>
                <w:lang w:eastAsia="ja-JP"/>
              </w:rPr>
              <w:t>Observation 6: For the InF-DH scenario, by training AI model based on the mixed data set with different clutter settings, the performance of AI model inference for the data set with one of these clutter settings can be improved.</w:t>
            </w:r>
          </w:p>
        </w:tc>
      </w:tr>
    </w:tbl>
    <w:p w14:paraId="5A523631" w14:textId="77777777" w:rsidR="0066295B" w:rsidRDefault="0066295B">
      <w:pPr>
        <w:rPr>
          <w:lang w:eastAsia="ja-JP"/>
        </w:rPr>
      </w:pPr>
    </w:p>
    <w:p w14:paraId="1EF5D3EA" w14:textId="77777777" w:rsidR="0066295B" w:rsidRDefault="00000C89">
      <w:pPr>
        <w:pStyle w:val="Heading3"/>
      </w:pPr>
      <w:r>
        <w:t>Generalization aspect: different clutter parameters</w:t>
      </w:r>
    </w:p>
    <w:tbl>
      <w:tblPr>
        <w:tblStyle w:val="TableGrid"/>
        <w:tblW w:w="0" w:type="auto"/>
        <w:tblLook w:val="04A0" w:firstRow="1" w:lastRow="0" w:firstColumn="1" w:lastColumn="0" w:noHBand="0" w:noVBand="1"/>
      </w:tblPr>
      <w:tblGrid>
        <w:gridCol w:w="9962"/>
      </w:tblGrid>
      <w:tr w:rsidR="0066295B" w14:paraId="57FD58F2" w14:textId="77777777">
        <w:tc>
          <w:tcPr>
            <w:tcW w:w="9962" w:type="dxa"/>
          </w:tcPr>
          <w:p w14:paraId="57CF70E1" w14:textId="77777777" w:rsidR="0066295B" w:rsidRDefault="00000C89">
            <w:pPr>
              <w:pStyle w:val="ListParagraph"/>
              <w:numPr>
                <w:ilvl w:val="0"/>
                <w:numId w:val="20"/>
              </w:numPr>
              <w:rPr>
                <w:lang w:eastAsia="ja-JP"/>
              </w:rPr>
            </w:pPr>
            <w:r>
              <w:rPr>
                <w:lang w:eastAsia="ja-JP"/>
              </w:rPr>
              <w:t>Qualcomm (R1-2212112)</w:t>
            </w:r>
          </w:p>
          <w:p w14:paraId="4C2A3C68" w14:textId="77777777" w:rsidR="0066295B" w:rsidRDefault="0066295B">
            <w:pPr>
              <w:rPr>
                <w:lang w:eastAsia="ja-JP"/>
              </w:rPr>
            </w:pPr>
          </w:p>
          <w:p w14:paraId="0B5C455D" w14:textId="77777777" w:rsidR="0066295B" w:rsidRDefault="00000C89">
            <w:pPr>
              <w:spacing w:after="220" w:line="256" w:lineRule="auto"/>
              <w:rPr>
                <w:rFonts w:ascii="Times New Roman" w:eastAsia="Times New Roman" w:hAnsi="Times New Roman" w:cs="Times New Roman"/>
                <w:b/>
                <w:bCs/>
              </w:rPr>
            </w:pPr>
            <w:r>
              <w:rPr>
                <w:rFonts w:eastAsia="Times New Roman"/>
                <w:b/>
                <w:bCs/>
                <w:u w:val="single"/>
              </w:rPr>
              <w:t>Observation 18:</w:t>
            </w:r>
            <w:r>
              <w:rPr>
                <w:rFonts w:eastAsia="Times New Roman"/>
                <w:b/>
                <w:bCs/>
              </w:rPr>
              <w:t xml:space="preserve"> Training on a mix of clutter settings achieves good accuracy in each setting without the overhead of model switching, while training a separate model for each setting provides better accuracy. </w:t>
            </w:r>
          </w:p>
          <w:p w14:paraId="6DDDC39E" w14:textId="77777777" w:rsidR="0066295B" w:rsidRDefault="00000C89">
            <w:pPr>
              <w:pStyle w:val="ListParagraph"/>
              <w:numPr>
                <w:ilvl w:val="0"/>
                <w:numId w:val="60"/>
              </w:numPr>
              <w:spacing w:after="220" w:line="256" w:lineRule="auto"/>
              <w:contextualSpacing/>
              <w:rPr>
                <w:rFonts w:eastAsia="Times New Roman"/>
                <w:b/>
                <w:bCs/>
                <w:lang w:val="en-US"/>
              </w:rPr>
            </w:pPr>
            <w:r>
              <w:rPr>
                <w:rFonts w:eastAsia="Times New Roman"/>
                <w:b/>
                <w:bCs/>
                <w:lang w:val="en-US"/>
              </w:rPr>
              <w:t>The 90th percentile error increases from 5.10 m to 7.34 m when testing on (60%, 6m, 2m) clutter, and</w:t>
            </w:r>
          </w:p>
          <w:p w14:paraId="6FA6857F" w14:textId="77777777" w:rsidR="0066295B" w:rsidRDefault="00000C89">
            <w:pPr>
              <w:pStyle w:val="ListParagraph"/>
              <w:numPr>
                <w:ilvl w:val="0"/>
                <w:numId w:val="60"/>
              </w:numPr>
              <w:spacing w:after="220" w:line="256" w:lineRule="auto"/>
              <w:contextualSpacing/>
              <w:rPr>
                <w:rFonts w:eastAsia="Times New Roman"/>
                <w:b/>
                <w:bCs/>
                <w:lang w:val="en-US"/>
              </w:rPr>
            </w:pPr>
            <w:r>
              <w:rPr>
                <w:rFonts w:eastAsia="Times New Roman"/>
                <w:b/>
                <w:bCs/>
                <w:lang w:val="en-US"/>
              </w:rPr>
              <w:t xml:space="preserve">from 0.53 m to 0.91 m when testing on (40%, 2m, 2m) clutter </w:t>
            </w:r>
          </w:p>
          <w:p w14:paraId="625C5823" w14:textId="77777777" w:rsidR="0066295B" w:rsidRDefault="00000C89">
            <w:pPr>
              <w:spacing w:after="220" w:line="256" w:lineRule="auto"/>
              <w:jc w:val="center"/>
              <w:rPr>
                <w:rFonts w:ascii="Arial" w:eastAsia="Times New Roman" w:hAnsi="Arial" w:cs="Times New Roman"/>
                <w:szCs w:val="20"/>
              </w:rPr>
            </w:pPr>
            <w:r>
              <w:rPr>
                <w:rFonts w:ascii="Arial" w:eastAsia="Times New Roman" w:hAnsi="Arial"/>
                <w:noProof/>
              </w:rPr>
              <w:drawing>
                <wp:inline distT="0" distB="0" distL="0" distR="0" wp14:anchorId="3B8A8F91" wp14:editId="4DB2790E">
                  <wp:extent cx="2870200" cy="2520950"/>
                  <wp:effectExtent l="0" t="0" r="635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870200" cy="2520950"/>
                          </a:xfrm>
                          <a:prstGeom prst="rect">
                            <a:avLst/>
                          </a:prstGeom>
                          <a:noFill/>
                          <a:ln>
                            <a:noFill/>
                          </a:ln>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52DADD96" wp14:editId="3173929E">
                  <wp:extent cx="2876550" cy="2520950"/>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876550" cy="2520950"/>
                          </a:xfrm>
                          <a:prstGeom prst="rect">
                            <a:avLst/>
                          </a:prstGeom>
                          <a:noFill/>
                          <a:ln>
                            <a:noFill/>
                          </a:ln>
                        </pic:spPr>
                      </pic:pic>
                    </a:graphicData>
                  </a:graphic>
                </wp:inline>
              </w:drawing>
            </w:r>
          </w:p>
          <w:p w14:paraId="0BAE326D" w14:textId="77777777" w:rsidR="0066295B" w:rsidRDefault="00000C89">
            <w:pPr>
              <w:spacing w:after="200"/>
              <w:jc w:val="center"/>
              <w:rPr>
                <w:rFonts w:ascii="Times New Roman" w:eastAsia="Malgun Gothic" w:hAnsi="Times New Roman"/>
                <w:b/>
                <w:bCs/>
                <w:sz w:val="18"/>
                <w:szCs w:val="18"/>
              </w:rPr>
            </w:pPr>
            <w:r>
              <w:rPr>
                <w:b/>
                <w:bCs/>
                <w:sz w:val="18"/>
                <w:szCs w:val="18"/>
              </w:rPr>
              <w:t>Figure 20. CDF of horizontal positioning error for ML-based soft information reporting across clutter settings</w:t>
            </w:r>
          </w:p>
          <w:p w14:paraId="34D12ECE" w14:textId="77777777" w:rsidR="0066295B" w:rsidRDefault="0066295B">
            <w:pPr>
              <w:rPr>
                <w:lang w:eastAsia="ja-JP"/>
              </w:rPr>
            </w:pPr>
          </w:p>
        </w:tc>
      </w:tr>
      <w:tr w:rsidR="0066295B" w14:paraId="0624A777" w14:textId="77777777">
        <w:tc>
          <w:tcPr>
            <w:tcW w:w="9962" w:type="dxa"/>
          </w:tcPr>
          <w:p w14:paraId="2D4A1A07"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0ED5376B" w14:textId="77777777" w:rsidR="0066295B" w:rsidRDefault="00000C89">
            <w:r>
              <w:t>Table 7.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010"/>
              <w:gridCol w:w="1319"/>
              <w:gridCol w:w="805"/>
              <w:gridCol w:w="739"/>
              <w:gridCol w:w="684"/>
              <w:gridCol w:w="620"/>
              <w:gridCol w:w="1041"/>
              <w:gridCol w:w="1215"/>
              <w:gridCol w:w="1255"/>
            </w:tblGrid>
            <w:tr w:rsidR="0066295B" w14:paraId="7D31130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4BBB22E" w14:textId="77777777" w:rsidR="0066295B" w:rsidRDefault="00000C89">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4FAF4BED" w14:textId="77777777" w:rsidR="0066295B" w:rsidRDefault="00000C8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300AC4D" w14:textId="77777777" w:rsidR="0066295B" w:rsidRDefault="00000C8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BDEBA5A" w14:textId="77777777" w:rsidR="0066295B" w:rsidRDefault="00000C8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A9FC0E6" w14:textId="77777777" w:rsidR="0066295B" w:rsidRDefault="00000C8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6DB805DA" w14:textId="77777777" w:rsidR="0066295B" w:rsidRDefault="00000C8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47C57547" w14:textId="77777777" w:rsidR="0066295B" w:rsidRDefault="00000C89">
                  <w:pPr>
                    <w:rPr>
                      <w:b/>
                      <w:sz w:val="18"/>
                      <w:szCs w:val="18"/>
                    </w:rPr>
                  </w:pPr>
                  <w:r>
                    <w:rPr>
                      <w:rFonts w:eastAsia="Calibri"/>
                      <w:b/>
                      <w:bCs/>
                      <w:sz w:val="18"/>
                      <w:szCs w:val="18"/>
                      <w:lang w:eastAsia="ja-JP"/>
                    </w:rPr>
                    <w:t>Identification rate</w:t>
                  </w:r>
                </w:p>
              </w:tc>
            </w:tr>
            <w:tr w:rsidR="0066295B" w14:paraId="36518603"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EB33B58" w14:textId="77777777" w:rsidR="0066295B" w:rsidRDefault="0066295B">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CF8967B" w14:textId="77777777" w:rsidR="0066295B" w:rsidRDefault="0066295B">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7B1BBA9" w14:textId="77777777" w:rsidR="0066295B" w:rsidRDefault="0066295B">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879071B" w14:textId="77777777" w:rsidR="0066295B" w:rsidRDefault="00000C89">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66125FF0" w14:textId="77777777" w:rsidR="0066295B" w:rsidRDefault="00000C8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9F75ED0" w14:textId="77777777" w:rsidR="0066295B" w:rsidRDefault="00000C8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1FD4F97" w14:textId="77777777" w:rsidR="0066295B" w:rsidRDefault="00000C8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DE3419F" w14:textId="77777777" w:rsidR="0066295B" w:rsidRDefault="00000C8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25974F0" w14:textId="77777777" w:rsidR="0066295B" w:rsidRDefault="00000C8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CE7DE8D" w14:textId="77777777" w:rsidR="0066295B" w:rsidRDefault="00000C89">
                  <w:pPr>
                    <w:rPr>
                      <w:sz w:val="18"/>
                      <w:szCs w:val="18"/>
                    </w:rPr>
                  </w:pPr>
                  <w:r>
                    <w:rPr>
                      <w:sz w:val="18"/>
                      <w:szCs w:val="18"/>
                    </w:rPr>
                    <w:t>AI/ML</w:t>
                  </w:r>
                </w:p>
              </w:tc>
            </w:tr>
            <w:tr w:rsidR="0066295B" w14:paraId="36D85F21" w14:textId="77777777">
              <w:trPr>
                <w:trHeight w:val="507"/>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708F032B" w14:textId="77777777" w:rsidR="0066295B" w:rsidRDefault="00000C89">
                  <w:pPr>
                    <w:jc w:val="center"/>
                    <w:rPr>
                      <w:sz w:val="18"/>
                      <w:szCs w:val="18"/>
                    </w:rPr>
                  </w:pPr>
                  <w:r>
                    <w:rPr>
                      <w:sz w:val="18"/>
                      <w:szCs w:val="18"/>
                    </w:rPr>
                    <w:t>PDP 1*4*256</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14:paraId="39797FE8" w14:textId="77777777" w:rsidR="0066295B" w:rsidRDefault="00000C89">
                  <w:pPr>
                    <w:jc w:val="center"/>
                    <w:rPr>
                      <w:sz w:val="18"/>
                      <w:szCs w:val="18"/>
                    </w:rPr>
                  </w:pPr>
                  <w:r>
                    <w:rPr>
                      <w:sz w:val="18"/>
                      <w:szCs w:val="18"/>
                    </w:rPr>
                    <w:t>LOS probability</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052CC7B8" w14:textId="77777777" w:rsidR="0066295B" w:rsidRDefault="00000C89">
                  <w:pPr>
                    <w:jc w:val="center"/>
                    <w:rPr>
                      <w:sz w:val="18"/>
                      <w:szCs w:val="18"/>
                    </w:rP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21F6888E" w14:textId="77777777" w:rsidR="0066295B" w:rsidRDefault="00000C89">
                  <w:pPr>
                    <w:jc w:val="center"/>
                    <w:rPr>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09E17798" w14:textId="77777777" w:rsidR="0066295B" w:rsidRDefault="00000C89">
                  <w:pPr>
                    <w:jc w:val="center"/>
                    <w:rPr>
                      <w:sz w:val="18"/>
                      <w:szCs w:val="18"/>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29B5CB0D"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E3B7A7A" w14:textId="77777777" w:rsidR="0066295B" w:rsidRDefault="00000C89">
                  <w:pPr>
                    <w:jc w:val="center"/>
                    <w:rPr>
                      <w:sz w:val="18"/>
                      <w:szCs w:val="18"/>
                    </w:rPr>
                  </w:pPr>
                  <w:r>
                    <w:rPr>
                      <w:sz w:val="18"/>
                      <w:szCs w:val="18"/>
                    </w:rPr>
                    <w:t>9000</w:t>
                  </w:r>
                </w:p>
              </w:tc>
              <w:tc>
                <w:tcPr>
                  <w:tcW w:w="1093" w:type="dxa"/>
                  <w:vMerge w:val="restart"/>
                  <w:tcBorders>
                    <w:top w:val="single" w:sz="4" w:space="0" w:color="auto"/>
                    <w:left w:val="single" w:sz="4" w:space="0" w:color="auto"/>
                    <w:bottom w:val="single" w:sz="4" w:space="0" w:color="auto"/>
                    <w:right w:val="single" w:sz="4" w:space="0" w:color="auto"/>
                  </w:tcBorders>
                  <w:vAlign w:val="center"/>
                </w:tcPr>
                <w:p w14:paraId="0AD68279" w14:textId="77777777" w:rsidR="0066295B" w:rsidRDefault="00000C89">
                  <w:pPr>
                    <w:jc w:val="center"/>
                    <w:rPr>
                      <w:sz w:val="18"/>
                      <w:szCs w:val="18"/>
                    </w:rPr>
                  </w:pPr>
                  <w:r>
                    <w:rPr>
                      <w:sz w:val="18"/>
                      <w:szCs w:val="18"/>
                    </w:rPr>
                    <w:t>582</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625821DD" w14:textId="77777777" w:rsidR="0066295B" w:rsidRDefault="00000C89">
                  <w:pPr>
                    <w:jc w:val="center"/>
                    <w:rPr>
                      <w:sz w:val="18"/>
                      <w:szCs w:val="18"/>
                    </w:rP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A18072E" w14:textId="77777777" w:rsidR="0066295B" w:rsidRDefault="00000C89">
                  <w:pPr>
                    <w:jc w:val="center"/>
                    <w:rPr>
                      <w:bCs/>
                      <w:sz w:val="18"/>
                      <w:szCs w:val="18"/>
                    </w:rPr>
                  </w:pPr>
                  <w:r>
                    <w:rPr>
                      <w:bCs/>
                      <w:sz w:val="18"/>
                      <w:szCs w:val="18"/>
                    </w:rPr>
                    <w:t>97.2%</w:t>
                  </w:r>
                </w:p>
              </w:tc>
            </w:tr>
            <w:tr w:rsidR="0066295B" w14:paraId="40ED56EB"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5C652A7"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5D8618"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2EE0DC0"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11926016" w14:textId="77777777" w:rsidR="0066295B" w:rsidRDefault="00000C89">
                  <w:pPr>
                    <w:jc w:val="center"/>
                    <w:rPr>
                      <w:rFonts w:eastAsia="SimSun"/>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377CDD98" w14:textId="77777777" w:rsidR="0066295B" w:rsidRDefault="00000C89">
                  <w:pPr>
                    <w:jc w:val="center"/>
                    <w:rPr>
                      <w:sz w:val="18"/>
                      <w:szCs w:val="18"/>
                    </w:rPr>
                  </w:pPr>
                  <w:r>
                    <w:rPr>
                      <w:sz w:val="18"/>
                      <w:szCs w:val="18"/>
                      <w:lang w:val="sv-SE"/>
                    </w:rPr>
                    <w:t>InF-DH {60%, 6m, 2m}</w:t>
                  </w:r>
                </w:p>
              </w:tc>
              <w:tc>
                <w:tcPr>
                  <w:tcW w:w="708" w:type="dxa"/>
                  <w:tcBorders>
                    <w:top w:val="single" w:sz="4" w:space="0" w:color="auto"/>
                    <w:left w:val="single" w:sz="4" w:space="0" w:color="auto"/>
                    <w:bottom w:val="single" w:sz="4" w:space="0" w:color="auto"/>
                    <w:right w:val="single" w:sz="4" w:space="0" w:color="auto"/>
                  </w:tcBorders>
                  <w:vAlign w:val="center"/>
                </w:tcPr>
                <w:p w14:paraId="4C4DF380"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658342D3"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7A783DF"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07AFF70"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39A66E97" w14:textId="77777777" w:rsidR="0066295B" w:rsidRDefault="00000C89">
                  <w:pPr>
                    <w:jc w:val="center"/>
                    <w:rPr>
                      <w:bCs/>
                      <w:sz w:val="18"/>
                      <w:szCs w:val="18"/>
                    </w:rPr>
                  </w:pPr>
                  <w:r>
                    <w:rPr>
                      <w:bCs/>
                      <w:sz w:val="18"/>
                      <w:szCs w:val="18"/>
                    </w:rPr>
                    <w:t>98.6%</w:t>
                  </w:r>
                </w:p>
              </w:tc>
            </w:tr>
            <w:tr w:rsidR="0066295B" w14:paraId="79D9EA8C" w14:textId="77777777">
              <w:trPr>
                <w:trHeight w:val="507"/>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C2C5AD2"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CA5283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705B96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61A66707" w14:textId="77777777" w:rsidR="0066295B" w:rsidRDefault="00000C89">
                  <w:pPr>
                    <w:jc w:val="center"/>
                    <w:rPr>
                      <w:rFonts w:eastAsia="SimSun"/>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vAlign w:val="center"/>
                </w:tcPr>
                <w:p w14:paraId="47CB63BD" w14:textId="77777777" w:rsidR="0066295B" w:rsidRDefault="00000C89">
                  <w:pPr>
                    <w:jc w:val="center"/>
                  </w:pPr>
                  <w:r>
                    <w:rPr>
                      <w:sz w:val="18"/>
                      <w:szCs w:val="18"/>
                      <w:lang w:val="sv-SE"/>
                    </w:rPr>
                    <w:t>InF-DH {40%, 3m, 5m}</w:t>
                  </w:r>
                </w:p>
              </w:tc>
              <w:tc>
                <w:tcPr>
                  <w:tcW w:w="708" w:type="dxa"/>
                  <w:tcBorders>
                    <w:top w:val="single" w:sz="4" w:space="0" w:color="auto"/>
                    <w:left w:val="single" w:sz="4" w:space="0" w:color="auto"/>
                    <w:bottom w:val="single" w:sz="4" w:space="0" w:color="auto"/>
                    <w:right w:val="single" w:sz="4" w:space="0" w:color="auto"/>
                  </w:tcBorders>
                  <w:vAlign w:val="center"/>
                </w:tcPr>
                <w:p w14:paraId="60BE2E96" w14:textId="77777777" w:rsidR="0066295B" w:rsidRDefault="00000C89">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7B0E2407" w14:textId="77777777" w:rsidR="0066295B" w:rsidRDefault="00000C89">
                  <w:pPr>
                    <w:jc w:val="cente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8892431"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703E4B2F"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20D72CAF" w14:textId="77777777" w:rsidR="0066295B" w:rsidRDefault="00000C89">
                  <w:pPr>
                    <w:jc w:val="center"/>
                  </w:pPr>
                  <w:r>
                    <w:rPr>
                      <w:bCs/>
                      <w:sz w:val="18"/>
                      <w:szCs w:val="18"/>
                    </w:rPr>
                    <w:t>97.7%</w:t>
                  </w:r>
                </w:p>
              </w:tc>
            </w:tr>
            <w:tr w:rsidR="0066295B" w14:paraId="6BC59C86"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807E6CF"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22E670C"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933F4A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093D747A" w14:textId="77777777" w:rsidR="0066295B" w:rsidRDefault="00000C89">
                  <w:pPr>
                    <w:jc w:val="center"/>
                    <w:rPr>
                      <w:sz w:val="18"/>
                      <w:szCs w:val="18"/>
                    </w:rPr>
                  </w:pPr>
                  <w:proofErr w:type="spellStart"/>
                  <w:r>
                    <w:rPr>
                      <w:bCs/>
                      <w:sz w:val="18"/>
                      <w:szCs w:val="18"/>
                    </w:rPr>
                    <w:t>InF</w:t>
                  </w:r>
                  <w:proofErr w:type="spellEnd"/>
                  <w:r>
                    <w:rPr>
                      <w:bCs/>
                      <w:sz w:val="18"/>
                      <w:szCs w:val="18"/>
                    </w:rPr>
                    <w:t>-SH {20%, 2m, 10m}</w:t>
                  </w:r>
                </w:p>
              </w:tc>
              <w:tc>
                <w:tcPr>
                  <w:tcW w:w="993" w:type="dxa"/>
                  <w:tcBorders>
                    <w:top w:val="single" w:sz="4" w:space="0" w:color="auto"/>
                    <w:left w:val="single" w:sz="4" w:space="0" w:color="auto"/>
                    <w:bottom w:val="single" w:sz="4" w:space="0" w:color="auto"/>
                    <w:right w:val="single" w:sz="4" w:space="0" w:color="auto"/>
                  </w:tcBorders>
                </w:tcPr>
                <w:p w14:paraId="15AA1C94" w14:textId="77777777" w:rsidR="0066295B" w:rsidRDefault="00000C89">
                  <w:pPr>
                    <w:jc w:val="center"/>
                    <w:rPr>
                      <w:sz w:val="18"/>
                      <w:szCs w:val="18"/>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A170C58"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14156C0"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62A9C1DD"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257F2B61"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AAFF7E4" w14:textId="77777777" w:rsidR="0066295B" w:rsidRDefault="00000C89">
                  <w:pPr>
                    <w:jc w:val="center"/>
                    <w:rPr>
                      <w:sz w:val="18"/>
                      <w:szCs w:val="18"/>
                    </w:rPr>
                  </w:pPr>
                  <w:r>
                    <w:rPr>
                      <w:sz w:val="18"/>
                      <w:szCs w:val="18"/>
                    </w:rPr>
                    <w:t>95.1%</w:t>
                  </w:r>
                </w:p>
              </w:tc>
            </w:tr>
            <w:tr w:rsidR="0066295B" w14:paraId="53C5F21C"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712B173"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32E4A7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1EC82B6"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95F7022" w14:textId="77777777" w:rsidR="0066295B" w:rsidRDefault="00000C89">
                  <w:pPr>
                    <w:jc w:val="center"/>
                    <w:rPr>
                      <w:bCs/>
                      <w:sz w:val="18"/>
                      <w:szCs w:val="18"/>
                    </w:rPr>
                  </w:pPr>
                  <w:r>
                    <w:rPr>
                      <w:sz w:val="18"/>
                      <w:szCs w:val="18"/>
                      <w:lang w:val="sv-SE"/>
                    </w:rPr>
                    <w:t>InF-DH {40%, 2m, 2m}</w:t>
                  </w:r>
                </w:p>
              </w:tc>
              <w:tc>
                <w:tcPr>
                  <w:tcW w:w="993" w:type="dxa"/>
                  <w:tcBorders>
                    <w:top w:val="single" w:sz="4" w:space="0" w:color="auto"/>
                    <w:left w:val="single" w:sz="4" w:space="0" w:color="auto"/>
                    <w:bottom w:val="single" w:sz="4" w:space="0" w:color="auto"/>
                    <w:right w:val="single" w:sz="4" w:space="0" w:color="auto"/>
                  </w:tcBorders>
                </w:tcPr>
                <w:p w14:paraId="6D5DB765" w14:textId="77777777" w:rsidR="0066295B" w:rsidRDefault="00000C89">
                  <w:pPr>
                    <w:jc w:val="center"/>
                    <w:rPr>
                      <w:sz w:val="18"/>
                      <w:szCs w:val="18"/>
                      <w:lang w:val="sv-SE"/>
                    </w:rPr>
                  </w:pPr>
                  <w:proofErr w:type="spellStart"/>
                  <w:r>
                    <w:rPr>
                      <w:bCs/>
                      <w:sz w:val="18"/>
                      <w:szCs w:val="18"/>
                    </w:rPr>
                    <w:t>InF</w:t>
                  </w:r>
                  <w:proofErr w:type="spellEnd"/>
                  <w:r>
                    <w:rPr>
                      <w:bCs/>
                      <w:sz w:val="18"/>
                      <w:szCs w:val="18"/>
                    </w:rPr>
                    <w:t>-SH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3F517EE0"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47D217B"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3F7A37D0"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4EBBEF05"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1ACD5F19" w14:textId="77777777" w:rsidR="0066295B" w:rsidRDefault="00000C89">
                  <w:pPr>
                    <w:jc w:val="center"/>
                    <w:rPr>
                      <w:sz w:val="18"/>
                      <w:szCs w:val="18"/>
                    </w:rPr>
                  </w:pPr>
                  <w:r>
                    <w:rPr>
                      <w:bCs/>
                      <w:sz w:val="18"/>
                      <w:szCs w:val="18"/>
                    </w:rPr>
                    <w:t>78%</w:t>
                  </w:r>
                </w:p>
              </w:tc>
            </w:tr>
            <w:tr w:rsidR="0066295B" w14:paraId="5EA34BA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BE60691"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296E62E"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2095625"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5B3A7E6A" w14:textId="77777777" w:rsidR="0066295B" w:rsidRDefault="00000C89">
                  <w:pPr>
                    <w:jc w:val="center"/>
                    <w:rPr>
                      <w:bCs/>
                      <w:sz w:val="18"/>
                      <w:szCs w:val="18"/>
                    </w:rPr>
                  </w:pPr>
                  <w:proofErr w:type="spellStart"/>
                  <w:r>
                    <w:rPr>
                      <w:sz w:val="18"/>
                      <w:szCs w:val="18"/>
                    </w:rPr>
                    <w:t>InF</w:t>
                  </w:r>
                  <w:proofErr w:type="spellEnd"/>
                  <w:r>
                    <w:rPr>
                      <w:sz w:val="18"/>
                      <w:szCs w:val="18"/>
                    </w:rPr>
                    <w:t>-DH {40%, 2m, 2</w:t>
                  </w:r>
                  <w:proofErr w:type="gramStart"/>
                  <w:r>
                    <w:rPr>
                      <w:sz w:val="18"/>
                      <w:szCs w:val="18"/>
                    </w:rPr>
                    <w:t>m}&amp;</w:t>
                  </w:r>
                  <w:proofErr w:type="gramEnd"/>
                  <w:r>
                    <w:rPr>
                      <w:bCs/>
                      <w:sz w:val="18"/>
                      <w:szCs w:val="18"/>
                    </w:rPr>
                    <w:t xml:space="preserve"> </w:t>
                  </w:r>
                  <w:proofErr w:type="spellStart"/>
                  <w:r>
                    <w:rPr>
                      <w:bCs/>
                      <w:sz w:val="18"/>
                      <w:szCs w:val="18"/>
                    </w:rPr>
                    <w:t>InF</w:t>
                  </w:r>
                  <w:proofErr w:type="spellEnd"/>
                  <w:r>
                    <w:rPr>
                      <w:bCs/>
                      <w:sz w:val="18"/>
                      <w:szCs w:val="18"/>
                    </w:rPr>
                    <w:t>-SH {20%, 2m, 10m} mixed</w:t>
                  </w:r>
                </w:p>
              </w:tc>
              <w:tc>
                <w:tcPr>
                  <w:tcW w:w="993" w:type="dxa"/>
                  <w:tcBorders>
                    <w:top w:val="single" w:sz="4" w:space="0" w:color="auto"/>
                    <w:left w:val="single" w:sz="4" w:space="0" w:color="auto"/>
                    <w:bottom w:val="single" w:sz="4" w:space="0" w:color="auto"/>
                    <w:right w:val="single" w:sz="4" w:space="0" w:color="auto"/>
                  </w:tcBorders>
                  <w:vAlign w:val="center"/>
                </w:tcPr>
                <w:p w14:paraId="6E109274" w14:textId="77777777" w:rsidR="0066295B" w:rsidRDefault="00000C89">
                  <w:pPr>
                    <w:jc w:val="center"/>
                    <w:rPr>
                      <w:sz w:val="18"/>
                      <w:szCs w:val="18"/>
                      <w:lang w:val="sv-SE"/>
                    </w:rPr>
                  </w:pPr>
                  <w:proofErr w:type="spellStart"/>
                  <w:r>
                    <w:rPr>
                      <w:bCs/>
                      <w:sz w:val="18"/>
                      <w:szCs w:val="18"/>
                    </w:rPr>
                    <w:t>InF</w:t>
                  </w:r>
                  <w:proofErr w:type="spellEnd"/>
                  <w:r>
                    <w:rPr>
                      <w:bCs/>
                      <w:sz w:val="18"/>
                      <w:szCs w:val="18"/>
                    </w:rPr>
                    <w:t>-SH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0CCF6634"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0B908853"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42CA8ACE"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F3BD295"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650A7E7C" w14:textId="77777777" w:rsidR="0066295B" w:rsidRDefault="00000C89">
                  <w:pPr>
                    <w:jc w:val="center"/>
                    <w:rPr>
                      <w:sz w:val="18"/>
                      <w:szCs w:val="18"/>
                    </w:rPr>
                  </w:pPr>
                  <w:r>
                    <w:rPr>
                      <w:sz w:val="18"/>
                      <w:szCs w:val="18"/>
                    </w:rPr>
                    <w:t>97.8%</w:t>
                  </w:r>
                </w:p>
              </w:tc>
            </w:tr>
            <w:tr w:rsidR="0066295B" w14:paraId="15A8715A" w14:textId="77777777">
              <w:trPr>
                <w:trHeight w:val="35"/>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99A92D3" w14:textId="77777777" w:rsidR="0066295B" w:rsidRDefault="0066295B">
                  <w:pPr>
                    <w:rPr>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9FF68DD" w14:textId="77777777" w:rsidR="0066295B" w:rsidRDefault="0066295B">
                  <w:pPr>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666D9AC" w14:textId="77777777" w:rsidR="0066295B" w:rsidRDefault="0066295B">
                  <w:pPr>
                    <w:rPr>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42B99132" w14:textId="77777777" w:rsidR="0066295B" w:rsidRDefault="00000C89">
                  <w:pPr>
                    <w:jc w:val="center"/>
                    <w:rPr>
                      <w:bCs/>
                      <w:sz w:val="18"/>
                      <w:szCs w:val="18"/>
                    </w:rPr>
                  </w:pPr>
                  <w:proofErr w:type="spellStart"/>
                  <w:r>
                    <w:rPr>
                      <w:sz w:val="18"/>
                      <w:szCs w:val="18"/>
                    </w:rPr>
                    <w:t>InF</w:t>
                  </w:r>
                  <w:proofErr w:type="spellEnd"/>
                  <w:r>
                    <w:rPr>
                      <w:sz w:val="18"/>
                      <w:szCs w:val="18"/>
                    </w:rPr>
                    <w:t>-DH {40%, 2m, 2</w:t>
                  </w:r>
                  <w:proofErr w:type="gramStart"/>
                  <w:r>
                    <w:rPr>
                      <w:sz w:val="18"/>
                      <w:szCs w:val="18"/>
                    </w:rPr>
                    <w:t>m}&amp;</w:t>
                  </w:r>
                  <w:proofErr w:type="gramEnd"/>
                  <w:r>
                    <w:rPr>
                      <w:bCs/>
                      <w:sz w:val="18"/>
                      <w:szCs w:val="18"/>
                    </w:rPr>
                    <w:t xml:space="preserve"> </w:t>
                  </w:r>
                  <w:proofErr w:type="spellStart"/>
                  <w:r>
                    <w:rPr>
                      <w:bCs/>
                      <w:sz w:val="18"/>
                      <w:szCs w:val="18"/>
                    </w:rPr>
                    <w:t>InF</w:t>
                  </w:r>
                  <w:proofErr w:type="spellEnd"/>
                  <w:r>
                    <w:rPr>
                      <w:bCs/>
                      <w:sz w:val="18"/>
                      <w:szCs w:val="18"/>
                    </w:rPr>
                    <w:t>-SH {20%, 2m, 10m} mixed</w:t>
                  </w:r>
                </w:p>
              </w:tc>
              <w:tc>
                <w:tcPr>
                  <w:tcW w:w="993" w:type="dxa"/>
                  <w:tcBorders>
                    <w:top w:val="single" w:sz="4" w:space="0" w:color="auto"/>
                    <w:left w:val="single" w:sz="4" w:space="0" w:color="auto"/>
                    <w:bottom w:val="single" w:sz="4" w:space="0" w:color="auto"/>
                    <w:right w:val="single" w:sz="4" w:space="0" w:color="auto"/>
                  </w:tcBorders>
                  <w:vAlign w:val="center"/>
                </w:tcPr>
                <w:p w14:paraId="640412B7" w14:textId="77777777" w:rsidR="0066295B" w:rsidRDefault="00000C89">
                  <w:pPr>
                    <w:jc w:val="center"/>
                    <w:rPr>
                      <w:sz w:val="18"/>
                      <w:szCs w:val="18"/>
                      <w:lang w:val="sv-SE"/>
                    </w:rPr>
                  </w:pPr>
                  <w:r>
                    <w:rPr>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0B4ED15F" w14:textId="77777777" w:rsidR="0066295B" w:rsidRDefault="00000C89">
                  <w:pPr>
                    <w:jc w:val="center"/>
                    <w:rPr>
                      <w:sz w:val="18"/>
                      <w:szCs w:val="18"/>
                    </w:rP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69C2E9A6" w14:textId="77777777" w:rsidR="0066295B" w:rsidRDefault="00000C89">
                  <w:pPr>
                    <w:jc w:val="center"/>
                    <w:rPr>
                      <w:sz w:val="18"/>
                      <w:szCs w:val="18"/>
                    </w:rPr>
                  </w:pPr>
                  <w:r>
                    <w:rPr>
                      <w:sz w:val="18"/>
                      <w:szCs w:val="18"/>
                    </w:rPr>
                    <w:t>9000</w:t>
                  </w:r>
                </w:p>
              </w:tc>
              <w:tc>
                <w:tcPr>
                  <w:tcW w:w="2393" w:type="dxa"/>
                  <w:vMerge/>
                  <w:tcBorders>
                    <w:top w:val="single" w:sz="4" w:space="0" w:color="auto"/>
                    <w:left w:val="single" w:sz="4" w:space="0" w:color="auto"/>
                    <w:bottom w:val="single" w:sz="4" w:space="0" w:color="auto"/>
                    <w:right w:val="single" w:sz="4" w:space="0" w:color="auto"/>
                  </w:tcBorders>
                  <w:vAlign w:val="center"/>
                </w:tcPr>
                <w:p w14:paraId="758A71B9" w14:textId="77777777" w:rsidR="0066295B" w:rsidRDefault="0066295B">
                  <w:pPr>
                    <w:rPr>
                      <w:sz w:val="18"/>
                      <w:szCs w:val="18"/>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5B39C00A" w14:textId="77777777" w:rsidR="0066295B" w:rsidRDefault="0066295B">
                  <w:pPr>
                    <w:rPr>
                      <w:sz w:val="18"/>
                      <w:szCs w:val="18"/>
                    </w:rPr>
                  </w:pPr>
                </w:p>
              </w:tc>
              <w:tc>
                <w:tcPr>
                  <w:tcW w:w="1335" w:type="dxa"/>
                  <w:tcBorders>
                    <w:top w:val="single" w:sz="4" w:space="0" w:color="auto"/>
                    <w:left w:val="single" w:sz="4" w:space="0" w:color="auto"/>
                    <w:bottom w:val="single" w:sz="4" w:space="0" w:color="auto"/>
                    <w:right w:val="single" w:sz="4" w:space="0" w:color="auto"/>
                  </w:tcBorders>
                  <w:vAlign w:val="center"/>
                </w:tcPr>
                <w:p w14:paraId="518926F5" w14:textId="77777777" w:rsidR="0066295B" w:rsidRDefault="00000C89">
                  <w:pPr>
                    <w:jc w:val="center"/>
                    <w:rPr>
                      <w:sz w:val="18"/>
                      <w:szCs w:val="18"/>
                    </w:rPr>
                  </w:pPr>
                  <w:r>
                    <w:rPr>
                      <w:sz w:val="18"/>
                      <w:szCs w:val="18"/>
                    </w:rPr>
                    <w:t>97.3%</w:t>
                  </w:r>
                </w:p>
              </w:tc>
            </w:tr>
          </w:tbl>
          <w:p w14:paraId="7A115632" w14:textId="77777777" w:rsidR="0066295B" w:rsidRDefault="00000C89">
            <w:r>
              <w:br/>
              <w:t>Observation 21 : When the channel parameters of the inference dataset and the training dataset are different, AI/ML-based LOS/NLOS identification model provides great generalization performance of the intermediate LOS/NLOS Identification rate.</w:t>
            </w:r>
          </w:p>
        </w:tc>
      </w:tr>
      <w:tr w:rsidR="0066295B" w14:paraId="54618857" w14:textId="77777777">
        <w:tc>
          <w:tcPr>
            <w:tcW w:w="9962" w:type="dxa"/>
          </w:tcPr>
          <w:p w14:paraId="473937E7" w14:textId="77777777" w:rsidR="0066295B" w:rsidRDefault="00000C89">
            <w:pPr>
              <w:pStyle w:val="ListParagraph"/>
              <w:numPr>
                <w:ilvl w:val="0"/>
                <w:numId w:val="20"/>
              </w:numPr>
              <w:rPr>
                <w:lang w:val="en-US" w:eastAsia="ja-JP"/>
              </w:rPr>
            </w:pPr>
            <w:r>
              <w:rPr>
                <w:lang w:eastAsia="ja-JP"/>
              </w:rPr>
              <w:t>OPPO (R1-2211482)</w:t>
            </w:r>
          </w:p>
          <w:p w14:paraId="7922712E" w14:textId="77777777" w:rsidR="0066295B" w:rsidRDefault="00000C89">
            <w:pPr>
              <w:rPr>
                <w:lang w:eastAsia="ja-JP"/>
              </w:rPr>
            </w:pPr>
            <w:r>
              <w:rPr>
                <w:lang w:eastAsia="ja-JP"/>
              </w:rPr>
              <w:t>Table 9. Evaluation results for AI/ML model deployed on UE or network side, AI model:  ResNet, Generalization: Different clutter settings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78"/>
              <w:gridCol w:w="678"/>
              <w:gridCol w:w="1421"/>
              <w:gridCol w:w="992"/>
              <w:gridCol w:w="809"/>
              <w:gridCol w:w="809"/>
              <w:gridCol w:w="1018"/>
              <w:gridCol w:w="1178"/>
              <w:gridCol w:w="995"/>
            </w:tblGrid>
            <w:tr w:rsidR="0066295B" w14:paraId="0C7086D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395CF0DD"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78" w:type="dxa"/>
                  <w:vMerge w:val="restart"/>
                  <w:tcBorders>
                    <w:top w:val="single" w:sz="4" w:space="0" w:color="auto"/>
                    <w:left w:val="single" w:sz="4" w:space="0" w:color="auto"/>
                    <w:bottom w:val="single" w:sz="4" w:space="0" w:color="auto"/>
                    <w:right w:val="single" w:sz="4" w:space="0" w:color="auto"/>
                  </w:tcBorders>
                </w:tcPr>
                <w:p w14:paraId="3D913191" w14:textId="77777777" w:rsidR="0066295B" w:rsidRDefault="00000C89">
                  <w:pPr>
                    <w:spacing w:line="256" w:lineRule="auto"/>
                    <w:rPr>
                      <w:b/>
                      <w:sz w:val="18"/>
                      <w:szCs w:val="18"/>
                    </w:rPr>
                  </w:pPr>
                  <w:r>
                    <w:rPr>
                      <w:b/>
                      <w:sz w:val="18"/>
                      <w:szCs w:val="18"/>
                    </w:rPr>
                    <w:t>Model output</w:t>
                  </w:r>
                </w:p>
              </w:tc>
              <w:tc>
                <w:tcPr>
                  <w:tcW w:w="678" w:type="dxa"/>
                  <w:vMerge w:val="restart"/>
                  <w:tcBorders>
                    <w:top w:val="single" w:sz="4" w:space="0" w:color="auto"/>
                    <w:left w:val="single" w:sz="4" w:space="0" w:color="auto"/>
                    <w:bottom w:val="single" w:sz="4" w:space="0" w:color="auto"/>
                    <w:right w:val="single" w:sz="4" w:space="0" w:color="auto"/>
                  </w:tcBorders>
                </w:tcPr>
                <w:p w14:paraId="06275501" w14:textId="77777777" w:rsidR="0066295B" w:rsidRDefault="00000C89">
                  <w:pPr>
                    <w:spacing w:line="256" w:lineRule="auto"/>
                    <w:rPr>
                      <w:b/>
                      <w:sz w:val="18"/>
                      <w:szCs w:val="18"/>
                    </w:rPr>
                  </w:pPr>
                  <w:r>
                    <w:rPr>
                      <w:b/>
                      <w:sz w:val="18"/>
                      <w:szCs w:val="18"/>
                    </w:rPr>
                    <w:t>Label</w:t>
                  </w:r>
                </w:p>
              </w:tc>
              <w:tc>
                <w:tcPr>
                  <w:tcW w:w="2413" w:type="dxa"/>
                  <w:gridSpan w:val="2"/>
                  <w:tcBorders>
                    <w:top w:val="single" w:sz="4" w:space="0" w:color="auto"/>
                    <w:left w:val="single" w:sz="4" w:space="0" w:color="auto"/>
                    <w:bottom w:val="single" w:sz="4" w:space="0" w:color="auto"/>
                    <w:right w:val="single" w:sz="4" w:space="0" w:color="auto"/>
                  </w:tcBorders>
                </w:tcPr>
                <w:p w14:paraId="2DF4CC39" w14:textId="77777777" w:rsidR="0066295B" w:rsidRDefault="00000C89">
                  <w:pPr>
                    <w:spacing w:line="256" w:lineRule="auto"/>
                    <w:rPr>
                      <w:sz w:val="18"/>
                      <w:szCs w:val="18"/>
                    </w:rPr>
                  </w:pPr>
                  <w:r>
                    <w:rPr>
                      <w:sz w:val="18"/>
                      <w:szCs w:val="18"/>
                    </w:rPr>
                    <w:t>Settings (e.g., drops, clutter param, mix)</w:t>
                  </w:r>
                </w:p>
              </w:tc>
              <w:tc>
                <w:tcPr>
                  <w:tcW w:w="1618" w:type="dxa"/>
                  <w:gridSpan w:val="2"/>
                  <w:tcBorders>
                    <w:top w:val="single" w:sz="4" w:space="0" w:color="auto"/>
                    <w:left w:val="single" w:sz="4" w:space="0" w:color="auto"/>
                    <w:bottom w:val="single" w:sz="4" w:space="0" w:color="auto"/>
                    <w:right w:val="single" w:sz="4" w:space="0" w:color="auto"/>
                  </w:tcBorders>
                </w:tcPr>
                <w:p w14:paraId="234B7DC7"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2224F152"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7E4A88D6" w14:textId="77777777" w:rsidR="0066295B" w:rsidRDefault="00000C89">
                  <w:pPr>
                    <w:spacing w:line="256" w:lineRule="auto"/>
                    <w:rPr>
                      <w:b/>
                      <w:sz w:val="18"/>
                      <w:szCs w:val="18"/>
                    </w:rPr>
                  </w:pPr>
                  <w:r>
                    <w:rPr>
                      <w:b/>
                      <w:sz w:val="18"/>
                      <w:szCs w:val="18"/>
                    </w:rPr>
                    <w:t>Horizontal pos. accuracy at CDF=90% (m)</w:t>
                  </w:r>
                </w:p>
              </w:tc>
            </w:tr>
            <w:tr w:rsidR="0066295B" w14:paraId="25A3B1FC"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53F1746A" w14:textId="77777777" w:rsidR="0066295B" w:rsidRDefault="0066295B">
                  <w:pPr>
                    <w:spacing w:line="256" w:lineRule="auto"/>
                    <w:rPr>
                      <w:rFonts w:ascii="Times New Roman" w:eastAsia="Times New Roman" w:hAnsi="Times New Roman" w:cs="Times New Roman"/>
                      <w:b/>
                      <w:sz w:val="18"/>
                      <w:szCs w:val="18"/>
                    </w:rPr>
                  </w:pPr>
                </w:p>
              </w:tc>
              <w:tc>
                <w:tcPr>
                  <w:tcW w:w="778" w:type="dxa"/>
                  <w:vMerge/>
                  <w:tcBorders>
                    <w:top w:val="single" w:sz="4" w:space="0" w:color="auto"/>
                    <w:left w:val="single" w:sz="4" w:space="0" w:color="auto"/>
                    <w:bottom w:val="single" w:sz="4" w:space="0" w:color="auto"/>
                    <w:right w:val="single" w:sz="4" w:space="0" w:color="auto"/>
                  </w:tcBorders>
                  <w:vAlign w:val="center"/>
                </w:tcPr>
                <w:p w14:paraId="710BFAF2" w14:textId="77777777" w:rsidR="0066295B" w:rsidRDefault="0066295B">
                  <w:pPr>
                    <w:spacing w:line="256" w:lineRule="auto"/>
                    <w:rPr>
                      <w:rFonts w:ascii="Times New Roman" w:eastAsia="Times New Roman" w:hAnsi="Times New Roman" w:cs="Times New Roman"/>
                      <w:b/>
                      <w:sz w:val="18"/>
                      <w:szCs w:val="18"/>
                    </w:rPr>
                  </w:pPr>
                </w:p>
              </w:tc>
              <w:tc>
                <w:tcPr>
                  <w:tcW w:w="678" w:type="dxa"/>
                  <w:vMerge/>
                  <w:tcBorders>
                    <w:top w:val="single" w:sz="4" w:space="0" w:color="auto"/>
                    <w:left w:val="single" w:sz="4" w:space="0" w:color="auto"/>
                    <w:bottom w:val="single" w:sz="4" w:space="0" w:color="auto"/>
                    <w:right w:val="single" w:sz="4" w:space="0" w:color="auto"/>
                  </w:tcBorders>
                  <w:vAlign w:val="center"/>
                </w:tcPr>
                <w:p w14:paraId="73A6FA17" w14:textId="77777777" w:rsidR="0066295B" w:rsidRDefault="0066295B">
                  <w:pPr>
                    <w:spacing w:line="256" w:lineRule="auto"/>
                    <w:rPr>
                      <w:rFonts w:ascii="Times New Roman" w:eastAsia="Times New Roman" w:hAnsi="Times New Roman" w:cs="Times New Roman"/>
                      <w:b/>
                      <w:sz w:val="18"/>
                      <w:szCs w:val="18"/>
                    </w:rPr>
                  </w:pPr>
                </w:p>
              </w:tc>
              <w:tc>
                <w:tcPr>
                  <w:tcW w:w="1421" w:type="dxa"/>
                  <w:tcBorders>
                    <w:top w:val="single" w:sz="4" w:space="0" w:color="auto"/>
                    <w:left w:val="single" w:sz="4" w:space="0" w:color="auto"/>
                    <w:bottom w:val="single" w:sz="4" w:space="0" w:color="auto"/>
                    <w:right w:val="single" w:sz="4" w:space="0" w:color="auto"/>
                  </w:tcBorders>
                  <w:vAlign w:val="center"/>
                </w:tcPr>
                <w:p w14:paraId="67D53F03" w14:textId="77777777" w:rsidR="0066295B" w:rsidRDefault="00000C89">
                  <w:pPr>
                    <w:spacing w:line="256" w:lineRule="auto"/>
                    <w:jc w:val="center"/>
                    <w:rPr>
                      <w:sz w:val="18"/>
                      <w:szCs w:val="18"/>
                    </w:rPr>
                  </w:pPr>
                  <w:r>
                    <w:rPr>
                      <w:sz w:val="18"/>
                      <w:szCs w:val="18"/>
                    </w:rPr>
                    <w:t>Train</w:t>
                  </w:r>
                </w:p>
              </w:tc>
              <w:tc>
                <w:tcPr>
                  <w:tcW w:w="992" w:type="dxa"/>
                  <w:tcBorders>
                    <w:top w:val="single" w:sz="4" w:space="0" w:color="auto"/>
                    <w:left w:val="single" w:sz="4" w:space="0" w:color="auto"/>
                    <w:bottom w:val="single" w:sz="4" w:space="0" w:color="auto"/>
                    <w:right w:val="single" w:sz="4" w:space="0" w:color="auto"/>
                  </w:tcBorders>
                  <w:vAlign w:val="center"/>
                </w:tcPr>
                <w:p w14:paraId="7ADF3D43" w14:textId="77777777" w:rsidR="0066295B" w:rsidRDefault="00000C89">
                  <w:pPr>
                    <w:spacing w:line="256" w:lineRule="auto"/>
                    <w:jc w:val="center"/>
                    <w:rPr>
                      <w:sz w:val="18"/>
                      <w:szCs w:val="18"/>
                    </w:rPr>
                  </w:pPr>
                  <w:r>
                    <w:rPr>
                      <w:sz w:val="18"/>
                      <w:szCs w:val="18"/>
                    </w:rPr>
                    <w:t>Test</w:t>
                  </w:r>
                </w:p>
              </w:tc>
              <w:tc>
                <w:tcPr>
                  <w:tcW w:w="809" w:type="dxa"/>
                  <w:tcBorders>
                    <w:top w:val="single" w:sz="4" w:space="0" w:color="auto"/>
                    <w:left w:val="single" w:sz="4" w:space="0" w:color="auto"/>
                    <w:bottom w:val="single" w:sz="4" w:space="0" w:color="auto"/>
                    <w:right w:val="single" w:sz="4" w:space="0" w:color="auto"/>
                  </w:tcBorders>
                  <w:vAlign w:val="center"/>
                </w:tcPr>
                <w:p w14:paraId="613E381C"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2AFB8548"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0E34DF58"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1D68F1B0"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5E0CA1AF" w14:textId="77777777" w:rsidR="0066295B" w:rsidRDefault="00000C89">
                  <w:pPr>
                    <w:spacing w:line="256" w:lineRule="auto"/>
                    <w:rPr>
                      <w:sz w:val="18"/>
                      <w:szCs w:val="18"/>
                    </w:rPr>
                  </w:pPr>
                  <w:r>
                    <w:rPr>
                      <w:sz w:val="18"/>
                      <w:szCs w:val="18"/>
                    </w:rPr>
                    <w:t>AI/ML</w:t>
                  </w:r>
                </w:p>
              </w:tc>
            </w:tr>
            <w:tr w:rsidR="0066295B" w14:paraId="08BFF4EA"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13EFCA3F"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712E811D"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201C3883"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75B0C08B" w14:textId="77777777" w:rsidR="0066295B" w:rsidRDefault="00000C89">
                  <w:pPr>
                    <w:spacing w:line="256" w:lineRule="auto"/>
                    <w:rPr>
                      <w:sz w:val="18"/>
                      <w:szCs w:val="18"/>
                    </w:rPr>
                  </w:pPr>
                  <w:r>
                    <w:rPr>
                      <w:sz w:val="18"/>
                      <w:szCs w:val="18"/>
                    </w:rPr>
                    <w:t xml:space="preserve">1 drop, 80,000 UEs per drop </w:t>
                  </w:r>
                </w:p>
                <w:p w14:paraId="18D7953A" w14:textId="77777777" w:rsidR="0066295B" w:rsidRDefault="00000C89">
                  <w:pPr>
                    <w:spacing w:line="256" w:lineRule="auto"/>
                    <w:rPr>
                      <w:sz w:val="18"/>
                      <w:szCs w:val="18"/>
                    </w:rPr>
                  </w:pPr>
                  <w:r>
                    <w:rPr>
                      <w:sz w:val="18"/>
                      <w:szCs w:val="18"/>
                    </w:rPr>
                    <w:t>{60%, 6, 2}</w:t>
                  </w:r>
                </w:p>
                <w:p w14:paraId="218487F2"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74601964" w14:textId="77777777" w:rsidR="0066295B" w:rsidRDefault="00000C89">
                  <w:pPr>
                    <w:spacing w:line="256" w:lineRule="auto"/>
                    <w:rPr>
                      <w:sz w:val="18"/>
                      <w:szCs w:val="18"/>
                    </w:rPr>
                  </w:pPr>
                  <w:r>
                    <w:rPr>
                      <w:sz w:val="18"/>
                      <w:szCs w:val="18"/>
                    </w:rPr>
                    <w:t xml:space="preserve">Another drop </w:t>
                  </w:r>
                </w:p>
                <w:p w14:paraId="25BB004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12073DE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3ADE75AD"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3552E84"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75E6280F"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199BCACE" w14:textId="77777777" w:rsidR="0066295B" w:rsidRDefault="00000C89">
                  <w:pPr>
                    <w:spacing w:line="256" w:lineRule="auto"/>
                    <w:rPr>
                      <w:sz w:val="18"/>
                      <w:szCs w:val="18"/>
                    </w:rPr>
                  </w:pPr>
                  <w:r>
                    <w:rPr>
                      <w:sz w:val="18"/>
                      <w:szCs w:val="18"/>
                    </w:rPr>
                    <w:t>16.09</w:t>
                  </w:r>
                </w:p>
              </w:tc>
            </w:tr>
            <w:tr w:rsidR="0066295B" w14:paraId="05ACA30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72371B3"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35CDBED0"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311E02C9"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675DAEF6" w14:textId="77777777" w:rsidR="0066295B" w:rsidRDefault="00000C89">
                  <w:pPr>
                    <w:spacing w:line="256" w:lineRule="auto"/>
                    <w:rPr>
                      <w:sz w:val="18"/>
                      <w:szCs w:val="18"/>
                    </w:rPr>
                  </w:pPr>
                  <w:r>
                    <w:rPr>
                      <w:sz w:val="18"/>
                      <w:szCs w:val="18"/>
                    </w:rPr>
                    <w:t xml:space="preserve">1 drop, 80,000 UEs per drop </w:t>
                  </w:r>
                </w:p>
                <w:p w14:paraId="100DFA52" w14:textId="77777777" w:rsidR="0066295B" w:rsidRDefault="00000C89">
                  <w:pPr>
                    <w:spacing w:line="256" w:lineRule="auto"/>
                    <w:rPr>
                      <w:sz w:val="18"/>
                      <w:szCs w:val="18"/>
                    </w:rPr>
                  </w:pPr>
                  <w:r>
                    <w:rPr>
                      <w:sz w:val="18"/>
                      <w:szCs w:val="18"/>
                    </w:rPr>
                    <w:t>{40%, 4, 2}</w:t>
                  </w:r>
                </w:p>
                <w:p w14:paraId="0348E54C"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1E914F5B" w14:textId="77777777" w:rsidR="0066295B" w:rsidRDefault="00000C89">
                  <w:pPr>
                    <w:spacing w:line="256" w:lineRule="auto"/>
                    <w:rPr>
                      <w:sz w:val="18"/>
                      <w:szCs w:val="18"/>
                    </w:rPr>
                  </w:pPr>
                  <w:r>
                    <w:rPr>
                      <w:sz w:val="18"/>
                      <w:szCs w:val="18"/>
                    </w:rPr>
                    <w:t xml:space="preserve">Another 1 drop </w:t>
                  </w:r>
                </w:p>
                <w:p w14:paraId="479E191F" w14:textId="77777777" w:rsidR="0066295B" w:rsidRDefault="00000C89">
                  <w:pPr>
                    <w:spacing w:line="256" w:lineRule="auto"/>
                    <w:rPr>
                      <w:sz w:val="18"/>
                      <w:szCs w:val="18"/>
                    </w:rPr>
                  </w:pPr>
                  <w:r>
                    <w:rPr>
                      <w:sz w:val="18"/>
                      <w:szCs w:val="18"/>
                    </w:rPr>
                    <w:t>{60%, 6, 2}</w:t>
                  </w:r>
                </w:p>
              </w:tc>
              <w:tc>
                <w:tcPr>
                  <w:tcW w:w="809" w:type="dxa"/>
                  <w:tcBorders>
                    <w:top w:val="single" w:sz="4" w:space="0" w:color="auto"/>
                    <w:left w:val="single" w:sz="4" w:space="0" w:color="auto"/>
                    <w:bottom w:val="single" w:sz="4" w:space="0" w:color="auto"/>
                    <w:right w:val="single" w:sz="4" w:space="0" w:color="auto"/>
                  </w:tcBorders>
                </w:tcPr>
                <w:p w14:paraId="17369A8C"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24D3AFFF"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681399E2"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5303618C"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43C207A8" w14:textId="77777777" w:rsidR="0066295B" w:rsidRDefault="00000C89">
                  <w:pPr>
                    <w:spacing w:line="256" w:lineRule="auto"/>
                    <w:rPr>
                      <w:sz w:val="18"/>
                      <w:szCs w:val="18"/>
                    </w:rPr>
                  </w:pPr>
                  <w:r>
                    <w:rPr>
                      <w:sz w:val="18"/>
                      <w:szCs w:val="18"/>
                    </w:rPr>
                    <w:t>8.88</w:t>
                  </w:r>
                </w:p>
              </w:tc>
            </w:tr>
            <w:tr w:rsidR="0066295B" w14:paraId="07585A4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4AF72C11"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076270EE"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66930B63"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3228C642" w14:textId="77777777" w:rsidR="0066295B" w:rsidRDefault="00000C89">
                  <w:pPr>
                    <w:spacing w:line="256" w:lineRule="auto"/>
                    <w:rPr>
                      <w:sz w:val="18"/>
                      <w:szCs w:val="18"/>
                    </w:rPr>
                  </w:pPr>
                  <w:r>
                    <w:rPr>
                      <w:sz w:val="18"/>
                      <w:szCs w:val="18"/>
                    </w:rPr>
                    <w:t xml:space="preserve">5 drops, 80,000 UEs per drop </w:t>
                  </w:r>
                </w:p>
                <w:p w14:paraId="614A9E07" w14:textId="77777777" w:rsidR="0066295B" w:rsidRDefault="00000C89">
                  <w:pPr>
                    <w:spacing w:line="256" w:lineRule="auto"/>
                    <w:rPr>
                      <w:sz w:val="18"/>
                      <w:szCs w:val="18"/>
                    </w:rPr>
                  </w:pPr>
                  <w:r>
                    <w:rPr>
                      <w:sz w:val="18"/>
                      <w:szCs w:val="18"/>
                    </w:rPr>
                    <w:t>{60%, 6, 2}</w:t>
                  </w:r>
                </w:p>
                <w:p w14:paraId="069D5A66"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5DA1A517" w14:textId="77777777" w:rsidR="0066295B" w:rsidRDefault="00000C89">
                  <w:pPr>
                    <w:spacing w:line="256" w:lineRule="auto"/>
                    <w:rPr>
                      <w:sz w:val="18"/>
                      <w:szCs w:val="18"/>
                    </w:rPr>
                  </w:pPr>
                  <w:r>
                    <w:rPr>
                      <w:sz w:val="18"/>
                      <w:szCs w:val="18"/>
                    </w:rPr>
                    <w:t xml:space="preserve">Another 5 drops </w:t>
                  </w:r>
                </w:p>
                <w:p w14:paraId="1D473960"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070DF6E"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15386AB6"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3062833D"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4E517AB3"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6DD0011" w14:textId="77777777" w:rsidR="0066295B" w:rsidRDefault="00000C89">
                  <w:pPr>
                    <w:spacing w:line="256" w:lineRule="auto"/>
                    <w:rPr>
                      <w:sz w:val="18"/>
                      <w:szCs w:val="18"/>
                    </w:rPr>
                  </w:pPr>
                  <w:r>
                    <w:rPr>
                      <w:sz w:val="18"/>
                      <w:szCs w:val="18"/>
                    </w:rPr>
                    <w:t>8.49</w:t>
                  </w:r>
                </w:p>
              </w:tc>
            </w:tr>
            <w:tr w:rsidR="0066295B" w14:paraId="067B8543"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638B2D6D" w14:textId="77777777" w:rsidR="0066295B" w:rsidRDefault="00000C89">
                  <w:pPr>
                    <w:spacing w:line="256" w:lineRule="auto"/>
                    <w:rPr>
                      <w:sz w:val="18"/>
                      <w:szCs w:val="18"/>
                    </w:rPr>
                  </w:pPr>
                  <w:r>
                    <w:rPr>
                      <w:sz w:val="18"/>
                      <w:szCs w:val="18"/>
                    </w:rPr>
                    <w:t>Normalized CIR</w:t>
                  </w:r>
                </w:p>
              </w:tc>
              <w:tc>
                <w:tcPr>
                  <w:tcW w:w="778" w:type="dxa"/>
                  <w:tcBorders>
                    <w:top w:val="single" w:sz="4" w:space="0" w:color="auto"/>
                    <w:left w:val="single" w:sz="4" w:space="0" w:color="auto"/>
                    <w:bottom w:val="single" w:sz="4" w:space="0" w:color="auto"/>
                    <w:right w:val="single" w:sz="4" w:space="0" w:color="auto"/>
                  </w:tcBorders>
                </w:tcPr>
                <w:p w14:paraId="6D5AA92E" w14:textId="77777777" w:rsidR="0066295B" w:rsidRDefault="00000C89">
                  <w:pPr>
                    <w:spacing w:line="256" w:lineRule="auto"/>
                    <w:rPr>
                      <w:sz w:val="18"/>
                      <w:szCs w:val="18"/>
                    </w:rPr>
                  </w:pPr>
                  <w:r>
                    <w:rPr>
                      <w:sz w:val="18"/>
                      <w:szCs w:val="18"/>
                    </w:rPr>
                    <w:t>TOA</w:t>
                  </w:r>
                </w:p>
              </w:tc>
              <w:tc>
                <w:tcPr>
                  <w:tcW w:w="678" w:type="dxa"/>
                  <w:tcBorders>
                    <w:top w:val="single" w:sz="4" w:space="0" w:color="auto"/>
                    <w:left w:val="single" w:sz="4" w:space="0" w:color="auto"/>
                    <w:bottom w:val="single" w:sz="4" w:space="0" w:color="auto"/>
                    <w:right w:val="single" w:sz="4" w:space="0" w:color="auto"/>
                  </w:tcBorders>
                </w:tcPr>
                <w:p w14:paraId="4A1929D8" w14:textId="77777777" w:rsidR="0066295B" w:rsidRDefault="00000C89">
                  <w:pPr>
                    <w:spacing w:line="256" w:lineRule="auto"/>
                    <w:rPr>
                      <w:sz w:val="18"/>
                      <w:szCs w:val="18"/>
                    </w:rPr>
                  </w:pPr>
                  <w:r>
                    <w:rPr>
                      <w:sz w:val="18"/>
                      <w:szCs w:val="18"/>
                    </w:rPr>
                    <w:t>Ideal TOA</w:t>
                  </w:r>
                </w:p>
              </w:tc>
              <w:tc>
                <w:tcPr>
                  <w:tcW w:w="1421" w:type="dxa"/>
                  <w:tcBorders>
                    <w:top w:val="single" w:sz="4" w:space="0" w:color="auto"/>
                    <w:left w:val="single" w:sz="4" w:space="0" w:color="auto"/>
                    <w:bottom w:val="single" w:sz="4" w:space="0" w:color="auto"/>
                    <w:right w:val="single" w:sz="4" w:space="0" w:color="auto"/>
                  </w:tcBorders>
                </w:tcPr>
                <w:p w14:paraId="42671F1B" w14:textId="77777777" w:rsidR="0066295B" w:rsidRDefault="00000C89">
                  <w:pPr>
                    <w:spacing w:line="256" w:lineRule="auto"/>
                    <w:rPr>
                      <w:sz w:val="18"/>
                      <w:szCs w:val="18"/>
                    </w:rPr>
                  </w:pPr>
                  <w:r>
                    <w:rPr>
                      <w:sz w:val="18"/>
                      <w:szCs w:val="18"/>
                    </w:rPr>
                    <w:t xml:space="preserve">1 drop, 80,000 UEs per drop </w:t>
                  </w:r>
                </w:p>
                <w:p w14:paraId="09212E45" w14:textId="77777777" w:rsidR="0066295B" w:rsidRDefault="00000C89">
                  <w:pPr>
                    <w:spacing w:line="256" w:lineRule="auto"/>
                    <w:rPr>
                      <w:sz w:val="18"/>
                      <w:szCs w:val="18"/>
                    </w:rPr>
                  </w:pPr>
                  <w:r>
                    <w:rPr>
                      <w:sz w:val="18"/>
                      <w:szCs w:val="18"/>
                    </w:rPr>
                    <w:t>{60%, 6, 2}</w:t>
                  </w:r>
                </w:p>
                <w:p w14:paraId="58F8D047" w14:textId="77777777" w:rsidR="0066295B" w:rsidRDefault="00000C89">
                  <w:pPr>
                    <w:spacing w:line="256" w:lineRule="auto"/>
                    <w:rPr>
                      <w:sz w:val="18"/>
                      <w:szCs w:val="18"/>
                    </w:rPr>
                  </w:pPr>
                  <w:r>
                    <w:rPr>
                      <w:sz w:val="18"/>
                      <w:szCs w:val="18"/>
                    </w:rPr>
                    <w:t>Multi-TRP construction</w:t>
                  </w:r>
                </w:p>
              </w:tc>
              <w:tc>
                <w:tcPr>
                  <w:tcW w:w="992" w:type="dxa"/>
                  <w:tcBorders>
                    <w:top w:val="single" w:sz="4" w:space="0" w:color="auto"/>
                    <w:left w:val="single" w:sz="4" w:space="0" w:color="auto"/>
                    <w:bottom w:val="single" w:sz="4" w:space="0" w:color="auto"/>
                    <w:right w:val="single" w:sz="4" w:space="0" w:color="auto"/>
                  </w:tcBorders>
                </w:tcPr>
                <w:p w14:paraId="5C5B0B02" w14:textId="77777777" w:rsidR="0066295B" w:rsidRDefault="00000C89">
                  <w:pPr>
                    <w:spacing w:line="256" w:lineRule="auto"/>
                    <w:rPr>
                      <w:sz w:val="18"/>
                      <w:szCs w:val="18"/>
                    </w:rPr>
                  </w:pPr>
                  <w:r>
                    <w:rPr>
                      <w:sz w:val="18"/>
                      <w:szCs w:val="18"/>
                    </w:rPr>
                    <w:t xml:space="preserve">Another 1 drop </w:t>
                  </w:r>
                </w:p>
                <w:p w14:paraId="2BC2360D" w14:textId="77777777" w:rsidR="0066295B" w:rsidRDefault="00000C89">
                  <w:pPr>
                    <w:spacing w:line="256" w:lineRule="auto"/>
                    <w:rPr>
                      <w:sz w:val="18"/>
                      <w:szCs w:val="18"/>
                    </w:rPr>
                  </w:pPr>
                  <w:r>
                    <w:rPr>
                      <w:sz w:val="18"/>
                      <w:szCs w:val="18"/>
                    </w:rPr>
                    <w:t>{40%, 4, 2}</w:t>
                  </w:r>
                </w:p>
              </w:tc>
              <w:tc>
                <w:tcPr>
                  <w:tcW w:w="809" w:type="dxa"/>
                  <w:tcBorders>
                    <w:top w:val="single" w:sz="4" w:space="0" w:color="auto"/>
                    <w:left w:val="single" w:sz="4" w:space="0" w:color="auto"/>
                    <w:bottom w:val="single" w:sz="4" w:space="0" w:color="auto"/>
                    <w:right w:val="single" w:sz="4" w:space="0" w:color="auto"/>
                  </w:tcBorders>
                </w:tcPr>
                <w:p w14:paraId="54A060E5" w14:textId="77777777" w:rsidR="0066295B" w:rsidRDefault="00000C89">
                  <w:pPr>
                    <w:spacing w:line="256" w:lineRule="auto"/>
                    <w:rPr>
                      <w:sz w:val="18"/>
                      <w:szCs w:val="18"/>
                    </w:rPr>
                  </w:pPr>
                  <w:r>
                    <w:rPr>
                      <w:sz w:val="18"/>
                      <w:szCs w:val="18"/>
                    </w:rPr>
                    <w:t>400,000</w:t>
                  </w:r>
                </w:p>
              </w:tc>
              <w:tc>
                <w:tcPr>
                  <w:tcW w:w="809" w:type="dxa"/>
                  <w:tcBorders>
                    <w:top w:val="single" w:sz="4" w:space="0" w:color="auto"/>
                    <w:left w:val="single" w:sz="4" w:space="0" w:color="auto"/>
                    <w:bottom w:val="single" w:sz="4" w:space="0" w:color="auto"/>
                    <w:right w:val="single" w:sz="4" w:space="0" w:color="auto"/>
                  </w:tcBorders>
                </w:tcPr>
                <w:p w14:paraId="27B218AB" w14:textId="77777777" w:rsidR="0066295B" w:rsidRDefault="00000C89">
                  <w:pPr>
                    <w:spacing w:line="256" w:lineRule="auto"/>
                    <w:rPr>
                      <w:sz w:val="18"/>
                      <w:szCs w:val="18"/>
                    </w:rPr>
                  </w:pPr>
                  <w:r>
                    <w:rPr>
                      <w:sz w:val="18"/>
                      <w:szCs w:val="18"/>
                    </w:rPr>
                    <w:t>400,000</w:t>
                  </w:r>
                </w:p>
              </w:tc>
              <w:tc>
                <w:tcPr>
                  <w:tcW w:w="1018" w:type="dxa"/>
                  <w:tcBorders>
                    <w:top w:val="single" w:sz="4" w:space="0" w:color="auto"/>
                    <w:left w:val="single" w:sz="4" w:space="0" w:color="auto"/>
                    <w:bottom w:val="single" w:sz="4" w:space="0" w:color="auto"/>
                    <w:right w:val="single" w:sz="4" w:space="0" w:color="auto"/>
                  </w:tcBorders>
                </w:tcPr>
                <w:p w14:paraId="76692C0A"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3BCB6642"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051EB7BD" w14:textId="77777777" w:rsidR="0066295B" w:rsidRDefault="00000C89">
                  <w:pPr>
                    <w:spacing w:line="256" w:lineRule="auto"/>
                    <w:rPr>
                      <w:sz w:val="18"/>
                      <w:szCs w:val="18"/>
                    </w:rPr>
                  </w:pPr>
                  <w:r>
                    <w:rPr>
                      <w:sz w:val="18"/>
                      <w:szCs w:val="18"/>
                    </w:rPr>
                    <w:t>6.66</w:t>
                  </w:r>
                </w:p>
              </w:tc>
            </w:tr>
          </w:tbl>
          <w:p w14:paraId="4BB40646" w14:textId="77777777" w:rsidR="0066295B" w:rsidRDefault="00000C89">
            <w:pPr>
              <w:rPr>
                <w:lang w:eastAsia="ja-JP"/>
              </w:rPr>
            </w:pPr>
            <w:r>
              <w:rPr>
                <w:lang w:eastAsia="ja-JP"/>
              </w:rPr>
              <w:br/>
              <w:t>Observation 5: For the InF-DH scenario, if the training and testing data sets for AI model training and testing are generated with different clutter settings, there will be large performance degradation for AI-based positioning.</w:t>
            </w:r>
          </w:p>
        </w:tc>
      </w:tr>
      <w:tr w:rsidR="0066295B" w14:paraId="75C933FD" w14:textId="77777777">
        <w:tc>
          <w:tcPr>
            <w:tcW w:w="9962" w:type="dxa"/>
          </w:tcPr>
          <w:p w14:paraId="3CB85470" w14:textId="77777777" w:rsidR="0066295B" w:rsidRDefault="00000C89">
            <w:pPr>
              <w:pStyle w:val="ListParagraph"/>
              <w:numPr>
                <w:ilvl w:val="0"/>
                <w:numId w:val="20"/>
              </w:numPr>
              <w:rPr>
                <w:lang w:val="en-US" w:eastAsia="ja-JP"/>
              </w:rPr>
            </w:pPr>
            <w:r>
              <w:rPr>
                <w:lang w:eastAsia="ja-JP"/>
              </w:rPr>
              <w:t>CATT (R1-2211193)</w:t>
            </w:r>
          </w:p>
          <w:p w14:paraId="068C1692" w14:textId="77777777" w:rsidR="0066295B" w:rsidRDefault="00000C89">
            <w:pPr>
              <w:rPr>
                <w:lang w:eastAsia="ja-JP"/>
              </w:rPr>
            </w:pPr>
            <w:r>
              <w:rPr>
                <w:lang w:eastAsia="ja-JP"/>
              </w:rPr>
              <w:t>Table 11: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6"/>
              <w:gridCol w:w="727"/>
              <w:gridCol w:w="726"/>
              <w:gridCol w:w="1269"/>
              <w:gridCol w:w="1269"/>
              <w:gridCol w:w="666"/>
              <w:gridCol w:w="576"/>
              <w:gridCol w:w="1056"/>
              <w:gridCol w:w="1237"/>
              <w:gridCol w:w="1049"/>
            </w:tblGrid>
            <w:tr w:rsidR="0066295B" w14:paraId="4554B464" w14:textId="77777777">
              <w:tc>
                <w:tcPr>
                  <w:tcW w:w="705" w:type="dxa"/>
                  <w:vMerge w:val="restart"/>
                  <w:tcMar>
                    <w:top w:w="0" w:type="dxa"/>
                    <w:left w:w="108" w:type="dxa"/>
                    <w:bottom w:w="0" w:type="dxa"/>
                    <w:right w:w="108" w:type="dxa"/>
                  </w:tcMar>
                </w:tcPr>
                <w:p w14:paraId="474A9643"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9" w:type="dxa"/>
                  <w:vMerge w:val="restart"/>
                  <w:tcMar>
                    <w:top w:w="0" w:type="dxa"/>
                    <w:left w:w="108" w:type="dxa"/>
                    <w:bottom w:w="0" w:type="dxa"/>
                    <w:right w:w="108" w:type="dxa"/>
                  </w:tcMar>
                </w:tcPr>
                <w:p w14:paraId="13735D29"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4BC9B90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14CCE25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131318E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8" w:type="dxa"/>
                  <w:gridSpan w:val="2"/>
                  <w:tcMar>
                    <w:top w:w="0" w:type="dxa"/>
                    <w:left w:w="108" w:type="dxa"/>
                    <w:bottom w:w="0" w:type="dxa"/>
                    <w:right w:w="108" w:type="dxa"/>
                  </w:tcMar>
                </w:tcPr>
                <w:p w14:paraId="5EAF9A8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11C81EDD"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29244ADD" w14:textId="77777777">
              <w:tc>
                <w:tcPr>
                  <w:tcW w:w="705" w:type="dxa"/>
                  <w:vMerge/>
                  <w:vAlign w:val="center"/>
                </w:tcPr>
                <w:p w14:paraId="5D992B54" w14:textId="77777777" w:rsidR="0066295B" w:rsidRDefault="0066295B">
                  <w:pPr>
                    <w:rPr>
                      <w:rFonts w:ascii="Times New Roman" w:eastAsia="SimSun" w:hAnsi="Times New Roman" w:cs="Times New Roman"/>
                      <w:b/>
                      <w:bCs/>
                      <w:sz w:val="18"/>
                      <w:szCs w:val="18"/>
                    </w:rPr>
                  </w:pPr>
                </w:p>
              </w:tc>
              <w:tc>
                <w:tcPr>
                  <w:tcW w:w="849" w:type="dxa"/>
                  <w:vMerge/>
                  <w:vAlign w:val="center"/>
                </w:tcPr>
                <w:p w14:paraId="58202EE6" w14:textId="77777777" w:rsidR="0066295B" w:rsidRDefault="0066295B">
                  <w:pPr>
                    <w:rPr>
                      <w:rFonts w:ascii="Times New Roman" w:eastAsia="SimSun" w:hAnsi="Times New Roman" w:cs="Times New Roman"/>
                      <w:b/>
                      <w:bCs/>
                      <w:sz w:val="18"/>
                      <w:szCs w:val="18"/>
                    </w:rPr>
                  </w:pPr>
                </w:p>
              </w:tc>
              <w:tc>
                <w:tcPr>
                  <w:tcW w:w="850" w:type="dxa"/>
                  <w:vMerge/>
                  <w:vAlign w:val="center"/>
                </w:tcPr>
                <w:p w14:paraId="65B41148"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4807EE4B"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734D85B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0010A358"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195707D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6" w:type="dxa"/>
                  <w:tcMar>
                    <w:top w:w="0" w:type="dxa"/>
                    <w:left w:w="108" w:type="dxa"/>
                    <w:bottom w:w="0" w:type="dxa"/>
                    <w:right w:w="108" w:type="dxa"/>
                  </w:tcMar>
                </w:tcPr>
                <w:p w14:paraId="3AD57929"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2A95F328"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559DFDF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2ECC1493" w14:textId="77777777">
              <w:trPr>
                <w:trHeight w:val="35"/>
              </w:trPr>
              <w:tc>
                <w:tcPr>
                  <w:tcW w:w="705" w:type="dxa"/>
                  <w:tcMar>
                    <w:top w:w="0" w:type="dxa"/>
                    <w:left w:w="108" w:type="dxa"/>
                    <w:bottom w:w="0" w:type="dxa"/>
                    <w:right w:w="108" w:type="dxa"/>
                  </w:tcMar>
                </w:tcPr>
                <w:p w14:paraId="7058D63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1B1F560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1C33EDD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49" w:type="dxa"/>
                  <w:tcMar>
                    <w:top w:w="0" w:type="dxa"/>
                    <w:left w:w="108" w:type="dxa"/>
                    <w:bottom w:w="0" w:type="dxa"/>
                    <w:right w:w="108" w:type="dxa"/>
                  </w:tcMar>
                </w:tcPr>
                <w:p w14:paraId="0F37F36D"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 xml:space="preserve">ype: </w:t>
                  </w: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w:t>
                  </w:r>
                </w:p>
                <w:p w14:paraId="7082576A"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53606DE6"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3564FC14"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7E2757D7"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-DH</w:t>
                  </w:r>
                </w:p>
                <w:p w14:paraId="4661C55F"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{60%,6m,2m}</w:t>
                  </w:r>
                </w:p>
                <w:p w14:paraId="2FDDA780" w14:textId="77777777" w:rsidR="0066295B" w:rsidRDefault="0066295B">
                  <w:pPr>
                    <w:rPr>
                      <w:rFonts w:ascii="Times New Roman" w:eastAsia="SimSun" w:hAnsi="Times New Roman" w:cs="Times New Roman"/>
                      <w:sz w:val="18"/>
                      <w:szCs w:val="18"/>
                    </w:rPr>
                  </w:pPr>
                </w:p>
              </w:tc>
              <w:tc>
                <w:tcPr>
                  <w:tcW w:w="850" w:type="dxa"/>
                  <w:tcMar>
                    <w:top w:w="0" w:type="dxa"/>
                    <w:left w:w="108" w:type="dxa"/>
                    <w:bottom w:w="0" w:type="dxa"/>
                    <w:right w:w="108" w:type="dxa"/>
                  </w:tcMar>
                </w:tcPr>
                <w:p w14:paraId="656FB91B"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In</w:t>
                  </w:r>
                  <w:r>
                    <w:rPr>
                      <w:rFonts w:ascii="Times New Roman" w:hAnsi="Times New Roman" w:cs="Times New Roman" w:hint="eastAsia"/>
                      <w:sz w:val="18"/>
                      <w:szCs w:val="18"/>
                    </w:rPr>
                    <w:t>F</w:t>
                  </w:r>
                  <w:proofErr w:type="spellEnd"/>
                  <w:r>
                    <w:rPr>
                      <w:rFonts w:ascii="Times New Roman" w:hAnsi="Times New Roman" w:cs="Times New Roman"/>
                      <w:sz w:val="18"/>
                      <w:szCs w:val="18"/>
                    </w:rPr>
                    <w:t>-</w:t>
                  </w:r>
                  <w:r>
                    <w:rPr>
                      <w:rFonts w:ascii="Times New Roman" w:hAnsi="Times New Roman" w:cs="Times New Roman" w:hint="eastAsia"/>
                      <w:sz w:val="18"/>
                      <w:szCs w:val="18"/>
                    </w:rPr>
                    <w:t>D</w:t>
                  </w:r>
                  <w:r>
                    <w:rPr>
                      <w:rFonts w:ascii="Times New Roman" w:hAnsi="Times New Roman" w:cs="Times New Roman"/>
                      <w:sz w:val="18"/>
                      <w:szCs w:val="18"/>
                    </w:rPr>
                    <w:t>H</w:t>
                  </w:r>
                </w:p>
                <w:p w14:paraId="0A1D3853"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{40%,2m,2m}</w:t>
                  </w:r>
                </w:p>
                <w:p w14:paraId="1E0670C4" w14:textId="77777777" w:rsidR="0066295B" w:rsidRDefault="0066295B">
                  <w:pPr>
                    <w:rPr>
                      <w:rFonts w:ascii="Times New Roman" w:eastAsia="SimSun" w:hAnsi="Times New Roman" w:cs="Times New Roman"/>
                      <w:sz w:val="18"/>
                      <w:szCs w:val="18"/>
                    </w:rPr>
                  </w:pPr>
                </w:p>
              </w:tc>
              <w:tc>
                <w:tcPr>
                  <w:tcW w:w="993" w:type="dxa"/>
                  <w:tcMar>
                    <w:top w:w="0" w:type="dxa"/>
                    <w:left w:w="108" w:type="dxa"/>
                    <w:bottom w:w="0" w:type="dxa"/>
                    <w:right w:w="108" w:type="dxa"/>
                  </w:tcMar>
                </w:tcPr>
                <w:p w14:paraId="7820D3E9"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1E6E8124"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6" w:type="dxa"/>
                  <w:tcMar>
                    <w:top w:w="0" w:type="dxa"/>
                    <w:left w:w="108" w:type="dxa"/>
                    <w:bottom w:w="0" w:type="dxa"/>
                    <w:right w:w="108" w:type="dxa"/>
                  </w:tcMar>
                </w:tcPr>
                <w:p w14:paraId="105D0059"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5AE307A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52A8BF9F"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3.11m</w:t>
                  </w:r>
                </w:p>
              </w:tc>
            </w:tr>
          </w:tbl>
          <w:p w14:paraId="663E0EC3" w14:textId="77777777" w:rsidR="0066295B" w:rsidRDefault="00000C89">
            <w:pPr>
              <w:rPr>
                <w:lang w:eastAsia="ja-JP"/>
              </w:rPr>
            </w:pPr>
            <w:r>
              <w:rPr>
                <w:lang w:eastAsia="ja-JP"/>
              </w:rPr>
              <w:br/>
              <w:t>Observation 11: When AI/ML model is trained and tested with different clutter parameters assumptions, e.g. training dataset with InF-DH {60%,6m,2m} and testing dataset with InF-DH {40%,2m,2m}, the intermediate result of ToA estimating and eventual result of horizontal positioning accuracy are degraded for AI/ML assisted positioning.</w:t>
            </w:r>
          </w:p>
        </w:tc>
      </w:tr>
      <w:tr w:rsidR="0066295B" w14:paraId="1BEC373D" w14:textId="77777777">
        <w:tc>
          <w:tcPr>
            <w:tcW w:w="9962" w:type="dxa"/>
          </w:tcPr>
          <w:p w14:paraId="42DC795B" w14:textId="77777777" w:rsidR="0066295B" w:rsidRDefault="00000C89">
            <w:pPr>
              <w:pStyle w:val="ListParagraph"/>
              <w:numPr>
                <w:ilvl w:val="0"/>
                <w:numId w:val="20"/>
              </w:numPr>
              <w:rPr>
                <w:lang w:val="en-US" w:eastAsia="ja-JP"/>
              </w:rPr>
            </w:pPr>
            <w:r>
              <w:rPr>
                <w:lang w:eastAsia="ja-JP"/>
              </w:rPr>
              <w:t>Xiaomi (R1-2211359)</w:t>
            </w:r>
          </w:p>
          <w:p w14:paraId="1F28690F" w14:textId="77777777" w:rsidR="0066295B" w:rsidRDefault="00000C89">
            <w:pPr>
              <w:rPr>
                <w:lang w:eastAsia="ja-JP"/>
              </w:rPr>
            </w:pPr>
            <w:r>
              <w:rPr>
                <w:lang w:eastAsia="ja-JP"/>
              </w:rPr>
              <w:t>Table 4 Evaluation results for AI-based ToA predication with model deployed on UE or NW side, without model generalization (different clutter parameter),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6"/>
              <w:gridCol w:w="873"/>
              <w:gridCol w:w="1024"/>
              <w:gridCol w:w="978"/>
              <w:gridCol w:w="795"/>
              <w:gridCol w:w="678"/>
              <w:gridCol w:w="972"/>
              <w:gridCol w:w="1248"/>
              <w:gridCol w:w="1208"/>
            </w:tblGrid>
            <w:tr w:rsidR="0066295B" w14:paraId="271ECCD6"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6C53257C"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4CD1F95C"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E582D3E"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7CC6FCE"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48E9E1D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F8AC5A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19CEA1B8"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588C5E7A"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3A50209"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4C4BFA5F"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19D0E5F5"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E129A81"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2ABE310A"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D6C0EF1"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15862A3D"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70F3535"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D79244B"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2B723C9F" w14:textId="77777777" w:rsidR="0066295B" w:rsidRDefault="00000C89">
                  <w:pPr>
                    <w:rPr>
                      <w:rFonts w:ascii="Arial" w:hAnsi="Arial" w:cs="Arial"/>
                      <w:sz w:val="16"/>
                      <w:szCs w:val="16"/>
                    </w:rPr>
                  </w:pPr>
                  <w:r>
                    <w:rPr>
                      <w:rFonts w:ascii="Arial" w:hAnsi="Arial" w:cs="Arial"/>
                      <w:sz w:val="16"/>
                      <w:szCs w:val="16"/>
                    </w:rPr>
                    <w:t>AI/ML</w:t>
                  </w:r>
                </w:p>
              </w:tc>
            </w:tr>
            <w:tr w:rsidR="0066295B" w14:paraId="7F1A6F3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C114970"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5E3AFC5E"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7F0823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00BFFFDA"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60C70471"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4E02505F"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49D2325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1FE207AD"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3D4D4A0B"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91E6BCD" w14:textId="77777777" w:rsidR="0066295B" w:rsidRDefault="00000C89">
                  <w:pPr>
                    <w:rPr>
                      <w:rFonts w:ascii="Times New Roman" w:hAnsi="Times New Roman"/>
                      <w:sz w:val="16"/>
                      <w:szCs w:val="16"/>
                    </w:rPr>
                  </w:pPr>
                  <w:r>
                    <w:rPr>
                      <w:rFonts w:ascii="Times New Roman" w:hAnsi="Times New Roman"/>
                      <w:sz w:val="16"/>
                      <w:szCs w:val="16"/>
                    </w:rPr>
                    <w:t>7.1173</w:t>
                  </w:r>
                </w:p>
              </w:tc>
            </w:tr>
            <w:tr w:rsidR="0066295B" w14:paraId="76BCD7FA"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34295F5B"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323BFFE6"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42D4EC3A"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D774675"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63D6EB17"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4705C379"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4328C4EF"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0E17E5B6"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45D42546"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76A6C412" w14:textId="77777777" w:rsidR="0066295B" w:rsidRDefault="00000C89">
                  <w:pPr>
                    <w:rPr>
                      <w:rFonts w:ascii="Times New Roman" w:hAnsi="Times New Roman"/>
                      <w:sz w:val="16"/>
                      <w:szCs w:val="16"/>
                    </w:rPr>
                  </w:pPr>
                  <w:r>
                    <w:rPr>
                      <w:rFonts w:ascii="Times New Roman" w:hAnsi="Times New Roman"/>
                      <w:sz w:val="16"/>
                      <w:szCs w:val="16"/>
                    </w:rPr>
                    <w:t>1.5413</w:t>
                  </w:r>
                </w:p>
              </w:tc>
            </w:tr>
          </w:tbl>
          <w:p w14:paraId="45B69253" w14:textId="77777777" w:rsidR="0066295B" w:rsidRDefault="00000C89">
            <w:r>
              <w:rPr>
                <w:lang w:eastAsia="ja-JP"/>
              </w:rPr>
              <w:br/>
            </w:r>
            <w:r>
              <w:t xml:space="preserve">Table </w:t>
            </w:r>
            <w:r>
              <w:fldChar w:fldCharType="begin"/>
            </w:r>
            <w:r>
              <w:instrText xml:space="preserve"> SEQ Table \* ARABIC </w:instrText>
            </w:r>
            <w:r>
              <w:fldChar w:fldCharType="separate"/>
            </w:r>
            <w:r>
              <w:t>6</w:t>
            </w:r>
            <w:r>
              <w:fldChar w:fldCharType="end"/>
            </w:r>
            <w:r>
              <w:t xml:space="preserve"> Evaluation results for AI-based ToA predication with model deployed on UE or NW side, with model generalization (different clutter parameter),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859"/>
              <w:gridCol w:w="814"/>
              <w:gridCol w:w="968"/>
              <w:gridCol w:w="898"/>
              <w:gridCol w:w="1107"/>
              <w:gridCol w:w="663"/>
              <w:gridCol w:w="972"/>
              <w:gridCol w:w="1248"/>
              <w:gridCol w:w="1176"/>
            </w:tblGrid>
            <w:tr w:rsidR="0066295B" w14:paraId="69F15833"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0818416A"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25922905"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733C706B"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70B19D46" w14:textId="77777777" w:rsidR="0066295B" w:rsidRDefault="00000C89">
                  <w:pPr>
                    <w:rPr>
                      <w:rFonts w:ascii="Arial" w:hAnsi="Arial" w:cs="Arial"/>
                      <w:b/>
                      <w:bCs/>
                      <w:sz w:val="16"/>
                      <w:szCs w:val="16"/>
                    </w:rPr>
                  </w:pPr>
                  <w:r>
                    <w:rPr>
                      <w:rFonts w:ascii="Arial" w:hAnsi="Arial" w:cs="Arial"/>
                      <w:b/>
                      <w:bCs/>
                      <w:sz w:val="16"/>
                      <w:szCs w:val="16"/>
                    </w:rPr>
                    <w:t>Clutter param</w:t>
                  </w:r>
                </w:p>
              </w:tc>
              <w:tc>
                <w:tcPr>
                  <w:tcW w:w="1417" w:type="dxa"/>
                  <w:gridSpan w:val="2"/>
                  <w:tcBorders>
                    <w:top w:val="single" w:sz="4" w:space="0" w:color="auto"/>
                    <w:left w:val="single" w:sz="4" w:space="0" w:color="auto"/>
                    <w:bottom w:val="single" w:sz="4" w:space="0" w:color="auto"/>
                    <w:right w:val="single" w:sz="4" w:space="0" w:color="auto"/>
                  </w:tcBorders>
                </w:tcPr>
                <w:p w14:paraId="68EB6F8D"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2B236E6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0950559F"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63270711"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6AD19981" w14:textId="77777777" w:rsidR="0066295B" w:rsidRDefault="0066295B">
                  <w:pPr>
                    <w:rPr>
                      <w:rFonts w:ascii="Arial" w:hAnsi="Arial" w:cs="Arial"/>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05FAE92C" w14:textId="77777777" w:rsidR="0066295B" w:rsidRDefault="0066295B">
                  <w:pPr>
                    <w:rPr>
                      <w:rFonts w:ascii="Arial" w:hAnsi="Arial" w:cs="Arial"/>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05CFE17A"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309CA68"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79A6BD63"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0CBC755B"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34EED73C"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49C3F4F5"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D9944E0"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7BF43876" w14:textId="77777777" w:rsidR="0066295B" w:rsidRDefault="00000C89">
                  <w:pPr>
                    <w:rPr>
                      <w:rFonts w:ascii="Arial" w:hAnsi="Arial" w:cs="Arial"/>
                      <w:sz w:val="16"/>
                      <w:szCs w:val="16"/>
                    </w:rPr>
                  </w:pPr>
                  <w:r>
                    <w:rPr>
                      <w:rFonts w:ascii="Arial" w:hAnsi="Arial" w:cs="Arial"/>
                      <w:sz w:val="16"/>
                      <w:szCs w:val="16"/>
                    </w:rPr>
                    <w:t>AI/ML</w:t>
                  </w:r>
                </w:p>
              </w:tc>
            </w:tr>
            <w:tr w:rsidR="0066295B" w14:paraId="249F5CC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6B470F4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202243E1"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D92D8FE"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659B625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151863D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63BA3C50"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7AA8BEC6"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36AB997B" w14:textId="77777777" w:rsidR="0066295B" w:rsidRDefault="00000C89">
                  <w:pPr>
                    <w:rPr>
                      <w:rFonts w:ascii="Times New Rom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702BDEB8"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E0C2D48"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1432077D"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5E560234" w14:textId="77777777" w:rsidR="0066295B" w:rsidRDefault="00000C89">
                  <w:pPr>
                    <w:rPr>
                      <w:rFonts w:ascii="Times New Roman" w:hAnsi="Times New Roman"/>
                      <w:sz w:val="16"/>
                      <w:szCs w:val="21"/>
                    </w:rPr>
                  </w:pPr>
                  <w:r>
                    <w:rPr>
                      <w:sz w:val="16"/>
                      <w:szCs w:val="21"/>
                    </w:rPr>
                    <w:t>0.6867</w:t>
                  </w:r>
                </w:p>
              </w:tc>
            </w:tr>
            <w:tr w:rsidR="0066295B" w14:paraId="412F642C"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10B740F9" w14:textId="77777777" w:rsidR="0066295B" w:rsidRDefault="00000C89">
                  <w:pPr>
                    <w:rPr>
                      <w:rFonts w:ascii="Arial" w:hAnsi="Arial" w:cs="Arial"/>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61443B8A"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11AD07F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361802C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Mix of</w:t>
                  </w:r>
                </w:p>
                <w:p w14:paraId="522F308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766B47D" w14:textId="77777777" w:rsidR="0066295B" w:rsidRDefault="00000C89">
                  <w:pPr>
                    <w:rPr>
                      <w:rFonts w:ascii="Times New Roman" w:eastAsia="Batang"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3A2717BF"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tcPr>
                <w:p w14:paraId="08C6C971" w14:textId="77777777" w:rsidR="0066295B" w:rsidRDefault="00000C89">
                  <w:pPr>
                    <w:rPr>
                      <w:rFonts w:ascii="Times New Roman" w:hAnsi="Times New Roman"/>
                      <w:sz w:val="16"/>
                      <w:szCs w:val="16"/>
                    </w:rPr>
                  </w:pPr>
                  <w:r>
                    <w:rPr>
                      <w:rFonts w:ascii="Times New Roman" w:eastAsia="DengXian" w:hAnsi="Times New Roman"/>
                      <w:sz w:val="16"/>
                      <w:szCs w:val="16"/>
                    </w:rPr>
                    <w:t>35000+35000</w:t>
                  </w:r>
                </w:p>
              </w:tc>
              <w:tc>
                <w:tcPr>
                  <w:tcW w:w="708" w:type="dxa"/>
                  <w:tcBorders>
                    <w:top w:val="single" w:sz="4" w:space="0" w:color="auto"/>
                    <w:left w:val="single" w:sz="4" w:space="0" w:color="auto"/>
                    <w:bottom w:val="single" w:sz="4" w:space="0" w:color="auto"/>
                    <w:right w:val="single" w:sz="4" w:space="0" w:color="auto"/>
                  </w:tcBorders>
                </w:tcPr>
                <w:p w14:paraId="4D2A995D"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64A7028"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0BD9389"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23D1C2EB" w14:textId="77777777" w:rsidR="0066295B" w:rsidRDefault="00000C89">
                  <w:pPr>
                    <w:rPr>
                      <w:rFonts w:ascii="Times New Roman" w:hAnsi="Times New Roman"/>
                      <w:sz w:val="16"/>
                      <w:szCs w:val="21"/>
                    </w:rPr>
                  </w:pPr>
                  <w:r>
                    <w:rPr>
                      <w:sz w:val="16"/>
                      <w:szCs w:val="21"/>
                    </w:rPr>
                    <w:t>0.7974</w:t>
                  </w:r>
                </w:p>
              </w:tc>
            </w:tr>
          </w:tbl>
          <w:p w14:paraId="5222CBAB" w14:textId="77777777" w:rsidR="0066295B" w:rsidRDefault="0066295B">
            <w:pPr>
              <w:rPr>
                <w:lang w:eastAsia="ja-JP"/>
              </w:rPr>
            </w:pPr>
          </w:p>
        </w:tc>
      </w:tr>
      <w:tr w:rsidR="0066295B" w14:paraId="7A1A3838" w14:textId="77777777">
        <w:tc>
          <w:tcPr>
            <w:tcW w:w="9962" w:type="dxa"/>
          </w:tcPr>
          <w:p w14:paraId="500FEA03" w14:textId="77777777" w:rsidR="0066295B" w:rsidRDefault="00000C89">
            <w:pPr>
              <w:pStyle w:val="ListParagraph"/>
              <w:numPr>
                <w:ilvl w:val="0"/>
                <w:numId w:val="20"/>
              </w:numPr>
              <w:rPr>
                <w:rFonts w:ascii="Times New Roman" w:hAnsi="Times New Roman"/>
              </w:rPr>
            </w:pPr>
            <w:r>
              <w:rPr>
                <w:lang w:eastAsia="ja-JP"/>
              </w:rPr>
              <w:t>Ericsson (R1-2210854)</w:t>
            </w:r>
          </w:p>
          <w:p w14:paraId="0D91608A" w14:textId="77777777" w:rsidR="0066295B" w:rsidRDefault="00000C89">
            <w:pPr>
              <w:rPr>
                <w:lang w:eastAsia="ja-JP"/>
              </w:rPr>
            </w:pPr>
            <w:r>
              <w:t xml:space="preserve">Table </w:t>
            </w:r>
            <w:r>
              <w:fldChar w:fldCharType="begin"/>
            </w:r>
            <w:r>
              <w:instrText>SEQ Table \* ARABIC</w:instrText>
            </w:r>
            <w:r>
              <w:fldChar w:fldCharType="separate"/>
            </w:r>
            <w:r>
              <w:t>72</w:t>
            </w:r>
            <w:r>
              <w:fldChar w:fldCharType="end"/>
            </w:r>
            <w:r>
              <w:rPr>
                <w:lang w:eastAsia="ja-JP"/>
              </w:rPr>
              <w:t>. Evaluation results for AI/ML model deployed on network-side, with model generalization investigation where the model is trained in InF-DH {60%, 6m, 2m} and tested with various InF-DH clutter parameters and new drop.  No network synchronization error. Architectures of the ML model: 34 layers complex network.</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900"/>
              <w:gridCol w:w="625"/>
              <w:gridCol w:w="1067"/>
              <w:gridCol w:w="1346"/>
              <w:gridCol w:w="720"/>
              <w:gridCol w:w="805"/>
              <w:gridCol w:w="1080"/>
              <w:gridCol w:w="1348"/>
              <w:gridCol w:w="1246"/>
            </w:tblGrid>
            <w:tr w:rsidR="0066295B" w14:paraId="310B2A9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D3153BE"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866700D" w14:textId="77777777" w:rsidR="0066295B" w:rsidRDefault="00000C89">
                  <w:pPr>
                    <w:rPr>
                      <w:b/>
                      <w:sz w:val="18"/>
                      <w:szCs w:val="18"/>
                    </w:rPr>
                  </w:pPr>
                  <w:r>
                    <w:rPr>
                      <w:b/>
                      <w:sz w:val="18"/>
                      <w:szCs w:val="18"/>
                    </w:rPr>
                    <w:t>Model output</w:t>
                  </w:r>
                </w:p>
              </w:tc>
              <w:tc>
                <w:tcPr>
                  <w:tcW w:w="628" w:type="dxa"/>
                  <w:vMerge w:val="restart"/>
                  <w:tcBorders>
                    <w:top w:val="single" w:sz="4" w:space="0" w:color="auto"/>
                    <w:left w:val="single" w:sz="4" w:space="0" w:color="auto"/>
                    <w:bottom w:val="single" w:sz="4" w:space="0" w:color="auto"/>
                    <w:right w:val="single" w:sz="4" w:space="0" w:color="auto"/>
                  </w:tcBorders>
                </w:tcPr>
                <w:p w14:paraId="5CE555E6" w14:textId="77777777" w:rsidR="0066295B" w:rsidRDefault="00000C89">
                  <w:pPr>
                    <w:rPr>
                      <w:b/>
                      <w:sz w:val="18"/>
                      <w:szCs w:val="18"/>
                    </w:rPr>
                  </w:pPr>
                  <w:r>
                    <w:rPr>
                      <w:b/>
                      <w:sz w:val="14"/>
                      <w:szCs w:val="14"/>
                    </w:rPr>
                    <w:t>Label</w:t>
                  </w:r>
                </w:p>
              </w:tc>
              <w:tc>
                <w:tcPr>
                  <w:tcW w:w="2430" w:type="dxa"/>
                  <w:gridSpan w:val="2"/>
                  <w:tcBorders>
                    <w:top w:val="single" w:sz="4" w:space="0" w:color="auto"/>
                    <w:left w:val="single" w:sz="4" w:space="0" w:color="auto"/>
                    <w:bottom w:val="single" w:sz="4" w:space="0" w:color="auto"/>
                    <w:right w:val="single" w:sz="4" w:space="0" w:color="auto"/>
                  </w:tcBorders>
                </w:tcPr>
                <w:p w14:paraId="651D34B7" w14:textId="77777777" w:rsidR="0066295B" w:rsidRDefault="00000C89">
                  <w:pPr>
                    <w:jc w:val="center"/>
                    <w:rPr>
                      <w:b/>
                      <w:sz w:val="18"/>
                      <w:szCs w:val="18"/>
                    </w:rPr>
                  </w:pPr>
                  <w:r>
                    <w:rPr>
                      <w:b/>
                      <w:sz w:val="18"/>
                      <w:szCs w:val="18"/>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2C7C3A5B" w14:textId="77777777" w:rsidR="0066295B" w:rsidRDefault="00000C89">
                  <w:pPr>
                    <w:rPr>
                      <w:b/>
                      <w:sz w:val="18"/>
                      <w:szCs w:val="18"/>
                    </w:rPr>
                  </w:pPr>
                  <w:r>
                    <w:rPr>
                      <w:b/>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34D781C9" w14:textId="77777777" w:rsidR="0066295B" w:rsidRDefault="00000C89">
                  <w:pPr>
                    <w:rPr>
                      <w:b/>
                      <w:sz w:val="18"/>
                      <w:szCs w:val="18"/>
                    </w:rPr>
                  </w:pPr>
                  <w:r>
                    <w:rPr>
                      <w:b/>
                      <w:sz w:val="18"/>
                      <w:szCs w:val="18"/>
                    </w:rPr>
                    <w:t>AI/ML complexity</w:t>
                  </w:r>
                </w:p>
              </w:tc>
              <w:tc>
                <w:tcPr>
                  <w:tcW w:w="1258" w:type="dxa"/>
                  <w:tcBorders>
                    <w:top w:val="single" w:sz="4" w:space="0" w:color="auto"/>
                    <w:left w:val="single" w:sz="4" w:space="0" w:color="auto"/>
                    <w:bottom w:val="single" w:sz="4" w:space="0" w:color="auto"/>
                    <w:right w:val="single" w:sz="4" w:space="0" w:color="auto"/>
                  </w:tcBorders>
                </w:tcPr>
                <w:p w14:paraId="4A9AD5DC" w14:textId="77777777" w:rsidR="0066295B" w:rsidRDefault="00000C89">
                  <w:pPr>
                    <w:rPr>
                      <w:b/>
                      <w:sz w:val="18"/>
                      <w:szCs w:val="18"/>
                    </w:rPr>
                  </w:pPr>
                  <w:proofErr w:type="spellStart"/>
                  <w:r>
                    <w:rPr>
                      <w:b/>
                      <w:sz w:val="16"/>
                      <w:szCs w:val="16"/>
                    </w:rPr>
                    <w:t>Horiz</w:t>
                  </w:r>
                  <w:proofErr w:type="spellEnd"/>
                  <w:r>
                    <w:rPr>
                      <w:b/>
                      <w:sz w:val="16"/>
                      <w:szCs w:val="16"/>
                    </w:rPr>
                    <w:t>. pos. accuracy at 90% (m)</w:t>
                  </w:r>
                </w:p>
              </w:tc>
            </w:tr>
            <w:tr w:rsidR="0066295B" w14:paraId="077D66B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46DE29C" w14:textId="77777777" w:rsidR="0066295B" w:rsidRDefault="0066295B">
                  <w:pPr>
                    <w:rPr>
                      <w:rFonts w:ascii="Times New Roman" w:hAnsi="Times New Roman"/>
                      <w:b/>
                      <w:sz w:val="18"/>
                      <w:szCs w:val="18"/>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69B48E5" w14:textId="77777777" w:rsidR="0066295B" w:rsidRDefault="0066295B">
                  <w:pPr>
                    <w:rPr>
                      <w:rFonts w:ascii="Times New Roman" w:hAnsi="Times New Roman"/>
                      <w:b/>
                      <w:sz w:val="18"/>
                      <w:szCs w:val="18"/>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1E486B4F" w14:textId="77777777" w:rsidR="0066295B" w:rsidRDefault="0066295B">
                  <w:pPr>
                    <w:rPr>
                      <w:rFonts w:ascii="Times New Roman" w:hAnsi="Times New Roman"/>
                      <w:b/>
                      <w:sz w:val="18"/>
                      <w:szCs w:val="18"/>
                      <w:lang w:eastAsia="en-GB"/>
                    </w:rPr>
                  </w:pPr>
                </w:p>
              </w:tc>
              <w:tc>
                <w:tcPr>
                  <w:tcW w:w="1080" w:type="dxa"/>
                  <w:tcBorders>
                    <w:top w:val="single" w:sz="4" w:space="0" w:color="auto"/>
                    <w:left w:val="single" w:sz="4" w:space="0" w:color="auto"/>
                    <w:bottom w:val="single" w:sz="4" w:space="0" w:color="auto"/>
                    <w:right w:val="single" w:sz="4" w:space="0" w:color="auto"/>
                  </w:tcBorders>
                  <w:vAlign w:val="center"/>
                </w:tcPr>
                <w:p w14:paraId="5B4981AD" w14:textId="77777777" w:rsidR="0066295B" w:rsidRDefault="00000C89">
                  <w:pPr>
                    <w:jc w:val="center"/>
                    <w:rPr>
                      <w:sz w:val="18"/>
                      <w:szCs w:val="18"/>
                    </w:rPr>
                  </w:pPr>
                  <w:r>
                    <w:rPr>
                      <w:sz w:val="18"/>
                      <w:szCs w:val="18"/>
                    </w:rPr>
                    <w:t>Train</w:t>
                  </w:r>
                </w:p>
              </w:tc>
              <w:tc>
                <w:tcPr>
                  <w:tcW w:w="1350" w:type="dxa"/>
                  <w:tcBorders>
                    <w:top w:val="single" w:sz="4" w:space="0" w:color="auto"/>
                    <w:left w:val="single" w:sz="4" w:space="0" w:color="auto"/>
                    <w:bottom w:val="single" w:sz="4" w:space="0" w:color="auto"/>
                    <w:right w:val="single" w:sz="4" w:space="0" w:color="auto"/>
                  </w:tcBorders>
                  <w:vAlign w:val="center"/>
                </w:tcPr>
                <w:p w14:paraId="2E00AABB"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AA29C73"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B58E3C8" w14:textId="77777777" w:rsidR="0066295B" w:rsidRDefault="00000C89">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1C27611A" w14:textId="77777777" w:rsidR="0066295B" w:rsidRDefault="00000C89">
                  <w:pPr>
                    <w:rPr>
                      <w:sz w:val="18"/>
                      <w:szCs w:val="18"/>
                    </w:rPr>
                  </w:pPr>
                  <w:r>
                    <w:rPr>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2DC4D639" w14:textId="77777777" w:rsidR="0066295B" w:rsidRDefault="00000C89">
                  <w:pPr>
                    <w:rPr>
                      <w:sz w:val="18"/>
                      <w:szCs w:val="18"/>
                    </w:rPr>
                  </w:pPr>
                  <w:r>
                    <w:rPr>
                      <w:sz w:val="18"/>
                      <w:szCs w:val="18"/>
                    </w:rPr>
                    <w:t>Computation complexity</w:t>
                  </w:r>
                </w:p>
              </w:tc>
              <w:tc>
                <w:tcPr>
                  <w:tcW w:w="1258" w:type="dxa"/>
                  <w:tcBorders>
                    <w:top w:val="single" w:sz="4" w:space="0" w:color="auto"/>
                    <w:left w:val="single" w:sz="4" w:space="0" w:color="auto"/>
                    <w:bottom w:val="single" w:sz="4" w:space="0" w:color="auto"/>
                    <w:right w:val="single" w:sz="4" w:space="0" w:color="auto"/>
                  </w:tcBorders>
                </w:tcPr>
                <w:p w14:paraId="735B0FE3" w14:textId="77777777" w:rsidR="0066295B" w:rsidRDefault="00000C89">
                  <w:pPr>
                    <w:rPr>
                      <w:sz w:val="18"/>
                      <w:szCs w:val="18"/>
                    </w:rPr>
                  </w:pPr>
                  <w:r>
                    <w:rPr>
                      <w:sz w:val="18"/>
                      <w:szCs w:val="18"/>
                    </w:rPr>
                    <w:t>AI/ML</w:t>
                  </w:r>
                </w:p>
              </w:tc>
            </w:tr>
            <w:tr w:rsidR="0066295B" w14:paraId="0ED776AD" w14:textId="77777777">
              <w:trPr>
                <w:trHeight w:val="35"/>
                <w:jc w:val="center"/>
              </w:trPr>
              <w:tc>
                <w:tcPr>
                  <w:tcW w:w="716" w:type="dxa"/>
                  <w:vMerge w:val="restart"/>
                  <w:tcBorders>
                    <w:top w:val="single" w:sz="4" w:space="0" w:color="auto"/>
                    <w:left w:val="single" w:sz="4" w:space="0" w:color="auto"/>
                    <w:bottom w:val="single" w:sz="4" w:space="0" w:color="auto"/>
                    <w:right w:val="single" w:sz="4" w:space="0" w:color="auto"/>
                  </w:tcBorders>
                </w:tcPr>
                <w:p w14:paraId="70DB0A18" w14:textId="77777777" w:rsidR="0066295B" w:rsidRDefault="00000C89">
                  <w:pPr>
                    <w:ind w:left="-72" w:right="-72"/>
                    <w:rPr>
                      <w:sz w:val="18"/>
                      <w:szCs w:val="18"/>
                      <w:lang w:eastAsia="ja-JP"/>
                    </w:rPr>
                  </w:pPr>
                  <w:r>
                    <w:rPr>
                      <w:sz w:val="18"/>
                      <w:szCs w:val="18"/>
                      <w:lang w:eastAsia="ja-JP"/>
                    </w:rPr>
                    <w:t xml:space="preserve">Time domain CIR, </w:t>
                  </w:r>
                </w:p>
                <w:p w14:paraId="1E1F25B8"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tc>
              <w:tc>
                <w:tcPr>
                  <w:tcW w:w="901" w:type="dxa"/>
                  <w:vMerge w:val="restart"/>
                  <w:tcBorders>
                    <w:top w:val="single" w:sz="4" w:space="0" w:color="auto"/>
                    <w:left w:val="single" w:sz="4" w:space="0" w:color="auto"/>
                    <w:bottom w:val="single" w:sz="4" w:space="0" w:color="auto"/>
                    <w:right w:val="single" w:sz="4" w:space="0" w:color="auto"/>
                  </w:tcBorders>
                </w:tcPr>
                <w:p w14:paraId="2BF6C602" w14:textId="77777777" w:rsidR="0066295B" w:rsidRDefault="00000C89">
                  <w:pPr>
                    <w:rPr>
                      <w:rFonts w:eastAsia="Times New Roman"/>
                      <w:lang w:eastAsia="en-GB"/>
                    </w:rPr>
                  </w:pPr>
                  <w:proofErr w:type="spellStart"/>
                  <w:r>
                    <w:rPr>
                      <w:sz w:val="18"/>
                      <w:szCs w:val="18"/>
                      <w:lang w:eastAsia="ja-JP"/>
                    </w:rPr>
                    <w:t>ToA</w:t>
                  </w:r>
                  <w:proofErr w:type="spellEnd"/>
                  <w:r>
                    <w:rPr>
                      <w:sz w:val="18"/>
                      <w:szCs w:val="18"/>
                      <w:lang w:eastAsia="ja-JP"/>
                    </w:rPr>
                    <w:t xml:space="preserve"> estimate</w:t>
                  </w:r>
                </w:p>
              </w:tc>
              <w:tc>
                <w:tcPr>
                  <w:tcW w:w="628" w:type="dxa"/>
                  <w:vMerge w:val="restart"/>
                  <w:tcBorders>
                    <w:top w:val="single" w:sz="4" w:space="0" w:color="auto"/>
                    <w:left w:val="single" w:sz="4" w:space="0" w:color="auto"/>
                    <w:bottom w:val="single" w:sz="4" w:space="0" w:color="auto"/>
                    <w:right w:val="single" w:sz="4" w:space="0" w:color="auto"/>
                  </w:tcBorders>
                </w:tcPr>
                <w:p w14:paraId="3516FD1D" w14:textId="77777777" w:rsidR="0066295B" w:rsidRDefault="00000C89">
                  <w:pPr>
                    <w:ind w:left="-72" w:right="-72"/>
                    <w:jc w:val="center"/>
                    <w:rPr>
                      <w:rFonts w:eastAsia="Batang"/>
                      <w:sz w:val="18"/>
                      <w:szCs w:val="18"/>
                    </w:rPr>
                  </w:pPr>
                  <w:r>
                    <w:rPr>
                      <w:rFonts w:eastAsia="Batang"/>
                      <w:sz w:val="18"/>
                      <w:szCs w:val="18"/>
                    </w:rPr>
                    <w:t>Ideal</w:t>
                  </w:r>
                </w:p>
                <w:p w14:paraId="4DF918D3" w14:textId="77777777" w:rsidR="0066295B" w:rsidRDefault="0066295B">
                  <w:pPr>
                    <w:rPr>
                      <w:rFonts w:eastAsia="Times New Roman"/>
                      <w:lang w:eastAsia="en-GB"/>
                    </w:rPr>
                  </w:pPr>
                </w:p>
              </w:tc>
              <w:tc>
                <w:tcPr>
                  <w:tcW w:w="1080" w:type="dxa"/>
                  <w:vMerge w:val="restart"/>
                  <w:tcBorders>
                    <w:top w:val="single" w:sz="4" w:space="0" w:color="auto"/>
                    <w:left w:val="single" w:sz="4" w:space="0" w:color="auto"/>
                    <w:bottom w:val="single" w:sz="4" w:space="0" w:color="auto"/>
                    <w:right w:val="single" w:sz="4" w:space="0" w:color="auto"/>
                  </w:tcBorders>
                </w:tcPr>
                <w:p w14:paraId="683A47F1"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2m}</w:t>
                  </w:r>
                </w:p>
              </w:tc>
              <w:tc>
                <w:tcPr>
                  <w:tcW w:w="1350" w:type="dxa"/>
                  <w:tcBorders>
                    <w:top w:val="single" w:sz="4" w:space="0" w:color="auto"/>
                    <w:left w:val="single" w:sz="4" w:space="0" w:color="auto"/>
                    <w:bottom w:val="single" w:sz="4" w:space="0" w:color="auto"/>
                    <w:right w:val="single" w:sz="4" w:space="0" w:color="auto"/>
                  </w:tcBorders>
                </w:tcPr>
                <w:p w14:paraId="1EE6DAF8" w14:textId="77777777" w:rsidR="0066295B" w:rsidRDefault="00000C89">
                  <w:r>
                    <w:rPr>
                      <w:rFonts w:eastAsia="Batang"/>
                      <w:sz w:val="18"/>
                      <w:szCs w:val="18"/>
                    </w:rPr>
                    <w:t xml:space="preserve">{40%, 2m, 2m} </w:t>
                  </w:r>
                </w:p>
              </w:tc>
              <w:tc>
                <w:tcPr>
                  <w:tcW w:w="720" w:type="dxa"/>
                  <w:vMerge w:val="restart"/>
                  <w:tcBorders>
                    <w:top w:val="single" w:sz="4" w:space="0" w:color="auto"/>
                    <w:left w:val="single" w:sz="4" w:space="0" w:color="auto"/>
                    <w:bottom w:val="single" w:sz="4" w:space="0" w:color="auto"/>
                    <w:right w:val="single" w:sz="4" w:space="0" w:color="auto"/>
                  </w:tcBorders>
                </w:tcPr>
                <w:p w14:paraId="196B1D95"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w:t>
                  </w:r>
                </w:p>
              </w:tc>
              <w:tc>
                <w:tcPr>
                  <w:tcW w:w="810" w:type="dxa"/>
                  <w:vMerge w:val="restart"/>
                  <w:tcBorders>
                    <w:top w:val="single" w:sz="4" w:space="0" w:color="auto"/>
                    <w:left w:val="single" w:sz="4" w:space="0" w:color="auto"/>
                    <w:bottom w:val="single" w:sz="4" w:space="0" w:color="auto"/>
                    <w:right w:val="single" w:sz="4" w:space="0" w:color="auto"/>
                  </w:tcBorders>
                </w:tcPr>
                <w:p w14:paraId="3D5AAD87" w14:textId="77777777" w:rsidR="0066295B" w:rsidRDefault="00000C89">
                  <w:pPr>
                    <w:rPr>
                      <w:rFonts w:eastAsia="Batang"/>
                      <w:sz w:val="18"/>
                      <w:szCs w:val="18"/>
                    </w:rPr>
                  </w:pPr>
                  <w:r>
                    <w:rPr>
                      <w:rFonts w:eastAsia="Batang"/>
                      <w:sz w:val="18"/>
                      <w:szCs w:val="18"/>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5ABFEA0F" w14:textId="77777777" w:rsidR="0066295B" w:rsidRDefault="00000C89">
                  <w:pPr>
                    <w:rPr>
                      <w:rFonts w:eastAsia="Times New Roman"/>
                      <w:lang w:eastAsia="en-GB"/>
                    </w:rPr>
                  </w:pPr>
                  <w:r>
                    <w:rPr>
                      <w:rFonts w:eastAsia="Batang"/>
                      <w:sz w:val="18"/>
                      <w:szCs w:val="18"/>
                    </w:rPr>
                    <w:t>32,553,234 complex parameters</w:t>
                  </w:r>
                </w:p>
              </w:tc>
              <w:tc>
                <w:tcPr>
                  <w:tcW w:w="1350" w:type="dxa"/>
                  <w:vMerge w:val="restart"/>
                  <w:tcBorders>
                    <w:top w:val="single" w:sz="4" w:space="0" w:color="auto"/>
                    <w:left w:val="single" w:sz="4" w:space="0" w:color="auto"/>
                    <w:bottom w:val="single" w:sz="4" w:space="0" w:color="auto"/>
                    <w:right w:val="single" w:sz="4" w:space="0" w:color="auto"/>
                  </w:tcBorders>
                </w:tcPr>
                <w:p w14:paraId="0F832F5F" w14:textId="77777777" w:rsidR="0066295B" w:rsidRDefault="00000C89">
                  <w:r>
                    <w:rPr>
                      <w:rFonts w:eastAsia="Batang"/>
                      <w:sz w:val="18"/>
                      <w:szCs w:val="18"/>
                    </w:rPr>
                    <w:t>2,316,337,272 FLOPs</w:t>
                  </w:r>
                </w:p>
              </w:tc>
              <w:tc>
                <w:tcPr>
                  <w:tcW w:w="1258" w:type="dxa"/>
                  <w:tcBorders>
                    <w:top w:val="single" w:sz="4" w:space="0" w:color="auto"/>
                    <w:left w:val="single" w:sz="4" w:space="0" w:color="auto"/>
                    <w:bottom w:val="single" w:sz="4" w:space="0" w:color="auto"/>
                    <w:right w:val="single" w:sz="4" w:space="0" w:color="auto"/>
                  </w:tcBorders>
                  <w:vAlign w:val="center"/>
                </w:tcPr>
                <w:p w14:paraId="36BD14E5" w14:textId="77777777" w:rsidR="0066295B" w:rsidRDefault="00000C89">
                  <w:pPr>
                    <w:rPr>
                      <w:rFonts w:eastAsia="Batang"/>
                      <w:sz w:val="18"/>
                      <w:szCs w:val="18"/>
                    </w:rPr>
                  </w:pPr>
                  <w:r>
                    <w:rPr>
                      <w:rFonts w:eastAsia="Batang"/>
                      <w:sz w:val="18"/>
                      <w:szCs w:val="18"/>
                    </w:rPr>
                    <w:t>4.792</w:t>
                  </w:r>
                </w:p>
              </w:tc>
            </w:tr>
            <w:tr w:rsidR="0066295B" w14:paraId="722F7096"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AF08A62"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8F9D300"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3209B84"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4FADBD0"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16CF91A2" w14:textId="77777777" w:rsidR="0066295B" w:rsidRDefault="00000C89">
                  <w:pPr>
                    <w:rPr>
                      <w:rFonts w:eastAsia="Batang"/>
                      <w:sz w:val="18"/>
                      <w:szCs w:val="18"/>
                    </w:rPr>
                  </w:pPr>
                  <w:r>
                    <w:rPr>
                      <w:sz w:val="18"/>
                      <w:szCs w:val="18"/>
                      <w:lang w:eastAsia="ja-JP"/>
                    </w:rPr>
                    <w:t>{40%,6m,2m}</w:t>
                  </w:r>
                </w:p>
              </w:tc>
              <w:tc>
                <w:tcPr>
                  <w:tcW w:w="1530" w:type="dxa"/>
                  <w:vMerge/>
                  <w:tcBorders>
                    <w:top w:val="single" w:sz="4" w:space="0" w:color="auto"/>
                    <w:left w:val="single" w:sz="4" w:space="0" w:color="auto"/>
                    <w:bottom w:val="single" w:sz="4" w:space="0" w:color="auto"/>
                    <w:right w:val="single" w:sz="4" w:space="0" w:color="auto"/>
                  </w:tcBorders>
                  <w:vAlign w:val="center"/>
                </w:tcPr>
                <w:p w14:paraId="3412A9E0"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B0BCECA"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1F09021D"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37A2C723"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vAlign w:val="center"/>
                </w:tcPr>
                <w:p w14:paraId="7ABE50D2" w14:textId="77777777" w:rsidR="0066295B" w:rsidRDefault="00000C89">
                  <w:pPr>
                    <w:rPr>
                      <w:rFonts w:eastAsia="Batang"/>
                      <w:sz w:val="18"/>
                      <w:szCs w:val="18"/>
                    </w:rPr>
                  </w:pPr>
                  <w:r>
                    <w:rPr>
                      <w:rFonts w:eastAsia="Batang"/>
                      <w:sz w:val="18"/>
                      <w:szCs w:val="18"/>
                    </w:rPr>
                    <w:t>0.759</w:t>
                  </w:r>
                </w:p>
              </w:tc>
            </w:tr>
            <w:tr w:rsidR="0066295B" w14:paraId="2786D9D5"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0FF24B4"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72FCAC1"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7F82453F"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43A77AE5"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0B228A85" w14:textId="77777777" w:rsidR="0066295B" w:rsidRDefault="00000C89">
                  <w:pPr>
                    <w:rPr>
                      <w:rFonts w:eastAsia="Batang"/>
                      <w:sz w:val="18"/>
                      <w:szCs w:val="18"/>
                    </w:rPr>
                  </w:pPr>
                  <w:r>
                    <w:rPr>
                      <w:sz w:val="18"/>
                      <w:szCs w:val="18"/>
                      <w:lang w:eastAsia="ja-JP"/>
                    </w:rPr>
                    <w:t>{60%, 2m, 2m}</w:t>
                  </w:r>
                </w:p>
              </w:tc>
              <w:tc>
                <w:tcPr>
                  <w:tcW w:w="1530" w:type="dxa"/>
                  <w:vMerge/>
                  <w:tcBorders>
                    <w:top w:val="single" w:sz="4" w:space="0" w:color="auto"/>
                    <w:left w:val="single" w:sz="4" w:space="0" w:color="auto"/>
                    <w:bottom w:val="single" w:sz="4" w:space="0" w:color="auto"/>
                    <w:right w:val="single" w:sz="4" w:space="0" w:color="auto"/>
                  </w:tcBorders>
                  <w:vAlign w:val="center"/>
                </w:tcPr>
                <w:p w14:paraId="4728D64D"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4B2147A"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EC85141"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25E208A6"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vAlign w:val="center"/>
                </w:tcPr>
                <w:p w14:paraId="6B72A091" w14:textId="77777777" w:rsidR="0066295B" w:rsidRDefault="00000C89">
                  <w:pPr>
                    <w:rPr>
                      <w:rFonts w:eastAsia="Batang"/>
                      <w:sz w:val="18"/>
                      <w:szCs w:val="18"/>
                    </w:rPr>
                  </w:pPr>
                  <w:r>
                    <w:rPr>
                      <w:rFonts w:eastAsia="Batang"/>
                      <w:sz w:val="18"/>
                      <w:szCs w:val="18"/>
                    </w:rPr>
                    <w:t>1.634</w:t>
                  </w:r>
                </w:p>
              </w:tc>
            </w:tr>
            <w:tr w:rsidR="0066295B" w14:paraId="34107F70" w14:textId="77777777">
              <w:trPr>
                <w:trHeight w:val="193"/>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B5F7D4B" w14:textId="77777777" w:rsidR="0066295B" w:rsidRDefault="0066295B">
                  <w:pPr>
                    <w:rPr>
                      <w:rFonts w:ascii="Times New Roman" w:eastAsia="Batang" w:hAnsi="Times New Roman"/>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95699F0" w14:textId="77777777" w:rsidR="0066295B" w:rsidRDefault="0066295B">
                  <w:pPr>
                    <w:rPr>
                      <w:rFonts w:ascii="Times New Roman" w:hAnsi="Times New Roman"/>
                      <w:lang w:eastAsia="en-GB"/>
                    </w:rPr>
                  </w:pPr>
                </w:p>
              </w:tc>
              <w:tc>
                <w:tcPr>
                  <w:tcW w:w="628" w:type="dxa"/>
                  <w:vMerge/>
                  <w:tcBorders>
                    <w:top w:val="single" w:sz="4" w:space="0" w:color="auto"/>
                    <w:left w:val="single" w:sz="4" w:space="0" w:color="auto"/>
                    <w:bottom w:val="single" w:sz="4" w:space="0" w:color="auto"/>
                    <w:right w:val="single" w:sz="4" w:space="0" w:color="auto"/>
                  </w:tcBorders>
                  <w:vAlign w:val="center"/>
                </w:tcPr>
                <w:p w14:paraId="2A5C510C" w14:textId="77777777" w:rsidR="0066295B" w:rsidRDefault="0066295B">
                  <w:pPr>
                    <w:rPr>
                      <w:rFonts w:ascii="Times New Roman" w:hAnsi="Times New Roman"/>
                      <w:lang w:eastAsia="en-GB"/>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329E106D" w14:textId="77777777" w:rsidR="0066295B" w:rsidRDefault="0066295B">
                  <w:pPr>
                    <w:rPr>
                      <w:rFonts w:ascii="Times New Roman" w:hAnsi="Times New Roman"/>
                      <w:lang w:eastAsia="en-GB"/>
                    </w:rPr>
                  </w:pPr>
                </w:p>
              </w:tc>
              <w:tc>
                <w:tcPr>
                  <w:tcW w:w="1350" w:type="dxa"/>
                  <w:tcBorders>
                    <w:top w:val="single" w:sz="4" w:space="0" w:color="auto"/>
                    <w:left w:val="single" w:sz="4" w:space="0" w:color="auto"/>
                    <w:bottom w:val="single" w:sz="4" w:space="0" w:color="auto"/>
                    <w:right w:val="single" w:sz="4" w:space="0" w:color="auto"/>
                  </w:tcBorders>
                </w:tcPr>
                <w:p w14:paraId="74E901FB"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1530" w:type="dxa"/>
                  <w:vMerge/>
                  <w:tcBorders>
                    <w:top w:val="single" w:sz="4" w:space="0" w:color="auto"/>
                    <w:left w:val="single" w:sz="4" w:space="0" w:color="auto"/>
                    <w:bottom w:val="single" w:sz="4" w:space="0" w:color="auto"/>
                    <w:right w:val="single" w:sz="4" w:space="0" w:color="auto"/>
                  </w:tcBorders>
                  <w:vAlign w:val="center"/>
                </w:tcPr>
                <w:p w14:paraId="29FDF8F7"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F44DC19" w14:textId="77777777" w:rsidR="0066295B" w:rsidRDefault="0066295B">
                  <w:pPr>
                    <w:rPr>
                      <w:rFonts w:ascii="Times New Roman" w:eastAsia="Batang" w:hAnsi="Times New Roman"/>
                      <w:sz w:val="18"/>
                      <w:szCs w:val="18"/>
                    </w:rPr>
                  </w:pPr>
                </w:p>
              </w:tc>
              <w:tc>
                <w:tcPr>
                  <w:tcW w:w="2430" w:type="dxa"/>
                  <w:vMerge/>
                  <w:tcBorders>
                    <w:top w:val="single" w:sz="4" w:space="0" w:color="auto"/>
                    <w:left w:val="single" w:sz="4" w:space="0" w:color="auto"/>
                    <w:bottom w:val="single" w:sz="4" w:space="0" w:color="auto"/>
                    <w:right w:val="single" w:sz="4" w:space="0" w:color="auto"/>
                  </w:tcBorders>
                  <w:vAlign w:val="center"/>
                </w:tcPr>
                <w:p w14:paraId="5FBC5FAE" w14:textId="77777777" w:rsidR="0066295B" w:rsidRDefault="0066295B">
                  <w:pPr>
                    <w:rPr>
                      <w:rFonts w:ascii="Times New Roman" w:hAnsi="Times New Roman"/>
                      <w:lang w:eastAsia="en-GB"/>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58AF83AE" w14:textId="77777777" w:rsidR="0066295B" w:rsidRDefault="0066295B">
                  <w:pPr>
                    <w:rPr>
                      <w:rFonts w:ascii="Times New Roman" w:hAnsi="Times New Roman"/>
                      <w:lang w:eastAsia="en-GB"/>
                    </w:rPr>
                  </w:pPr>
                </w:p>
              </w:tc>
              <w:tc>
                <w:tcPr>
                  <w:tcW w:w="1258" w:type="dxa"/>
                  <w:tcBorders>
                    <w:top w:val="single" w:sz="4" w:space="0" w:color="auto"/>
                    <w:left w:val="single" w:sz="4" w:space="0" w:color="auto"/>
                    <w:bottom w:val="single" w:sz="4" w:space="0" w:color="auto"/>
                    <w:right w:val="single" w:sz="4" w:space="0" w:color="auto"/>
                  </w:tcBorders>
                </w:tcPr>
                <w:p w14:paraId="605B9282" w14:textId="77777777" w:rsidR="0066295B" w:rsidRDefault="00000C89">
                  <w:pPr>
                    <w:rPr>
                      <w:rFonts w:eastAsia="Batang"/>
                      <w:sz w:val="18"/>
                      <w:szCs w:val="18"/>
                    </w:rPr>
                  </w:pPr>
                  <w:r>
                    <w:rPr>
                      <w:rFonts w:eastAsia="Batang"/>
                      <w:sz w:val="18"/>
                      <w:szCs w:val="18"/>
                    </w:rPr>
                    <w:t>11.308</w:t>
                  </w:r>
                </w:p>
              </w:tc>
            </w:tr>
          </w:tbl>
          <w:p w14:paraId="77F5A8FA" w14:textId="77777777" w:rsidR="0066295B" w:rsidRDefault="0066295B"/>
          <w:p w14:paraId="26606EFD" w14:textId="77777777" w:rsidR="0066295B" w:rsidRDefault="00000C89">
            <w:r>
              <w:t>Table 74. Evaluation results for AI/ML model deployed on network-side, with model generalization investigation where the model is trained with mixed datasets in InF-DH {60%, 6m, 2m} and InF-DH {40%, 4m, 2m} and tested with various InF-DH clutter parameters.  No network synchronization error. Architectures of the ML model: 34 layers complex network.</w:t>
            </w:r>
          </w:p>
          <w:tbl>
            <w:tblPr>
              <w:tblW w:w="9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88"/>
              <w:gridCol w:w="751"/>
              <w:gridCol w:w="1371"/>
              <w:gridCol w:w="1431"/>
              <w:gridCol w:w="911"/>
              <w:gridCol w:w="634"/>
              <w:gridCol w:w="1075"/>
              <w:gridCol w:w="1178"/>
              <w:gridCol w:w="866"/>
            </w:tblGrid>
            <w:tr w:rsidR="0066295B" w14:paraId="4C654B76" w14:textId="77777777">
              <w:trPr>
                <w:jc w:val="center"/>
              </w:trPr>
              <w:tc>
                <w:tcPr>
                  <w:tcW w:w="763" w:type="dxa"/>
                  <w:vMerge w:val="restart"/>
                  <w:tcBorders>
                    <w:top w:val="single" w:sz="4" w:space="0" w:color="auto"/>
                    <w:left w:val="single" w:sz="4" w:space="0" w:color="auto"/>
                    <w:bottom w:val="single" w:sz="4" w:space="0" w:color="auto"/>
                    <w:right w:val="single" w:sz="4" w:space="0" w:color="auto"/>
                  </w:tcBorders>
                </w:tcPr>
                <w:p w14:paraId="5C8EB69A"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A0011DA" w14:textId="77777777" w:rsidR="0066295B" w:rsidRDefault="00000C89">
                  <w:pPr>
                    <w:rPr>
                      <w:b/>
                      <w:sz w:val="18"/>
                      <w:szCs w:val="18"/>
                    </w:rPr>
                  </w:pPr>
                  <w:r>
                    <w:rPr>
                      <w:b/>
                      <w:sz w:val="18"/>
                      <w:szCs w:val="18"/>
                    </w:rPr>
                    <w:t>Model output</w:t>
                  </w:r>
                </w:p>
              </w:tc>
              <w:tc>
                <w:tcPr>
                  <w:tcW w:w="805" w:type="dxa"/>
                  <w:vMerge w:val="restart"/>
                  <w:tcBorders>
                    <w:top w:val="single" w:sz="4" w:space="0" w:color="auto"/>
                    <w:left w:val="single" w:sz="4" w:space="0" w:color="auto"/>
                    <w:bottom w:val="single" w:sz="4" w:space="0" w:color="auto"/>
                    <w:right w:val="single" w:sz="4" w:space="0" w:color="auto"/>
                  </w:tcBorders>
                </w:tcPr>
                <w:p w14:paraId="1FB9C538" w14:textId="77777777" w:rsidR="0066295B" w:rsidRDefault="00000C89">
                  <w:pPr>
                    <w:rPr>
                      <w:b/>
                      <w:sz w:val="18"/>
                      <w:szCs w:val="18"/>
                    </w:rPr>
                  </w:pPr>
                  <w:r>
                    <w:rPr>
                      <w:b/>
                      <w:sz w:val="18"/>
                      <w:szCs w:val="18"/>
                    </w:rPr>
                    <w:t>Label</w:t>
                  </w:r>
                </w:p>
              </w:tc>
              <w:tc>
                <w:tcPr>
                  <w:tcW w:w="3202" w:type="dxa"/>
                  <w:gridSpan w:val="2"/>
                  <w:tcBorders>
                    <w:top w:val="single" w:sz="4" w:space="0" w:color="auto"/>
                    <w:left w:val="single" w:sz="4" w:space="0" w:color="auto"/>
                    <w:bottom w:val="single" w:sz="4" w:space="0" w:color="auto"/>
                    <w:right w:val="single" w:sz="4" w:space="0" w:color="auto"/>
                  </w:tcBorders>
                </w:tcPr>
                <w:p w14:paraId="34CFB3D6" w14:textId="77777777" w:rsidR="0066295B" w:rsidRDefault="00000C89">
                  <w:pPr>
                    <w:rPr>
                      <w:b/>
                      <w:sz w:val="18"/>
                      <w:szCs w:val="18"/>
                    </w:rPr>
                  </w:pPr>
                  <w:r>
                    <w:rPr>
                      <w:b/>
                      <w:sz w:val="18"/>
                      <w:szCs w:val="18"/>
                    </w:rPr>
                    <w:t>Settings</w:t>
                  </w:r>
                </w:p>
              </w:tc>
              <w:tc>
                <w:tcPr>
                  <w:tcW w:w="1617" w:type="dxa"/>
                  <w:gridSpan w:val="2"/>
                  <w:tcBorders>
                    <w:top w:val="single" w:sz="4" w:space="0" w:color="auto"/>
                    <w:left w:val="single" w:sz="4" w:space="0" w:color="auto"/>
                    <w:bottom w:val="single" w:sz="4" w:space="0" w:color="auto"/>
                    <w:right w:val="single" w:sz="4" w:space="0" w:color="auto"/>
                  </w:tcBorders>
                </w:tcPr>
                <w:p w14:paraId="1F32DEF4" w14:textId="77777777" w:rsidR="0066295B" w:rsidRDefault="00000C89">
                  <w:pPr>
                    <w:rPr>
                      <w:b/>
                      <w:sz w:val="18"/>
                      <w:szCs w:val="18"/>
                    </w:rPr>
                  </w:pPr>
                  <w:r>
                    <w:rPr>
                      <w:b/>
                      <w:sz w:val="18"/>
                      <w:szCs w:val="18"/>
                    </w:rPr>
                    <w:t>Dataset size</w:t>
                  </w:r>
                </w:p>
              </w:tc>
              <w:tc>
                <w:tcPr>
                  <w:tcW w:w="2258" w:type="dxa"/>
                  <w:gridSpan w:val="2"/>
                  <w:tcBorders>
                    <w:top w:val="single" w:sz="4" w:space="0" w:color="auto"/>
                    <w:left w:val="single" w:sz="4" w:space="0" w:color="auto"/>
                    <w:bottom w:val="single" w:sz="4" w:space="0" w:color="auto"/>
                    <w:right w:val="single" w:sz="4" w:space="0" w:color="auto"/>
                  </w:tcBorders>
                </w:tcPr>
                <w:p w14:paraId="7D9FF1AE" w14:textId="77777777" w:rsidR="0066295B" w:rsidRDefault="00000C89">
                  <w:pPr>
                    <w:rPr>
                      <w:b/>
                      <w:sz w:val="18"/>
                      <w:szCs w:val="18"/>
                    </w:rPr>
                  </w:pPr>
                  <w:r>
                    <w:rPr>
                      <w:b/>
                      <w:sz w:val="18"/>
                      <w:szCs w:val="18"/>
                    </w:rPr>
                    <w:t>AI/ML complexity</w:t>
                  </w:r>
                </w:p>
              </w:tc>
              <w:tc>
                <w:tcPr>
                  <w:tcW w:w="323" w:type="dxa"/>
                  <w:tcBorders>
                    <w:top w:val="single" w:sz="4" w:space="0" w:color="auto"/>
                    <w:left w:val="single" w:sz="4" w:space="0" w:color="auto"/>
                    <w:bottom w:val="single" w:sz="4" w:space="0" w:color="auto"/>
                    <w:right w:val="single" w:sz="4" w:space="0" w:color="auto"/>
                  </w:tcBorders>
                </w:tcPr>
                <w:p w14:paraId="7C07A581" w14:textId="77777777" w:rsidR="0066295B" w:rsidRDefault="00000C89">
                  <w:pPr>
                    <w:rPr>
                      <w:b/>
                      <w:sz w:val="18"/>
                      <w:szCs w:val="18"/>
                    </w:rPr>
                  </w:pPr>
                  <w:proofErr w:type="spellStart"/>
                  <w:r>
                    <w:rPr>
                      <w:b/>
                      <w:sz w:val="18"/>
                      <w:szCs w:val="18"/>
                    </w:rPr>
                    <w:t>Horiz</w:t>
                  </w:r>
                  <w:proofErr w:type="spellEnd"/>
                  <w:r>
                    <w:rPr>
                      <w:b/>
                      <w:sz w:val="18"/>
                      <w:szCs w:val="18"/>
                    </w:rPr>
                    <w:t>. pos. accuracy at 90% (m)</w:t>
                  </w:r>
                </w:p>
              </w:tc>
            </w:tr>
            <w:tr w:rsidR="0066295B" w14:paraId="7367161C" w14:textId="77777777">
              <w:trPr>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650CC29C" w14:textId="77777777" w:rsidR="0066295B" w:rsidRDefault="0066295B">
                  <w:pPr>
                    <w:rPr>
                      <w:rFonts w:ascii="Times New Roman" w:hAnsi="Times New Roman"/>
                      <w:b/>
                      <w:sz w:val="18"/>
                      <w:szCs w:val="18"/>
                      <w:lang w:eastAsia="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3592C539" w14:textId="77777777" w:rsidR="0066295B" w:rsidRDefault="0066295B">
                  <w:pPr>
                    <w:rPr>
                      <w:rFonts w:ascii="Times New Roman" w:hAnsi="Times New Roman"/>
                      <w:b/>
                      <w:sz w:val="18"/>
                      <w:szCs w:val="18"/>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5AA4DA6C" w14:textId="77777777" w:rsidR="0066295B" w:rsidRDefault="0066295B">
                  <w:pPr>
                    <w:rPr>
                      <w:rFonts w:ascii="Times New Roman" w:hAnsi="Times New Roman"/>
                      <w:b/>
                      <w:sz w:val="18"/>
                      <w:szCs w:val="18"/>
                      <w:lang w:eastAsia="en-GB"/>
                    </w:rPr>
                  </w:pPr>
                </w:p>
              </w:tc>
              <w:tc>
                <w:tcPr>
                  <w:tcW w:w="1680" w:type="dxa"/>
                  <w:tcBorders>
                    <w:top w:val="single" w:sz="4" w:space="0" w:color="auto"/>
                    <w:left w:val="single" w:sz="4" w:space="0" w:color="auto"/>
                    <w:bottom w:val="single" w:sz="4" w:space="0" w:color="auto"/>
                    <w:right w:val="single" w:sz="4" w:space="0" w:color="auto"/>
                  </w:tcBorders>
                  <w:vAlign w:val="center"/>
                </w:tcPr>
                <w:p w14:paraId="015C3C5A" w14:textId="77777777" w:rsidR="0066295B" w:rsidRDefault="00000C89">
                  <w:pPr>
                    <w:jc w:val="center"/>
                    <w:rPr>
                      <w:sz w:val="18"/>
                      <w:szCs w:val="18"/>
                    </w:rPr>
                  </w:pPr>
                  <w:r>
                    <w:rPr>
                      <w:sz w:val="18"/>
                      <w:szCs w:val="18"/>
                    </w:rPr>
                    <w:t>Train</w:t>
                  </w:r>
                </w:p>
              </w:tc>
              <w:tc>
                <w:tcPr>
                  <w:tcW w:w="1522" w:type="dxa"/>
                  <w:tcBorders>
                    <w:top w:val="single" w:sz="4" w:space="0" w:color="auto"/>
                    <w:left w:val="single" w:sz="4" w:space="0" w:color="auto"/>
                    <w:bottom w:val="single" w:sz="4" w:space="0" w:color="auto"/>
                    <w:right w:val="single" w:sz="4" w:space="0" w:color="auto"/>
                  </w:tcBorders>
                  <w:vAlign w:val="center"/>
                </w:tcPr>
                <w:p w14:paraId="4A83F760" w14:textId="77777777" w:rsidR="0066295B" w:rsidRDefault="00000C89">
                  <w:pPr>
                    <w:jc w:val="center"/>
                    <w:rPr>
                      <w:sz w:val="18"/>
                      <w:szCs w:val="18"/>
                    </w:rPr>
                  </w:pPr>
                  <w:r>
                    <w:rPr>
                      <w:sz w:val="18"/>
                      <w:szCs w:val="18"/>
                    </w:rPr>
                    <w:t>Test</w:t>
                  </w:r>
                </w:p>
              </w:tc>
              <w:tc>
                <w:tcPr>
                  <w:tcW w:w="983" w:type="dxa"/>
                  <w:tcBorders>
                    <w:top w:val="single" w:sz="4" w:space="0" w:color="auto"/>
                    <w:left w:val="single" w:sz="4" w:space="0" w:color="auto"/>
                    <w:bottom w:val="single" w:sz="4" w:space="0" w:color="auto"/>
                    <w:right w:val="single" w:sz="4" w:space="0" w:color="auto"/>
                  </w:tcBorders>
                  <w:vAlign w:val="center"/>
                </w:tcPr>
                <w:p w14:paraId="43B5FDEF" w14:textId="77777777" w:rsidR="0066295B" w:rsidRDefault="00000C89">
                  <w:pPr>
                    <w:jc w:val="center"/>
                    <w:rPr>
                      <w:sz w:val="18"/>
                      <w:szCs w:val="18"/>
                    </w:rPr>
                  </w:pPr>
                  <w:r>
                    <w:rPr>
                      <w:sz w:val="18"/>
                      <w:szCs w:val="18"/>
                    </w:rPr>
                    <w:t>Train</w:t>
                  </w:r>
                </w:p>
              </w:tc>
              <w:tc>
                <w:tcPr>
                  <w:tcW w:w="634" w:type="dxa"/>
                  <w:tcBorders>
                    <w:top w:val="single" w:sz="4" w:space="0" w:color="auto"/>
                    <w:left w:val="single" w:sz="4" w:space="0" w:color="auto"/>
                    <w:bottom w:val="single" w:sz="4" w:space="0" w:color="auto"/>
                    <w:right w:val="single" w:sz="4" w:space="0" w:color="auto"/>
                  </w:tcBorders>
                  <w:vAlign w:val="center"/>
                </w:tcPr>
                <w:p w14:paraId="37DB99E2" w14:textId="77777777" w:rsidR="0066295B" w:rsidRDefault="00000C89">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7EAB47B1"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0BEA5447" w14:textId="77777777" w:rsidR="0066295B" w:rsidRDefault="00000C89">
                  <w:pPr>
                    <w:rPr>
                      <w:sz w:val="18"/>
                      <w:szCs w:val="18"/>
                    </w:rPr>
                  </w:pPr>
                  <w:r>
                    <w:rPr>
                      <w:sz w:val="18"/>
                      <w:szCs w:val="18"/>
                    </w:rPr>
                    <w:t>Computation complexity</w:t>
                  </w:r>
                </w:p>
              </w:tc>
              <w:tc>
                <w:tcPr>
                  <w:tcW w:w="323" w:type="dxa"/>
                  <w:tcBorders>
                    <w:top w:val="single" w:sz="4" w:space="0" w:color="auto"/>
                    <w:left w:val="single" w:sz="4" w:space="0" w:color="auto"/>
                    <w:bottom w:val="single" w:sz="4" w:space="0" w:color="auto"/>
                    <w:right w:val="single" w:sz="4" w:space="0" w:color="auto"/>
                  </w:tcBorders>
                </w:tcPr>
                <w:p w14:paraId="37AFEEC0" w14:textId="77777777" w:rsidR="0066295B" w:rsidRDefault="00000C89">
                  <w:pPr>
                    <w:rPr>
                      <w:sz w:val="18"/>
                      <w:szCs w:val="18"/>
                    </w:rPr>
                  </w:pPr>
                  <w:r>
                    <w:rPr>
                      <w:sz w:val="18"/>
                      <w:szCs w:val="18"/>
                    </w:rPr>
                    <w:t>AI/ML</w:t>
                  </w:r>
                </w:p>
              </w:tc>
            </w:tr>
            <w:tr w:rsidR="0066295B" w14:paraId="7670F2A0" w14:textId="77777777">
              <w:trPr>
                <w:trHeight w:val="195"/>
                <w:jc w:val="center"/>
              </w:trPr>
              <w:tc>
                <w:tcPr>
                  <w:tcW w:w="763" w:type="dxa"/>
                  <w:vMerge w:val="restart"/>
                  <w:tcBorders>
                    <w:top w:val="single" w:sz="4" w:space="0" w:color="auto"/>
                    <w:left w:val="single" w:sz="4" w:space="0" w:color="auto"/>
                    <w:bottom w:val="single" w:sz="4" w:space="0" w:color="auto"/>
                    <w:right w:val="single" w:sz="4" w:space="0" w:color="auto"/>
                  </w:tcBorders>
                </w:tcPr>
                <w:p w14:paraId="54C8329F" w14:textId="77777777" w:rsidR="0066295B" w:rsidRDefault="00000C89">
                  <w:pPr>
                    <w:ind w:left="-72" w:right="-72"/>
                    <w:rPr>
                      <w:sz w:val="18"/>
                      <w:szCs w:val="18"/>
                      <w:lang w:eastAsia="ja-JP"/>
                    </w:rPr>
                  </w:pPr>
                  <w:r>
                    <w:rPr>
                      <w:sz w:val="18"/>
                      <w:szCs w:val="18"/>
                      <w:lang w:eastAsia="ja-JP"/>
                    </w:rPr>
                    <w:t xml:space="preserve">Time domain CIR, </w:t>
                  </w:r>
                </w:p>
                <w:p w14:paraId="1F4AE0BF"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tc>
              <w:tc>
                <w:tcPr>
                  <w:tcW w:w="900" w:type="dxa"/>
                  <w:vMerge w:val="restart"/>
                  <w:tcBorders>
                    <w:top w:val="single" w:sz="4" w:space="0" w:color="auto"/>
                    <w:left w:val="single" w:sz="4" w:space="0" w:color="auto"/>
                    <w:bottom w:val="single" w:sz="4" w:space="0" w:color="auto"/>
                    <w:right w:val="single" w:sz="4" w:space="0" w:color="auto"/>
                  </w:tcBorders>
                </w:tcPr>
                <w:p w14:paraId="169CB0D8" w14:textId="77777777" w:rsidR="0066295B" w:rsidRDefault="00000C89">
                  <w:pPr>
                    <w:rPr>
                      <w:rFonts w:eastAsia="Times New Roman"/>
                      <w:lang w:eastAsia="en-GB"/>
                    </w:rPr>
                  </w:pPr>
                  <w:proofErr w:type="spellStart"/>
                  <w:r>
                    <w:rPr>
                      <w:sz w:val="18"/>
                      <w:szCs w:val="18"/>
                      <w:lang w:eastAsia="ja-JP"/>
                    </w:rPr>
                    <w:t>ToA</w:t>
                  </w:r>
                  <w:proofErr w:type="spellEnd"/>
                  <w:r>
                    <w:rPr>
                      <w:sz w:val="18"/>
                      <w:szCs w:val="18"/>
                      <w:lang w:eastAsia="ja-JP"/>
                    </w:rPr>
                    <w:t xml:space="preserve"> estimate</w:t>
                  </w:r>
                </w:p>
              </w:tc>
              <w:tc>
                <w:tcPr>
                  <w:tcW w:w="805" w:type="dxa"/>
                  <w:vMerge w:val="restart"/>
                  <w:tcBorders>
                    <w:top w:val="single" w:sz="4" w:space="0" w:color="auto"/>
                    <w:left w:val="single" w:sz="4" w:space="0" w:color="auto"/>
                    <w:bottom w:val="single" w:sz="4" w:space="0" w:color="auto"/>
                    <w:right w:val="single" w:sz="4" w:space="0" w:color="auto"/>
                  </w:tcBorders>
                </w:tcPr>
                <w:p w14:paraId="1438FD74" w14:textId="77777777" w:rsidR="0066295B" w:rsidRDefault="00000C89">
                  <w:pPr>
                    <w:ind w:left="-72" w:right="-72"/>
                    <w:jc w:val="center"/>
                    <w:rPr>
                      <w:rFonts w:eastAsia="Batang"/>
                      <w:sz w:val="18"/>
                      <w:szCs w:val="18"/>
                    </w:rPr>
                  </w:pPr>
                  <w:r>
                    <w:rPr>
                      <w:rFonts w:eastAsia="Batang"/>
                      <w:sz w:val="18"/>
                      <w:szCs w:val="18"/>
                    </w:rPr>
                    <w:t>Ideal</w:t>
                  </w:r>
                </w:p>
                <w:p w14:paraId="695FFA58" w14:textId="77777777" w:rsidR="0066295B" w:rsidRDefault="0066295B">
                  <w:pPr>
                    <w:rPr>
                      <w:rFonts w:eastAsia="Times New Roman"/>
                      <w:lang w:eastAsia="en-GB"/>
                    </w:rPr>
                  </w:pPr>
                </w:p>
              </w:tc>
              <w:tc>
                <w:tcPr>
                  <w:tcW w:w="1680" w:type="dxa"/>
                  <w:vMerge w:val="restart"/>
                  <w:tcBorders>
                    <w:top w:val="single" w:sz="4" w:space="0" w:color="auto"/>
                    <w:left w:val="single" w:sz="4" w:space="0" w:color="auto"/>
                    <w:bottom w:val="single" w:sz="4" w:space="0" w:color="auto"/>
                    <w:right w:val="single" w:sz="4" w:space="0" w:color="auto"/>
                  </w:tcBorders>
                </w:tcPr>
                <w:p w14:paraId="2213EC72" w14:textId="77777777" w:rsidR="0066295B" w:rsidRDefault="00000C89">
                  <w:pPr>
                    <w:ind w:left="-72" w:right="-72"/>
                    <w:jc w:val="center"/>
                  </w:pPr>
                  <w:r>
                    <w:rPr>
                      <w:sz w:val="18"/>
                      <w:szCs w:val="18"/>
                      <w:lang w:eastAsia="ja-JP"/>
                    </w:rPr>
                    <w:t>{60%, 6m, 2m} and {40%, 2m, 2m}</w:t>
                  </w:r>
                </w:p>
              </w:tc>
              <w:tc>
                <w:tcPr>
                  <w:tcW w:w="1522" w:type="dxa"/>
                  <w:tcBorders>
                    <w:top w:val="single" w:sz="4" w:space="0" w:color="auto"/>
                    <w:left w:val="single" w:sz="4" w:space="0" w:color="auto"/>
                    <w:bottom w:val="single" w:sz="4" w:space="0" w:color="auto"/>
                    <w:right w:val="single" w:sz="4" w:space="0" w:color="auto"/>
                  </w:tcBorders>
                </w:tcPr>
                <w:p w14:paraId="71628928" w14:textId="77777777" w:rsidR="0066295B" w:rsidRDefault="00000C89">
                  <w:r>
                    <w:rPr>
                      <w:rFonts w:eastAsia="Batang"/>
                      <w:sz w:val="18"/>
                      <w:szCs w:val="18"/>
                    </w:rPr>
                    <w:t xml:space="preserve">{40%, 2m, 2m} </w:t>
                  </w:r>
                </w:p>
              </w:tc>
              <w:tc>
                <w:tcPr>
                  <w:tcW w:w="983" w:type="dxa"/>
                  <w:vMerge w:val="restart"/>
                  <w:tcBorders>
                    <w:top w:val="single" w:sz="4" w:space="0" w:color="auto"/>
                    <w:left w:val="single" w:sz="4" w:space="0" w:color="auto"/>
                    <w:bottom w:val="single" w:sz="4" w:space="0" w:color="auto"/>
                    <w:right w:val="single" w:sz="4" w:space="0" w:color="auto"/>
                  </w:tcBorders>
                </w:tcPr>
                <w:p w14:paraId="6C34C920"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 (43200 UE drops for each)</w:t>
                  </w:r>
                </w:p>
              </w:tc>
              <w:tc>
                <w:tcPr>
                  <w:tcW w:w="634" w:type="dxa"/>
                  <w:vMerge w:val="restart"/>
                  <w:tcBorders>
                    <w:top w:val="single" w:sz="4" w:space="0" w:color="auto"/>
                    <w:left w:val="single" w:sz="4" w:space="0" w:color="auto"/>
                    <w:bottom w:val="single" w:sz="4" w:space="0" w:color="auto"/>
                    <w:right w:val="single" w:sz="4" w:space="0" w:color="auto"/>
                  </w:tcBorders>
                </w:tcPr>
                <w:p w14:paraId="4014CBBC" w14:textId="77777777" w:rsidR="0066295B" w:rsidRDefault="00000C89">
                  <w:pPr>
                    <w:rPr>
                      <w:rFonts w:eastAsia="Batang"/>
                      <w:sz w:val="18"/>
                      <w:szCs w:val="18"/>
                    </w:rPr>
                  </w:pPr>
                  <w:r>
                    <w:rPr>
                      <w:rFonts w:eastAsia="Batang"/>
                      <w:sz w:val="18"/>
                      <w:szCs w:val="18"/>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78D8AF8E" w14:textId="77777777" w:rsidR="0066295B" w:rsidRDefault="00000C89">
                  <w:pPr>
                    <w:rPr>
                      <w:rFonts w:eastAsia="Times New Roman"/>
                      <w:lang w:eastAsia="en-GB"/>
                    </w:rPr>
                  </w:pPr>
                  <w:r>
                    <w:rPr>
                      <w:rFonts w:eastAsia="Batang"/>
                      <w:sz w:val="18"/>
                      <w:szCs w:val="18"/>
                    </w:rPr>
                    <w:t>32,553,234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2BD3C6A2" w14:textId="77777777" w:rsidR="0066295B" w:rsidRDefault="00000C89">
                  <w:pPr>
                    <w:ind w:left="-105"/>
                  </w:pPr>
                  <w:r>
                    <w:rPr>
                      <w:rFonts w:eastAsia="Batang"/>
                      <w:sz w:val="18"/>
                      <w:szCs w:val="18"/>
                    </w:rPr>
                    <w:t>2,316,337,272 FLOPs</w:t>
                  </w:r>
                </w:p>
              </w:tc>
              <w:tc>
                <w:tcPr>
                  <w:tcW w:w="323" w:type="dxa"/>
                  <w:tcBorders>
                    <w:top w:val="single" w:sz="4" w:space="0" w:color="auto"/>
                    <w:left w:val="single" w:sz="4" w:space="0" w:color="auto"/>
                    <w:bottom w:val="single" w:sz="4" w:space="0" w:color="auto"/>
                    <w:right w:val="single" w:sz="4" w:space="0" w:color="auto"/>
                  </w:tcBorders>
                  <w:vAlign w:val="center"/>
                </w:tcPr>
                <w:p w14:paraId="76780BFD" w14:textId="77777777" w:rsidR="0066295B" w:rsidRDefault="00000C89">
                  <w:pPr>
                    <w:rPr>
                      <w:rFonts w:eastAsia="Batang"/>
                      <w:sz w:val="18"/>
                      <w:szCs w:val="18"/>
                    </w:rPr>
                  </w:pPr>
                  <w:r>
                    <w:rPr>
                      <w:rFonts w:eastAsia="Batang"/>
                      <w:sz w:val="18"/>
                      <w:szCs w:val="18"/>
                    </w:rPr>
                    <w:t>0.392</w:t>
                  </w:r>
                </w:p>
              </w:tc>
            </w:tr>
            <w:tr w:rsidR="0066295B" w14:paraId="18DF7153" w14:textId="77777777">
              <w:trPr>
                <w:trHeight w:val="193"/>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6618DEEE"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632D4592"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5AD2EE92"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69172C88"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391440E9" w14:textId="77777777" w:rsidR="0066295B" w:rsidRDefault="00000C89">
                  <w:pPr>
                    <w:rPr>
                      <w:rFonts w:eastAsia="Batang"/>
                      <w:sz w:val="18"/>
                      <w:szCs w:val="18"/>
                    </w:rPr>
                  </w:pPr>
                  <w:r>
                    <w:rPr>
                      <w:sz w:val="18"/>
                      <w:szCs w:val="18"/>
                      <w:lang w:eastAsia="ja-JP"/>
                    </w:rPr>
                    <w:t>{40%,6m,2m}</w:t>
                  </w:r>
                </w:p>
              </w:tc>
              <w:tc>
                <w:tcPr>
                  <w:tcW w:w="983" w:type="dxa"/>
                  <w:vMerge/>
                  <w:tcBorders>
                    <w:top w:val="single" w:sz="4" w:space="0" w:color="auto"/>
                    <w:left w:val="single" w:sz="4" w:space="0" w:color="auto"/>
                    <w:bottom w:val="single" w:sz="4" w:space="0" w:color="auto"/>
                    <w:right w:val="single" w:sz="4" w:space="0" w:color="auto"/>
                  </w:tcBorders>
                  <w:vAlign w:val="center"/>
                </w:tcPr>
                <w:p w14:paraId="590B0CE0"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17F9CC3D"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51CF1FC"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27C48BC"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14FF1543" w14:textId="77777777" w:rsidR="0066295B" w:rsidRDefault="00000C89">
                  <w:pPr>
                    <w:rPr>
                      <w:rFonts w:eastAsia="Batang"/>
                      <w:sz w:val="18"/>
                      <w:szCs w:val="18"/>
                    </w:rPr>
                  </w:pPr>
                  <w:r>
                    <w:rPr>
                      <w:rFonts w:eastAsia="Batang"/>
                      <w:sz w:val="18"/>
                      <w:szCs w:val="18"/>
                    </w:rPr>
                    <w:t>1.268</w:t>
                  </w:r>
                </w:p>
              </w:tc>
            </w:tr>
            <w:tr w:rsidR="0066295B" w14:paraId="491D9D00" w14:textId="77777777">
              <w:trPr>
                <w:trHeight w:val="193"/>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4F0B49A7"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7F1576F6"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7581BFC3"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0DA69A8C"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4B83A654" w14:textId="77777777" w:rsidR="0066295B" w:rsidRDefault="00000C89">
                  <w:pPr>
                    <w:rPr>
                      <w:rFonts w:eastAsia="Batang"/>
                      <w:sz w:val="18"/>
                      <w:szCs w:val="18"/>
                    </w:rPr>
                  </w:pPr>
                  <w:r>
                    <w:rPr>
                      <w:sz w:val="18"/>
                      <w:szCs w:val="18"/>
                      <w:lang w:eastAsia="ja-JP"/>
                    </w:rPr>
                    <w:t>{60%, 2m, 2m}</w:t>
                  </w:r>
                </w:p>
              </w:tc>
              <w:tc>
                <w:tcPr>
                  <w:tcW w:w="983" w:type="dxa"/>
                  <w:vMerge/>
                  <w:tcBorders>
                    <w:top w:val="single" w:sz="4" w:space="0" w:color="auto"/>
                    <w:left w:val="single" w:sz="4" w:space="0" w:color="auto"/>
                    <w:bottom w:val="single" w:sz="4" w:space="0" w:color="auto"/>
                    <w:right w:val="single" w:sz="4" w:space="0" w:color="auto"/>
                  </w:tcBorders>
                  <w:vAlign w:val="center"/>
                </w:tcPr>
                <w:p w14:paraId="1490CA92"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11B805A7"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BBD9D80"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4501C6E"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605F7523" w14:textId="77777777" w:rsidR="0066295B" w:rsidRDefault="00000C89">
                  <w:pPr>
                    <w:rPr>
                      <w:rFonts w:eastAsia="Batang"/>
                      <w:sz w:val="18"/>
                      <w:szCs w:val="18"/>
                    </w:rPr>
                  </w:pPr>
                  <w:r>
                    <w:rPr>
                      <w:rFonts w:eastAsia="Batang"/>
                      <w:sz w:val="18"/>
                      <w:szCs w:val="18"/>
                    </w:rPr>
                    <w:t>0.68</w:t>
                  </w:r>
                </w:p>
              </w:tc>
            </w:tr>
            <w:tr w:rsidR="0066295B" w14:paraId="6061355C" w14:textId="77777777">
              <w:trPr>
                <w:trHeight w:val="278"/>
                <w:jc w:val="center"/>
              </w:trPr>
              <w:tc>
                <w:tcPr>
                  <w:tcW w:w="763" w:type="dxa"/>
                  <w:vMerge/>
                  <w:tcBorders>
                    <w:top w:val="single" w:sz="4" w:space="0" w:color="auto"/>
                    <w:left w:val="single" w:sz="4" w:space="0" w:color="auto"/>
                    <w:bottom w:val="single" w:sz="4" w:space="0" w:color="auto"/>
                    <w:right w:val="single" w:sz="4" w:space="0" w:color="auto"/>
                  </w:tcBorders>
                  <w:vAlign w:val="center"/>
                </w:tcPr>
                <w:p w14:paraId="101CE850" w14:textId="77777777" w:rsidR="0066295B" w:rsidRDefault="0066295B">
                  <w:pPr>
                    <w:rPr>
                      <w:rFonts w:ascii="Times New Roman" w:eastAsia="Batang" w:hAnsi="Times New Roman"/>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4008FA56" w14:textId="77777777" w:rsidR="0066295B" w:rsidRDefault="0066295B">
                  <w:pPr>
                    <w:rPr>
                      <w:rFonts w:ascii="Times New Roman" w:hAnsi="Times New Roman"/>
                      <w:lang w:eastAsia="en-GB"/>
                    </w:rPr>
                  </w:pPr>
                </w:p>
              </w:tc>
              <w:tc>
                <w:tcPr>
                  <w:tcW w:w="805" w:type="dxa"/>
                  <w:vMerge/>
                  <w:tcBorders>
                    <w:top w:val="single" w:sz="4" w:space="0" w:color="auto"/>
                    <w:left w:val="single" w:sz="4" w:space="0" w:color="auto"/>
                    <w:bottom w:val="single" w:sz="4" w:space="0" w:color="auto"/>
                    <w:right w:val="single" w:sz="4" w:space="0" w:color="auto"/>
                  </w:tcBorders>
                  <w:vAlign w:val="center"/>
                </w:tcPr>
                <w:p w14:paraId="337894B4" w14:textId="77777777" w:rsidR="0066295B" w:rsidRDefault="0066295B">
                  <w:pPr>
                    <w:rPr>
                      <w:rFonts w:ascii="Times New Roman" w:hAnsi="Times New Roman"/>
                      <w:lang w:eastAsia="en-GB"/>
                    </w:rPr>
                  </w:pPr>
                </w:p>
              </w:tc>
              <w:tc>
                <w:tcPr>
                  <w:tcW w:w="1680" w:type="dxa"/>
                  <w:vMerge/>
                  <w:tcBorders>
                    <w:top w:val="single" w:sz="4" w:space="0" w:color="auto"/>
                    <w:left w:val="single" w:sz="4" w:space="0" w:color="auto"/>
                    <w:bottom w:val="single" w:sz="4" w:space="0" w:color="auto"/>
                    <w:right w:val="single" w:sz="4" w:space="0" w:color="auto"/>
                  </w:tcBorders>
                  <w:vAlign w:val="center"/>
                </w:tcPr>
                <w:p w14:paraId="33ED809A" w14:textId="77777777" w:rsidR="0066295B" w:rsidRDefault="0066295B">
                  <w:pPr>
                    <w:rPr>
                      <w:rFonts w:ascii="Times New Roman" w:hAnsi="Times New Roman"/>
                      <w:lang w:eastAsia="en-GB"/>
                    </w:rPr>
                  </w:pPr>
                </w:p>
              </w:tc>
              <w:tc>
                <w:tcPr>
                  <w:tcW w:w="1522" w:type="dxa"/>
                  <w:tcBorders>
                    <w:top w:val="single" w:sz="4" w:space="0" w:color="auto"/>
                    <w:left w:val="single" w:sz="4" w:space="0" w:color="auto"/>
                    <w:bottom w:val="single" w:sz="4" w:space="0" w:color="auto"/>
                    <w:right w:val="single" w:sz="4" w:space="0" w:color="auto"/>
                  </w:tcBorders>
                </w:tcPr>
                <w:p w14:paraId="396B6B2A" w14:textId="77777777" w:rsidR="0066295B" w:rsidRDefault="00000C89">
                  <w:pPr>
                    <w:rPr>
                      <w:rFonts w:eastAsia="Batang"/>
                      <w:sz w:val="18"/>
                      <w:szCs w:val="18"/>
                    </w:rPr>
                  </w:pPr>
                  <w:r>
                    <w:rPr>
                      <w:sz w:val="18"/>
                      <w:szCs w:val="18"/>
                      <w:lang w:eastAsia="ja-JP"/>
                    </w:rPr>
                    <w:t>{60%, 6m, 2m}</w:t>
                  </w:r>
                </w:p>
              </w:tc>
              <w:tc>
                <w:tcPr>
                  <w:tcW w:w="983" w:type="dxa"/>
                  <w:vMerge/>
                  <w:tcBorders>
                    <w:top w:val="single" w:sz="4" w:space="0" w:color="auto"/>
                    <w:left w:val="single" w:sz="4" w:space="0" w:color="auto"/>
                    <w:bottom w:val="single" w:sz="4" w:space="0" w:color="auto"/>
                    <w:right w:val="single" w:sz="4" w:space="0" w:color="auto"/>
                  </w:tcBorders>
                  <w:vAlign w:val="center"/>
                </w:tcPr>
                <w:p w14:paraId="68FAEE37" w14:textId="77777777" w:rsidR="0066295B" w:rsidRDefault="0066295B">
                  <w:pPr>
                    <w:rPr>
                      <w:rFonts w:ascii="Times New Roman" w:eastAsia="Batang" w:hAnsi="Times New Roman"/>
                      <w:sz w:val="18"/>
                      <w:szCs w:val="18"/>
                    </w:rPr>
                  </w:pPr>
                </w:p>
              </w:tc>
              <w:tc>
                <w:tcPr>
                  <w:tcW w:w="634" w:type="dxa"/>
                  <w:vMerge/>
                  <w:tcBorders>
                    <w:top w:val="single" w:sz="4" w:space="0" w:color="auto"/>
                    <w:left w:val="single" w:sz="4" w:space="0" w:color="auto"/>
                    <w:bottom w:val="single" w:sz="4" w:space="0" w:color="auto"/>
                    <w:right w:val="single" w:sz="4" w:space="0" w:color="auto"/>
                  </w:tcBorders>
                  <w:vAlign w:val="center"/>
                </w:tcPr>
                <w:p w14:paraId="7D91AA83" w14:textId="77777777" w:rsidR="0066295B" w:rsidRDefault="0066295B">
                  <w:pPr>
                    <w:rPr>
                      <w:rFonts w:ascii="Times New Roman" w:eastAsia="Batang" w:hAnsi="Times New Roman"/>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847716E"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7D75CF5" w14:textId="77777777" w:rsidR="0066295B" w:rsidRDefault="0066295B">
                  <w:pPr>
                    <w:rPr>
                      <w:rFonts w:ascii="Times New Roman" w:hAnsi="Times New Roman"/>
                      <w:lang w:eastAsia="en-GB"/>
                    </w:rPr>
                  </w:pPr>
                </w:p>
              </w:tc>
              <w:tc>
                <w:tcPr>
                  <w:tcW w:w="323" w:type="dxa"/>
                  <w:tcBorders>
                    <w:top w:val="single" w:sz="4" w:space="0" w:color="auto"/>
                    <w:left w:val="single" w:sz="4" w:space="0" w:color="auto"/>
                    <w:bottom w:val="single" w:sz="4" w:space="0" w:color="auto"/>
                    <w:right w:val="single" w:sz="4" w:space="0" w:color="auto"/>
                  </w:tcBorders>
                  <w:vAlign w:val="center"/>
                </w:tcPr>
                <w:p w14:paraId="2C15EE3C" w14:textId="77777777" w:rsidR="0066295B" w:rsidRDefault="00000C89">
                  <w:pPr>
                    <w:rPr>
                      <w:rFonts w:eastAsia="Batang"/>
                      <w:sz w:val="18"/>
                      <w:szCs w:val="18"/>
                    </w:rPr>
                  </w:pPr>
                  <w:r>
                    <w:rPr>
                      <w:rFonts w:eastAsia="Batang"/>
                      <w:sz w:val="18"/>
                      <w:szCs w:val="18"/>
                    </w:rPr>
                    <w:t>1.309</w:t>
                  </w:r>
                </w:p>
              </w:tc>
            </w:tr>
          </w:tbl>
          <w:p w14:paraId="0C48E1CB" w14:textId="77777777" w:rsidR="0066295B" w:rsidRDefault="0066295B"/>
          <w:p w14:paraId="630AD447" w14:textId="77777777" w:rsidR="0066295B" w:rsidRDefault="00000C89">
            <w:r>
              <w:t>Table 105. Evaluation results for AI/ML model deployed on network-side, with model generalization investigation where the model is trained in InF-DH {60%, 6m, 2m} and tested with various InF-DH clutter parameters and new drop.  No network synchronization error. Architectures of the ML model: 18 layers complex network.</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848"/>
              <w:gridCol w:w="786"/>
              <w:gridCol w:w="615"/>
              <w:gridCol w:w="937"/>
              <w:gridCol w:w="1308"/>
              <w:gridCol w:w="784"/>
              <w:gridCol w:w="761"/>
              <w:gridCol w:w="1075"/>
              <w:gridCol w:w="1178"/>
              <w:gridCol w:w="866"/>
            </w:tblGrid>
            <w:tr w:rsidR="0066295B" w14:paraId="765E0A30" w14:textId="77777777">
              <w:trPr>
                <w:jc w:val="center"/>
              </w:trPr>
              <w:tc>
                <w:tcPr>
                  <w:tcW w:w="714" w:type="dxa"/>
                  <w:vMerge w:val="restart"/>
                  <w:tcBorders>
                    <w:top w:val="single" w:sz="4" w:space="0" w:color="auto"/>
                    <w:left w:val="single" w:sz="4" w:space="0" w:color="auto"/>
                    <w:bottom w:val="single" w:sz="4" w:space="0" w:color="auto"/>
                    <w:right w:val="single" w:sz="4" w:space="0" w:color="auto"/>
                  </w:tcBorders>
                </w:tcPr>
                <w:p w14:paraId="317E9617" w14:textId="77777777" w:rsidR="0066295B" w:rsidRDefault="00000C89">
                  <w:pPr>
                    <w:rPr>
                      <w:rFonts w:ascii="Times New Roman" w:eastAsia="Times New Roman" w:hAnsi="Times New Roman" w:cs="Times New Roman"/>
                      <w:b/>
                      <w:sz w:val="18"/>
                      <w:szCs w:val="18"/>
                    </w:rPr>
                  </w:pPr>
                  <w:r>
                    <w:rPr>
                      <w:rFonts w:eastAsia="Batang"/>
                      <w:b/>
                      <w:bCs/>
                      <w:sz w:val="16"/>
                      <w:szCs w:val="16"/>
                    </w:rPr>
                    <w:t>Model</w:t>
                  </w:r>
                </w:p>
              </w:tc>
              <w:tc>
                <w:tcPr>
                  <w:tcW w:w="848" w:type="dxa"/>
                  <w:vMerge w:val="restart"/>
                  <w:tcBorders>
                    <w:top w:val="single" w:sz="4" w:space="0" w:color="auto"/>
                    <w:left w:val="single" w:sz="4" w:space="0" w:color="auto"/>
                    <w:bottom w:val="single" w:sz="4" w:space="0" w:color="auto"/>
                    <w:right w:val="single" w:sz="4" w:space="0" w:color="auto"/>
                  </w:tcBorders>
                </w:tcPr>
                <w:p w14:paraId="6050B237" w14:textId="77777777" w:rsidR="0066295B" w:rsidRDefault="00000C89">
                  <w:pPr>
                    <w:rPr>
                      <w:b/>
                      <w:sz w:val="18"/>
                      <w:szCs w:val="18"/>
                    </w:rPr>
                  </w:pPr>
                  <w:r>
                    <w:rPr>
                      <w:b/>
                      <w:sz w:val="18"/>
                      <w:szCs w:val="18"/>
                    </w:rPr>
                    <w:t>Model input</w:t>
                  </w:r>
                </w:p>
              </w:tc>
              <w:tc>
                <w:tcPr>
                  <w:tcW w:w="804" w:type="dxa"/>
                  <w:vMerge w:val="restart"/>
                  <w:tcBorders>
                    <w:top w:val="single" w:sz="4" w:space="0" w:color="auto"/>
                    <w:left w:val="single" w:sz="4" w:space="0" w:color="auto"/>
                    <w:bottom w:val="single" w:sz="4" w:space="0" w:color="auto"/>
                    <w:right w:val="single" w:sz="4" w:space="0" w:color="auto"/>
                  </w:tcBorders>
                </w:tcPr>
                <w:p w14:paraId="12D1DB39" w14:textId="77777777" w:rsidR="0066295B" w:rsidRDefault="00000C89">
                  <w:pPr>
                    <w:rPr>
                      <w:b/>
                      <w:sz w:val="18"/>
                      <w:szCs w:val="18"/>
                    </w:rPr>
                  </w:pPr>
                  <w:r>
                    <w:rPr>
                      <w:b/>
                      <w:sz w:val="18"/>
                      <w:szCs w:val="18"/>
                    </w:rPr>
                    <w:t>Model output</w:t>
                  </w:r>
                </w:p>
              </w:tc>
              <w:tc>
                <w:tcPr>
                  <w:tcW w:w="629" w:type="dxa"/>
                  <w:vMerge w:val="restart"/>
                  <w:tcBorders>
                    <w:top w:val="single" w:sz="4" w:space="0" w:color="auto"/>
                    <w:left w:val="single" w:sz="4" w:space="0" w:color="auto"/>
                    <w:bottom w:val="single" w:sz="4" w:space="0" w:color="auto"/>
                    <w:right w:val="single" w:sz="4" w:space="0" w:color="auto"/>
                  </w:tcBorders>
                </w:tcPr>
                <w:p w14:paraId="17D3DB1F" w14:textId="77777777" w:rsidR="0066295B" w:rsidRDefault="00000C89">
                  <w:pPr>
                    <w:rPr>
                      <w:b/>
                      <w:sz w:val="18"/>
                      <w:szCs w:val="18"/>
                    </w:rPr>
                  </w:pPr>
                  <w:r>
                    <w:rPr>
                      <w:b/>
                      <w:sz w:val="16"/>
                      <w:szCs w:val="16"/>
                    </w:rPr>
                    <w:t>Label</w:t>
                  </w:r>
                </w:p>
              </w:tc>
              <w:tc>
                <w:tcPr>
                  <w:tcW w:w="2322" w:type="dxa"/>
                  <w:gridSpan w:val="2"/>
                  <w:tcBorders>
                    <w:top w:val="single" w:sz="4" w:space="0" w:color="auto"/>
                    <w:left w:val="single" w:sz="4" w:space="0" w:color="auto"/>
                    <w:bottom w:val="single" w:sz="4" w:space="0" w:color="auto"/>
                    <w:right w:val="single" w:sz="4" w:space="0" w:color="auto"/>
                  </w:tcBorders>
                </w:tcPr>
                <w:p w14:paraId="3589FDB1" w14:textId="77777777" w:rsidR="0066295B" w:rsidRDefault="00000C89">
                  <w:pPr>
                    <w:jc w:val="center"/>
                  </w:pPr>
                  <w:r>
                    <w:rPr>
                      <w:b/>
                      <w:sz w:val="18"/>
                      <w:szCs w:val="18"/>
                    </w:rPr>
                    <w:t>Settings</w:t>
                  </w:r>
                </w:p>
              </w:tc>
              <w:tc>
                <w:tcPr>
                  <w:tcW w:w="1606" w:type="dxa"/>
                  <w:gridSpan w:val="2"/>
                  <w:tcBorders>
                    <w:top w:val="single" w:sz="4" w:space="0" w:color="auto"/>
                    <w:left w:val="single" w:sz="4" w:space="0" w:color="auto"/>
                    <w:bottom w:val="single" w:sz="4" w:space="0" w:color="auto"/>
                    <w:right w:val="single" w:sz="4" w:space="0" w:color="auto"/>
                  </w:tcBorders>
                </w:tcPr>
                <w:p w14:paraId="09D64971" w14:textId="77777777" w:rsidR="0066295B" w:rsidRDefault="00000C89">
                  <w:pPr>
                    <w:rPr>
                      <w:b/>
                      <w:sz w:val="18"/>
                      <w:szCs w:val="18"/>
                    </w:rPr>
                  </w:pPr>
                  <w:r>
                    <w:rPr>
                      <w:b/>
                      <w:sz w:val="18"/>
                      <w:szCs w:val="18"/>
                    </w:rPr>
                    <w:t>Dataset size</w:t>
                  </w:r>
                </w:p>
              </w:tc>
              <w:tc>
                <w:tcPr>
                  <w:tcW w:w="2257" w:type="dxa"/>
                  <w:gridSpan w:val="2"/>
                  <w:tcBorders>
                    <w:top w:val="single" w:sz="4" w:space="0" w:color="auto"/>
                    <w:left w:val="single" w:sz="4" w:space="0" w:color="auto"/>
                    <w:bottom w:val="single" w:sz="4" w:space="0" w:color="auto"/>
                    <w:right w:val="single" w:sz="4" w:space="0" w:color="auto"/>
                  </w:tcBorders>
                </w:tcPr>
                <w:p w14:paraId="7CCC3B3B" w14:textId="77777777" w:rsidR="0066295B" w:rsidRDefault="00000C89">
                  <w:pPr>
                    <w:rPr>
                      <w:b/>
                      <w:sz w:val="18"/>
                      <w:szCs w:val="18"/>
                    </w:rPr>
                  </w:pPr>
                  <w:r>
                    <w:rPr>
                      <w:b/>
                      <w:sz w:val="18"/>
                      <w:szCs w:val="18"/>
                    </w:rPr>
                    <w:t>AI/ML complexity</w:t>
                  </w:r>
                </w:p>
              </w:tc>
              <w:tc>
                <w:tcPr>
                  <w:tcW w:w="676" w:type="dxa"/>
                  <w:tcBorders>
                    <w:top w:val="single" w:sz="4" w:space="0" w:color="auto"/>
                    <w:left w:val="single" w:sz="4" w:space="0" w:color="auto"/>
                    <w:bottom w:val="single" w:sz="4" w:space="0" w:color="auto"/>
                    <w:right w:val="single" w:sz="4" w:space="0" w:color="auto"/>
                  </w:tcBorders>
                </w:tcPr>
                <w:p w14:paraId="420935B4"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6EE9B144" w14:textId="77777777">
              <w:trPr>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10B9BE70" w14:textId="77777777" w:rsidR="0066295B" w:rsidRDefault="0066295B">
                  <w:pPr>
                    <w:rPr>
                      <w:rFonts w:ascii="Times New Roman" w:hAnsi="Times New Roman"/>
                      <w:b/>
                      <w:sz w:val="18"/>
                      <w:szCs w:val="18"/>
                      <w:lang w:eastAsia="en-GB"/>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0CB90D9" w14:textId="77777777" w:rsidR="0066295B" w:rsidRDefault="0066295B">
                  <w:pPr>
                    <w:rPr>
                      <w:rFonts w:ascii="Times New Roman" w:hAnsi="Times New Roman"/>
                      <w:b/>
                      <w:sz w:val="18"/>
                      <w:szCs w:val="18"/>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5C80BD95" w14:textId="77777777" w:rsidR="0066295B" w:rsidRDefault="0066295B">
                  <w:pPr>
                    <w:rPr>
                      <w:rFonts w:ascii="Times New Roman" w:hAnsi="Times New Roman"/>
                      <w:b/>
                      <w:sz w:val="18"/>
                      <w:szCs w:val="18"/>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1F5D46B" w14:textId="77777777" w:rsidR="0066295B" w:rsidRDefault="0066295B">
                  <w:pPr>
                    <w:rPr>
                      <w:rFonts w:ascii="Times New Roman" w:hAnsi="Times New Roman"/>
                      <w:b/>
                      <w:sz w:val="18"/>
                      <w:szCs w:val="18"/>
                      <w:lang w:eastAsia="en-GB"/>
                    </w:rPr>
                  </w:pPr>
                </w:p>
              </w:tc>
              <w:tc>
                <w:tcPr>
                  <w:tcW w:w="980" w:type="dxa"/>
                  <w:tcBorders>
                    <w:top w:val="single" w:sz="4" w:space="0" w:color="auto"/>
                    <w:left w:val="single" w:sz="4" w:space="0" w:color="auto"/>
                    <w:bottom w:val="single" w:sz="4" w:space="0" w:color="auto"/>
                    <w:right w:val="single" w:sz="4" w:space="0" w:color="auto"/>
                  </w:tcBorders>
                  <w:vAlign w:val="center"/>
                </w:tcPr>
                <w:p w14:paraId="5EE2FE29" w14:textId="77777777" w:rsidR="0066295B" w:rsidRDefault="00000C89">
                  <w:pPr>
                    <w:jc w:val="center"/>
                    <w:rPr>
                      <w:sz w:val="18"/>
                      <w:szCs w:val="18"/>
                    </w:rPr>
                  </w:pPr>
                  <w:r>
                    <w:rPr>
                      <w:sz w:val="18"/>
                      <w:szCs w:val="18"/>
                    </w:rPr>
                    <w:t>Train</w:t>
                  </w:r>
                </w:p>
              </w:tc>
              <w:tc>
                <w:tcPr>
                  <w:tcW w:w="1342" w:type="dxa"/>
                  <w:tcBorders>
                    <w:top w:val="single" w:sz="4" w:space="0" w:color="auto"/>
                    <w:left w:val="single" w:sz="4" w:space="0" w:color="auto"/>
                    <w:bottom w:val="single" w:sz="4" w:space="0" w:color="auto"/>
                    <w:right w:val="single" w:sz="4" w:space="0" w:color="auto"/>
                  </w:tcBorders>
                  <w:vAlign w:val="center"/>
                </w:tcPr>
                <w:p w14:paraId="453D5D4F" w14:textId="77777777" w:rsidR="0066295B" w:rsidRDefault="00000C89">
                  <w:pPr>
                    <w:jc w:val="center"/>
                    <w:rPr>
                      <w:sz w:val="18"/>
                      <w:szCs w:val="18"/>
                    </w:rPr>
                  </w:pPr>
                  <w:r>
                    <w:rPr>
                      <w:sz w:val="18"/>
                      <w:szCs w:val="18"/>
                    </w:rPr>
                    <w:t>Test</w:t>
                  </w:r>
                </w:p>
              </w:tc>
              <w:tc>
                <w:tcPr>
                  <w:tcW w:w="805" w:type="dxa"/>
                  <w:tcBorders>
                    <w:top w:val="single" w:sz="4" w:space="0" w:color="auto"/>
                    <w:left w:val="single" w:sz="4" w:space="0" w:color="auto"/>
                    <w:bottom w:val="single" w:sz="4" w:space="0" w:color="auto"/>
                    <w:right w:val="single" w:sz="4" w:space="0" w:color="auto"/>
                  </w:tcBorders>
                  <w:vAlign w:val="center"/>
                </w:tcPr>
                <w:p w14:paraId="5E31878C" w14:textId="77777777" w:rsidR="0066295B" w:rsidRDefault="00000C89">
                  <w:pPr>
                    <w:jc w:val="center"/>
                    <w:rPr>
                      <w:sz w:val="18"/>
                      <w:szCs w:val="18"/>
                    </w:rPr>
                  </w:pPr>
                  <w:r>
                    <w:rPr>
                      <w:sz w:val="18"/>
                      <w:szCs w:val="18"/>
                    </w:rPr>
                    <w:t>Train</w:t>
                  </w:r>
                </w:p>
              </w:tc>
              <w:tc>
                <w:tcPr>
                  <w:tcW w:w="801" w:type="dxa"/>
                  <w:tcBorders>
                    <w:top w:val="single" w:sz="4" w:space="0" w:color="auto"/>
                    <w:left w:val="single" w:sz="4" w:space="0" w:color="auto"/>
                    <w:bottom w:val="single" w:sz="4" w:space="0" w:color="auto"/>
                    <w:right w:val="single" w:sz="4" w:space="0" w:color="auto"/>
                  </w:tcBorders>
                  <w:vAlign w:val="center"/>
                </w:tcPr>
                <w:p w14:paraId="2D29FC9F" w14:textId="77777777" w:rsidR="0066295B" w:rsidRDefault="00000C89">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3ECD35C8"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61950136" w14:textId="77777777" w:rsidR="0066295B" w:rsidRDefault="00000C89">
                  <w:pPr>
                    <w:rPr>
                      <w:sz w:val="18"/>
                      <w:szCs w:val="18"/>
                    </w:rPr>
                  </w:pPr>
                  <w:r>
                    <w:rPr>
                      <w:sz w:val="18"/>
                      <w:szCs w:val="18"/>
                    </w:rPr>
                    <w:t>Computation complexity</w:t>
                  </w:r>
                </w:p>
              </w:tc>
              <w:tc>
                <w:tcPr>
                  <w:tcW w:w="676" w:type="dxa"/>
                  <w:tcBorders>
                    <w:top w:val="single" w:sz="4" w:space="0" w:color="auto"/>
                    <w:left w:val="single" w:sz="4" w:space="0" w:color="auto"/>
                    <w:bottom w:val="single" w:sz="4" w:space="0" w:color="auto"/>
                    <w:right w:val="single" w:sz="4" w:space="0" w:color="auto"/>
                  </w:tcBorders>
                </w:tcPr>
                <w:p w14:paraId="2C5C605E" w14:textId="77777777" w:rsidR="0066295B" w:rsidRDefault="00000C89">
                  <w:pPr>
                    <w:rPr>
                      <w:sz w:val="18"/>
                      <w:szCs w:val="18"/>
                    </w:rPr>
                  </w:pPr>
                  <w:r>
                    <w:rPr>
                      <w:sz w:val="18"/>
                      <w:szCs w:val="18"/>
                    </w:rPr>
                    <w:t>AI/ML</w:t>
                  </w:r>
                </w:p>
              </w:tc>
            </w:tr>
            <w:tr w:rsidR="0066295B" w14:paraId="77345343" w14:textId="77777777">
              <w:trPr>
                <w:trHeight w:val="195"/>
                <w:jc w:val="center"/>
              </w:trPr>
              <w:tc>
                <w:tcPr>
                  <w:tcW w:w="714" w:type="dxa"/>
                  <w:vMerge w:val="restart"/>
                  <w:tcBorders>
                    <w:top w:val="single" w:sz="4" w:space="0" w:color="auto"/>
                    <w:left w:val="single" w:sz="4" w:space="0" w:color="auto"/>
                    <w:bottom w:val="single" w:sz="4" w:space="0" w:color="auto"/>
                    <w:right w:val="single" w:sz="4" w:space="0" w:color="auto"/>
                  </w:tcBorders>
                </w:tcPr>
                <w:p w14:paraId="1642639C" w14:textId="77777777" w:rsidR="0066295B" w:rsidRDefault="00000C89">
                  <w:pPr>
                    <w:ind w:left="-72" w:right="-72"/>
                    <w:rPr>
                      <w:sz w:val="18"/>
                      <w:szCs w:val="18"/>
                      <w:lang w:eastAsia="ja-JP"/>
                    </w:rPr>
                  </w:pPr>
                  <w:r>
                    <w:rPr>
                      <w:sz w:val="18"/>
                      <w:szCs w:val="18"/>
                      <w:lang w:eastAsia="ja-JP"/>
                    </w:rPr>
                    <w:t>I</w:t>
                  </w:r>
                </w:p>
              </w:tc>
              <w:tc>
                <w:tcPr>
                  <w:tcW w:w="848" w:type="dxa"/>
                  <w:vMerge w:val="restart"/>
                  <w:tcBorders>
                    <w:top w:val="single" w:sz="4" w:space="0" w:color="auto"/>
                    <w:left w:val="single" w:sz="4" w:space="0" w:color="auto"/>
                    <w:bottom w:val="single" w:sz="4" w:space="0" w:color="auto"/>
                    <w:right w:val="single" w:sz="4" w:space="0" w:color="auto"/>
                  </w:tcBorders>
                </w:tcPr>
                <w:p w14:paraId="0BF40C5A" w14:textId="77777777" w:rsidR="0066295B" w:rsidRDefault="00000C89">
                  <w:pPr>
                    <w:ind w:left="-72" w:right="-72"/>
                    <w:rPr>
                      <w:sz w:val="18"/>
                      <w:szCs w:val="18"/>
                      <w:lang w:eastAsia="ja-JP"/>
                    </w:rPr>
                  </w:pPr>
                  <w:r>
                    <w:rPr>
                      <w:sz w:val="18"/>
                      <w:szCs w:val="18"/>
                      <w:lang w:eastAsia="ja-JP"/>
                    </w:rPr>
                    <w:t xml:space="preserve">Time domain CIR, </w:t>
                  </w:r>
                </w:p>
                <w:p w14:paraId="2C8A8069" w14:textId="77777777" w:rsidR="0066295B" w:rsidRDefault="00000C89">
                  <w:pPr>
                    <w:ind w:left="-72" w:right="-72"/>
                    <w:rPr>
                      <w:rFonts w:eastAsia="Batang"/>
                      <w:sz w:val="18"/>
                      <w:szCs w:val="18"/>
                    </w:rPr>
                  </w:pPr>
                  <w:r>
                    <w:rPr>
                      <w:sz w:val="18"/>
                      <w:szCs w:val="18"/>
                      <w:lang w:eastAsia="ja-JP"/>
                    </w:rPr>
                    <w:t>18x2x</w:t>
                  </w:r>
                  <w:proofErr w:type="gramStart"/>
                  <w:r>
                    <w:rPr>
                      <w:sz w:val="18"/>
                      <w:szCs w:val="18"/>
                      <w:lang w:eastAsia="ja-JP"/>
                    </w:rPr>
                    <w:t>256  complex</w:t>
                  </w:r>
                  <w:proofErr w:type="gramEnd"/>
                  <w:r>
                    <w:rPr>
                      <w:sz w:val="18"/>
                      <w:szCs w:val="18"/>
                      <w:lang w:eastAsia="ja-JP"/>
                    </w:rPr>
                    <w:t xml:space="preserve"> array</w:t>
                  </w:r>
                </w:p>
                <w:p w14:paraId="586CF9F6" w14:textId="77777777" w:rsidR="0066295B" w:rsidRDefault="0066295B">
                  <w:pPr>
                    <w:rPr>
                      <w:rFonts w:eastAsia="Times New Roman"/>
                      <w:lang w:eastAsia="en-GB"/>
                    </w:rPr>
                  </w:pPr>
                </w:p>
              </w:tc>
              <w:tc>
                <w:tcPr>
                  <w:tcW w:w="804" w:type="dxa"/>
                  <w:vMerge w:val="restart"/>
                  <w:tcBorders>
                    <w:top w:val="single" w:sz="4" w:space="0" w:color="auto"/>
                    <w:left w:val="single" w:sz="4" w:space="0" w:color="auto"/>
                    <w:bottom w:val="single" w:sz="4" w:space="0" w:color="auto"/>
                    <w:right w:val="single" w:sz="4" w:space="0" w:color="auto"/>
                  </w:tcBorders>
                </w:tcPr>
                <w:p w14:paraId="67BE2696" w14:textId="77777777" w:rsidR="0066295B" w:rsidRDefault="00000C89">
                  <w:proofErr w:type="spellStart"/>
                  <w:r>
                    <w:rPr>
                      <w:sz w:val="18"/>
                      <w:szCs w:val="18"/>
                      <w:lang w:eastAsia="ja-JP"/>
                    </w:rPr>
                    <w:t>ToA</w:t>
                  </w:r>
                  <w:proofErr w:type="spellEnd"/>
                  <w:r>
                    <w:rPr>
                      <w:sz w:val="18"/>
                      <w:szCs w:val="18"/>
                      <w:lang w:eastAsia="ja-JP"/>
                    </w:rPr>
                    <w:t xml:space="preserve"> </w:t>
                  </w:r>
                </w:p>
              </w:tc>
              <w:tc>
                <w:tcPr>
                  <w:tcW w:w="629" w:type="dxa"/>
                  <w:vMerge w:val="restart"/>
                  <w:tcBorders>
                    <w:top w:val="single" w:sz="4" w:space="0" w:color="auto"/>
                    <w:left w:val="single" w:sz="4" w:space="0" w:color="auto"/>
                    <w:bottom w:val="single" w:sz="4" w:space="0" w:color="auto"/>
                    <w:right w:val="single" w:sz="4" w:space="0" w:color="auto"/>
                  </w:tcBorders>
                </w:tcPr>
                <w:p w14:paraId="04DB28A1" w14:textId="77777777" w:rsidR="0066295B" w:rsidRDefault="00000C89">
                  <w:pPr>
                    <w:ind w:left="-72" w:right="-72"/>
                    <w:jc w:val="center"/>
                    <w:rPr>
                      <w:rFonts w:eastAsia="Batang"/>
                      <w:sz w:val="18"/>
                      <w:szCs w:val="18"/>
                    </w:rPr>
                  </w:pPr>
                  <w:r>
                    <w:rPr>
                      <w:rFonts w:eastAsia="Batang"/>
                      <w:sz w:val="18"/>
                      <w:szCs w:val="18"/>
                    </w:rPr>
                    <w:t>Ideal</w:t>
                  </w:r>
                </w:p>
                <w:p w14:paraId="66B25DAF" w14:textId="77777777" w:rsidR="0066295B" w:rsidRDefault="0066295B">
                  <w:pPr>
                    <w:rPr>
                      <w:rFonts w:eastAsia="Times New Roman"/>
                      <w:lang w:eastAsia="en-GB"/>
                    </w:rPr>
                  </w:pPr>
                </w:p>
              </w:tc>
              <w:tc>
                <w:tcPr>
                  <w:tcW w:w="980" w:type="dxa"/>
                  <w:vMerge w:val="restart"/>
                  <w:tcBorders>
                    <w:top w:val="single" w:sz="4" w:space="0" w:color="auto"/>
                    <w:left w:val="single" w:sz="4" w:space="0" w:color="auto"/>
                    <w:bottom w:val="single" w:sz="4" w:space="0" w:color="auto"/>
                    <w:right w:val="single" w:sz="4" w:space="0" w:color="auto"/>
                  </w:tcBorders>
                </w:tcPr>
                <w:p w14:paraId="63C1016D" w14:textId="77777777" w:rsidR="0066295B" w:rsidRDefault="00000C89">
                  <w:pPr>
                    <w:ind w:left="-109" w:right="-72"/>
                    <w:jc w:val="center"/>
                  </w:pPr>
                  <w:r>
                    <w:rPr>
                      <w:sz w:val="18"/>
                      <w:szCs w:val="18"/>
                      <w:lang w:eastAsia="ja-JP"/>
                    </w:rPr>
                    <w:t>{60%,6m, 2m}</w:t>
                  </w:r>
                </w:p>
              </w:tc>
              <w:tc>
                <w:tcPr>
                  <w:tcW w:w="1342" w:type="dxa"/>
                  <w:tcBorders>
                    <w:top w:val="single" w:sz="4" w:space="0" w:color="auto"/>
                    <w:left w:val="single" w:sz="4" w:space="0" w:color="auto"/>
                    <w:bottom w:val="single" w:sz="4" w:space="0" w:color="auto"/>
                    <w:right w:val="single" w:sz="4" w:space="0" w:color="auto"/>
                  </w:tcBorders>
                </w:tcPr>
                <w:p w14:paraId="7E60A04A" w14:textId="77777777" w:rsidR="0066295B" w:rsidRDefault="00000C89">
                  <w:r>
                    <w:rPr>
                      <w:rFonts w:eastAsia="Batang"/>
                      <w:sz w:val="18"/>
                      <w:szCs w:val="18"/>
                    </w:rPr>
                    <w:t xml:space="preserve">{40%, 2m, 2m} </w:t>
                  </w:r>
                </w:p>
              </w:tc>
              <w:tc>
                <w:tcPr>
                  <w:tcW w:w="805" w:type="dxa"/>
                  <w:vMerge w:val="restart"/>
                  <w:tcBorders>
                    <w:top w:val="single" w:sz="4" w:space="0" w:color="auto"/>
                    <w:left w:val="single" w:sz="4" w:space="0" w:color="auto"/>
                    <w:bottom w:val="single" w:sz="4" w:space="0" w:color="auto"/>
                    <w:right w:val="single" w:sz="4" w:space="0" w:color="auto"/>
                  </w:tcBorders>
                </w:tcPr>
                <w:p w14:paraId="5BF23416"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w:t>
                  </w:r>
                </w:p>
              </w:tc>
              <w:tc>
                <w:tcPr>
                  <w:tcW w:w="801" w:type="dxa"/>
                  <w:vMerge w:val="restart"/>
                  <w:tcBorders>
                    <w:top w:val="single" w:sz="4" w:space="0" w:color="auto"/>
                    <w:left w:val="single" w:sz="4" w:space="0" w:color="auto"/>
                    <w:bottom w:val="single" w:sz="4" w:space="0" w:color="auto"/>
                    <w:right w:val="single" w:sz="4" w:space="0" w:color="auto"/>
                  </w:tcBorders>
                </w:tcPr>
                <w:p w14:paraId="75C51DE9" w14:textId="77777777" w:rsidR="0066295B" w:rsidRDefault="00000C89">
                  <w:pPr>
                    <w:rPr>
                      <w:rFonts w:eastAsia="Batang"/>
                      <w:sz w:val="18"/>
                      <w:szCs w:val="18"/>
                    </w:rPr>
                  </w:pPr>
                  <w:r>
                    <w:rPr>
                      <w:rFonts w:eastAsia="Batang"/>
                      <w:sz w:val="18"/>
                      <w:szCs w:val="18"/>
                    </w:rPr>
                    <w:t>4000 UE drops</w:t>
                  </w:r>
                </w:p>
              </w:tc>
              <w:tc>
                <w:tcPr>
                  <w:tcW w:w="1079" w:type="dxa"/>
                  <w:vMerge w:val="restart"/>
                  <w:tcBorders>
                    <w:top w:val="single" w:sz="4" w:space="0" w:color="auto"/>
                    <w:left w:val="single" w:sz="4" w:space="0" w:color="auto"/>
                    <w:bottom w:val="single" w:sz="4" w:space="0" w:color="auto"/>
                    <w:right w:val="single" w:sz="4" w:space="0" w:color="auto"/>
                  </w:tcBorders>
                </w:tcPr>
                <w:p w14:paraId="26195F65" w14:textId="77777777" w:rsidR="0066295B" w:rsidRDefault="00000C89">
                  <w:pPr>
                    <w:rPr>
                      <w:rFonts w:eastAsia="Times New Roman"/>
                      <w:lang w:eastAsia="en-GB"/>
                    </w:rPr>
                  </w:pPr>
                  <w:r>
                    <w:rPr>
                      <w:rFonts w:eastAsia="Batang"/>
                      <w:sz w:val="18"/>
                      <w:szCs w:val="18"/>
                    </w:rPr>
                    <w:t>1,229,121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366D60F6" w14:textId="77777777" w:rsidR="0066295B" w:rsidRDefault="00000C89">
                  <w:r>
                    <w:rPr>
                      <w:rFonts w:eastAsia="Batang"/>
                      <w:sz w:val="18"/>
                      <w:szCs w:val="18"/>
                    </w:rPr>
                    <w:t>86,127,185 FLOPs</w:t>
                  </w:r>
                </w:p>
              </w:tc>
              <w:tc>
                <w:tcPr>
                  <w:tcW w:w="676" w:type="dxa"/>
                  <w:tcBorders>
                    <w:top w:val="single" w:sz="4" w:space="0" w:color="auto"/>
                    <w:left w:val="single" w:sz="4" w:space="0" w:color="auto"/>
                    <w:bottom w:val="single" w:sz="4" w:space="0" w:color="auto"/>
                    <w:right w:val="single" w:sz="4" w:space="0" w:color="auto"/>
                  </w:tcBorders>
                  <w:vAlign w:val="center"/>
                </w:tcPr>
                <w:p w14:paraId="1D2D8AD8" w14:textId="77777777" w:rsidR="0066295B" w:rsidRDefault="00000C89">
                  <w:pPr>
                    <w:rPr>
                      <w:rFonts w:eastAsia="Batang"/>
                      <w:sz w:val="18"/>
                      <w:szCs w:val="18"/>
                    </w:rPr>
                  </w:pPr>
                  <w:r>
                    <w:rPr>
                      <w:rFonts w:eastAsia="Batang"/>
                      <w:sz w:val="18"/>
                      <w:szCs w:val="18"/>
                    </w:rPr>
                    <w:t>10.756</w:t>
                  </w:r>
                </w:p>
              </w:tc>
            </w:tr>
            <w:tr w:rsidR="0066295B" w14:paraId="51DD2B4B"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D6B2687"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2B1E62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7DD84414"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6CB8BD82"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064B19F1"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0A2EF3D1" w14:textId="77777777" w:rsidR="0066295B" w:rsidRDefault="00000C89">
                  <w:pPr>
                    <w:rPr>
                      <w:rFonts w:eastAsia="Batang"/>
                      <w:sz w:val="18"/>
                      <w:szCs w:val="18"/>
                    </w:rPr>
                  </w:pPr>
                  <w:r>
                    <w:rPr>
                      <w:sz w:val="18"/>
                      <w:szCs w:val="18"/>
                      <w:lang w:eastAsia="ja-JP"/>
                    </w:rPr>
                    <w:t>{40%,6m,2m}</w:t>
                  </w:r>
                </w:p>
              </w:tc>
              <w:tc>
                <w:tcPr>
                  <w:tcW w:w="805" w:type="dxa"/>
                  <w:vMerge/>
                  <w:tcBorders>
                    <w:top w:val="single" w:sz="4" w:space="0" w:color="auto"/>
                    <w:left w:val="single" w:sz="4" w:space="0" w:color="auto"/>
                    <w:bottom w:val="single" w:sz="4" w:space="0" w:color="auto"/>
                    <w:right w:val="single" w:sz="4" w:space="0" w:color="auto"/>
                  </w:tcBorders>
                  <w:vAlign w:val="center"/>
                </w:tcPr>
                <w:p w14:paraId="464C546B"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94F6F40"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776BD70B"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F25B74E"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64F62458" w14:textId="77777777" w:rsidR="0066295B" w:rsidRDefault="00000C89">
                  <w:pPr>
                    <w:rPr>
                      <w:rFonts w:eastAsia="Batang"/>
                      <w:sz w:val="18"/>
                      <w:szCs w:val="18"/>
                    </w:rPr>
                  </w:pPr>
                  <w:r>
                    <w:rPr>
                      <w:rFonts w:eastAsia="Batang"/>
                      <w:sz w:val="18"/>
                      <w:szCs w:val="18"/>
                    </w:rPr>
                    <w:t>0.752</w:t>
                  </w:r>
                </w:p>
              </w:tc>
            </w:tr>
            <w:tr w:rsidR="0066295B" w14:paraId="6B249BE5"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2CD2C898"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2D663BB9"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460DED24"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1F4F5C1E"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428D9CCD"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4DC53D43" w14:textId="77777777" w:rsidR="0066295B" w:rsidRDefault="00000C89">
                  <w:pPr>
                    <w:rPr>
                      <w:rFonts w:eastAsia="Batang"/>
                      <w:sz w:val="18"/>
                      <w:szCs w:val="18"/>
                    </w:rPr>
                  </w:pPr>
                  <w:r>
                    <w:rPr>
                      <w:sz w:val="18"/>
                      <w:szCs w:val="18"/>
                      <w:lang w:eastAsia="ja-JP"/>
                    </w:rPr>
                    <w:t>{60%, 2m, 2m}</w:t>
                  </w:r>
                </w:p>
              </w:tc>
              <w:tc>
                <w:tcPr>
                  <w:tcW w:w="805" w:type="dxa"/>
                  <w:vMerge/>
                  <w:tcBorders>
                    <w:top w:val="single" w:sz="4" w:space="0" w:color="auto"/>
                    <w:left w:val="single" w:sz="4" w:space="0" w:color="auto"/>
                    <w:bottom w:val="single" w:sz="4" w:space="0" w:color="auto"/>
                    <w:right w:val="single" w:sz="4" w:space="0" w:color="auto"/>
                  </w:tcBorders>
                  <w:vAlign w:val="center"/>
                </w:tcPr>
                <w:p w14:paraId="22CC168C"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0A89BF38"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61799052"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FA296D9"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6B81BC60" w14:textId="77777777" w:rsidR="0066295B" w:rsidRDefault="00000C89">
                  <w:pPr>
                    <w:rPr>
                      <w:rFonts w:eastAsia="Batang"/>
                      <w:sz w:val="18"/>
                      <w:szCs w:val="18"/>
                    </w:rPr>
                  </w:pPr>
                  <w:r>
                    <w:rPr>
                      <w:rFonts w:eastAsia="Batang"/>
                      <w:sz w:val="18"/>
                      <w:szCs w:val="18"/>
                    </w:rPr>
                    <w:t>6.166</w:t>
                  </w:r>
                </w:p>
              </w:tc>
            </w:tr>
            <w:tr w:rsidR="0066295B" w14:paraId="70BAA954" w14:textId="77777777">
              <w:trPr>
                <w:trHeight w:val="193"/>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767D851E"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4868C383"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76215CEA"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78F68586"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246D6416"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3A563F5"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805" w:type="dxa"/>
                  <w:vMerge/>
                  <w:tcBorders>
                    <w:top w:val="single" w:sz="4" w:space="0" w:color="auto"/>
                    <w:left w:val="single" w:sz="4" w:space="0" w:color="auto"/>
                    <w:bottom w:val="single" w:sz="4" w:space="0" w:color="auto"/>
                    <w:right w:val="single" w:sz="4" w:space="0" w:color="auto"/>
                  </w:tcBorders>
                  <w:vAlign w:val="center"/>
                </w:tcPr>
                <w:p w14:paraId="4AF857D0"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44DAE0A"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231A898E"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C1BD0D8"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tcPr>
                <w:p w14:paraId="6227DA83" w14:textId="77777777" w:rsidR="0066295B" w:rsidRDefault="00000C89">
                  <w:pPr>
                    <w:rPr>
                      <w:rFonts w:eastAsia="Batang"/>
                      <w:sz w:val="18"/>
                      <w:szCs w:val="18"/>
                    </w:rPr>
                  </w:pPr>
                  <w:r>
                    <w:rPr>
                      <w:rFonts w:eastAsia="Batang"/>
                      <w:sz w:val="18"/>
                      <w:szCs w:val="18"/>
                    </w:rPr>
                    <w:t>14.014</w:t>
                  </w:r>
                </w:p>
                <w:p w14:paraId="2DF6D0F2" w14:textId="77777777" w:rsidR="0066295B" w:rsidRDefault="0066295B">
                  <w:pPr>
                    <w:rPr>
                      <w:rFonts w:eastAsia="Batang"/>
                      <w:sz w:val="18"/>
                      <w:szCs w:val="18"/>
                    </w:rPr>
                  </w:pPr>
                </w:p>
              </w:tc>
            </w:tr>
            <w:tr w:rsidR="0066295B" w14:paraId="4E26DF77" w14:textId="77777777">
              <w:trPr>
                <w:trHeight w:val="231"/>
                <w:jc w:val="center"/>
              </w:trPr>
              <w:tc>
                <w:tcPr>
                  <w:tcW w:w="714" w:type="dxa"/>
                  <w:vMerge w:val="restart"/>
                  <w:tcBorders>
                    <w:top w:val="single" w:sz="4" w:space="0" w:color="auto"/>
                    <w:left w:val="single" w:sz="4" w:space="0" w:color="auto"/>
                    <w:bottom w:val="single" w:sz="4" w:space="0" w:color="auto"/>
                    <w:right w:val="single" w:sz="4" w:space="0" w:color="auto"/>
                  </w:tcBorders>
                </w:tcPr>
                <w:p w14:paraId="43FEFE6A" w14:textId="77777777" w:rsidR="0066295B" w:rsidRDefault="00000C89">
                  <w:pPr>
                    <w:ind w:left="-72" w:right="-72"/>
                    <w:rPr>
                      <w:rFonts w:eastAsia="Times New Roman"/>
                      <w:sz w:val="18"/>
                      <w:szCs w:val="18"/>
                      <w:lang w:eastAsia="ja-JP"/>
                    </w:rPr>
                  </w:pPr>
                  <w:r>
                    <w:rPr>
                      <w:sz w:val="18"/>
                      <w:szCs w:val="18"/>
                      <w:lang w:eastAsia="ja-JP"/>
                    </w:rPr>
                    <w:t>II</w:t>
                  </w:r>
                </w:p>
              </w:tc>
              <w:tc>
                <w:tcPr>
                  <w:tcW w:w="848" w:type="dxa"/>
                  <w:vMerge/>
                  <w:tcBorders>
                    <w:top w:val="single" w:sz="4" w:space="0" w:color="auto"/>
                    <w:left w:val="single" w:sz="4" w:space="0" w:color="auto"/>
                    <w:bottom w:val="single" w:sz="4" w:space="0" w:color="auto"/>
                    <w:right w:val="single" w:sz="4" w:space="0" w:color="auto"/>
                  </w:tcBorders>
                  <w:vAlign w:val="center"/>
                </w:tcPr>
                <w:p w14:paraId="28730EF0"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6110CC47"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5C799762"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3FB17167"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5585E5A" w14:textId="77777777" w:rsidR="0066295B" w:rsidRDefault="00000C89">
                  <w:pPr>
                    <w:rPr>
                      <w:rFonts w:eastAsia="Batang"/>
                      <w:sz w:val="18"/>
                      <w:szCs w:val="18"/>
                    </w:rPr>
                  </w:pPr>
                  <w:r>
                    <w:rPr>
                      <w:rFonts w:eastAsia="Batang"/>
                      <w:sz w:val="18"/>
                      <w:szCs w:val="18"/>
                    </w:rPr>
                    <w:t xml:space="preserve">{40%, 2m, 2m} </w:t>
                  </w:r>
                </w:p>
              </w:tc>
              <w:tc>
                <w:tcPr>
                  <w:tcW w:w="805" w:type="dxa"/>
                  <w:vMerge/>
                  <w:tcBorders>
                    <w:top w:val="single" w:sz="4" w:space="0" w:color="auto"/>
                    <w:left w:val="single" w:sz="4" w:space="0" w:color="auto"/>
                    <w:bottom w:val="single" w:sz="4" w:space="0" w:color="auto"/>
                    <w:right w:val="single" w:sz="4" w:space="0" w:color="auto"/>
                  </w:tcBorders>
                  <w:vAlign w:val="center"/>
                </w:tcPr>
                <w:p w14:paraId="7A2865AE"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AD1ACE2" w14:textId="77777777" w:rsidR="0066295B" w:rsidRDefault="0066295B">
                  <w:pPr>
                    <w:rPr>
                      <w:rFonts w:ascii="Times New Roman" w:eastAsia="Batang" w:hAnsi="Times New Roman"/>
                      <w:sz w:val="18"/>
                      <w:szCs w:val="18"/>
                    </w:rPr>
                  </w:pPr>
                </w:p>
              </w:tc>
              <w:tc>
                <w:tcPr>
                  <w:tcW w:w="1079" w:type="dxa"/>
                  <w:vMerge w:val="restart"/>
                  <w:tcBorders>
                    <w:top w:val="single" w:sz="4" w:space="0" w:color="auto"/>
                    <w:left w:val="single" w:sz="4" w:space="0" w:color="auto"/>
                    <w:bottom w:val="single" w:sz="4" w:space="0" w:color="auto"/>
                    <w:right w:val="single" w:sz="4" w:space="0" w:color="auto"/>
                  </w:tcBorders>
                </w:tcPr>
                <w:p w14:paraId="58E250DD" w14:textId="77777777" w:rsidR="0066295B" w:rsidRDefault="00000C89">
                  <w:pPr>
                    <w:rPr>
                      <w:rFonts w:eastAsia="Times New Roman"/>
                      <w:lang w:eastAsia="en-GB"/>
                    </w:rPr>
                  </w:pPr>
                  <w:r>
                    <w:rPr>
                      <w:rFonts w:eastAsia="Batang"/>
                      <w:sz w:val="18"/>
                      <w:szCs w:val="18"/>
                    </w:rPr>
                    <w:t>4,884,345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7D450460" w14:textId="77777777" w:rsidR="0066295B" w:rsidRDefault="00000C89">
                  <w:r>
                    <w:rPr>
                      <w:rFonts w:eastAsia="Batang"/>
                      <w:sz w:val="18"/>
                      <w:szCs w:val="18"/>
                    </w:rPr>
                    <w:t>328,859,463 FLOPs</w:t>
                  </w:r>
                </w:p>
              </w:tc>
              <w:tc>
                <w:tcPr>
                  <w:tcW w:w="676" w:type="dxa"/>
                  <w:tcBorders>
                    <w:top w:val="single" w:sz="4" w:space="0" w:color="auto"/>
                    <w:left w:val="single" w:sz="4" w:space="0" w:color="auto"/>
                    <w:bottom w:val="single" w:sz="4" w:space="0" w:color="auto"/>
                    <w:right w:val="single" w:sz="4" w:space="0" w:color="auto"/>
                  </w:tcBorders>
                  <w:vAlign w:val="center"/>
                </w:tcPr>
                <w:p w14:paraId="5BC5CBC3" w14:textId="77777777" w:rsidR="0066295B" w:rsidRDefault="00000C89">
                  <w:pPr>
                    <w:rPr>
                      <w:rFonts w:eastAsia="Batang"/>
                      <w:sz w:val="18"/>
                      <w:szCs w:val="18"/>
                    </w:rPr>
                  </w:pPr>
                  <w:r>
                    <w:rPr>
                      <w:rFonts w:eastAsia="Batang"/>
                      <w:sz w:val="18"/>
                      <w:szCs w:val="18"/>
                    </w:rPr>
                    <w:t>11.336</w:t>
                  </w:r>
                </w:p>
              </w:tc>
            </w:tr>
            <w:tr w:rsidR="0066295B" w14:paraId="7CC3C5CE"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4457BA16"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48AC05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0A02E950"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2CBD4BA6"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750BF1DF"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664AFEA8" w14:textId="77777777" w:rsidR="0066295B" w:rsidRDefault="00000C89">
                  <w:pPr>
                    <w:rPr>
                      <w:rFonts w:eastAsia="Batang"/>
                      <w:sz w:val="18"/>
                      <w:szCs w:val="18"/>
                    </w:rPr>
                  </w:pPr>
                  <w:r>
                    <w:rPr>
                      <w:sz w:val="18"/>
                      <w:szCs w:val="18"/>
                      <w:lang w:eastAsia="ja-JP"/>
                    </w:rPr>
                    <w:t>{40%,6m,2m}</w:t>
                  </w:r>
                </w:p>
              </w:tc>
              <w:tc>
                <w:tcPr>
                  <w:tcW w:w="805" w:type="dxa"/>
                  <w:vMerge/>
                  <w:tcBorders>
                    <w:top w:val="single" w:sz="4" w:space="0" w:color="auto"/>
                    <w:left w:val="single" w:sz="4" w:space="0" w:color="auto"/>
                    <w:bottom w:val="single" w:sz="4" w:space="0" w:color="auto"/>
                    <w:right w:val="single" w:sz="4" w:space="0" w:color="auto"/>
                  </w:tcBorders>
                  <w:vAlign w:val="center"/>
                </w:tcPr>
                <w:p w14:paraId="66185C9A"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4FA57D86"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ACD6801"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551BBE89"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2469753F" w14:textId="77777777" w:rsidR="0066295B" w:rsidRDefault="00000C89">
                  <w:pPr>
                    <w:rPr>
                      <w:rFonts w:eastAsia="Batang"/>
                      <w:sz w:val="18"/>
                      <w:szCs w:val="18"/>
                    </w:rPr>
                  </w:pPr>
                  <w:r>
                    <w:rPr>
                      <w:rFonts w:eastAsia="Batang"/>
                      <w:sz w:val="18"/>
                      <w:szCs w:val="18"/>
                    </w:rPr>
                    <w:t>0.501</w:t>
                  </w:r>
                </w:p>
              </w:tc>
            </w:tr>
            <w:tr w:rsidR="0066295B" w14:paraId="59A6CCFA"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7D885A75"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7303269F"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5AEDA629"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6A0C4B3C"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74AF1C8D"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7CE752AB" w14:textId="77777777" w:rsidR="0066295B" w:rsidRDefault="00000C89">
                  <w:pPr>
                    <w:rPr>
                      <w:rFonts w:eastAsia="Batang"/>
                      <w:sz w:val="18"/>
                      <w:szCs w:val="18"/>
                    </w:rPr>
                  </w:pPr>
                  <w:r>
                    <w:rPr>
                      <w:sz w:val="18"/>
                      <w:szCs w:val="18"/>
                      <w:lang w:eastAsia="ja-JP"/>
                    </w:rPr>
                    <w:t>{60%, 2m, 2m}</w:t>
                  </w:r>
                </w:p>
              </w:tc>
              <w:tc>
                <w:tcPr>
                  <w:tcW w:w="805" w:type="dxa"/>
                  <w:vMerge/>
                  <w:tcBorders>
                    <w:top w:val="single" w:sz="4" w:space="0" w:color="auto"/>
                    <w:left w:val="single" w:sz="4" w:space="0" w:color="auto"/>
                    <w:bottom w:val="single" w:sz="4" w:space="0" w:color="auto"/>
                    <w:right w:val="single" w:sz="4" w:space="0" w:color="auto"/>
                  </w:tcBorders>
                  <w:vAlign w:val="center"/>
                </w:tcPr>
                <w:p w14:paraId="515B574A"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830A4C0"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3D2D1EAF"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6FEFD9D"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vAlign w:val="center"/>
                </w:tcPr>
                <w:p w14:paraId="7F5421EF" w14:textId="77777777" w:rsidR="0066295B" w:rsidRDefault="00000C89">
                  <w:pPr>
                    <w:rPr>
                      <w:rFonts w:eastAsia="Batang"/>
                      <w:sz w:val="18"/>
                      <w:szCs w:val="18"/>
                    </w:rPr>
                  </w:pPr>
                  <w:r>
                    <w:rPr>
                      <w:rFonts w:eastAsia="Batang"/>
                      <w:sz w:val="18"/>
                      <w:szCs w:val="18"/>
                    </w:rPr>
                    <w:t>5.954</w:t>
                  </w:r>
                </w:p>
              </w:tc>
            </w:tr>
            <w:tr w:rsidR="0066295B" w14:paraId="03748000" w14:textId="77777777">
              <w:trPr>
                <w:trHeight w:val="231"/>
                <w:jc w:val="center"/>
              </w:trPr>
              <w:tc>
                <w:tcPr>
                  <w:tcW w:w="714" w:type="dxa"/>
                  <w:vMerge/>
                  <w:tcBorders>
                    <w:top w:val="single" w:sz="4" w:space="0" w:color="auto"/>
                    <w:left w:val="single" w:sz="4" w:space="0" w:color="auto"/>
                    <w:bottom w:val="single" w:sz="4" w:space="0" w:color="auto"/>
                    <w:right w:val="single" w:sz="4" w:space="0" w:color="auto"/>
                  </w:tcBorders>
                  <w:vAlign w:val="center"/>
                </w:tcPr>
                <w:p w14:paraId="6F127619" w14:textId="77777777" w:rsidR="0066295B" w:rsidRDefault="0066295B">
                  <w:pPr>
                    <w:rPr>
                      <w:rFonts w:ascii="Times New Roman" w:hAnsi="Times New Roman"/>
                      <w:sz w:val="18"/>
                      <w:szCs w:val="18"/>
                      <w:lang w:eastAsia="ja-JP"/>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324990C6" w14:textId="77777777" w:rsidR="0066295B" w:rsidRDefault="0066295B">
                  <w:pPr>
                    <w:rPr>
                      <w:rFonts w:ascii="Times New Roman" w:hAnsi="Times New Roman"/>
                      <w:lang w:eastAsia="en-GB"/>
                    </w:rPr>
                  </w:pPr>
                </w:p>
              </w:tc>
              <w:tc>
                <w:tcPr>
                  <w:tcW w:w="804" w:type="dxa"/>
                  <w:vMerge/>
                  <w:tcBorders>
                    <w:top w:val="single" w:sz="4" w:space="0" w:color="auto"/>
                    <w:left w:val="single" w:sz="4" w:space="0" w:color="auto"/>
                    <w:bottom w:val="single" w:sz="4" w:space="0" w:color="auto"/>
                    <w:right w:val="single" w:sz="4" w:space="0" w:color="auto"/>
                  </w:tcBorders>
                  <w:vAlign w:val="center"/>
                </w:tcPr>
                <w:p w14:paraId="4B43C0CA" w14:textId="77777777" w:rsidR="0066295B" w:rsidRDefault="0066295B">
                  <w:pPr>
                    <w:rPr>
                      <w:rFonts w:ascii="Times New Roman" w:hAnsi="Times New Roman"/>
                      <w:lang w:eastAsia="en-GB"/>
                    </w:rPr>
                  </w:pPr>
                </w:p>
              </w:tc>
              <w:tc>
                <w:tcPr>
                  <w:tcW w:w="629" w:type="dxa"/>
                  <w:vMerge/>
                  <w:tcBorders>
                    <w:top w:val="single" w:sz="4" w:space="0" w:color="auto"/>
                    <w:left w:val="single" w:sz="4" w:space="0" w:color="auto"/>
                    <w:bottom w:val="single" w:sz="4" w:space="0" w:color="auto"/>
                    <w:right w:val="single" w:sz="4" w:space="0" w:color="auto"/>
                  </w:tcBorders>
                  <w:vAlign w:val="center"/>
                </w:tcPr>
                <w:p w14:paraId="0147DC74" w14:textId="77777777" w:rsidR="0066295B" w:rsidRDefault="0066295B">
                  <w:pPr>
                    <w:rPr>
                      <w:rFonts w:ascii="Times New Roman" w:hAnsi="Times New Roman"/>
                      <w:lang w:eastAsia="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3CE1042A" w14:textId="77777777" w:rsidR="0066295B" w:rsidRDefault="0066295B">
                  <w:pPr>
                    <w:rPr>
                      <w:rFonts w:ascii="Times New Roman" w:hAnsi="Times New Roman"/>
                      <w:lang w:eastAsia="en-GB"/>
                    </w:rPr>
                  </w:pPr>
                </w:p>
              </w:tc>
              <w:tc>
                <w:tcPr>
                  <w:tcW w:w="1342" w:type="dxa"/>
                  <w:tcBorders>
                    <w:top w:val="single" w:sz="4" w:space="0" w:color="auto"/>
                    <w:left w:val="single" w:sz="4" w:space="0" w:color="auto"/>
                    <w:bottom w:val="single" w:sz="4" w:space="0" w:color="auto"/>
                    <w:right w:val="single" w:sz="4" w:space="0" w:color="auto"/>
                  </w:tcBorders>
                </w:tcPr>
                <w:p w14:paraId="1F6997AD" w14:textId="77777777" w:rsidR="0066295B" w:rsidRDefault="00000C89">
                  <w:pPr>
                    <w:rPr>
                      <w:rFonts w:eastAsia="Batang"/>
                      <w:sz w:val="18"/>
                      <w:szCs w:val="18"/>
                    </w:rPr>
                  </w:pPr>
                  <w:r>
                    <w:rPr>
                      <w:sz w:val="18"/>
                      <w:szCs w:val="18"/>
                      <w:lang w:eastAsia="ja-JP"/>
                    </w:rPr>
                    <w:t>{60%, 6m, 2m}</w:t>
                  </w:r>
                  <w:r>
                    <w:rPr>
                      <w:rFonts w:eastAsia="Batang"/>
                      <w:sz w:val="18"/>
                      <w:szCs w:val="18"/>
                    </w:rPr>
                    <w:t xml:space="preserve"> new drop</w:t>
                  </w:r>
                </w:p>
              </w:tc>
              <w:tc>
                <w:tcPr>
                  <w:tcW w:w="805" w:type="dxa"/>
                  <w:vMerge/>
                  <w:tcBorders>
                    <w:top w:val="single" w:sz="4" w:space="0" w:color="auto"/>
                    <w:left w:val="single" w:sz="4" w:space="0" w:color="auto"/>
                    <w:bottom w:val="single" w:sz="4" w:space="0" w:color="auto"/>
                    <w:right w:val="single" w:sz="4" w:space="0" w:color="auto"/>
                  </w:tcBorders>
                  <w:vAlign w:val="center"/>
                </w:tcPr>
                <w:p w14:paraId="30EC93AD" w14:textId="77777777" w:rsidR="0066295B" w:rsidRDefault="0066295B">
                  <w:pPr>
                    <w:rPr>
                      <w:rFonts w:ascii="Times New Roman" w:eastAsia="Batang" w:hAnsi="Times New Roman"/>
                      <w:sz w:val="18"/>
                      <w:szCs w:val="18"/>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7EEA26CA" w14:textId="77777777" w:rsidR="0066295B" w:rsidRDefault="0066295B">
                  <w:pPr>
                    <w:rPr>
                      <w:rFonts w:ascii="Times New Roman" w:eastAsia="Batang" w:hAnsi="Times New Roman"/>
                      <w:sz w:val="18"/>
                      <w:szCs w:val="18"/>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77DF1681"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446F4E45" w14:textId="77777777" w:rsidR="0066295B" w:rsidRDefault="0066295B">
                  <w:pPr>
                    <w:rPr>
                      <w:rFonts w:ascii="Times New Roman" w:hAnsi="Times New Roman"/>
                      <w:lang w:eastAsia="en-GB"/>
                    </w:rPr>
                  </w:pPr>
                </w:p>
              </w:tc>
              <w:tc>
                <w:tcPr>
                  <w:tcW w:w="676" w:type="dxa"/>
                  <w:tcBorders>
                    <w:top w:val="single" w:sz="4" w:space="0" w:color="auto"/>
                    <w:left w:val="single" w:sz="4" w:space="0" w:color="auto"/>
                    <w:bottom w:val="single" w:sz="4" w:space="0" w:color="auto"/>
                    <w:right w:val="single" w:sz="4" w:space="0" w:color="auto"/>
                  </w:tcBorders>
                </w:tcPr>
                <w:p w14:paraId="7D1A8D32" w14:textId="77777777" w:rsidR="0066295B" w:rsidRDefault="00000C89">
                  <w:pPr>
                    <w:rPr>
                      <w:rFonts w:eastAsia="Batang"/>
                      <w:sz w:val="18"/>
                      <w:szCs w:val="18"/>
                    </w:rPr>
                  </w:pPr>
                  <w:r>
                    <w:rPr>
                      <w:rFonts w:eastAsia="Batang"/>
                      <w:sz w:val="18"/>
                      <w:szCs w:val="18"/>
                    </w:rPr>
                    <w:t>16.432</w:t>
                  </w:r>
                </w:p>
                <w:p w14:paraId="7EA7B916" w14:textId="77777777" w:rsidR="0066295B" w:rsidRDefault="0066295B">
                  <w:pPr>
                    <w:rPr>
                      <w:rFonts w:eastAsia="Batang"/>
                      <w:sz w:val="18"/>
                      <w:szCs w:val="18"/>
                    </w:rPr>
                  </w:pPr>
                </w:p>
              </w:tc>
            </w:tr>
          </w:tbl>
          <w:p w14:paraId="275F2EFB" w14:textId="77777777" w:rsidR="0066295B" w:rsidRDefault="0066295B"/>
          <w:p w14:paraId="099A28C1" w14:textId="77777777" w:rsidR="0066295B" w:rsidRDefault="0066295B"/>
        </w:tc>
      </w:tr>
    </w:tbl>
    <w:p w14:paraId="5AEBC0D1" w14:textId="77777777" w:rsidR="0066295B" w:rsidRDefault="0066295B">
      <w:pPr>
        <w:rPr>
          <w:lang w:eastAsia="ja-JP"/>
        </w:rPr>
      </w:pPr>
    </w:p>
    <w:p w14:paraId="2150F129" w14:textId="77777777" w:rsidR="0066295B" w:rsidRDefault="00000C89">
      <w:pPr>
        <w:pStyle w:val="Heading3"/>
      </w:pPr>
      <w:r>
        <w:t>Generalization aspect: different scenarios</w:t>
      </w:r>
    </w:p>
    <w:tbl>
      <w:tblPr>
        <w:tblStyle w:val="TableGrid"/>
        <w:tblW w:w="0" w:type="auto"/>
        <w:tblLook w:val="04A0" w:firstRow="1" w:lastRow="0" w:firstColumn="1" w:lastColumn="0" w:noHBand="0" w:noVBand="1"/>
      </w:tblPr>
      <w:tblGrid>
        <w:gridCol w:w="9962"/>
      </w:tblGrid>
      <w:tr w:rsidR="0066295B" w14:paraId="79FD3847" w14:textId="77777777">
        <w:tc>
          <w:tcPr>
            <w:tcW w:w="9962" w:type="dxa"/>
          </w:tcPr>
          <w:p w14:paraId="39408690"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7B7725E4" w14:textId="77777777" w:rsidR="0066295B" w:rsidRDefault="00000C89">
            <w:r>
              <w:t>Observation 22 : When the model is trained under the InF-DH scenario but inferred under the InF-SH scenario, the performance deteriorates significantly. But when trained under the InF-SH scenario but inferred under the InF-DH scenario, the AI/ML-based LOS/NLOS identification model provides great generalization performance of the intermediate LOS/NLOS Identification rate.</w:t>
            </w:r>
          </w:p>
          <w:p w14:paraId="24F58508" w14:textId="77777777" w:rsidR="0066295B" w:rsidRDefault="00000C89">
            <w:r>
              <w:t>Observation 23 : When the mixed training dataset consists of samples with the same scenarios as the inference dataset, the performance of the intermediate LOS/NLOS Identification rate is improved under both scenarios’ inference.</w:t>
            </w:r>
          </w:p>
        </w:tc>
      </w:tr>
      <w:tr w:rsidR="0066295B" w14:paraId="6CD55F82" w14:textId="77777777">
        <w:tc>
          <w:tcPr>
            <w:tcW w:w="9962" w:type="dxa"/>
          </w:tcPr>
          <w:p w14:paraId="0264FABA" w14:textId="77777777" w:rsidR="0066295B" w:rsidRDefault="00000C89">
            <w:pPr>
              <w:pStyle w:val="ListParagraph"/>
              <w:numPr>
                <w:ilvl w:val="0"/>
                <w:numId w:val="20"/>
              </w:numPr>
              <w:rPr>
                <w:lang w:val="en-US" w:eastAsia="ja-JP"/>
              </w:rPr>
            </w:pPr>
            <w:r>
              <w:rPr>
                <w:lang w:eastAsia="ja-JP"/>
              </w:rPr>
              <w:t>CATT (R1-2211193)</w:t>
            </w:r>
          </w:p>
          <w:p w14:paraId="76F359A7" w14:textId="77777777" w:rsidR="0066295B" w:rsidRDefault="00000C89">
            <w:pPr>
              <w:rPr>
                <w:lang w:eastAsia="ja-JP"/>
              </w:rPr>
            </w:pPr>
            <w:r>
              <w:rPr>
                <w:lang w:eastAsia="ja-JP"/>
              </w:rPr>
              <w:t>Table 13: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9"/>
              <w:gridCol w:w="700"/>
              <w:gridCol w:w="699"/>
              <w:gridCol w:w="1459"/>
              <w:gridCol w:w="1516"/>
              <w:gridCol w:w="642"/>
              <w:gridCol w:w="557"/>
              <w:gridCol w:w="983"/>
              <w:gridCol w:w="1106"/>
              <w:gridCol w:w="1005"/>
            </w:tblGrid>
            <w:tr w:rsidR="0066295B" w14:paraId="15C0722F" w14:textId="77777777">
              <w:tc>
                <w:tcPr>
                  <w:tcW w:w="703" w:type="dxa"/>
                  <w:vMerge w:val="restart"/>
                  <w:tcMar>
                    <w:top w:w="0" w:type="dxa"/>
                    <w:left w:w="108" w:type="dxa"/>
                    <w:bottom w:w="0" w:type="dxa"/>
                    <w:right w:w="108" w:type="dxa"/>
                  </w:tcMar>
                </w:tcPr>
                <w:p w14:paraId="70C362B0"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8" w:type="dxa"/>
                  <w:vMerge w:val="restart"/>
                  <w:tcMar>
                    <w:top w:w="0" w:type="dxa"/>
                    <w:left w:w="108" w:type="dxa"/>
                    <w:bottom w:w="0" w:type="dxa"/>
                    <w:right w:w="108" w:type="dxa"/>
                  </w:tcMar>
                </w:tcPr>
                <w:p w14:paraId="12ADF6F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36E94E4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F6C079B"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5E6C7FAD"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91" w:type="dxa"/>
                  <w:gridSpan w:val="2"/>
                  <w:tcMar>
                    <w:top w:w="0" w:type="dxa"/>
                    <w:left w:w="108" w:type="dxa"/>
                    <w:bottom w:w="0" w:type="dxa"/>
                    <w:right w:w="108" w:type="dxa"/>
                  </w:tcMar>
                </w:tcPr>
                <w:p w14:paraId="036AFCC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3A70D5A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0EFDD300" w14:textId="77777777">
              <w:tc>
                <w:tcPr>
                  <w:tcW w:w="703" w:type="dxa"/>
                  <w:vMerge/>
                  <w:vAlign w:val="center"/>
                </w:tcPr>
                <w:p w14:paraId="12E92FBF" w14:textId="77777777" w:rsidR="0066295B" w:rsidRDefault="0066295B">
                  <w:pPr>
                    <w:rPr>
                      <w:rFonts w:ascii="Times New Roman" w:eastAsia="SimSun" w:hAnsi="Times New Roman" w:cs="Times New Roman"/>
                      <w:b/>
                      <w:bCs/>
                      <w:sz w:val="18"/>
                      <w:szCs w:val="18"/>
                    </w:rPr>
                  </w:pPr>
                </w:p>
              </w:tc>
              <w:tc>
                <w:tcPr>
                  <w:tcW w:w="848" w:type="dxa"/>
                  <w:vMerge/>
                  <w:vAlign w:val="center"/>
                </w:tcPr>
                <w:p w14:paraId="16D96E7B" w14:textId="77777777" w:rsidR="0066295B" w:rsidRDefault="0066295B">
                  <w:pPr>
                    <w:rPr>
                      <w:rFonts w:ascii="Times New Roman" w:eastAsia="SimSun" w:hAnsi="Times New Roman" w:cs="Times New Roman"/>
                      <w:b/>
                      <w:bCs/>
                      <w:sz w:val="18"/>
                      <w:szCs w:val="18"/>
                    </w:rPr>
                  </w:pPr>
                </w:p>
              </w:tc>
              <w:tc>
                <w:tcPr>
                  <w:tcW w:w="850" w:type="dxa"/>
                  <w:vMerge/>
                  <w:vAlign w:val="center"/>
                </w:tcPr>
                <w:p w14:paraId="2E703216"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13E41D2"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850" w:type="dxa"/>
                  <w:tcMar>
                    <w:top w:w="0" w:type="dxa"/>
                    <w:left w:w="108" w:type="dxa"/>
                    <w:bottom w:w="0" w:type="dxa"/>
                    <w:right w:w="108" w:type="dxa"/>
                  </w:tcMar>
                  <w:vAlign w:val="center"/>
                </w:tcPr>
                <w:p w14:paraId="6C6FE83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3" w:type="dxa"/>
                  <w:tcMar>
                    <w:top w:w="0" w:type="dxa"/>
                    <w:left w:w="108" w:type="dxa"/>
                    <w:bottom w:w="0" w:type="dxa"/>
                    <w:right w:w="108" w:type="dxa"/>
                  </w:tcMar>
                  <w:vAlign w:val="center"/>
                </w:tcPr>
                <w:p w14:paraId="1C2D229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Train</w:t>
                  </w:r>
                </w:p>
              </w:tc>
              <w:tc>
                <w:tcPr>
                  <w:tcW w:w="708" w:type="dxa"/>
                  <w:tcMar>
                    <w:top w:w="0" w:type="dxa"/>
                    <w:left w:w="108" w:type="dxa"/>
                    <w:bottom w:w="0" w:type="dxa"/>
                    <w:right w:w="108" w:type="dxa"/>
                  </w:tcMar>
                  <w:vAlign w:val="center"/>
                </w:tcPr>
                <w:p w14:paraId="0A939CFF"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test</w:t>
                  </w:r>
                </w:p>
              </w:tc>
              <w:tc>
                <w:tcPr>
                  <w:tcW w:w="999" w:type="dxa"/>
                  <w:tcMar>
                    <w:top w:w="0" w:type="dxa"/>
                    <w:left w:w="108" w:type="dxa"/>
                    <w:bottom w:w="0" w:type="dxa"/>
                    <w:right w:w="108" w:type="dxa"/>
                  </w:tcMar>
                </w:tcPr>
                <w:p w14:paraId="5BFA9C55"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Model complexity</w:t>
                  </w:r>
                </w:p>
              </w:tc>
              <w:tc>
                <w:tcPr>
                  <w:tcW w:w="992" w:type="dxa"/>
                  <w:tcMar>
                    <w:top w:w="0" w:type="dxa"/>
                    <w:left w:w="108" w:type="dxa"/>
                    <w:bottom w:w="0" w:type="dxa"/>
                    <w:right w:w="108" w:type="dxa"/>
                  </w:tcMar>
                </w:tcPr>
                <w:p w14:paraId="384C3D79"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Computation complexity</w:t>
                  </w:r>
                </w:p>
              </w:tc>
              <w:tc>
                <w:tcPr>
                  <w:tcW w:w="1562" w:type="dxa"/>
                  <w:tcMar>
                    <w:top w:w="0" w:type="dxa"/>
                    <w:left w:w="108" w:type="dxa"/>
                    <w:bottom w:w="0" w:type="dxa"/>
                    <w:right w:w="108" w:type="dxa"/>
                  </w:tcMar>
                </w:tcPr>
                <w:p w14:paraId="5FDF2791"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AI/ML</w:t>
                  </w:r>
                </w:p>
              </w:tc>
            </w:tr>
            <w:tr w:rsidR="0066295B" w14:paraId="6149E4E0" w14:textId="77777777">
              <w:trPr>
                <w:trHeight w:val="35"/>
              </w:trPr>
              <w:tc>
                <w:tcPr>
                  <w:tcW w:w="703" w:type="dxa"/>
                  <w:tcMar>
                    <w:top w:w="0" w:type="dxa"/>
                    <w:left w:w="108" w:type="dxa"/>
                    <w:bottom w:w="0" w:type="dxa"/>
                    <w:right w:w="108" w:type="dxa"/>
                  </w:tcMar>
                </w:tcPr>
                <w:p w14:paraId="3A945B00"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CIR;</w:t>
                  </w:r>
                </w:p>
                <w:p w14:paraId="6873EB1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e</w:t>
                  </w:r>
                </w:p>
                <w:p w14:paraId="420E8DE6"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18*1*256</w:t>
                  </w:r>
                  <w:r>
                    <w:rPr>
                      <w:rFonts w:ascii="Times New Roman" w:hAnsi="Times New Roman" w:cs="Times New Roman" w:hint="eastAsia"/>
                      <w:sz w:val="18"/>
                      <w:szCs w:val="18"/>
                    </w:rPr>
                    <w:t>*2</w:t>
                  </w:r>
                </w:p>
              </w:tc>
              <w:tc>
                <w:tcPr>
                  <w:tcW w:w="848" w:type="dxa"/>
                  <w:tcMar>
                    <w:top w:w="0" w:type="dxa"/>
                    <w:left w:w="108" w:type="dxa"/>
                    <w:bottom w:w="0" w:type="dxa"/>
                    <w:right w:w="108" w:type="dxa"/>
                  </w:tcMar>
                </w:tcPr>
                <w:p w14:paraId="43668167"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 xml:space="preserve">Type: </w:t>
                  </w:r>
                  <w:proofErr w:type="spellStart"/>
                  <w:r>
                    <w:rPr>
                      <w:rFonts w:ascii="Times New Roman" w:hAnsi="Times New Roman" w:cs="Times New Roman"/>
                      <w:sz w:val="18"/>
                      <w:szCs w:val="18"/>
                    </w:rPr>
                    <w:t>ToA</w:t>
                  </w:r>
                  <w:proofErr w:type="spellEnd"/>
                  <w:r>
                    <w:rPr>
                      <w:rFonts w:ascii="Times New Roman" w:hAnsi="Times New Roman" w:cs="Times New Roman"/>
                      <w:sz w:val="18"/>
                      <w:szCs w:val="18"/>
                    </w:rPr>
                    <w:t>;</w:t>
                  </w:r>
                </w:p>
                <w:p w14:paraId="4E7F25E2"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7EDD244B"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04C63F3F" w14:textId="77777777" w:rsidR="0066295B" w:rsidRDefault="00000C89">
                  <w:pPr>
                    <w:rPr>
                      <w:rFonts w:ascii="Times New Roman" w:hAnsi="Times New Roman" w:cs="Times New Roman"/>
                      <w:sz w:val="18"/>
                      <w:szCs w:val="18"/>
                    </w:rPr>
                  </w:pPr>
                  <w:proofErr w:type="spellStart"/>
                  <w:r>
                    <w:rPr>
                      <w:rFonts w:ascii="Times New Roman" w:hAnsi="Times New Roman" w:cs="Times New Roman"/>
                      <w:sz w:val="18"/>
                      <w:szCs w:val="18"/>
                    </w:rPr>
                    <w:t>ToA</w:t>
                  </w:r>
                  <w:proofErr w:type="spellEnd"/>
                  <w:r>
                    <w:rPr>
                      <w:rFonts w:ascii="Times New Roman" w:hAnsi="Times New Roman" w:cs="Times New Roman"/>
                      <w:sz w:val="18"/>
                      <w:szCs w:val="18"/>
                    </w:rPr>
                    <w:t xml:space="preserve"> with 100% ground truth label</w:t>
                  </w:r>
                </w:p>
              </w:tc>
              <w:tc>
                <w:tcPr>
                  <w:tcW w:w="851" w:type="dxa"/>
                  <w:tcMar>
                    <w:top w:w="0" w:type="dxa"/>
                    <w:left w:w="108" w:type="dxa"/>
                    <w:bottom w:w="0" w:type="dxa"/>
                    <w:right w:w="108" w:type="dxa"/>
                  </w:tcMar>
                </w:tcPr>
                <w:p w14:paraId="4474F9E0" w14:textId="77777777" w:rsidR="0066295B" w:rsidRDefault="00000C89">
                  <w:pPr>
                    <w:rPr>
                      <w:rFonts w:ascii="Times New Roman" w:eastAsia="SimSun" w:hAnsi="Times New Roman" w:cs="Times New Roman"/>
                      <w:sz w:val="18"/>
                      <w:szCs w:val="18"/>
                    </w:rPr>
                  </w:pPr>
                  <w:proofErr w:type="spellStart"/>
                  <w:r>
                    <w:rPr>
                      <w:rFonts w:ascii="Times New Roman" w:hAnsi="Times New Roman" w:cs="Times New Roman"/>
                      <w:sz w:val="18"/>
                      <w:szCs w:val="18"/>
                    </w:rPr>
                    <w:t>InF</w:t>
                  </w:r>
                  <w:proofErr w:type="spellEnd"/>
                  <w:r>
                    <w:rPr>
                      <w:rFonts w:ascii="Times New Roman" w:hAnsi="Times New Roman" w:cs="Times New Roman"/>
                      <w:sz w:val="18"/>
                      <w:szCs w:val="18"/>
                    </w:rPr>
                    <w:t>-</w:t>
                  </w:r>
                  <w:proofErr w:type="gramStart"/>
                  <w:r>
                    <w:rPr>
                      <w:rFonts w:ascii="Times New Roman" w:hAnsi="Times New Roman" w:cs="Times New Roman"/>
                      <w:sz w:val="18"/>
                      <w:szCs w:val="18"/>
                    </w:rPr>
                    <w:t>DH{</w:t>
                  </w:r>
                  <w:proofErr w:type="gramEnd"/>
                  <w:r>
                    <w:rPr>
                      <w:rFonts w:ascii="Times New Roman" w:hAnsi="Times New Roman" w:cs="Times New Roman"/>
                      <w:sz w:val="18"/>
                      <w:szCs w:val="18"/>
                    </w:rPr>
                    <w:t>60%,6m,2m}</w:t>
                  </w:r>
                </w:p>
              </w:tc>
              <w:tc>
                <w:tcPr>
                  <w:tcW w:w="850" w:type="dxa"/>
                  <w:tcMar>
                    <w:top w:w="0" w:type="dxa"/>
                    <w:left w:w="108" w:type="dxa"/>
                    <w:bottom w:w="0" w:type="dxa"/>
                    <w:right w:w="108" w:type="dxa"/>
                  </w:tcMar>
                </w:tcPr>
                <w:p w14:paraId="56A2E3BC" w14:textId="77777777" w:rsidR="0066295B" w:rsidRDefault="00000C89">
                  <w:pPr>
                    <w:rPr>
                      <w:rFonts w:ascii="Times New Roman" w:eastAsia="SimSun" w:hAnsi="Times New Roman" w:cs="Times New Roman"/>
                      <w:sz w:val="18"/>
                      <w:szCs w:val="18"/>
                    </w:rPr>
                  </w:pPr>
                  <w:proofErr w:type="spellStart"/>
                  <w:r>
                    <w:rPr>
                      <w:rFonts w:ascii="Times New Roman" w:hAnsi="Times New Roman" w:cs="Times New Roman"/>
                      <w:sz w:val="18"/>
                      <w:szCs w:val="18"/>
                    </w:rPr>
                    <w:t>InF</w:t>
                  </w:r>
                  <w:proofErr w:type="spellEnd"/>
                  <w:r>
                    <w:rPr>
                      <w:rFonts w:ascii="Times New Roman" w:hAnsi="Times New Roman" w:cs="Times New Roman"/>
                      <w:sz w:val="18"/>
                      <w:szCs w:val="18"/>
                    </w:rPr>
                    <w:t>-</w:t>
                  </w:r>
                  <w:proofErr w:type="gramStart"/>
                  <w:r>
                    <w:rPr>
                      <w:rFonts w:ascii="Times New Roman" w:hAnsi="Times New Roman" w:cs="Times New Roman"/>
                      <w:sz w:val="18"/>
                      <w:szCs w:val="18"/>
                    </w:rPr>
                    <w:t>SH{</w:t>
                  </w:r>
                  <w:proofErr w:type="gramEnd"/>
                  <w:r>
                    <w:rPr>
                      <w:rFonts w:ascii="Times New Roman" w:hAnsi="Times New Roman" w:cs="Times New Roman"/>
                      <w:sz w:val="18"/>
                      <w:szCs w:val="18"/>
                    </w:rPr>
                    <w:t>20%,10m,2m}</w:t>
                  </w:r>
                </w:p>
              </w:tc>
              <w:tc>
                <w:tcPr>
                  <w:tcW w:w="993" w:type="dxa"/>
                  <w:tcMar>
                    <w:top w:w="0" w:type="dxa"/>
                    <w:left w:w="108" w:type="dxa"/>
                    <w:bottom w:w="0" w:type="dxa"/>
                    <w:right w:w="108" w:type="dxa"/>
                  </w:tcMar>
                </w:tcPr>
                <w:p w14:paraId="42078993"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20000</w:t>
                  </w:r>
                </w:p>
              </w:tc>
              <w:tc>
                <w:tcPr>
                  <w:tcW w:w="708" w:type="dxa"/>
                  <w:tcMar>
                    <w:top w:w="0" w:type="dxa"/>
                    <w:left w:w="108" w:type="dxa"/>
                    <w:bottom w:w="0" w:type="dxa"/>
                    <w:right w:w="108" w:type="dxa"/>
                  </w:tcMar>
                </w:tcPr>
                <w:p w14:paraId="3635A3EB"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1600</w:t>
                  </w:r>
                </w:p>
              </w:tc>
              <w:tc>
                <w:tcPr>
                  <w:tcW w:w="999" w:type="dxa"/>
                  <w:tcMar>
                    <w:top w:w="0" w:type="dxa"/>
                    <w:left w:w="108" w:type="dxa"/>
                    <w:bottom w:w="0" w:type="dxa"/>
                    <w:right w:w="108" w:type="dxa"/>
                  </w:tcMar>
                </w:tcPr>
                <w:p w14:paraId="42DE4E34"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12.7M</w:t>
                  </w:r>
                </w:p>
              </w:tc>
              <w:tc>
                <w:tcPr>
                  <w:tcW w:w="992" w:type="dxa"/>
                  <w:tcMar>
                    <w:top w:w="0" w:type="dxa"/>
                    <w:left w:w="108" w:type="dxa"/>
                    <w:bottom w:w="0" w:type="dxa"/>
                    <w:right w:w="108" w:type="dxa"/>
                  </w:tcMar>
                </w:tcPr>
                <w:p w14:paraId="656B06F1"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4.42G FLOPs</w:t>
                  </w:r>
                </w:p>
              </w:tc>
              <w:tc>
                <w:tcPr>
                  <w:tcW w:w="1562" w:type="dxa"/>
                  <w:tcMar>
                    <w:top w:w="0" w:type="dxa"/>
                    <w:left w:w="108" w:type="dxa"/>
                    <w:bottom w:w="0" w:type="dxa"/>
                    <w:right w:w="108" w:type="dxa"/>
                  </w:tcMar>
                </w:tcPr>
                <w:p w14:paraId="55F63486"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6.894m</w:t>
                  </w:r>
                </w:p>
              </w:tc>
            </w:tr>
          </w:tbl>
          <w:p w14:paraId="6ADE4A4D" w14:textId="77777777" w:rsidR="0066295B" w:rsidRDefault="0066295B">
            <w:pPr>
              <w:rPr>
                <w:lang w:eastAsia="ja-JP"/>
              </w:rPr>
            </w:pPr>
          </w:p>
        </w:tc>
      </w:tr>
    </w:tbl>
    <w:p w14:paraId="50BE0206" w14:textId="77777777" w:rsidR="0066295B" w:rsidRDefault="0066295B">
      <w:pPr>
        <w:rPr>
          <w:lang w:eastAsia="ja-JP"/>
        </w:rPr>
      </w:pPr>
    </w:p>
    <w:p w14:paraId="24608D81" w14:textId="77777777" w:rsidR="0066295B" w:rsidRDefault="00000C89">
      <w:pPr>
        <w:pStyle w:val="Heading3"/>
      </w:pPr>
      <w:r>
        <w:t>Generalization aspect: network synchronization error</w:t>
      </w:r>
    </w:p>
    <w:tbl>
      <w:tblPr>
        <w:tblStyle w:val="TableGrid"/>
        <w:tblW w:w="0" w:type="auto"/>
        <w:tblLook w:val="04A0" w:firstRow="1" w:lastRow="0" w:firstColumn="1" w:lastColumn="0" w:noHBand="0" w:noVBand="1"/>
      </w:tblPr>
      <w:tblGrid>
        <w:gridCol w:w="9962"/>
      </w:tblGrid>
      <w:tr w:rsidR="0066295B" w14:paraId="208A8B4F" w14:textId="77777777">
        <w:tc>
          <w:tcPr>
            <w:tcW w:w="9962" w:type="dxa"/>
          </w:tcPr>
          <w:p w14:paraId="272141DE"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1E8975F" w14:textId="77777777" w:rsidR="0066295B" w:rsidRDefault="00000C89">
            <w:r>
              <w:t xml:space="preserve">Observation 9 : When the model is trained without network synchronization error but inferred with the added network synchronization error randomly distributed with the standard deviation value T_1 = 50ns, AI/ML-based fingerprint positioning model provides poor generalization performance. </w:t>
            </w:r>
          </w:p>
          <w:p w14:paraId="1303FA6C" w14:textId="77777777" w:rsidR="0066295B" w:rsidRDefault="00000C89">
            <w:r>
              <w:t xml:space="preserve">Observation 10 : When the model is both trained and inferred with the added network synchronization error randomly distributed with the standard deviation value T_1 = 50ns, the positioning performance is improved compared with trained without error. </w:t>
            </w:r>
          </w:p>
          <w:p w14:paraId="1AAAABB9" w14:textId="77777777" w:rsidR="0066295B" w:rsidRDefault="00000C89">
            <w:r>
              <w:t>Observation 11 :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tc>
      </w:tr>
      <w:tr w:rsidR="0066295B" w14:paraId="14696724" w14:textId="77777777">
        <w:tc>
          <w:tcPr>
            <w:tcW w:w="9962" w:type="dxa"/>
          </w:tcPr>
          <w:p w14:paraId="7E0F2AE4" w14:textId="77777777" w:rsidR="0066295B" w:rsidRDefault="00000C89">
            <w:pPr>
              <w:pStyle w:val="ListParagraph"/>
              <w:numPr>
                <w:ilvl w:val="0"/>
                <w:numId w:val="20"/>
              </w:numPr>
              <w:rPr>
                <w:lang w:val="en-US" w:eastAsia="ja-JP"/>
              </w:rPr>
            </w:pPr>
            <w:r>
              <w:rPr>
                <w:lang w:eastAsia="ja-JP"/>
              </w:rPr>
              <w:t>OPPO (R1-2211482)</w:t>
            </w:r>
          </w:p>
          <w:p w14:paraId="26ED5AD3" w14:textId="77777777" w:rsidR="0066295B" w:rsidRDefault="00000C89">
            <w:pPr>
              <w:rPr>
                <w:lang w:eastAsia="ja-JP"/>
              </w:rPr>
            </w:pPr>
            <w:r>
              <w:rPr>
                <w:lang w:eastAsia="ja-JP"/>
              </w:rPr>
              <w:t>Table 13. Evaluation results for AI/ML model deployed on UE or network side, AI model:  ResNet, Generalization: NW synchronization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729"/>
              <w:gridCol w:w="701"/>
              <w:gridCol w:w="1262"/>
              <w:gridCol w:w="1174"/>
              <w:gridCol w:w="809"/>
              <w:gridCol w:w="809"/>
              <w:gridCol w:w="1018"/>
              <w:gridCol w:w="1178"/>
              <w:gridCol w:w="995"/>
            </w:tblGrid>
            <w:tr w:rsidR="0066295B" w14:paraId="0DC17B66" w14:textId="77777777">
              <w:trPr>
                <w:jc w:val="center"/>
              </w:trPr>
              <w:tc>
                <w:tcPr>
                  <w:tcW w:w="1061" w:type="dxa"/>
                  <w:vMerge w:val="restart"/>
                  <w:tcBorders>
                    <w:top w:val="single" w:sz="4" w:space="0" w:color="auto"/>
                    <w:left w:val="single" w:sz="4" w:space="0" w:color="auto"/>
                    <w:bottom w:val="single" w:sz="4" w:space="0" w:color="auto"/>
                    <w:right w:val="single" w:sz="4" w:space="0" w:color="auto"/>
                  </w:tcBorders>
                </w:tcPr>
                <w:p w14:paraId="7AC21D00"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3DF8CBA" w14:textId="77777777" w:rsidR="0066295B" w:rsidRDefault="00000C89">
                  <w:pPr>
                    <w:spacing w:line="256" w:lineRule="auto"/>
                    <w:rPr>
                      <w:b/>
                      <w:sz w:val="18"/>
                      <w:szCs w:val="18"/>
                    </w:rPr>
                  </w:pPr>
                  <w:r>
                    <w:rPr>
                      <w:b/>
                      <w:sz w:val="18"/>
                      <w:szCs w:val="18"/>
                    </w:rPr>
                    <w:t>Model output</w:t>
                  </w:r>
                </w:p>
              </w:tc>
              <w:tc>
                <w:tcPr>
                  <w:tcW w:w="713" w:type="dxa"/>
                  <w:vMerge w:val="restart"/>
                  <w:tcBorders>
                    <w:top w:val="single" w:sz="4" w:space="0" w:color="auto"/>
                    <w:left w:val="single" w:sz="4" w:space="0" w:color="auto"/>
                    <w:bottom w:val="single" w:sz="4" w:space="0" w:color="auto"/>
                    <w:right w:val="single" w:sz="4" w:space="0" w:color="auto"/>
                  </w:tcBorders>
                </w:tcPr>
                <w:p w14:paraId="32267BA3" w14:textId="77777777" w:rsidR="0066295B" w:rsidRDefault="00000C89">
                  <w:pPr>
                    <w:spacing w:line="256" w:lineRule="auto"/>
                    <w:rPr>
                      <w:b/>
                      <w:sz w:val="18"/>
                      <w:szCs w:val="18"/>
                    </w:rPr>
                  </w:pPr>
                  <w:r>
                    <w:rPr>
                      <w:b/>
                      <w:sz w:val="18"/>
                      <w:szCs w:val="18"/>
                    </w:rPr>
                    <w:t>Label</w:t>
                  </w:r>
                </w:p>
              </w:tc>
              <w:tc>
                <w:tcPr>
                  <w:tcW w:w="2512" w:type="dxa"/>
                  <w:gridSpan w:val="2"/>
                  <w:tcBorders>
                    <w:top w:val="single" w:sz="4" w:space="0" w:color="auto"/>
                    <w:left w:val="single" w:sz="4" w:space="0" w:color="auto"/>
                    <w:bottom w:val="single" w:sz="4" w:space="0" w:color="auto"/>
                    <w:right w:val="single" w:sz="4" w:space="0" w:color="auto"/>
                  </w:tcBorders>
                </w:tcPr>
                <w:p w14:paraId="0961DB4F" w14:textId="77777777" w:rsidR="0066295B" w:rsidRDefault="00000C89">
                  <w:pPr>
                    <w:spacing w:line="256" w:lineRule="auto"/>
                    <w:rPr>
                      <w:sz w:val="18"/>
                      <w:szCs w:val="18"/>
                    </w:rPr>
                  </w:pPr>
                  <w:r>
                    <w:rPr>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A2716EE"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18A768E7"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6970217C" w14:textId="77777777" w:rsidR="0066295B" w:rsidRDefault="00000C89">
                  <w:pPr>
                    <w:spacing w:line="256" w:lineRule="auto"/>
                    <w:rPr>
                      <w:b/>
                      <w:sz w:val="18"/>
                      <w:szCs w:val="18"/>
                    </w:rPr>
                  </w:pPr>
                  <w:r>
                    <w:rPr>
                      <w:b/>
                      <w:sz w:val="18"/>
                      <w:szCs w:val="18"/>
                    </w:rPr>
                    <w:t>Horizontal pos. accuracy at CDF=90% (m)</w:t>
                  </w:r>
                </w:p>
              </w:tc>
            </w:tr>
            <w:tr w:rsidR="0066295B" w14:paraId="43DB2387" w14:textId="77777777">
              <w:trPr>
                <w:jc w:val="center"/>
              </w:trPr>
              <w:tc>
                <w:tcPr>
                  <w:tcW w:w="1061" w:type="dxa"/>
                  <w:vMerge/>
                  <w:tcBorders>
                    <w:top w:val="single" w:sz="4" w:space="0" w:color="auto"/>
                    <w:left w:val="single" w:sz="4" w:space="0" w:color="auto"/>
                    <w:bottom w:val="single" w:sz="4" w:space="0" w:color="auto"/>
                    <w:right w:val="single" w:sz="4" w:space="0" w:color="auto"/>
                  </w:tcBorders>
                  <w:vAlign w:val="center"/>
                </w:tcPr>
                <w:p w14:paraId="52A7BA5E" w14:textId="77777777" w:rsidR="0066295B" w:rsidRDefault="0066295B">
                  <w:pPr>
                    <w:spacing w:line="256" w:lineRule="auto"/>
                    <w:rPr>
                      <w:rFonts w:ascii="Times New Roman" w:eastAsia="Times New Roman" w:hAnsi="Times New Roman" w:cs="Times New Roman"/>
                      <w:b/>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7A5787A" w14:textId="77777777" w:rsidR="0066295B" w:rsidRDefault="0066295B">
                  <w:pPr>
                    <w:spacing w:line="256" w:lineRule="auto"/>
                    <w:rPr>
                      <w:rFonts w:ascii="Times New Roman" w:eastAsia="Times New Roman" w:hAnsi="Times New Roman" w:cs="Times New Roman"/>
                      <w:b/>
                      <w:sz w:val="18"/>
                      <w:szCs w:val="18"/>
                    </w:rPr>
                  </w:pPr>
                </w:p>
              </w:tc>
              <w:tc>
                <w:tcPr>
                  <w:tcW w:w="713" w:type="dxa"/>
                  <w:vMerge/>
                  <w:tcBorders>
                    <w:top w:val="single" w:sz="4" w:space="0" w:color="auto"/>
                    <w:left w:val="single" w:sz="4" w:space="0" w:color="auto"/>
                    <w:bottom w:val="single" w:sz="4" w:space="0" w:color="auto"/>
                    <w:right w:val="single" w:sz="4" w:space="0" w:color="auto"/>
                  </w:tcBorders>
                  <w:vAlign w:val="center"/>
                </w:tcPr>
                <w:p w14:paraId="720B8901" w14:textId="77777777" w:rsidR="0066295B" w:rsidRDefault="0066295B">
                  <w:pPr>
                    <w:spacing w:line="256" w:lineRule="auto"/>
                    <w:rPr>
                      <w:rFonts w:ascii="Times New Roman" w:eastAsia="Times New Roman" w:hAnsi="Times New Roman" w:cs="Times New Roman"/>
                      <w:b/>
                      <w:sz w:val="18"/>
                      <w:szCs w:val="18"/>
                    </w:rPr>
                  </w:pPr>
                </w:p>
              </w:tc>
              <w:tc>
                <w:tcPr>
                  <w:tcW w:w="1278" w:type="dxa"/>
                  <w:tcBorders>
                    <w:top w:val="single" w:sz="4" w:space="0" w:color="auto"/>
                    <w:left w:val="single" w:sz="4" w:space="0" w:color="auto"/>
                    <w:bottom w:val="single" w:sz="4" w:space="0" w:color="auto"/>
                    <w:right w:val="single" w:sz="4" w:space="0" w:color="auto"/>
                  </w:tcBorders>
                  <w:vAlign w:val="center"/>
                </w:tcPr>
                <w:p w14:paraId="3F93DD68" w14:textId="77777777" w:rsidR="0066295B" w:rsidRDefault="00000C89">
                  <w:pPr>
                    <w:spacing w:line="256" w:lineRule="auto"/>
                    <w:jc w:val="center"/>
                    <w:rPr>
                      <w:sz w:val="18"/>
                      <w:szCs w:val="18"/>
                    </w:rPr>
                  </w:pPr>
                  <w:r>
                    <w:rPr>
                      <w:sz w:val="18"/>
                      <w:szCs w:val="18"/>
                    </w:rPr>
                    <w:t>Train</w:t>
                  </w:r>
                </w:p>
              </w:tc>
              <w:tc>
                <w:tcPr>
                  <w:tcW w:w="1234" w:type="dxa"/>
                  <w:tcBorders>
                    <w:top w:val="single" w:sz="4" w:space="0" w:color="auto"/>
                    <w:left w:val="single" w:sz="4" w:space="0" w:color="auto"/>
                    <w:bottom w:val="single" w:sz="4" w:space="0" w:color="auto"/>
                    <w:right w:val="single" w:sz="4" w:space="0" w:color="auto"/>
                  </w:tcBorders>
                  <w:vAlign w:val="center"/>
                </w:tcPr>
                <w:p w14:paraId="26A1A3F1" w14:textId="77777777" w:rsidR="0066295B" w:rsidRDefault="00000C89">
                  <w:pPr>
                    <w:spacing w:line="256" w:lineRule="auto"/>
                    <w:jc w:val="center"/>
                    <w:rPr>
                      <w:sz w:val="18"/>
                      <w:szCs w:val="18"/>
                    </w:rPr>
                  </w:pPr>
                  <w:r>
                    <w:rPr>
                      <w:sz w:val="18"/>
                      <w:szCs w:val="18"/>
                    </w:rPr>
                    <w:t>Test</w:t>
                  </w:r>
                </w:p>
              </w:tc>
              <w:tc>
                <w:tcPr>
                  <w:tcW w:w="721" w:type="dxa"/>
                  <w:tcBorders>
                    <w:top w:val="single" w:sz="4" w:space="0" w:color="auto"/>
                    <w:left w:val="single" w:sz="4" w:space="0" w:color="auto"/>
                    <w:bottom w:val="single" w:sz="4" w:space="0" w:color="auto"/>
                    <w:right w:val="single" w:sz="4" w:space="0" w:color="auto"/>
                  </w:tcBorders>
                  <w:vAlign w:val="center"/>
                </w:tcPr>
                <w:p w14:paraId="221B2121"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05D2BAE5"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005896BF"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619BCFA9"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317A8207" w14:textId="77777777" w:rsidR="0066295B" w:rsidRDefault="00000C89">
                  <w:pPr>
                    <w:spacing w:line="256" w:lineRule="auto"/>
                    <w:rPr>
                      <w:sz w:val="18"/>
                      <w:szCs w:val="18"/>
                    </w:rPr>
                  </w:pPr>
                  <w:r>
                    <w:rPr>
                      <w:sz w:val="18"/>
                      <w:szCs w:val="18"/>
                    </w:rPr>
                    <w:t>AI/ML</w:t>
                  </w:r>
                </w:p>
              </w:tc>
            </w:tr>
            <w:tr w:rsidR="0066295B" w14:paraId="664F1AC3" w14:textId="77777777">
              <w:trPr>
                <w:trHeight w:val="35"/>
                <w:jc w:val="center"/>
              </w:trPr>
              <w:tc>
                <w:tcPr>
                  <w:tcW w:w="1061" w:type="dxa"/>
                  <w:tcBorders>
                    <w:top w:val="single" w:sz="4" w:space="0" w:color="auto"/>
                    <w:left w:val="single" w:sz="4" w:space="0" w:color="auto"/>
                    <w:bottom w:val="single" w:sz="4" w:space="0" w:color="auto"/>
                    <w:right w:val="single" w:sz="4" w:space="0" w:color="auto"/>
                  </w:tcBorders>
                </w:tcPr>
                <w:p w14:paraId="48EEDBD7" w14:textId="77777777" w:rsidR="0066295B" w:rsidRDefault="00000C89">
                  <w:pPr>
                    <w:spacing w:line="256" w:lineRule="auto"/>
                    <w:rPr>
                      <w:sz w:val="18"/>
                      <w:szCs w:val="18"/>
                    </w:rPr>
                  </w:pPr>
                  <w:r>
                    <w:rPr>
                      <w:sz w:val="18"/>
                      <w:szCs w:val="18"/>
                    </w:rPr>
                    <w:t>Normalized CIR</w:t>
                  </w:r>
                </w:p>
              </w:tc>
              <w:tc>
                <w:tcPr>
                  <w:tcW w:w="729" w:type="dxa"/>
                  <w:tcBorders>
                    <w:top w:val="single" w:sz="4" w:space="0" w:color="auto"/>
                    <w:left w:val="single" w:sz="4" w:space="0" w:color="auto"/>
                    <w:bottom w:val="single" w:sz="4" w:space="0" w:color="auto"/>
                    <w:right w:val="single" w:sz="4" w:space="0" w:color="auto"/>
                  </w:tcBorders>
                </w:tcPr>
                <w:p w14:paraId="0E74B33B" w14:textId="77777777" w:rsidR="0066295B" w:rsidRDefault="00000C89">
                  <w:pPr>
                    <w:spacing w:line="256" w:lineRule="auto"/>
                    <w:rPr>
                      <w:sz w:val="18"/>
                      <w:szCs w:val="18"/>
                    </w:rPr>
                  </w:pPr>
                  <w:r>
                    <w:rPr>
                      <w:sz w:val="18"/>
                      <w:szCs w:val="18"/>
                    </w:rPr>
                    <w:t>TOA</w:t>
                  </w:r>
                </w:p>
              </w:tc>
              <w:tc>
                <w:tcPr>
                  <w:tcW w:w="713" w:type="dxa"/>
                  <w:tcBorders>
                    <w:top w:val="single" w:sz="4" w:space="0" w:color="auto"/>
                    <w:left w:val="single" w:sz="4" w:space="0" w:color="auto"/>
                    <w:bottom w:val="single" w:sz="4" w:space="0" w:color="auto"/>
                    <w:right w:val="single" w:sz="4" w:space="0" w:color="auto"/>
                  </w:tcBorders>
                </w:tcPr>
                <w:p w14:paraId="2E0C9608" w14:textId="77777777" w:rsidR="0066295B" w:rsidRDefault="00000C89">
                  <w:pPr>
                    <w:spacing w:line="256" w:lineRule="auto"/>
                    <w:rPr>
                      <w:sz w:val="18"/>
                      <w:szCs w:val="18"/>
                    </w:rPr>
                  </w:pPr>
                  <w:r>
                    <w:rPr>
                      <w:sz w:val="18"/>
                      <w:szCs w:val="18"/>
                    </w:rPr>
                    <w:t>Ideal TOA</w:t>
                  </w:r>
                </w:p>
              </w:tc>
              <w:tc>
                <w:tcPr>
                  <w:tcW w:w="1278" w:type="dxa"/>
                  <w:tcBorders>
                    <w:top w:val="single" w:sz="4" w:space="0" w:color="auto"/>
                    <w:left w:val="single" w:sz="4" w:space="0" w:color="auto"/>
                    <w:bottom w:val="single" w:sz="4" w:space="0" w:color="auto"/>
                    <w:right w:val="single" w:sz="4" w:space="0" w:color="auto"/>
                  </w:tcBorders>
                </w:tcPr>
                <w:p w14:paraId="33E48234" w14:textId="77777777" w:rsidR="0066295B" w:rsidRDefault="00000C89">
                  <w:pPr>
                    <w:spacing w:line="256" w:lineRule="auto"/>
                    <w:rPr>
                      <w:sz w:val="18"/>
                      <w:szCs w:val="18"/>
                    </w:rPr>
                  </w:pPr>
                  <w:r>
                    <w:rPr>
                      <w:sz w:val="18"/>
                      <w:szCs w:val="18"/>
                    </w:rPr>
                    <w:t>1 drop w/o NW sync error</w:t>
                  </w:r>
                </w:p>
                <w:p w14:paraId="6063E1CD" w14:textId="77777777" w:rsidR="0066295B" w:rsidRDefault="00000C89">
                  <w:pPr>
                    <w:spacing w:line="256" w:lineRule="auto"/>
                    <w:rPr>
                      <w:sz w:val="18"/>
                      <w:szCs w:val="18"/>
                    </w:rPr>
                  </w:pPr>
                  <w:r>
                    <w:rPr>
                      <w:sz w:val="18"/>
                      <w:szCs w:val="18"/>
                    </w:rPr>
                    <w:t>{60%, 6, 2}</w:t>
                  </w:r>
                </w:p>
                <w:p w14:paraId="72DA584D" w14:textId="77777777" w:rsidR="0066295B" w:rsidRDefault="00000C89">
                  <w:pPr>
                    <w:spacing w:line="256" w:lineRule="auto"/>
                    <w:rPr>
                      <w:sz w:val="18"/>
                      <w:szCs w:val="18"/>
                    </w:rPr>
                  </w:pPr>
                  <w:r>
                    <w:rPr>
                      <w:sz w:val="18"/>
                      <w:szCs w:val="18"/>
                    </w:rPr>
                    <w:t xml:space="preserve">80,000 UEs per drop </w:t>
                  </w:r>
                </w:p>
                <w:p w14:paraId="3D7A7237" w14:textId="77777777" w:rsidR="0066295B" w:rsidRDefault="00000C89">
                  <w:pPr>
                    <w:spacing w:line="256" w:lineRule="auto"/>
                    <w:rPr>
                      <w:sz w:val="18"/>
                      <w:szCs w:val="18"/>
                    </w:rPr>
                  </w:pPr>
                  <w:r>
                    <w:rPr>
                      <w:sz w:val="18"/>
                      <w:szCs w:val="18"/>
                    </w:rPr>
                    <w:t>Multi-TRP construction</w:t>
                  </w:r>
                </w:p>
              </w:tc>
              <w:tc>
                <w:tcPr>
                  <w:tcW w:w="1234" w:type="dxa"/>
                  <w:tcBorders>
                    <w:top w:val="single" w:sz="4" w:space="0" w:color="auto"/>
                    <w:left w:val="single" w:sz="4" w:space="0" w:color="auto"/>
                    <w:bottom w:val="single" w:sz="4" w:space="0" w:color="auto"/>
                    <w:right w:val="single" w:sz="4" w:space="0" w:color="auto"/>
                  </w:tcBorders>
                </w:tcPr>
                <w:p w14:paraId="1D7C85B8" w14:textId="77777777" w:rsidR="0066295B" w:rsidRDefault="00000C89">
                  <w:pPr>
                    <w:spacing w:line="256" w:lineRule="auto"/>
                    <w:rPr>
                      <w:sz w:val="18"/>
                      <w:szCs w:val="18"/>
                    </w:rPr>
                  </w:pPr>
                  <w:r>
                    <w:rPr>
                      <w:sz w:val="18"/>
                      <w:szCs w:val="18"/>
                    </w:rPr>
                    <w:t>1 drop w/ NW sync error</w:t>
                  </w:r>
                </w:p>
                <w:p w14:paraId="4D22A03C" w14:textId="77777777" w:rsidR="0066295B" w:rsidRDefault="00000C89">
                  <w:pPr>
                    <w:spacing w:line="256" w:lineRule="auto"/>
                    <w:rPr>
                      <w:sz w:val="18"/>
                      <w:szCs w:val="18"/>
                    </w:rPr>
                  </w:pPr>
                  <w:r>
                    <w:rPr>
                      <w:sz w:val="18"/>
                      <w:szCs w:val="18"/>
                    </w:rPr>
                    <w:t>{60%, 6, 2}</w:t>
                  </w:r>
                </w:p>
                <w:p w14:paraId="446A0712"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329E1F3F"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77218854"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5C77F38D"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00C75DF0"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7B6B815F" w14:textId="77777777" w:rsidR="0066295B" w:rsidRDefault="00000C89">
                  <w:pPr>
                    <w:spacing w:line="256" w:lineRule="auto"/>
                    <w:rPr>
                      <w:sz w:val="18"/>
                      <w:szCs w:val="18"/>
                    </w:rPr>
                  </w:pPr>
                  <w:r>
                    <w:rPr>
                      <w:sz w:val="18"/>
                      <w:szCs w:val="18"/>
                    </w:rPr>
                    <w:t>27.85</w:t>
                  </w:r>
                </w:p>
              </w:tc>
            </w:tr>
            <w:tr w:rsidR="0066295B" w14:paraId="2E4FC84F" w14:textId="77777777">
              <w:trPr>
                <w:trHeight w:val="35"/>
                <w:jc w:val="center"/>
              </w:trPr>
              <w:tc>
                <w:tcPr>
                  <w:tcW w:w="1061" w:type="dxa"/>
                  <w:tcBorders>
                    <w:top w:val="single" w:sz="4" w:space="0" w:color="auto"/>
                    <w:left w:val="single" w:sz="4" w:space="0" w:color="auto"/>
                    <w:bottom w:val="single" w:sz="4" w:space="0" w:color="auto"/>
                    <w:right w:val="single" w:sz="4" w:space="0" w:color="auto"/>
                  </w:tcBorders>
                </w:tcPr>
                <w:p w14:paraId="03C29CF6" w14:textId="77777777" w:rsidR="0066295B" w:rsidRDefault="00000C89">
                  <w:pPr>
                    <w:spacing w:line="256" w:lineRule="auto"/>
                    <w:rPr>
                      <w:sz w:val="18"/>
                      <w:szCs w:val="18"/>
                    </w:rPr>
                  </w:pPr>
                  <w:r>
                    <w:rPr>
                      <w:sz w:val="18"/>
                      <w:szCs w:val="18"/>
                    </w:rPr>
                    <w:t>Normalized CIR</w:t>
                  </w:r>
                </w:p>
              </w:tc>
              <w:tc>
                <w:tcPr>
                  <w:tcW w:w="729" w:type="dxa"/>
                  <w:tcBorders>
                    <w:top w:val="single" w:sz="4" w:space="0" w:color="auto"/>
                    <w:left w:val="single" w:sz="4" w:space="0" w:color="auto"/>
                    <w:bottom w:val="single" w:sz="4" w:space="0" w:color="auto"/>
                    <w:right w:val="single" w:sz="4" w:space="0" w:color="auto"/>
                  </w:tcBorders>
                </w:tcPr>
                <w:p w14:paraId="5C0C2EFB" w14:textId="77777777" w:rsidR="0066295B" w:rsidRDefault="00000C89">
                  <w:pPr>
                    <w:spacing w:line="256" w:lineRule="auto"/>
                    <w:rPr>
                      <w:sz w:val="18"/>
                      <w:szCs w:val="18"/>
                    </w:rPr>
                  </w:pPr>
                  <w:r>
                    <w:rPr>
                      <w:sz w:val="18"/>
                      <w:szCs w:val="18"/>
                    </w:rPr>
                    <w:t>TOA</w:t>
                  </w:r>
                </w:p>
              </w:tc>
              <w:tc>
                <w:tcPr>
                  <w:tcW w:w="713" w:type="dxa"/>
                  <w:tcBorders>
                    <w:top w:val="single" w:sz="4" w:space="0" w:color="auto"/>
                    <w:left w:val="single" w:sz="4" w:space="0" w:color="auto"/>
                    <w:bottom w:val="single" w:sz="4" w:space="0" w:color="auto"/>
                    <w:right w:val="single" w:sz="4" w:space="0" w:color="auto"/>
                  </w:tcBorders>
                </w:tcPr>
                <w:p w14:paraId="5A733411" w14:textId="77777777" w:rsidR="0066295B" w:rsidRDefault="00000C89">
                  <w:pPr>
                    <w:spacing w:line="256" w:lineRule="auto"/>
                    <w:rPr>
                      <w:sz w:val="18"/>
                      <w:szCs w:val="18"/>
                    </w:rPr>
                  </w:pPr>
                  <w:r>
                    <w:rPr>
                      <w:sz w:val="18"/>
                      <w:szCs w:val="18"/>
                    </w:rPr>
                    <w:t>Ideal TOA</w:t>
                  </w:r>
                </w:p>
              </w:tc>
              <w:tc>
                <w:tcPr>
                  <w:tcW w:w="1278" w:type="dxa"/>
                  <w:tcBorders>
                    <w:top w:val="single" w:sz="4" w:space="0" w:color="auto"/>
                    <w:left w:val="single" w:sz="4" w:space="0" w:color="auto"/>
                    <w:bottom w:val="single" w:sz="4" w:space="0" w:color="auto"/>
                    <w:right w:val="single" w:sz="4" w:space="0" w:color="auto"/>
                  </w:tcBorders>
                </w:tcPr>
                <w:p w14:paraId="10A144B3" w14:textId="77777777" w:rsidR="0066295B" w:rsidRDefault="00000C89">
                  <w:pPr>
                    <w:spacing w:line="256" w:lineRule="auto"/>
                    <w:rPr>
                      <w:sz w:val="18"/>
                      <w:szCs w:val="18"/>
                    </w:rPr>
                  </w:pPr>
                  <w:r>
                    <w:rPr>
                      <w:sz w:val="18"/>
                      <w:szCs w:val="18"/>
                    </w:rPr>
                    <w:t>10 drops w/o NW sync error</w:t>
                  </w:r>
                </w:p>
                <w:p w14:paraId="15D5364F" w14:textId="77777777" w:rsidR="0066295B" w:rsidRDefault="00000C89">
                  <w:pPr>
                    <w:spacing w:line="256" w:lineRule="auto"/>
                    <w:rPr>
                      <w:sz w:val="18"/>
                      <w:szCs w:val="18"/>
                    </w:rPr>
                  </w:pPr>
                  <w:r>
                    <w:rPr>
                      <w:sz w:val="18"/>
                      <w:szCs w:val="18"/>
                    </w:rPr>
                    <w:t>{60%, 6, 2}</w:t>
                  </w:r>
                </w:p>
                <w:p w14:paraId="2F913FC7" w14:textId="77777777" w:rsidR="0066295B" w:rsidRDefault="00000C89">
                  <w:pPr>
                    <w:spacing w:line="256" w:lineRule="auto"/>
                    <w:rPr>
                      <w:sz w:val="18"/>
                      <w:szCs w:val="18"/>
                    </w:rPr>
                  </w:pPr>
                  <w:r>
                    <w:rPr>
                      <w:sz w:val="18"/>
                      <w:szCs w:val="18"/>
                    </w:rPr>
                    <w:t xml:space="preserve">80,000 UEs per drop </w:t>
                  </w:r>
                </w:p>
                <w:p w14:paraId="72488F47" w14:textId="77777777" w:rsidR="0066295B" w:rsidRDefault="00000C89">
                  <w:pPr>
                    <w:spacing w:line="256" w:lineRule="auto"/>
                    <w:rPr>
                      <w:sz w:val="18"/>
                      <w:szCs w:val="18"/>
                    </w:rPr>
                  </w:pPr>
                  <w:r>
                    <w:rPr>
                      <w:sz w:val="18"/>
                      <w:szCs w:val="18"/>
                    </w:rPr>
                    <w:t>Multi-TRP construction</w:t>
                  </w:r>
                </w:p>
              </w:tc>
              <w:tc>
                <w:tcPr>
                  <w:tcW w:w="1234" w:type="dxa"/>
                  <w:tcBorders>
                    <w:top w:val="single" w:sz="4" w:space="0" w:color="auto"/>
                    <w:left w:val="single" w:sz="4" w:space="0" w:color="auto"/>
                    <w:bottom w:val="single" w:sz="4" w:space="0" w:color="auto"/>
                    <w:right w:val="single" w:sz="4" w:space="0" w:color="auto"/>
                  </w:tcBorders>
                </w:tcPr>
                <w:p w14:paraId="64AD9CC3" w14:textId="77777777" w:rsidR="0066295B" w:rsidRDefault="00000C89">
                  <w:pPr>
                    <w:spacing w:line="256" w:lineRule="auto"/>
                    <w:rPr>
                      <w:sz w:val="18"/>
                      <w:szCs w:val="18"/>
                    </w:rPr>
                  </w:pPr>
                  <w:r>
                    <w:rPr>
                      <w:sz w:val="18"/>
                      <w:szCs w:val="18"/>
                    </w:rPr>
                    <w:t>10 drops w/ NW sync error</w:t>
                  </w:r>
                </w:p>
                <w:p w14:paraId="7363DC59" w14:textId="77777777" w:rsidR="0066295B" w:rsidRDefault="00000C89">
                  <w:pPr>
                    <w:spacing w:line="256" w:lineRule="auto"/>
                    <w:rPr>
                      <w:sz w:val="18"/>
                      <w:szCs w:val="18"/>
                    </w:rPr>
                  </w:pPr>
                  <w:r>
                    <w:rPr>
                      <w:sz w:val="18"/>
                      <w:szCs w:val="18"/>
                    </w:rPr>
                    <w:t>{60%, 6, 2}</w:t>
                  </w:r>
                </w:p>
                <w:p w14:paraId="590937AB" w14:textId="77777777" w:rsidR="0066295B" w:rsidRDefault="00000C89">
                  <w:pPr>
                    <w:spacing w:line="256" w:lineRule="auto"/>
                    <w:rPr>
                      <w:sz w:val="18"/>
                      <w:szCs w:val="18"/>
                    </w:rPr>
                  </w:pPr>
                  <w:r>
                    <w:rPr>
                      <w:sz w:val="18"/>
                      <w:szCs w:val="18"/>
                    </w:rPr>
                    <w:t xml:space="preserve">80,000 UEs per drop </w:t>
                  </w:r>
                </w:p>
                <w:p w14:paraId="51A98658" w14:textId="77777777" w:rsidR="0066295B" w:rsidRDefault="0066295B">
                  <w:pPr>
                    <w:spacing w:line="256" w:lineRule="auto"/>
                    <w:rPr>
                      <w:sz w:val="18"/>
                      <w:szCs w:val="18"/>
                    </w:rPr>
                  </w:pPr>
                </w:p>
              </w:tc>
              <w:tc>
                <w:tcPr>
                  <w:tcW w:w="721" w:type="dxa"/>
                  <w:tcBorders>
                    <w:top w:val="single" w:sz="4" w:space="0" w:color="auto"/>
                    <w:left w:val="single" w:sz="4" w:space="0" w:color="auto"/>
                    <w:bottom w:val="single" w:sz="4" w:space="0" w:color="auto"/>
                    <w:right w:val="single" w:sz="4" w:space="0" w:color="auto"/>
                  </w:tcBorders>
                </w:tcPr>
                <w:p w14:paraId="6F93B508"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1094F6A9"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3DC76386"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541D303"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6948F0EE" w14:textId="77777777" w:rsidR="0066295B" w:rsidRDefault="00000C89">
                  <w:pPr>
                    <w:spacing w:line="256" w:lineRule="auto"/>
                    <w:rPr>
                      <w:sz w:val="18"/>
                      <w:szCs w:val="18"/>
                    </w:rPr>
                  </w:pPr>
                  <w:r>
                    <w:rPr>
                      <w:sz w:val="18"/>
                      <w:szCs w:val="18"/>
                    </w:rPr>
                    <w:t>33.62</w:t>
                  </w:r>
                </w:p>
              </w:tc>
            </w:tr>
          </w:tbl>
          <w:p w14:paraId="45C43D1D" w14:textId="77777777" w:rsidR="0066295B" w:rsidRDefault="0066295B">
            <w:pPr>
              <w:rPr>
                <w:lang w:eastAsia="ja-JP"/>
              </w:rPr>
            </w:pPr>
          </w:p>
        </w:tc>
      </w:tr>
      <w:tr w:rsidR="0066295B" w14:paraId="55473FBD" w14:textId="77777777">
        <w:tc>
          <w:tcPr>
            <w:tcW w:w="9962" w:type="dxa"/>
          </w:tcPr>
          <w:p w14:paraId="2AA68F3F" w14:textId="77777777" w:rsidR="0066295B" w:rsidRDefault="00000C89">
            <w:pPr>
              <w:pStyle w:val="ListParagraph"/>
              <w:numPr>
                <w:ilvl w:val="0"/>
                <w:numId w:val="20"/>
              </w:numPr>
              <w:rPr>
                <w:lang w:val="en-US" w:eastAsia="ja-JP"/>
              </w:rPr>
            </w:pPr>
            <w:r>
              <w:rPr>
                <w:lang w:eastAsia="ja-JP"/>
              </w:rPr>
              <w:t>CATT (R1-2211193)</w:t>
            </w:r>
          </w:p>
          <w:p w14:paraId="52D21C15" w14:textId="77777777" w:rsidR="0066295B" w:rsidRDefault="00000C89">
            <w:pPr>
              <w:rPr>
                <w:lang w:eastAsia="ja-JP"/>
              </w:rPr>
            </w:pPr>
            <w:r>
              <w:rPr>
                <w:lang w:eastAsia="ja-JP"/>
              </w:rPr>
              <w:t>Table 10: Evaluation results for AI/ML model deployed on UE/LMF-side, without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9"/>
              <w:gridCol w:w="717"/>
              <w:gridCol w:w="716"/>
              <w:gridCol w:w="1344"/>
              <w:gridCol w:w="1344"/>
              <w:gridCol w:w="657"/>
              <w:gridCol w:w="569"/>
              <w:gridCol w:w="1040"/>
              <w:gridCol w:w="1217"/>
              <w:gridCol w:w="1033"/>
            </w:tblGrid>
            <w:tr w:rsidR="0066295B" w14:paraId="29137B41" w14:textId="77777777">
              <w:tc>
                <w:tcPr>
                  <w:tcW w:w="707" w:type="dxa"/>
                  <w:vMerge w:val="restart"/>
                  <w:tcMar>
                    <w:top w:w="0" w:type="dxa"/>
                    <w:left w:w="108" w:type="dxa"/>
                    <w:bottom w:w="0" w:type="dxa"/>
                    <w:right w:w="108" w:type="dxa"/>
                  </w:tcMar>
                </w:tcPr>
                <w:p w14:paraId="618C344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50" w:type="dxa"/>
                  <w:vMerge w:val="restart"/>
                  <w:tcMar>
                    <w:top w:w="0" w:type="dxa"/>
                    <w:left w:w="108" w:type="dxa"/>
                    <w:bottom w:w="0" w:type="dxa"/>
                    <w:right w:w="108" w:type="dxa"/>
                  </w:tcMar>
                </w:tcPr>
                <w:p w14:paraId="5ABF9D01"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03F7153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38F4CCDF"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22645936"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85" w:type="dxa"/>
                  <w:gridSpan w:val="2"/>
                  <w:tcMar>
                    <w:top w:w="0" w:type="dxa"/>
                    <w:left w:w="108" w:type="dxa"/>
                    <w:bottom w:w="0" w:type="dxa"/>
                    <w:right w:w="108" w:type="dxa"/>
                  </w:tcMar>
                </w:tcPr>
                <w:p w14:paraId="7EBF2A0E"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06BD593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14B7D2A1" w14:textId="77777777">
              <w:tc>
                <w:tcPr>
                  <w:tcW w:w="707" w:type="dxa"/>
                  <w:vMerge/>
                  <w:vAlign w:val="center"/>
                </w:tcPr>
                <w:p w14:paraId="6B6C26E8" w14:textId="77777777" w:rsidR="0066295B" w:rsidRDefault="0066295B">
                  <w:pPr>
                    <w:rPr>
                      <w:rFonts w:ascii="Times New Roman" w:eastAsia="SimSun" w:hAnsi="Times New Roman" w:cs="Times New Roman"/>
                      <w:b/>
                      <w:bCs/>
                      <w:sz w:val="18"/>
                      <w:szCs w:val="18"/>
                    </w:rPr>
                  </w:pPr>
                </w:p>
              </w:tc>
              <w:tc>
                <w:tcPr>
                  <w:tcW w:w="850" w:type="dxa"/>
                  <w:vMerge/>
                  <w:vAlign w:val="center"/>
                </w:tcPr>
                <w:p w14:paraId="2F1D7843" w14:textId="77777777" w:rsidR="0066295B" w:rsidRDefault="0066295B">
                  <w:pPr>
                    <w:rPr>
                      <w:rFonts w:ascii="Times New Roman" w:eastAsia="SimSun" w:hAnsi="Times New Roman" w:cs="Times New Roman"/>
                      <w:b/>
                      <w:bCs/>
                      <w:sz w:val="18"/>
                      <w:szCs w:val="18"/>
                    </w:rPr>
                  </w:pPr>
                </w:p>
              </w:tc>
              <w:tc>
                <w:tcPr>
                  <w:tcW w:w="850" w:type="dxa"/>
                  <w:vMerge/>
                  <w:vAlign w:val="center"/>
                </w:tcPr>
                <w:p w14:paraId="189B5E0F"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1B743660"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5456BAF2"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1E4EA6FD"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4A68FFEA"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tcPr>
                <w:p w14:paraId="392EA33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4D37CAA5"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70660417"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6A86D7AF" w14:textId="77777777">
              <w:trPr>
                <w:trHeight w:val="35"/>
              </w:trPr>
              <w:tc>
                <w:tcPr>
                  <w:tcW w:w="707" w:type="dxa"/>
                  <w:tcMar>
                    <w:top w:w="0" w:type="dxa"/>
                    <w:left w:w="108" w:type="dxa"/>
                    <w:bottom w:w="0" w:type="dxa"/>
                    <w:right w:w="108" w:type="dxa"/>
                  </w:tcMar>
                </w:tcPr>
                <w:p w14:paraId="6B183018"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ype: CIR;</w:t>
                  </w:r>
                </w:p>
                <w:p w14:paraId="19F9FF1C"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26BC885A"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18*1*256*2</w:t>
                  </w:r>
                </w:p>
              </w:tc>
              <w:tc>
                <w:tcPr>
                  <w:tcW w:w="850" w:type="dxa"/>
                  <w:tcMar>
                    <w:top w:w="0" w:type="dxa"/>
                    <w:left w:w="108" w:type="dxa"/>
                    <w:bottom w:w="0" w:type="dxa"/>
                    <w:right w:w="108" w:type="dxa"/>
                  </w:tcMar>
                </w:tcPr>
                <w:p w14:paraId="29C79A7F"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hint="eastAsia"/>
                      <w:sz w:val="18"/>
                      <w:szCs w:val="18"/>
                    </w:rPr>
                    <w:t xml:space="preserve">ype: </w:t>
                  </w: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w:t>
                  </w:r>
                </w:p>
                <w:p w14:paraId="697EBDA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ize:</w:t>
                  </w:r>
                </w:p>
                <w:p w14:paraId="3E3E5608"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78774ABE"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137B5310"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with network synchronization error</w:t>
                  </w:r>
                </w:p>
              </w:tc>
              <w:tc>
                <w:tcPr>
                  <w:tcW w:w="850" w:type="dxa"/>
                  <w:tcMar>
                    <w:top w:w="0" w:type="dxa"/>
                    <w:left w:w="108" w:type="dxa"/>
                    <w:bottom w:w="0" w:type="dxa"/>
                    <w:right w:w="108" w:type="dxa"/>
                  </w:tcMar>
                </w:tcPr>
                <w:p w14:paraId="7D2E3FFC"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with network synchronization error</w:t>
                  </w:r>
                </w:p>
              </w:tc>
              <w:tc>
                <w:tcPr>
                  <w:tcW w:w="993" w:type="dxa"/>
                  <w:tcMar>
                    <w:top w:w="0" w:type="dxa"/>
                    <w:left w:w="108" w:type="dxa"/>
                    <w:bottom w:w="0" w:type="dxa"/>
                    <w:right w:w="108" w:type="dxa"/>
                  </w:tcMar>
                </w:tcPr>
                <w:p w14:paraId="7259A912"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20000</w:t>
                  </w:r>
                </w:p>
              </w:tc>
              <w:tc>
                <w:tcPr>
                  <w:tcW w:w="708" w:type="dxa"/>
                  <w:tcMar>
                    <w:top w:w="0" w:type="dxa"/>
                    <w:left w:w="108" w:type="dxa"/>
                    <w:bottom w:w="0" w:type="dxa"/>
                    <w:right w:w="108" w:type="dxa"/>
                  </w:tcMar>
                </w:tcPr>
                <w:p w14:paraId="74B8018F" w14:textId="77777777" w:rsidR="0066295B" w:rsidRDefault="00000C89">
                  <w:pPr>
                    <w:rPr>
                      <w:rFonts w:ascii="Times New Roman" w:eastAsia="SimSun" w:hAnsi="Times New Roman" w:cs="Times New Roman"/>
                      <w:sz w:val="18"/>
                      <w:szCs w:val="18"/>
                    </w:rPr>
                  </w:pPr>
                  <w:r>
                    <w:rPr>
                      <w:rFonts w:ascii="Times New Roman" w:hAnsi="Times New Roman" w:cs="Times New Roman" w:hint="eastAsia"/>
                      <w:sz w:val="18"/>
                      <w:szCs w:val="18"/>
                    </w:rPr>
                    <w:t>1600</w:t>
                  </w:r>
                </w:p>
              </w:tc>
              <w:tc>
                <w:tcPr>
                  <w:tcW w:w="993" w:type="dxa"/>
                  <w:tcMar>
                    <w:top w:w="0" w:type="dxa"/>
                    <w:left w:w="108" w:type="dxa"/>
                    <w:bottom w:w="0" w:type="dxa"/>
                    <w:right w:w="108" w:type="dxa"/>
                  </w:tcMar>
                </w:tcPr>
                <w:p w14:paraId="5220CC0D"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12.7M</w:t>
                  </w:r>
                </w:p>
              </w:tc>
              <w:tc>
                <w:tcPr>
                  <w:tcW w:w="992" w:type="dxa"/>
                  <w:tcMar>
                    <w:top w:w="0" w:type="dxa"/>
                    <w:left w:w="108" w:type="dxa"/>
                    <w:bottom w:w="0" w:type="dxa"/>
                    <w:right w:w="108" w:type="dxa"/>
                  </w:tcMar>
                </w:tcPr>
                <w:p w14:paraId="4F40E75D"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4.42G FLOPs</w:t>
                  </w:r>
                </w:p>
              </w:tc>
              <w:tc>
                <w:tcPr>
                  <w:tcW w:w="1562" w:type="dxa"/>
                  <w:tcMar>
                    <w:top w:w="0" w:type="dxa"/>
                    <w:left w:w="108" w:type="dxa"/>
                    <w:bottom w:w="0" w:type="dxa"/>
                    <w:right w:w="108" w:type="dxa"/>
                  </w:tcMar>
                </w:tcPr>
                <w:p w14:paraId="07F8B00F"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hint="eastAsia"/>
                      <w:sz w:val="18"/>
                      <w:szCs w:val="18"/>
                    </w:rPr>
                    <w:t>0.7m</w:t>
                  </w:r>
                </w:p>
              </w:tc>
            </w:tr>
          </w:tbl>
          <w:p w14:paraId="520D432B" w14:textId="77777777" w:rsidR="0066295B" w:rsidRDefault="00000C89">
            <w:pPr>
              <w:rPr>
                <w:lang w:eastAsia="ja-JP"/>
              </w:rPr>
            </w:pPr>
            <w:r>
              <w:rPr>
                <w:lang w:eastAsia="ja-JP"/>
              </w:rPr>
              <w:br/>
              <w:t>Observation 10: For AI/ML assisted positioning with network synchronization error, the intermediate result of ToA estimating is 1.74ns@90% and the eventual result is 0.7m@90% of CDF percentile of horizontal accuracy.</w:t>
            </w:r>
          </w:p>
          <w:p w14:paraId="61D6A65B" w14:textId="77777777" w:rsidR="0066295B" w:rsidRDefault="00000C89">
            <w:pPr>
              <w:rPr>
                <w:lang w:eastAsia="ja-JP"/>
              </w:rPr>
            </w:pPr>
            <w:r>
              <w:rPr>
                <w:lang w:eastAsia="ja-JP"/>
              </w:rPr>
              <w:t>Proposal 3: In IIoT scenario, for AI/ML assisted positioning, AI/ML model has ability to overcome the network synchronization error to improve positioning accuracy.</w:t>
            </w:r>
          </w:p>
          <w:p w14:paraId="02B8D3D1" w14:textId="77777777" w:rsidR="0066295B" w:rsidRDefault="00000C89">
            <w:pPr>
              <w:rPr>
                <w:lang w:eastAsia="ja-JP"/>
              </w:rPr>
            </w:pPr>
            <w:r>
              <w:rPr>
                <w:lang w:eastAsia="ja-JP"/>
              </w:rPr>
              <w:t>Table 12: Evaluation results for AI/ML model deployed on UE/LMF-side, with model generalization, ResNet18</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9"/>
              <w:gridCol w:w="717"/>
              <w:gridCol w:w="716"/>
              <w:gridCol w:w="1344"/>
              <w:gridCol w:w="1344"/>
              <w:gridCol w:w="657"/>
              <w:gridCol w:w="569"/>
              <w:gridCol w:w="1040"/>
              <w:gridCol w:w="1217"/>
              <w:gridCol w:w="1033"/>
            </w:tblGrid>
            <w:tr w:rsidR="0066295B" w14:paraId="40983EF4" w14:textId="77777777">
              <w:tc>
                <w:tcPr>
                  <w:tcW w:w="703" w:type="dxa"/>
                  <w:vMerge w:val="restart"/>
                  <w:tcMar>
                    <w:top w:w="0" w:type="dxa"/>
                    <w:left w:w="108" w:type="dxa"/>
                    <w:bottom w:w="0" w:type="dxa"/>
                    <w:right w:w="108" w:type="dxa"/>
                  </w:tcMar>
                </w:tcPr>
                <w:p w14:paraId="07A2BBD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input</w:t>
                  </w:r>
                </w:p>
              </w:tc>
              <w:tc>
                <w:tcPr>
                  <w:tcW w:w="848" w:type="dxa"/>
                  <w:vMerge w:val="restart"/>
                  <w:tcMar>
                    <w:top w:w="0" w:type="dxa"/>
                    <w:left w:w="108" w:type="dxa"/>
                    <w:bottom w:w="0" w:type="dxa"/>
                    <w:right w:w="108" w:type="dxa"/>
                  </w:tcMar>
                </w:tcPr>
                <w:p w14:paraId="090CE274"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Model output</w:t>
                  </w:r>
                </w:p>
              </w:tc>
              <w:tc>
                <w:tcPr>
                  <w:tcW w:w="850" w:type="dxa"/>
                  <w:vMerge w:val="restart"/>
                  <w:tcMar>
                    <w:top w:w="0" w:type="dxa"/>
                    <w:left w:w="108" w:type="dxa"/>
                    <w:bottom w:w="0" w:type="dxa"/>
                    <w:right w:w="108" w:type="dxa"/>
                  </w:tcMar>
                </w:tcPr>
                <w:p w14:paraId="4E584137"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Label</w:t>
                  </w:r>
                </w:p>
              </w:tc>
              <w:tc>
                <w:tcPr>
                  <w:tcW w:w="1701" w:type="dxa"/>
                  <w:gridSpan w:val="2"/>
                  <w:tcMar>
                    <w:top w:w="0" w:type="dxa"/>
                    <w:left w:w="108" w:type="dxa"/>
                    <w:bottom w:w="0" w:type="dxa"/>
                    <w:right w:w="108" w:type="dxa"/>
                  </w:tcMar>
                </w:tcPr>
                <w:p w14:paraId="2ACAB7B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Settings (e.g., drops, clutter param, mix)</w:t>
                  </w:r>
                </w:p>
              </w:tc>
              <w:tc>
                <w:tcPr>
                  <w:tcW w:w="1701" w:type="dxa"/>
                  <w:gridSpan w:val="2"/>
                  <w:tcMar>
                    <w:top w:w="0" w:type="dxa"/>
                    <w:left w:w="108" w:type="dxa"/>
                    <w:bottom w:w="0" w:type="dxa"/>
                    <w:right w:w="108" w:type="dxa"/>
                  </w:tcMar>
                </w:tcPr>
                <w:p w14:paraId="3DF5FD02"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Dataset size</w:t>
                  </w:r>
                </w:p>
              </w:tc>
              <w:tc>
                <w:tcPr>
                  <w:tcW w:w="1991" w:type="dxa"/>
                  <w:gridSpan w:val="2"/>
                  <w:tcMar>
                    <w:top w:w="0" w:type="dxa"/>
                    <w:left w:w="108" w:type="dxa"/>
                    <w:bottom w:w="0" w:type="dxa"/>
                    <w:right w:w="108" w:type="dxa"/>
                  </w:tcMar>
                </w:tcPr>
                <w:p w14:paraId="20F80B4C"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AI/ML complexity</w:t>
                  </w:r>
                </w:p>
              </w:tc>
              <w:tc>
                <w:tcPr>
                  <w:tcW w:w="1562" w:type="dxa"/>
                  <w:tcMar>
                    <w:top w:w="0" w:type="dxa"/>
                    <w:left w:w="108" w:type="dxa"/>
                    <w:bottom w:w="0" w:type="dxa"/>
                    <w:right w:w="108" w:type="dxa"/>
                  </w:tcMar>
                </w:tcPr>
                <w:p w14:paraId="66D626B8" w14:textId="77777777" w:rsidR="0066295B" w:rsidRDefault="00000C89">
                  <w:pPr>
                    <w:rPr>
                      <w:rFonts w:ascii="Times New Roman" w:eastAsia="SimSun" w:hAnsi="Times New Roman" w:cs="Times New Roman"/>
                      <w:b/>
                      <w:bCs/>
                      <w:sz w:val="18"/>
                      <w:szCs w:val="18"/>
                    </w:rPr>
                  </w:pPr>
                  <w:r>
                    <w:rPr>
                      <w:rFonts w:ascii="Times New Roman" w:hAnsi="Times New Roman" w:cs="Times New Roman"/>
                      <w:b/>
                      <w:bCs/>
                      <w:sz w:val="18"/>
                      <w:szCs w:val="18"/>
                    </w:rPr>
                    <w:t>Horizontal pos. accuracy at CDF=90% (m)</w:t>
                  </w:r>
                </w:p>
              </w:tc>
            </w:tr>
            <w:tr w:rsidR="0066295B" w14:paraId="119FB32A" w14:textId="77777777">
              <w:tc>
                <w:tcPr>
                  <w:tcW w:w="703" w:type="dxa"/>
                  <w:vMerge/>
                  <w:vAlign w:val="center"/>
                </w:tcPr>
                <w:p w14:paraId="2BB3F5E0" w14:textId="77777777" w:rsidR="0066295B" w:rsidRDefault="0066295B">
                  <w:pPr>
                    <w:rPr>
                      <w:rFonts w:ascii="Times New Roman" w:eastAsia="SimSun" w:hAnsi="Times New Roman" w:cs="Times New Roman"/>
                      <w:b/>
                      <w:bCs/>
                      <w:sz w:val="18"/>
                      <w:szCs w:val="18"/>
                    </w:rPr>
                  </w:pPr>
                </w:p>
              </w:tc>
              <w:tc>
                <w:tcPr>
                  <w:tcW w:w="848" w:type="dxa"/>
                  <w:vMerge/>
                  <w:vAlign w:val="center"/>
                </w:tcPr>
                <w:p w14:paraId="31EC670C" w14:textId="77777777" w:rsidR="0066295B" w:rsidRDefault="0066295B">
                  <w:pPr>
                    <w:rPr>
                      <w:rFonts w:ascii="Times New Roman" w:eastAsia="SimSun" w:hAnsi="Times New Roman" w:cs="Times New Roman"/>
                      <w:b/>
                      <w:bCs/>
                      <w:sz w:val="18"/>
                      <w:szCs w:val="18"/>
                    </w:rPr>
                  </w:pPr>
                </w:p>
              </w:tc>
              <w:tc>
                <w:tcPr>
                  <w:tcW w:w="850" w:type="dxa"/>
                  <w:vMerge/>
                  <w:vAlign w:val="center"/>
                </w:tcPr>
                <w:p w14:paraId="5539F493" w14:textId="77777777" w:rsidR="0066295B" w:rsidRDefault="0066295B">
                  <w:pPr>
                    <w:rPr>
                      <w:rFonts w:ascii="Times New Roman" w:eastAsia="SimSun" w:hAnsi="Times New Roman" w:cs="Times New Roman"/>
                      <w:b/>
                      <w:bCs/>
                      <w:sz w:val="18"/>
                      <w:szCs w:val="18"/>
                    </w:rPr>
                  </w:pPr>
                </w:p>
              </w:tc>
              <w:tc>
                <w:tcPr>
                  <w:tcW w:w="851" w:type="dxa"/>
                  <w:tcMar>
                    <w:top w:w="0" w:type="dxa"/>
                    <w:left w:w="108" w:type="dxa"/>
                    <w:bottom w:w="0" w:type="dxa"/>
                    <w:right w:w="108" w:type="dxa"/>
                  </w:tcMar>
                  <w:vAlign w:val="center"/>
                </w:tcPr>
                <w:p w14:paraId="2B68949A"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850" w:type="dxa"/>
                  <w:tcMar>
                    <w:top w:w="0" w:type="dxa"/>
                    <w:left w:w="108" w:type="dxa"/>
                    <w:bottom w:w="0" w:type="dxa"/>
                    <w:right w:w="108" w:type="dxa"/>
                  </w:tcMar>
                  <w:vAlign w:val="center"/>
                </w:tcPr>
                <w:p w14:paraId="6619B2AE"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3" w:type="dxa"/>
                  <w:tcMar>
                    <w:top w:w="0" w:type="dxa"/>
                    <w:left w:w="108" w:type="dxa"/>
                    <w:bottom w:w="0" w:type="dxa"/>
                    <w:right w:w="108" w:type="dxa"/>
                  </w:tcMar>
                  <w:vAlign w:val="center"/>
                </w:tcPr>
                <w:p w14:paraId="02E8BC25"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Train</w:t>
                  </w:r>
                </w:p>
              </w:tc>
              <w:tc>
                <w:tcPr>
                  <w:tcW w:w="708" w:type="dxa"/>
                  <w:tcMar>
                    <w:top w:w="0" w:type="dxa"/>
                    <w:left w:w="108" w:type="dxa"/>
                    <w:bottom w:w="0" w:type="dxa"/>
                    <w:right w:w="108" w:type="dxa"/>
                  </w:tcMar>
                  <w:vAlign w:val="center"/>
                </w:tcPr>
                <w:p w14:paraId="35867F61"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test</w:t>
                  </w:r>
                </w:p>
              </w:tc>
              <w:tc>
                <w:tcPr>
                  <w:tcW w:w="999" w:type="dxa"/>
                  <w:tcMar>
                    <w:top w:w="0" w:type="dxa"/>
                    <w:left w:w="108" w:type="dxa"/>
                    <w:bottom w:w="0" w:type="dxa"/>
                    <w:right w:w="108" w:type="dxa"/>
                  </w:tcMar>
                </w:tcPr>
                <w:p w14:paraId="03D17EF7"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Model complexity</w:t>
                  </w:r>
                </w:p>
              </w:tc>
              <w:tc>
                <w:tcPr>
                  <w:tcW w:w="992" w:type="dxa"/>
                  <w:tcMar>
                    <w:top w:w="0" w:type="dxa"/>
                    <w:left w:w="108" w:type="dxa"/>
                    <w:bottom w:w="0" w:type="dxa"/>
                    <w:right w:w="108" w:type="dxa"/>
                  </w:tcMar>
                </w:tcPr>
                <w:p w14:paraId="1700823B"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Computation complexity</w:t>
                  </w:r>
                </w:p>
              </w:tc>
              <w:tc>
                <w:tcPr>
                  <w:tcW w:w="1562" w:type="dxa"/>
                  <w:tcMar>
                    <w:top w:w="0" w:type="dxa"/>
                    <w:left w:w="108" w:type="dxa"/>
                    <w:bottom w:w="0" w:type="dxa"/>
                    <w:right w:w="108" w:type="dxa"/>
                  </w:tcMar>
                </w:tcPr>
                <w:p w14:paraId="0990C344" w14:textId="77777777" w:rsidR="0066295B" w:rsidRDefault="00000C89">
                  <w:pPr>
                    <w:rPr>
                      <w:rFonts w:ascii="Times New Roman" w:eastAsia="SimSun" w:hAnsi="Times New Roman" w:cs="Times New Roman"/>
                      <w:b/>
                      <w:sz w:val="18"/>
                      <w:szCs w:val="18"/>
                    </w:rPr>
                  </w:pPr>
                  <w:r>
                    <w:rPr>
                      <w:rFonts w:ascii="Times New Roman" w:hAnsi="Times New Roman" w:cs="Times New Roman"/>
                      <w:b/>
                      <w:sz w:val="18"/>
                      <w:szCs w:val="18"/>
                    </w:rPr>
                    <w:t>AI/ML</w:t>
                  </w:r>
                </w:p>
              </w:tc>
            </w:tr>
            <w:tr w:rsidR="0066295B" w14:paraId="776F28D5" w14:textId="77777777">
              <w:trPr>
                <w:trHeight w:val="35"/>
              </w:trPr>
              <w:tc>
                <w:tcPr>
                  <w:tcW w:w="703" w:type="dxa"/>
                  <w:tcMar>
                    <w:top w:w="0" w:type="dxa"/>
                    <w:left w:w="108" w:type="dxa"/>
                    <w:bottom w:w="0" w:type="dxa"/>
                    <w:right w:w="108" w:type="dxa"/>
                  </w:tcMar>
                </w:tcPr>
                <w:p w14:paraId="36A91339"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Type: CIR;</w:t>
                  </w:r>
                </w:p>
                <w:p w14:paraId="0F5337B1"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068C4DCE"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18*1*256</w:t>
                  </w:r>
                  <w:r>
                    <w:rPr>
                      <w:rFonts w:ascii="Times New Roman" w:hAnsi="Times New Roman" w:cs="Times New Roman" w:hint="eastAsia"/>
                      <w:sz w:val="18"/>
                      <w:szCs w:val="18"/>
                    </w:rPr>
                    <w:t>*2</w:t>
                  </w:r>
                </w:p>
              </w:tc>
              <w:tc>
                <w:tcPr>
                  <w:tcW w:w="848" w:type="dxa"/>
                  <w:tcMar>
                    <w:top w:w="0" w:type="dxa"/>
                    <w:left w:w="108" w:type="dxa"/>
                    <w:bottom w:w="0" w:type="dxa"/>
                    <w:right w:w="108" w:type="dxa"/>
                  </w:tcMar>
                </w:tcPr>
                <w:p w14:paraId="4F919CC5"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 xml:space="preserve">Type: </w:t>
                  </w:r>
                  <w:proofErr w:type="spellStart"/>
                  <w:r>
                    <w:rPr>
                      <w:rFonts w:ascii="Times New Roman" w:hAnsi="Times New Roman" w:cs="Times New Roman"/>
                      <w:sz w:val="18"/>
                      <w:szCs w:val="18"/>
                    </w:rPr>
                    <w:t>ToA</w:t>
                  </w:r>
                  <w:proofErr w:type="spellEnd"/>
                  <w:r>
                    <w:rPr>
                      <w:rFonts w:ascii="Times New Roman" w:hAnsi="Times New Roman" w:cs="Times New Roman"/>
                      <w:sz w:val="18"/>
                      <w:szCs w:val="18"/>
                    </w:rPr>
                    <w:t>;</w:t>
                  </w:r>
                </w:p>
                <w:p w14:paraId="20380F9B" w14:textId="77777777" w:rsidR="0066295B" w:rsidRDefault="00000C89">
                  <w:pPr>
                    <w:rPr>
                      <w:rFonts w:ascii="Times New Roman" w:hAnsi="Times New Roman" w:cs="Times New Roman"/>
                      <w:sz w:val="18"/>
                      <w:szCs w:val="18"/>
                    </w:rPr>
                  </w:pPr>
                  <w:r>
                    <w:rPr>
                      <w:rFonts w:ascii="Times New Roman" w:hAnsi="Times New Roman" w:cs="Times New Roman"/>
                      <w:sz w:val="18"/>
                      <w:szCs w:val="18"/>
                    </w:rPr>
                    <w:t>Size:</w:t>
                  </w:r>
                </w:p>
                <w:p w14:paraId="21BB5F37" w14:textId="77777777" w:rsidR="0066295B" w:rsidRDefault="00000C89">
                  <w:pPr>
                    <w:rPr>
                      <w:rFonts w:ascii="Times New Roman" w:hAnsi="Times New Roman" w:cs="Times New Roman"/>
                      <w:sz w:val="18"/>
                      <w:szCs w:val="18"/>
                    </w:rPr>
                  </w:pPr>
                  <w:r>
                    <w:rPr>
                      <w:rFonts w:ascii="Times New Roman" w:hAnsi="Times New Roman" w:cs="Times New Roman" w:hint="eastAsia"/>
                      <w:sz w:val="18"/>
                      <w:szCs w:val="18"/>
                    </w:rPr>
                    <w:t>1*18</w:t>
                  </w:r>
                </w:p>
              </w:tc>
              <w:tc>
                <w:tcPr>
                  <w:tcW w:w="850" w:type="dxa"/>
                  <w:tcMar>
                    <w:top w:w="0" w:type="dxa"/>
                    <w:left w:w="108" w:type="dxa"/>
                    <w:bottom w:w="0" w:type="dxa"/>
                    <w:right w:w="108" w:type="dxa"/>
                  </w:tcMar>
                </w:tcPr>
                <w:p w14:paraId="2C407369" w14:textId="77777777" w:rsidR="0066295B" w:rsidRDefault="00000C89">
                  <w:pPr>
                    <w:rPr>
                      <w:rFonts w:ascii="Times New Roman" w:hAnsi="Times New Roman" w:cs="Times New Roman"/>
                      <w:sz w:val="18"/>
                      <w:szCs w:val="18"/>
                    </w:rPr>
                  </w:pPr>
                  <w:proofErr w:type="spellStart"/>
                  <w:r>
                    <w:rPr>
                      <w:rFonts w:ascii="Times New Roman" w:hAnsi="Times New Roman" w:cs="Times New Roman" w:hint="eastAsia"/>
                      <w:sz w:val="18"/>
                      <w:szCs w:val="18"/>
                    </w:rPr>
                    <w:t>ToA</w:t>
                  </w:r>
                  <w:proofErr w:type="spellEnd"/>
                  <w:r>
                    <w:rPr>
                      <w:rFonts w:ascii="Times New Roman" w:hAnsi="Times New Roman" w:cs="Times New Roman" w:hint="eastAsia"/>
                      <w:sz w:val="18"/>
                      <w:szCs w:val="18"/>
                    </w:rPr>
                    <w:t xml:space="preserve"> with 100% ground truth label</w:t>
                  </w:r>
                </w:p>
              </w:tc>
              <w:tc>
                <w:tcPr>
                  <w:tcW w:w="851" w:type="dxa"/>
                  <w:tcMar>
                    <w:top w:w="0" w:type="dxa"/>
                    <w:left w:w="108" w:type="dxa"/>
                    <w:bottom w:w="0" w:type="dxa"/>
                    <w:right w:w="108" w:type="dxa"/>
                  </w:tcMar>
                </w:tcPr>
                <w:p w14:paraId="3F983FFD" w14:textId="77777777" w:rsidR="0066295B" w:rsidRDefault="00000C89">
                  <w:pPr>
                    <w:rPr>
                      <w:rFonts w:ascii="Times" w:eastAsia="SimSun" w:hAnsi="Times" w:cs="Calibri"/>
                      <w:sz w:val="18"/>
                      <w:szCs w:val="18"/>
                    </w:rPr>
                  </w:pPr>
                  <w:r>
                    <w:rPr>
                      <w:rFonts w:ascii="Times New Roman" w:hAnsi="Times New Roman" w:cs="Times New Roman"/>
                      <w:sz w:val="18"/>
                      <w:szCs w:val="18"/>
                    </w:rPr>
                    <w:t>w/o network synchronization error</w:t>
                  </w:r>
                </w:p>
              </w:tc>
              <w:tc>
                <w:tcPr>
                  <w:tcW w:w="850" w:type="dxa"/>
                  <w:tcMar>
                    <w:top w:w="0" w:type="dxa"/>
                    <w:left w:w="108" w:type="dxa"/>
                    <w:bottom w:w="0" w:type="dxa"/>
                    <w:right w:w="108" w:type="dxa"/>
                  </w:tcMar>
                </w:tcPr>
                <w:p w14:paraId="4EDB9344" w14:textId="77777777" w:rsidR="0066295B" w:rsidRDefault="00000C89">
                  <w:pPr>
                    <w:rPr>
                      <w:rFonts w:ascii="Times New Roman" w:eastAsia="SimSun" w:hAnsi="Times New Roman" w:cs="Times New Roman"/>
                      <w:sz w:val="18"/>
                      <w:szCs w:val="18"/>
                    </w:rPr>
                  </w:pPr>
                  <w:r>
                    <w:rPr>
                      <w:rFonts w:ascii="Times" w:hAnsi="Times"/>
                      <w:sz w:val="18"/>
                      <w:szCs w:val="18"/>
                    </w:rPr>
                    <w:t>w/</w:t>
                  </w:r>
                  <w:r>
                    <w:rPr>
                      <w:rFonts w:ascii="Times New Roman" w:hAnsi="Times New Roman" w:cs="Times New Roman"/>
                      <w:sz w:val="18"/>
                      <w:szCs w:val="18"/>
                    </w:rPr>
                    <w:t xml:space="preserve"> network synchronization error</w:t>
                  </w:r>
                </w:p>
              </w:tc>
              <w:tc>
                <w:tcPr>
                  <w:tcW w:w="993" w:type="dxa"/>
                  <w:tcMar>
                    <w:top w:w="0" w:type="dxa"/>
                    <w:left w:w="108" w:type="dxa"/>
                    <w:bottom w:w="0" w:type="dxa"/>
                    <w:right w:w="108" w:type="dxa"/>
                  </w:tcMar>
                </w:tcPr>
                <w:p w14:paraId="58AD870C"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20000</w:t>
                  </w:r>
                </w:p>
              </w:tc>
              <w:tc>
                <w:tcPr>
                  <w:tcW w:w="708" w:type="dxa"/>
                  <w:tcMar>
                    <w:top w:w="0" w:type="dxa"/>
                    <w:left w:w="108" w:type="dxa"/>
                    <w:bottom w:w="0" w:type="dxa"/>
                    <w:right w:w="108" w:type="dxa"/>
                  </w:tcMar>
                </w:tcPr>
                <w:p w14:paraId="1422AE0E" w14:textId="77777777" w:rsidR="0066295B" w:rsidRDefault="00000C89">
                  <w:pPr>
                    <w:rPr>
                      <w:rFonts w:ascii="Times New Roman" w:eastAsia="SimSun" w:hAnsi="Times New Roman" w:cs="Times New Roman"/>
                      <w:sz w:val="18"/>
                      <w:szCs w:val="18"/>
                    </w:rPr>
                  </w:pPr>
                  <w:r>
                    <w:rPr>
                      <w:rFonts w:ascii="Times New Roman" w:hAnsi="Times New Roman" w:cs="Times New Roman"/>
                      <w:sz w:val="18"/>
                      <w:szCs w:val="18"/>
                    </w:rPr>
                    <w:t>1600</w:t>
                  </w:r>
                </w:p>
              </w:tc>
              <w:tc>
                <w:tcPr>
                  <w:tcW w:w="999" w:type="dxa"/>
                  <w:tcMar>
                    <w:top w:w="0" w:type="dxa"/>
                    <w:left w:w="108" w:type="dxa"/>
                    <w:bottom w:w="0" w:type="dxa"/>
                    <w:right w:w="108" w:type="dxa"/>
                  </w:tcMar>
                </w:tcPr>
                <w:p w14:paraId="117C08A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12.7M</w:t>
                  </w:r>
                </w:p>
              </w:tc>
              <w:tc>
                <w:tcPr>
                  <w:tcW w:w="992" w:type="dxa"/>
                  <w:tcMar>
                    <w:top w:w="0" w:type="dxa"/>
                    <w:left w:w="108" w:type="dxa"/>
                    <w:bottom w:w="0" w:type="dxa"/>
                    <w:right w:w="108" w:type="dxa"/>
                  </w:tcMar>
                </w:tcPr>
                <w:p w14:paraId="5E63F582"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4.42G FLOPs</w:t>
                  </w:r>
                </w:p>
              </w:tc>
              <w:tc>
                <w:tcPr>
                  <w:tcW w:w="1562" w:type="dxa"/>
                  <w:tcMar>
                    <w:top w:w="0" w:type="dxa"/>
                    <w:left w:w="108" w:type="dxa"/>
                    <w:bottom w:w="0" w:type="dxa"/>
                    <w:right w:w="108" w:type="dxa"/>
                  </w:tcMar>
                </w:tcPr>
                <w:p w14:paraId="3BCE6115" w14:textId="77777777" w:rsidR="0066295B" w:rsidRDefault="00000C89">
                  <w:pPr>
                    <w:rPr>
                      <w:rFonts w:ascii="Times New Roman" w:eastAsia="SimSun" w:hAnsi="Times New Roman" w:cs="Times New Roman"/>
                      <w:sz w:val="18"/>
                      <w:szCs w:val="18"/>
                    </w:rPr>
                  </w:pPr>
                  <w:r>
                    <w:rPr>
                      <w:rFonts w:ascii="Times New Roman" w:eastAsia="SimSun" w:hAnsi="Times New Roman" w:cs="Times New Roman"/>
                      <w:sz w:val="18"/>
                      <w:szCs w:val="18"/>
                    </w:rPr>
                    <w:t>12.8m</w:t>
                  </w:r>
                </w:p>
              </w:tc>
            </w:tr>
          </w:tbl>
          <w:p w14:paraId="7E7E7B25" w14:textId="77777777" w:rsidR="0066295B" w:rsidRDefault="00000C89">
            <w:pPr>
              <w:rPr>
                <w:lang w:eastAsia="ja-JP"/>
              </w:rPr>
            </w:pPr>
            <w:r>
              <w:rPr>
                <w:lang w:eastAsia="ja-JP"/>
              </w:rPr>
              <w:br/>
              <w:t>Observation 12: When AI/ML model is trained and tested with different network synchronization assumptions, e.g. training dataset with perfect network synchronization and testing dataset with network synchronization error, the intermediate result of ToA estimating and eventual result of horizontal positioning accuracy are seriously degraded for AI/ML assisted positioning.</w:t>
            </w:r>
          </w:p>
        </w:tc>
      </w:tr>
      <w:tr w:rsidR="0066295B" w14:paraId="57EB33C2" w14:textId="77777777">
        <w:tc>
          <w:tcPr>
            <w:tcW w:w="9962" w:type="dxa"/>
          </w:tcPr>
          <w:p w14:paraId="296514E5" w14:textId="77777777" w:rsidR="0066295B" w:rsidRDefault="00000C89">
            <w:pPr>
              <w:pStyle w:val="ListParagraph"/>
              <w:numPr>
                <w:ilvl w:val="0"/>
                <w:numId w:val="20"/>
              </w:numPr>
              <w:rPr>
                <w:lang w:val="en-US" w:eastAsia="ja-JP"/>
              </w:rPr>
            </w:pPr>
            <w:r>
              <w:rPr>
                <w:lang w:eastAsia="ja-JP"/>
              </w:rPr>
              <w:t>Xiaomi (R1-2211359)</w:t>
            </w:r>
          </w:p>
          <w:p w14:paraId="25DF69DD" w14:textId="77777777" w:rsidR="0066295B" w:rsidRDefault="00000C89">
            <w:pPr>
              <w:rPr>
                <w:lang w:eastAsia="ja-JP"/>
              </w:rPr>
            </w:pPr>
            <w:r>
              <w:rPr>
                <w:lang w:eastAsia="ja-JP"/>
              </w:rPr>
              <w:t>Table 10 Evaluation results for AI-based ToA predication with model deployed on UE or NW side, without model generalization (AI/ML model is trained by data set with ideal network synchronization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24"/>
              <w:gridCol w:w="902"/>
              <w:gridCol w:w="1055"/>
              <w:gridCol w:w="1028"/>
              <w:gridCol w:w="767"/>
              <w:gridCol w:w="687"/>
              <w:gridCol w:w="936"/>
              <w:gridCol w:w="1168"/>
              <w:gridCol w:w="1203"/>
            </w:tblGrid>
            <w:tr w:rsidR="0066295B" w14:paraId="45FC6868"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06ED0081" w14:textId="77777777" w:rsidR="0066295B" w:rsidRDefault="00000C89">
                  <w:pPr>
                    <w:rPr>
                      <w:rFonts w:ascii="Times New Roman" w:eastAsia="Batang" w:hAnsi="Times New Roman" w:cs="Times New Roman"/>
                      <w:b/>
                      <w:bCs/>
                      <w:sz w:val="16"/>
                      <w:szCs w:val="16"/>
                    </w:rPr>
                  </w:pPr>
                  <w:r>
                    <w:rPr>
                      <w:rFonts w:ascii="Times New Roman" w:hAnsi="Times New Roman"/>
                      <w:b/>
                      <w:bCs/>
                      <w:sz w:val="16"/>
                      <w:szCs w:val="16"/>
                    </w:rPr>
                    <w:t>Model input</w:t>
                  </w:r>
                </w:p>
              </w:tc>
              <w:tc>
                <w:tcPr>
                  <w:tcW w:w="998" w:type="dxa"/>
                  <w:vMerge w:val="restart"/>
                  <w:tcBorders>
                    <w:top w:val="single" w:sz="4" w:space="0" w:color="auto"/>
                    <w:left w:val="single" w:sz="4" w:space="0" w:color="auto"/>
                    <w:bottom w:val="single" w:sz="4" w:space="0" w:color="auto"/>
                    <w:right w:val="single" w:sz="4" w:space="0" w:color="auto"/>
                  </w:tcBorders>
                </w:tcPr>
                <w:p w14:paraId="4D3917B3" w14:textId="77777777" w:rsidR="0066295B" w:rsidRDefault="00000C89">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tcBorders>
                    <w:top w:val="single" w:sz="4" w:space="0" w:color="auto"/>
                    <w:left w:val="single" w:sz="4" w:space="0" w:color="auto"/>
                    <w:bottom w:val="single" w:sz="4" w:space="0" w:color="auto"/>
                    <w:right w:val="single" w:sz="4" w:space="0" w:color="auto"/>
                  </w:tcBorders>
                </w:tcPr>
                <w:p w14:paraId="224F08C5" w14:textId="77777777" w:rsidR="0066295B" w:rsidRDefault="00000C89">
                  <w:pPr>
                    <w:rPr>
                      <w:rFonts w:ascii="Times New Roman" w:hAnsi="Times New Roman"/>
                      <w:b/>
                      <w:bCs/>
                      <w:sz w:val="16"/>
                      <w:szCs w:val="16"/>
                    </w:rPr>
                  </w:pPr>
                  <w:r>
                    <w:rPr>
                      <w:rFonts w:ascii="Times New Roman" w:hAnsi="Times New Roman"/>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D101FC5" w14:textId="77777777" w:rsidR="0066295B" w:rsidRDefault="00000C89">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tcBorders>
                    <w:top w:val="single" w:sz="4" w:space="0" w:color="auto"/>
                    <w:left w:val="single" w:sz="4" w:space="0" w:color="auto"/>
                    <w:bottom w:val="single" w:sz="4" w:space="0" w:color="auto"/>
                    <w:right w:val="single" w:sz="4" w:space="0" w:color="auto"/>
                  </w:tcBorders>
                </w:tcPr>
                <w:p w14:paraId="7E9F96DD" w14:textId="77777777" w:rsidR="0066295B" w:rsidRDefault="00000C89">
                  <w:pPr>
                    <w:rPr>
                      <w:rFonts w:ascii="Times New Roman" w:hAnsi="Times New Roman"/>
                      <w:b/>
                      <w:bCs/>
                      <w:sz w:val="16"/>
                      <w:szCs w:val="16"/>
                    </w:rPr>
                  </w:pPr>
                  <w:r>
                    <w:rPr>
                      <w:rFonts w:ascii="Times New Roman" w:hAnsi="Times New Roman"/>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4B6B955E" w14:textId="77777777" w:rsidR="0066295B" w:rsidRDefault="00000C89">
                  <w:pPr>
                    <w:rPr>
                      <w:rFonts w:ascii="Times New Roman" w:hAnsi="Times New Roman"/>
                      <w:b/>
                      <w:bCs/>
                      <w:sz w:val="16"/>
                      <w:szCs w:val="16"/>
                    </w:rPr>
                  </w:pPr>
                  <w:r>
                    <w:rPr>
                      <w:rFonts w:ascii="Times New Roman" w:hAnsi="Times New Roman"/>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794E255D" w14:textId="77777777" w:rsidR="0066295B" w:rsidRDefault="00000C89">
                  <w:pPr>
                    <w:rPr>
                      <w:rFonts w:ascii="Times New Roman" w:hAnsi="Times New Roman"/>
                      <w:b/>
                      <w:bCs/>
                      <w:sz w:val="16"/>
                      <w:szCs w:val="16"/>
                    </w:rPr>
                  </w:pPr>
                  <w:r>
                    <w:rPr>
                      <w:rFonts w:ascii="Times New Roman" w:eastAsia="Calibri" w:hAnsi="Times New Roman"/>
                      <w:b/>
                      <w:bCs/>
                      <w:sz w:val="16"/>
                      <w:szCs w:val="16"/>
                      <w:lang w:eastAsia="ja-JP"/>
                    </w:rPr>
                    <w:t>Horizontal positioning accuracy at CDF=90% (meters)</w:t>
                  </w:r>
                </w:p>
              </w:tc>
            </w:tr>
            <w:tr w:rsidR="0066295B" w14:paraId="38D17EEF" w14:textId="77777777">
              <w:trPr>
                <w:trHeight w:val="596"/>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7F3E2EED" w14:textId="77777777" w:rsidR="0066295B" w:rsidRDefault="0066295B">
                  <w:pPr>
                    <w:rPr>
                      <w:rFonts w:ascii="Times New Roman" w:hAnsi="Times New Roman"/>
                      <w:b/>
                      <w:bCs/>
                      <w:sz w:val="16"/>
                      <w:szCs w:val="16"/>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0F9B2F70" w14:textId="77777777" w:rsidR="0066295B" w:rsidRDefault="0066295B">
                  <w:pPr>
                    <w:rPr>
                      <w:rFonts w:ascii="Times New Roman" w:hAnsi="Times New Roman"/>
                      <w:b/>
                      <w:bCs/>
                      <w:sz w:val="16"/>
                      <w:szCs w:val="16"/>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4F77A08C" w14:textId="77777777" w:rsidR="0066295B" w:rsidRDefault="0066295B">
                  <w:pPr>
                    <w:rPr>
                      <w:rFonts w:ascii="Times New Roman" w:hAnsi="Times New Roman"/>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B56F1ED"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18BED7D"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40228676" w14:textId="77777777" w:rsidR="0066295B" w:rsidRDefault="00000C89">
                  <w:pPr>
                    <w:rPr>
                      <w:rFonts w:ascii="Times New Roman" w:hAnsi="Times New Roman"/>
                      <w:sz w:val="16"/>
                      <w:szCs w:val="16"/>
                    </w:rPr>
                  </w:pPr>
                  <w:r>
                    <w:rPr>
                      <w:rFonts w:ascii="Times New Roman" w:hAnsi="Times New Roman"/>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078D4399" w14:textId="77777777" w:rsidR="0066295B" w:rsidRDefault="00000C89">
                  <w:pPr>
                    <w:rPr>
                      <w:rFonts w:ascii="Times New Roman" w:hAnsi="Times New Roman"/>
                      <w:sz w:val="16"/>
                      <w:szCs w:val="16"/>
                    </w:rPr>
                  </w:pPr>
                  <w:r>
                    <w:rPr>
                      <w:rFonts w:ascii="Times New Roman" w:hAnsi="Times New Roman"/>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166F92E"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7672472E" w14:textId="77777777" w:rsidR="0066295B" w:rsidRDefault="00000C89">
                  <w:pPr>
                    <w:rPr>
                      <w:rFonts w:ascii="Times New Roman" w:hAnsi="Times New Roman"/>
                      <w:sz w:val="16"/>
                      <w:szCs w:val="16"/>
                    </w:rPr>
                  </w:pPr>
                  <w:r>
                    <w:rPr>
                      <w:rFonts w:ascii="Times New Roman" w:hAnsi="Times New Roman"/>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19219804"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0768D4E9"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57FF7A7A"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7F0A8A7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526FB407"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25A497C"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7CC1E4D2" w14:textId="77777777" w:rsidR="0066295B" w:rsidRDefault="00000C89">
                  <w:pPr>
                    <w:rPr>
                      <w:rFonts w:ascii="Times New Roman" w:eastAsia="Batang" w:hAnsi="Times New Roman"/>
                      <w:sz w:val="16"/>
                      <w:szCs w:val="16"/>
                    </w:rPr>
                  </w:pPr>
                  <w:r>
                    <w:rPr>
                      <w:rFonts w:ascii="Times New Roman" w:eastAsia="DengXian" w:hAnsi="Times New Roman"/>
                      <w:sz w:val="16"/>
                      <w:szCs w:val="16"/>
                    </w:rPr>
                    <w:t>0ns error</w:t>
                  </w:r>
                </w:p>
              </w:tc>
              <w:tc>
                <w:tcPr>
                  <w:tcW w:w="1134" w:type="dxa"/>
                  <w:tcBorders>
                    <w:top w:val="single" w:sz="4" w:space="0" w:color="auto"/>
                    <w:left w:val="single" w:sz="4" w:space="0" w:color="auto"/>
                    <w:bottom w:val="single" w:sz="4" w:space="0" w:color="auto"/>
                    <w:right w:val="single" w:sz="4" w:space="0" w:color="auto"/>
                  </w:tcBorders>
                </w:tcPr>
                <w:p w14:paraId="3574572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4B3F7D28"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5DB13E26"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73AA10BE"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5E513A2A"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6D3141E2"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15B9792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12.7748</w:t>
                  </w:r>
                </w:p>
              </w:tc>
            </w:tr>
            <w:tr w:rsidR="0066295B" w14:paraId="1ECF9FE1"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5BBCB407"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98" w:type="dxa"/>
                  <w:tcBorders>
                    <w:top w:val="single" w:sz="4" w:space="0" w:color="auto"/>
                    <w:left w:val="single" w:sz="4" w:space="0" w:color="auto"/>
                    <w:bottom w:val="single" w:sz="4" w:space="0" w:color="auto"/>
                    <w:right w:val="single" w:sz="4" w:space="0" w:color="auto"/>
                  </w:tcBorders>
                </w:tcPr>
                <w:p w14:paraId="7153520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87" w:type="dxa"/>
                  <w:tcBorders>
                    <w:top w:val="single" w:sz="4" w:space="0" w:color="auto"/>
                    <w:left w:val="single" w:sz="4" w:space="0" w:color="auto"/>
                    <w:bottom w:val="single" w:sz="4" w:space="0" w:color="auto"/>
                    <w:right w:val="single" w:sz="4" w:space="0" w:color="auto"/>
                  </w:tcBorders>
                </w:tcPr>
                <w:p w14:paraId="247E9616"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27507EAB"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56183432" w14:textId="77777777" w:rsidR="0066295B" w:rsidRDefault="00000C89">
                  <w:pPr>
                    <w:rPr>
                      <w:rFonts w:ascii="Times New Roman" w:eastAsia="Batang" w:hAnsi="Times New Roman"/>
                      <w:sz w:val="16"/>
                      <w:szCs w:val="16"/>
                    </w:rPr>
                  </w:pPr>
                  <w:r>
                    <w:rPr>
                      <w:rFonts w:ascii="Times New Roman" w:eastAsia="DengXian" w:hAnsi="Times New Roman"/>
                      <w:sz w:val="16"/>
                      <w:szCs w:val="16"/>
                    </w:rPr>
                    <w:t>0 ns error</w:t>
                  </w:r>
                </w:p>
              </w:tc>
              <w:tc>
                <w:tcPr>
                  <w:tcW w:w="1134" w:type="dxa"/>
                  <w:tcBorders>
                    <w:top w:val="single" w:sz="4" w:space="0" w:color="auto"/>
                    <w:left w:val="single" w:sz="4" w:space="0" w:color="auto"/>
                    <w:bottom w:val="single" w:sz="4" w:space="0" w:color="auto"/>
                    <w:right w:val="single" w:sz="4" w:space="0" w:color="auto"/>
                  </w:tcBorders>
                </w:tcPr>
                <w:p w14:paraId="7997465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 xml:space="preserve">2} </w:t>
                  </w:r>
                </w:p>
                <w:p w14:paraId="3B727230" w14:textId="77777777" w:rsidR="0066295B" w:rsidRDefault="00000C89">
                  <w:pPr>
                    <w:rPr>
                      <w:rFonts w:ascii="Times New Roman" w:eastAsia="Batang" w:hAnsi="Times New Roman"/>
                      <w:sz w:val="16"/>
                      <w:szCs w:val="16"/>
                    </w:rPr>
                  </w:pPr>
                  <w:r>
                    <w:rPr>
                      <w:rFonts w:ascii="Times New Roman" w:eastAsia="DengXian" w:hAnsi="Times New Roman"/>
                      <w:sz w:val="16"/>
                      <w:szCs w:val="16"/>
                    </w:rPr>
                    <w:t>100ns error</w:t>
                  </w:r>
                </w:p>
              </w:tc>
              <w:tc>
                <w:tcPr>
                  <w:tcW w:w="709" w:type="dxa"/>
                  <w:tcBorders>
                    <w:top w:val="single" w:sz="4" w:space="0" w:color="auto"/>
                    <w:left w:val="single" w:sz="4" w:space="0" w:color="auto"/>
                    <w:bottom w:val="single" w:sz="4" w:space="0" w:color="auto"/>
                    <w:right w:val="single" w:sz="4" w:space="0" w:color="auto"/>
                  </w:tcBorders>
                </w:tcPr>
                <w:p w14:paraId="30937B9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24F86B9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6944CB6F" w14:textId="77777777" w:rsidR="0066295B" w:rsidRDefault="00000C89">
                  <w:pPr>
                    <w:rPr>
                      <w:rFonts w:ascii="Times New Roman" w:eastAsia="Batang"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0F3D4F06"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3E0D49A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15.4699</w:t>
                  </w:r>
                </w:p>
              </w:tc>
            </w:tr>
          </w:tbl>
          <w:p w14:paraId="1E353928" w14:textId="77777777" w:rsidR="0066295B" w:rsidRDefault="00000C89">
            <w:pPr>
              <w:rPr>
                <w:lang w:eastAsia="ja-JP"/>
              </w:rPr>
            </w:pPr>
            <w:r>
              <w:rPr>
                <w:lang w:eastAsia="ja-JP"/>
              </w:rPr>
              <w:br/>
              <w:t>Table 12 Evaluation results for AI-based ToA predication with model deployed on UE or NW side, with model generalization (AI/ML model is trained by data set with 100ns network synchronization error and tested by data set with 100ns network synchronization error), ResNet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03"/>
              <w:gridCol w:w="876"/>
              <w:gridCol w:w="1024"/>
              <w:gridCol w:w="978"/>
              <w:gridCol w:w="795"/>
              <w:gridCol w:w="678"/>
              <w:gridCol w:w="972"/>
              <w:gridCol w:w="1248"/>
              <w:gridCol w:w="1208"/>
            </w:tblGrid>
            <w:tr w:rsidR="0066295B" w14:paraId="35B63A7D" w14:textId="77777777">
              <w:trPr>
                <w:trHeight w:val="890"/>
                <w:jc w:val="center"/>
              </w:trPr>
              <w:tc>
                <w:tcPr>
                  <w:tcW w:w="992" w:type="dxa"/>
                  <w:vMerge w:val="restart"/>
                  <w:tcBorders>
                    <w:top w:val="single" w:sz="4" w:space="0" w:color="auto"/>
                    <w:left w:val="single" w:sz="4" w:space="0" w:color="auto"/>
                    <w:bottom w:val="single" w:sz="4" w:space="0" w:color="auto"/>
                    <w:right w:val="single" w:sz="4" w:space="0" w:color="auto"/>
                  </w:tcBorders>
                </w:tcPr>
                <w:p w14:paraId="7ADE72C4" w14:textId="77777777" w:rsidR="0066295B" w:rsidRDefault="00000C89">
                  <w:pPr>
                    <w:rPr>
                      <w:rFonts w:ascii="Arial" w:eastAsia="Batang" w:hAnsi="Arial" w:cs="Arial"/>
                      <w:b/>
                      <w:bCs/>
                      <w:sz w:val="16"/>
                      <w:szCs w:val="16"/>
                    </w:rPr>
                  </w:pPr>
                  <w:r>
                    <w:rPr>
                      <w:rFonts w:ascii="Arial" w:hAnsi="Arial" w:cs="Arial"/>
                      <w:b/>
                      <w:bCs/>
                      <w:sz w:val="16"/>
                      <w:szCs w:val="16"/>
                    </w:rPr>
                    <w:t>Model input</w:t>
                  </w:r>
                </w:p>
              </w:tc>
              <w:tc>
                <w:tcPr>
                  <w:tcW w:w="993" w:type="dxa"/>
                  <w:vMerge w:val="restart"/>
                  <w:tcBorders>
                    <w:top w:val="single" w:sz="4" w:space="0" w:color="auto"/>
                    <w:left w:val="single" w:sz="4" w:space="0" w:color="auto"/>
                    <w:bottom w:val="single" w:sz="4" w:space="0" w:color="auto"/>
                    <w:right w:val="single" w:sz="4" w:space="0" w:color="auto"/>
                  </w:tcBorders>
                </w:tcPr>
                <w:p w14:paraId="42E5D518" w14:textId="77777777" w:rsidR="0066295B" w:rsidRDefault="00000C89">
                  <w:pPr>
                    <w:rPr>
                      <w:rFonts w:ascii="Arial" w:hAnsi="Arial" w:cs="Arial"/>
                      <w:b/>
                      <w:bCs/>
                      <w:sz w:val="16"/>
                      <w:szCs w:val="16"/>
                    </w:rPr>
                  </w:pPr>
                  <w:r>
                    <w:rPr>
                      <w:rFonts w:ascii="Arial" w:hAnsi="Arial" w:cs="Arial"/>
                      <w:b/>
                      <w:bCs/>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62CD85B" w14:textId="77777777" w:rsidR="0066295B" w:rsidRDefault="00000C89">
                  <w:pPr>
                    <w:rPr>
                      <w:rFonts w:ascii="Arial" w:hAnsi="Arial" w:cs="Arial"/>
                      <w:b/>
                      <w:bCs/>
                      <w:sz w:val="16"/>
                      <w:szCs w:val="16"/>
                    </w:rPr>
                  </w:pPr>
                  <w:r>
                    <w:rPr>
                      <w:rFonts w:ascii="Arial" w:hAnsi="Arial" w:cs="Arial"/>
                      <w:b/>
                      <w:bCs/>
                      <w:sz w:val="16"/>
                      <w:szCs w:val="16"/>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174DE59" w14:textId="77777777" w:rsidR="0066295B" w:rsidRDefault="00000C89">
                  <w:pPr>
                    <w:rPr>
                      <w:rFonts w:ascii="Arial" w:hAnsi="Arial" w:cs="Arial"/>
                      <w:b/>
                      <w:bCs/>
                      <w:sz w:val="16"/>
                      <w:szCs w:val="16"/>
                    </w:rPr>
                  </w:pPr>
                  <w:r>
                    <w:rPr>
                      <w:rFonts w:ascii="Arial" w:hAnsi="Arial" w:cs="Arial"/>
                      <w:b/>
                      <w:bCs/>
                      <w:sz w:val="16"/>
                      <w:szCs w:val="16"/>
                    </w:rPr>
                    <w:t xml:space="preserve">Clutter param &amp; network synchronization error </w:t>
                  </w:r>
                </w:p>
              </w:tc>
              <w:tc>
                <w:tcPr>
                  <w:tcW w:w="1417" w:type="dxa"/>
                  <w:gridSpan w:val="2"/>
                  <w:tcBorders>
                    <w:top w:val="single" w:sz="4" w:space="0" w:color="auto"/>
                    <w:left w:val="single" w:sz="4" w:space="0" w:color="auto"/>
                    <w:bottom w:val="single" w:sz="4" w:space="0" w:color="auto"/>
                    <w:right w:val="single" w:sz="4" w:space="0" w:color="auto"/>
                  </w:tcBorders>
                </w:tcPr>
                <w:p w14:paraId="7B82B426" w14:textId="77777777" w:rsidR="0066295B" w:rsidRDefault="00000C89">
                  <w:pPr>
                    <w:rPr>
                      <w:rFonts w:ascii="Arial" w:hAnsi="Arial" w:cs="Arial"/>
                      <w:b/>
                      <w:bCs/>
                      <w:sz w:val="16"/>
                      <w:szCs w:val="16"/>
                    </w:rPr>
                  </w:pPr>
                  <w:r>
                    <w:rPr>
                      <w:rFonts w:ascii="Arial" w:hAnsi="Arial" w:cs="Arial"/>
                      <w:b/>
                      <w:bCs/>
                      <w:sz w:val="16"/>
                      <w:szCs w:val="16"/>
                    </w:rPr>
                    <w:t>Dataset size</w:t>
                  </w:r>
                </w:p>
              </w:tc>
              <w:tc>
                <w:tcPr>
                  <w:tcW w:w="1701" w:type="dxa"/>
                  <w:gridSpan w:val="2"/>
                  <w:tcBorders>
                    <w:top w:val="single" w:sz="4" w:space="0" w:color="auto"/>
                    <w:left w:val="single" w:sz="4" w:space="0" w:color="auto"/>
                    <w:bottom w:val="single" w:sz="4" w:space="0" w:color="auto"/>
                    <w:right w:val="single" w:sz="4" w:space="0" w:color="auto"/>
                  </w:tcBorders>
                </w:tcPr>
                <w:p w14:paraId="6046225F" w14:textId="77777777" w:rsidR="0066295B" w:rsidRDefault="00000C89">
                  <w:pPr>
                    <w:rPr>
                      <w:rFonts w:ascii="Arial" w:hAnsi="Arial" w:cs="Arial"/>
                      <w:b/>
                      <w:bCs/>
                      <w:sz w:val="16"/>
                      <w:szCs w:val="16"/>
                    </w:rPr>
                  </w:pPr>
                  <w:r>
                    <w:rPr>
                      <w:rFonts w:ascii="Arial" w:hAnsi="Arial" w:cs="Arial"/>
                      <w:b/>
                      <w:bCs/>
                      <w:sz w:val="16"/>
                      <w:szCs w:val="16"/>
                    </w:rPr>
                    <w:t>AI/ML complexity</w:t>
                  </w:r>
                </w:p>
              </w:tc>
              <w:tc>
                <w:tcPr>
                  <w:tcW w:w="1270" w:type="dxa"/>
                  <w:tcBorders>
                    <w:top w:val="single" w:sz="4" w:space="0" w:color="auto"/>
                    <w:left w:val="single" w:sz="4" w:space="0" w:color="auto"/>
                    <w:bottom w:val="single" w:sz="4" w:space="0" w:color="auto"/>
                    <w:right w:val="single" w:sz="4" w:space="0" w:color="auto"/>
                  </w:tcBorders>
                </w:tcPr>
                <w:p w14:paraId="7DA17298" w14:textId="77777777" w:rsidR="0066295B" w:rsidRDefault="00000C89">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66295B" w14:paraId="65E29825" w14:textId="77777777">
              <w:trPr>
                <w:trHeight w:val="449"/>
                <w:jc w:val="center"/>
              </w:trPr>
              <w:tc>
                <w:tcPr>
                  <w:tcW w:w="992" w:type="dxa"/>
                  <w:vMerge/>
                  <w:tcBorders>
                    <w:top w:val="single" w:sz="4" w:space="0" w:color="auto"/>
                    <w:left w:val="single" w:sz="4" w:space="0" w:color="auto"/>
                    <w:bottom w:val="single" w:sz="4" w:space="0" w:color="auto"/>
                    <w:right w:val="single" w:sz="4" w:space="0" w:color="auto"/>
                  </w:tcBorders>
                  <w:vAlign w:val="center"/>
                </w:tcPr>
                <w:p w14:paraId="2AEE9E42" w14:textId="77777777" w:rsidR="0066295B" w:rsidRDefault="0066295B">
                  <w:pPr>
                    <w:rPr>
                      <w:rFonts w:ascii="Arial" w:hAnsi="Arial" w:cs="Arial"/>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F3A2371" w14:textId="77777777" w:rsidR="0066295B" w:rsidRDefault="0066295B">
                  <w:pPr>
                    <w:rPr>
                      <w:rFonts w:ascii="Arial" w:hAnsi="Arial" w:cs="Arial"/>
                      <w:b/>
                      <w:bCs/>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46E7B3F" w14:textId="77777777" w:rsidR="0066295B" w:rsidRDefault="0066295B">
                  <w:pPr>
                    <w:rPr>
                      <w:rFonts w:ascii="Arial" w:hAnsi="Arial" w:cs="Arial"/>
                      <w:b/>
                      <w:bC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D7AE784" w14:textId="77777777" w:rsidR="0066295B" w:rsidRDefault="00000C89">
                  <w:pPr>
                    <w:rPr>
                      <w:rFonts w:ascii="Arial" w:hAnsi="Arial" w:cs="Arial"/>
                      <w:sz w:val="16"/>
                      <w:szCs w:val="16"/>
                    </w:rPr>
                  </w:pPr>
                  <w:r>
                    <w:rPr>
                      <w:rFonts w:ascii="Arial" w:hAnsi="Arial" w:cs="Arial"/>
                      <w:sz w:val="16"/>
                      <w:szCs w:val="16"/>
                    </w:rPr>
                    <w:t>Training</w:t>
                  </w:r>
                </w:p>
              </w:tc>
              <w:tc>
                <w:tcPr>
                  <w:tcW w:w="1134" w:type="dxa"/>
                  <w:tcBorders>
                    <w:top w:val="single" w:sz="4" w:space="0" w:color="auto"/>
                    <w:left w:val="single" w:sz="4" w:space="0" w:color="auto"/>
                    <w:bottom w:val="single" w:sz="4" w:space="0" w:color="auto"/>
                    <w:right w:val="single" w:sz="4" w:space="0" w:color="auto"/>
                  </w:tcBorders>
                </w:tcPr>
                <w:p w14:paraId="1F10A5AC"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5CB06E8E" w14:textId="77777777" w:rsidR="0066295B" w:rsidRDefault="00000C89">
                  <w:pPr>
                    <w:rPr>
                      <w:rFonts w:ascii="Arial" w:hAnsi="Arial" w:cs="Arial"/>
                      <w:sz w:val="16"/>
                      <w:szCs w:val="16"/>
                    </w:rPr>
                  </w:pPr>
                  <w:r>
                    <w:rPr>
                      <w:rFonts w:ascii="Arial" w:hAnsi="Arial" w:cs="Arial"/>
                      <w:sz w:val="16"/>
                      <w:szCs w:val="16"/>
                    </w:rPr>
                    <w:t>Training</w:t>
                  </w:r>
                </w:p>
              </w:tc>
              <w:tc>
                <w:tcPr>
                  <w:tcW w:w="708" w:type="dxa"/>
                  <w:tcBorders>
                    <w:top w:val="single" w:sz="4" w:space="0" w:color="auto"/>
                    <w:left w:val="single" w:sz="4" w:space="0" w:color="auto"/>
                    <w:bottom w:val="single" w:sz="4" w:space="0" w:color="auto"/>
                    <w:right w:val="single" w:sz="4" w:space="0" w:color="auto"/>
                  </w:tcBorders>
                </w:tcPr>
                <w:p w14:paraId="778E2AD4" w14:textId="77777777" w:rsidR="0066295B" w:rsidRDefault="00000C89">
                  <w:pPr>
                    <w:rPr>
                      <w:rFonts w:ascii="Arial" w:hAnsi="Arial" w:cs="Arial"/>
                      <w:sz w:val="16"/>
                      <w:szCs w:val="16"/>
                    </w:rPr>
                  </w:pPr>
                  <w:r>
                    <w:rPr>
                      <w:rFonts w:ascii="Arial" w:hAnsi="Arial" w:cs="Arial"/>
                      <w:sz w:val="16"/>
                      <w:szCs w:val="16"/>
                    </w:rPr>
                    <w:t>test</w:t>
                  </w:r>
                </w:p>
              </w:tc>
              <w:tc>
                <w:tcPr>
                  <w:tcW w:w="709" w:type="dxa"/>
                  <w:tcBorders>
                    <w:top w:val="single" w:sz="4" w:space="0" w:color="auto"/>
                    <w:left w:val="single" w:sz="4" w:space="0" w:color="auto"/>
                    <w:bottom w:val="single" w:sz="4" w:space="0" w:color="auto"/>
                    <w:right w:val="single" w:sz="4" w:space="0" w:color="auto"/>
                  </w:tcBorders>
                </w:tcPr>
                <w:p w14:paraId="240E00C7" w14:textId="77777777" w:rsidR="0066295B" w:rsidRDefault="00000C89">
                  <w:pPr>
                    <w:rPr>
                      <w:rFonts w:ascii="Arial" w:hAnsi="Arial" w:cs="Arial"/>
                      <w:sz w:val="16"/>
                      <w:szCs w:val="16"/>
                    </w:rPr>
                  </w:pPr>
                  <w:r>
                    <w:rPr>
                      <w:rFonts w:ascii="Arial" w:hAnsi="Arial" w:cs="Arial"/>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48408C36" w14:textId="77777777" w:rsidR="0066295B" w:rsidRDefault="00000C89">
                  <w:pPr>
                    <w:rPr>
                      <w:rFonts w:ascii="Arial" w:hAnsi="Arial" w:cs="Arial"/>
                      <w:sz w:val="16"/>
                      <w:szCs w:val="16"/>
                    </w:rPr>
                  </w:pPr>
                  <w:r>
                    <w:rPr>
                      <w:rFonts w:ascii="Arial" w:hAnsi="Arial" w:cs="Arial"/>
                      <w:sz w:val="16"/>
                      <w:szCs w:val="16"/>
                    </w:rPr>
                    <w:t>Computational complexity</w:t>
                  </w:r>
                </w:p>
              </w:tc>
              <w:tc>
                <w:tcPr>
                  <w:tcW w:w="1270" w:type="dxa"/>
                  <w:tcBorders>
                    <w:top w:val="single" w:sz="4" w:space="0" w:color="auto"/>
                    <w:left w:val="single" w:sz="4" w:space="0" w:color="auto"/>
                    <w:bottom w:val="single" w:sz="4" w:space="0" w:color="auto"/>
                    <w:right w:val="single" w:sz="4" w:space="0" w:color="auto"/>
                  </w:tcBorders>
                </w:tcPr>
                <w:p w14:paraId="6F4FDD1D" w14:textId="77777777" w:rsidR="0066295B" w:rsidRDefault="00000C89">
                  <w:pPr>
                    <w:rPr>
                      <w:rFonts w:ascii="Arial" w:hAnsi="Arial" w:cs="Arial"/>
                      <w:sz w:val="16"/>
                      <w:szCs w:val="16"/>
                    </w:rPr>
                  </w:pPr>
                  <w:r>
                    <w:rPr>
                      <w:rFonts w:ascii="Arial" w:hAnsi="Arial" w:cs="Arial"/>
                      <w:sz w:val="16"/>
                      <w:szCs w:val="16"/>
                    </w:rPr>
                    <w:t>AI/ML</w:t>
                  </w:r>
                </w:p>
              </w:tc>
            </w:tr>
            <w:tr w:rsidR="0066295B" w14:paraId="548B2102"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40F3B1F6" w14:textId="77777777" w:rsidR="0066295B" w:rsidRDefault="00000C89">
                  <w:pPr>
                    <w:rPr>
                      <w:rFonts w:ascii="Times New Roman" w:hAnsi="Times New Roman" w:cs="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5FFF0122"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92" w:type="dxa"/>
                  <w:tcBorders>
                    <w:top w:val="single" w:sz="4" w:space="0" w:color="auto"/>
                    <w:left w:val="single" w:sz="4" w:space="0" w:color="auto"/>
                    <w:bottom w:val="single" w:sz="4" w:space="0" w:color="auto"/>
                    <w:right w:val="single" w:sz="4" w:space="0" w:color="auto"/>
                  </w:tcBorders>
                </w:tcPr>
                <w:p w14:paraId="54DB5C3A"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7E6E05F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5DE7E052"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239592EA"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p w14:paraId="3C31EEC7" w14:textId="77777777" w:rsidR="0066295B" w:rsidRDefault="00000C89">
                  <w:pPr>
                    <w:rPr>
                      <w:rFonts w:ascii="Arial" w:eastAsia="DengXian" w:hAnsi="Arial" w:cs="Arial"/>
                      <w:sz w:val="16"/>
                      <w:szCs w:val="16"/>
                    </w:rPr>
                  </w:pPr>
                  <w:r>
                    <w:rPr>
                      <w:rFonts w:ascii="Arial" w:eastAsia="DengXian" w:hAnsi="Arial" w:cs="Arial"/>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62A224FA" w14:textId="77777777" w:rsidR="0066295B" w:rsidRDefault="00000C89">
                  <w:pPr>
                    <w:rPr>
                      <w:rFonts w:ascii="Arial" w:eastAsia="Batang"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01717F1D"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A262B69" w14:textId="77777777" w:rsidR="0066295B" w:rsidRDefault="00000C89">
                  <w:pPr>
                    <w:rPr>
                      <w:rFonts w:ascii="Arial" w:hAnsi="Arial" w:cs="Arial"/>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55C5DF9"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638DDE04" w14:textId="77777777" w:rsidR="0066295B" w:rsidRDefault="00000C89">
                  <w:pPr>
                    <w:rPr>
                      <w:rFonts w:ascii="Times New Roman" w:eastAsia="DengXian" w:hAnsi="Times New Roman" w:cs="Times New Roman"/>
                      <w:sz w:val="16"/>
                      <w:szCs w:val="21"/>
                    </w:rPr>
                  </w:pPr>
                  <w:r>
                    <w:rPr>
                      <w:rFonts w:ascii="Times New Roman" w:eastAsia="DengXian" w:hAnsi="Times New Roman"/>
                      <w:sz w:val="16"/>
                      <w:szCs w:val="21"/>
                    </w:rPr>
                    <w:t>1.0916</w:t>
                  </w:r>
                </w:p>
              </w:tc>
            </w:tr>
            <w:tr w:rsidR="0066295B" w14:paraId="1C387C7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tcPr>
                <w:p w14:paraId="787E3698"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993" w:type="dxa"/>
                  <w:tcBorders>
                    <w:top w:val="single" w:sz="4" w:space="0" w:color="auto"/>
                    <w:left w:val="single" w:sz="4" w:space="0" w:color="auto"/>
                    <w:bottom w:val="single" w:sz="4" w:space="0" w:color="auto"/>
                    <w:right w:val="single" w:sz="4" w:space="0" w:color="auto"/>
                  </w:tcBorders>
                </w:tcPr>
                <w:p w14:paraId="1D016280"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992" w:type="dxa"/>
                  <w:tcBorders>
                    <w:top w:val="single" w:sz="4" w:space="0" w:color="auto"/>
                    <w:left w:val="single" w:sz="4" w:space="0" w:color="auto"/>
                    <w:bottom w:val="single" w:sz="4" w:space="0" w:color="auto"/>
                    <w:right w:val="single" w:sz="4" w:space="0" w:color="auto"/>
                  </w:tcBorders>
                </w:tcPr>
                <w:p w14:paraId="592C96F3"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1134" w:type="dxa"/>
                  <w:tcBorders>
                    <w:top w:val="single" w:sz="4" w:space="0" w:color="auto"/>
                    <w:left w:val="single" w:sz="4" w:space="0" w:color="auto"/>
                    <w:bottom w:val="single" w:sz="4" w:space="0" w:color="auto"/>
                    <w:right w:val="single" w:sz="4" w:space="0" w:color="auto"/>
                  </w:tcBorders>
                </w:tcPr>
                <w:p w14:paraId="1EA7C8F0"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25D45ECE" w14:textId="77777777" w:rsidR="0066295B" w:rsidRDefault="00000C89">
                  <w:pPr>
                    <w:rPr>
                      <w:rFonts w:ascii="Arial" w:eastAsia="Batang" w:hAnsi="Arial" w:cs="Arial"/>
                      <w:sz w:val="16"/>
                      <w:szCs w:val="16"/>
                    </w:rPr>
                  </w:pPr>
                  <w:r>
                    <w:rPr>
                      <w:rFonts w:ascii="Times New Roman" w:eastAsia="DengXian" w:hAnsi="Times New Roman"/>
                      <w:sz w:val="16"/>
                      <w:szCs w:val="16"/>
                    </w:rPr>
                    <w:t>100 ns error</w:t>
                  </w:r>
                </w:p>
              </w:tc>
              <w:tc>
                <w:tcPr>
                  <w:tcW w:w="1134" w:type="dxa"/>
                  <w:tcBorders>
                    <w:top w:val="single" w:sz="4" w:space="0" w:color="auto"/>
                    <w:left w:val="single" w:sz="4" w:space="0" w:color="auto"/>
                    <w:bottom w:val="single" w:sz="4" w:space="0" w:color="auto"/>
                    <w:right w:val="single" w:sz="4" w:space="0" w:color="auto"/>
                  </w:tcBorders>
                </w:tcPr>
                <w:p w14:paraId="5F45C07A" w14:textId="77777777" w:rsidR="0066295B" w:rsidRDefault="00000C89">
                  <w:pPr>
                    <w:rPr>
                      <w:rFonts w:ascii="Times New Roman" w:eastAsia="DengXian" w:hAnsi="Times New Roman" w:cs="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11F5F8A4" w14:textId="77777777" w:rsidR="0066295B" w:rsidRDefault="00000C89">
                  <w:pPr>
                    <w:rPr>
                      <w:rFonts w:ascii="Arial" w:eastAsia="Batang" w:hAnsi="Arial" w:cs="Arial"/>
                      <w:sz w:val="16"/>
                      <w:szCs w:val="16"/>
                    </w:rPr>
                  </w:pPr>
                  <w:r>
                    <w:rPr>
                      <w:rFonts w:ascii="Arial" w:eastAsia="DengXian" w:hAnsi="Arial" w:cs="Arial"/>
                      <w:sz w:val="16"/>
                      <w:szCs w:val="16"/>
                    </w:rPr>
                    <w:t>100 ns error</w:t>
                  </w:r>
                  <w:r>
                    <w:rPr>
                      <w:rFonts w:ascii="Times New Roman" w:eastAsia="DengXian" w:hAnsi="Times New Roman"/>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tcPr>
                <w:p w14:paraId="245069C5" w14:textId="77777777" w:rsidR="0066295B" w:rsidRDefault="00000C89">
                  <w:pPr>
                    <w:rPr>
                      <w:rFonts w:ascii="Arial" w:hAnsi="Arial" w:cs="Arial"/>
                      <w:sz w:val="16"/>
                      <w:szCs w:val="16"/>
                    </w:rPr>
                  </w:pPr>
                  <w:r>
                    <w:rPr>
                      <w:rFonts w:ascii="Times New Roman" w:eastAsia="DengXian" w:hAnsi="Times New Roman"/>
                      <w:sz w:val="16"/>
                      <w:szCs w:val="16"/>
                    </w:rPr>
                    <w:t>70000</w:t>
                  </w:r>
                </w:p>
              </w:tc>
              <w:tc>
                <w:tcPr>
                  <w:tcW w:w="708" w:type="dxa"/>
                  <w:tcBorders>
                    <w:top w:val="single" w:sz="4" w:space="0" w:color="auto"/>
                    <w:left w:val="single" w:sz="4" w:space="0" w:color="auto"/>
                    <w:bottom w:val="single" w:sz="4" w:space="0" w:color="auto"/>
                    <w:right w:val="single" w:sz="4" w:space="0" w:color="auto"/>
                  </w:tcBorders>
                </w:tcPr>
                <w:p w14:paraId="3BF67B44" w14:textId="77777777" w:rsidR="0066295B" w:rsidRDefault="00000C89">
                  <w:pPr>
                    <w:rPr>
                      <w:rFonts w:ascii="Arial" w:hAnsi="Arial" w:cs="Arial"/>
                      <w:sz w:val="16"/>
                      <w:szCs w:val="16"/>
                    </w:rPr>
                  </w:pPr>
                  <w:r>
                    <w:rPr>
                      <w:rFonts w:ascii="Times New Roman" w:eastAsia="DengXian" w:hAnsi="Times New Roman"/>
                      <w:sz w:val="16"/>
                      <w:szCs w:val="16"/>
                    </w:rPr>
                    <w:t>10000</w:t>
                  </w:r>
                </w:p>
              </w:tc>
              <w:tc>
                <w:tcPr>
                  <w:tcW w:w="709" w:type="dxa"/>
                  <w:tcBorders>
                    <w:top w:val="single" w:sz="4" w:space="0" w:color="auto"/>
                    <w:left w:val="single" w:sz="4" w:space="0" w:color="auto"/>
                    <w:bottom w:val="single" w:sz="4" w:space="0" w:color="auto"/>
                    <w:right w:val="single" w:sz="4" w:space="0" w:color="auto"/>
                  </w:tcBorders>
                </w:tcPr>
                <w:p w14:paraId="79E3AB3A" w14:textId="77777777" w:rsidR="0066295B" w:rsidRDefault="00000C89">
                  <w:pPr>
                    <w:rPr>
                      <w:rFonts w:ascii="Arial" w:hAnsi="Arial" w:cs="Arial"/>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tcPr>
                <w:p w14:paraId="2E2CD3DF" w14:textId="77777777" w:rsidR="0066295B" w:rsidRDefault="00000C89">
                  <w:pPr>
                    <w:rPr>
                      <w:rFonts w:ascii="Arial" w:hAnsi="Arial" w:cs="Arial"/>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tcPr>
                <w:p w14:paraId="08C8D8F9" w14:textId="77777777" w:rsidR="0066295B" w:rsidRDefault="00000C89">
                  <w:pPr>
                    <w:rPr>
                      <w:rFonts w:ascii="Times New Roman" w:eastAsia="DengXian" w:hAnsi="Times New Roman" w:cs="Times New Roman"/>
                      <w:sz w:val="16"/>
                      <w:szCs w:val="21"/>
                    </w:rPr>
                  </w:pPr>
                  <w:r>
                    <w:rPr>
                      <w:rFonts w:ascii="Times New Roman" w:eastAsia="DengXian" w:hAnsi="Times New Roman"/>
                      <w:sz w:val="16"/>
                      <w:szCs w:val="21"/>
                    </w:rPr>
                    <w:t>1.7108</w:t>
                  </w:r>
                </w:p>
              </w:tc>
            </w:tr>
          </w:tbl>
          <w:p w14:paraId="3E0B7097" w14:textId="77777777" w:rsidR="0066295B" w:rsidRDefault="0066295B">
            <w:pPr>
              <w:rPr>
                <w:lang w:eastAsia="ja-JP"/>
              </w:rPr>
            </w:pPr>
          </w:p>
        </w:tc>
      </w:tr>
      <w:tr w:rsidR="0066295B" w14:paraId="11F27D61" w14:textId="77777777">
        <w:tc>
          <w:tcPr>
            <w:tcW w:w="9962" w:type="dxa"/>
          </w:tcPr>
          <w:p w14:paraId="752D90AF" w14:textId="77777777" w:rsidR="0066295B" w:rsidRDefault="00000C89">
            <w:pPr>
              <w:pStyle w:val="ListParagraph"/>
              <w:numPr>
                <w:ilvl w:val="0"/>
                <w:numId w:val="20"/>
              </w:numPr>
              <w:rPr>
                <w:rFonts w:ascii="Times New Roman" w:hAnsi="Times New Roman"/>
              </w:rPr>
            </w:pPr>
            <w:r>
              <w:rPr>
                <w:lang w:eastAsia="ja-JP"/>
              </w:rPr>
              <w:t>Ericsson (R1-2210854)</w:t>
            </w:r>
          </w:p>
          <w:p w14:paraId="70148966" w14:textId="77777777" w:rsidR="0066295B" w:rsidRDefault="00000C89">
            <w:r>
              <w:t>Table 55. Evaluation results for AI/ML model deployed on network-side, with model generalization investigation where the model is trained in InF-DH {40%, 2m, 2m} with no network synchronization errors, and tested with InF-DH {40%, 2m, 2m} and a range of network synchronization errors. Architecture II (9 layers: 6 Conv1D layers, 3 Dense layers).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16"/>
              <w:gridCol w:w="901"/>
              <w:gridCol w:w="722"/>
              <w:gridCol w:w="809"/>
              <w:gridCol w:w="1439"/>
              <w:gridCol w:w="630"/>
              <w:gridCol w:w="809"/>
              <w:gridCol w:w="1080"/>
              <w:gridCol w:w="1169"/>
              <w:gridCol w:w="866"/>
            </w:tblGrid>
            <w:tr w:rsidR="0066295B" w14:paraId="723F3D0F"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5EE809C2"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06CB537D" w14:textId="77777777" w:rsidR="0066295B" w:rsidRDefault="00000C89">
                  <w:pPr>
                    <w:rPr>
                      <w:b/>
                      <w:sz w:val="14"/>
                      <w:szCs w:val="14"/>
                    </w:rPr>
                  </w:pPr>
                  <w:r>
                    <w:rPr>
                      <w:b/>
                      <w:sz w:val="14"/>
                      <w:szCs w:val="14"/>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14E8720" w14:textId="77777777" w:rsidR="0066295B" w:rsidRDefault="00000C89">
                  <w:pPr>
                    <w:rPr>
                      <w:b/>
                      <w:sz w:val="14"/>
                      <w:szCs w:val="14"/>
                    </w:rPr>
                  </w:pPr>
                  <w:r>
                    <w:rPr>
                      <w:b/>
                      <w:sz w:val="14"/>
                      <w:szCs w:val="14"/>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7CA2B09C" w14:textId="77777777" w:rsidR="0066295B" w:rsidRDefault="00000C89">
                  <w:pPr>
                    <w:rPr>
                      <w:b/>
                      <w:sz w:val="14"/>
                      <w:szCs w:val="14"/>
                    </w:rPr>
                  </w:pPr>
                  <w:r>
                    <w:rPr>
                      <w:b/>
                      <w:sz w:val="14"/>
                      <w:szCs w:val="14"/>
                    </w:rPr>
                    <w:t>Label</w:t>
                  </w:r>
                </w:p>
              </w:tc>
              <w:tc>
                <w:tcPr>
                  <w:tcW w:w="2248" w:type="dxa"/>
                  <w:gridSpan w:val="2"/>
                  <w:tcBorders>
                    <w:top w:val="single" w:sz="4" w:space="0" w:color="auto"/>
                    <w:left w:val="single" w:sz="4" w:space="0" w:color="auto"/>
                    <w:bottom w:val="single" w:sz="4" w:space="0" w:color="auto"/>
                    <w:right w:val="single" w:sz="4" w:space="0" w:color="auto"/>
                  </w:tcBorders>
                </w:tcPr>
                <w:p w14:paraId="085E56A6" w14:textId="77777777" w:rsidR="0066295B" w:rsidRDefault="00000C89">
                  <w:pPr>
                    <w:rPr>
                      <w:b/>
                      <w:sz w:val="14"/>
                      <w:szCs w:val="14"/>
                    </w:rPr>
                  </w:pPr>
                  <w:r>
                    <w:rPr>
                      <w:b/>
                      <w:sz w:val="14"/>
                      <w:szCs w:val="14"/>
                    </w:rPr>
                    <w:t>Settings</w:t>
                  </w:r>
                </w:p>
              </w:tc>
              <w:tc>
                <w:tcPr>
                  <w:tcW w:w="1439" w:type="dxa"/>
                  <w:gridSpan w:val="2"/>
                  <w:tcBorders>
                    <w:top w:val="single" w:sz="4" w:space="0" w:color="auto"/>
                    <w:left w:val="single" w:sz="4" w:space="0" w:color="auto"/>
                    <w:bottom w:val="single" w:sz="4" w:space="0" w:color="auto"/>
                    <w:right w:val="single" w:sz="4" w:space="0" w:color="auto"/>
                  </w:tcBorders>
                </w:tcPr>
                <w:p w14:paraId="262EC917" w14:textId="77777777" w:rsidR="0066295B" w:rsidRDefault="00000C89">
                  <w:pPr>
                    <w:rPr>
                      <w:b/>
                      <w:sz w:val="14"/>
                      <w:szCs w:val="14"/>
                    </w:rPr>
                  </w:pPr>
                  <w:r>
                    <w:rPr>
                      <w:b/>
                      <w:sz w:val="14"/>
                      <w:szCs w:val="14"/>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6BE54654" w14:textId="77777777" w:rsidR="0066295B" w:rsidRDefault="00000C89">
                  <w:pPr>
                    <w:rPr>
                      <w:b/>
                      <w:sz w:val="14"/>
                      <w:szCs w:val="14"/>
                    </w:rPr>
                  </w:pPr>
                  <w:r>
                    <w:rPr>
                      <w:b/>
                      <w:sz w:val="14"/>
                      <w:szCs w:val="14"/>
                    </w:rPr>
                    <w:t>AI/ML complexity</w:t>
                  </w:r>
                </w:p>
              </w:tc>
              <w:tc>
                <w:tcPr>
                  <w:tcW w:w="866" w:type="dxa"/>
                  <w:tcBorders>
                    <w:top w:val="single" w:sz="4" w:space="0" w:color="auto"/>
                    <w:left w:val="single" w:sz="4" w:space="0" w:color="auto"/>
                    <w:bottom w:val="single" w:sz="4" w:space="0" w:color="auto"/>
                    <w:right w:val="single" w:sz="4" w:space="0" w:color="auto"/>
                  </w:tcBorders>
                </w:tcPr>
                <w:p w14:paraId="55C7EF96"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50E89ACA"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7F16540B" w14:textId="77777777" w:rsidR="0066295B" w:rsidRDefault="0066295B">
                  <w:pPr>
                    <w:rPr>
                      <w:rFonts w:ascii="Times New Roman" w:hAnsi="Times New Roman"/>
                      <w:b/>
                      <w:sz w:val="14"/>
                      <w:szCs w:val="14"/>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6A323E8" w14:textId="77777777" w:rsidR="0066295B" w:rsidRDefault="0066295B">
                  <w:pPr>
                    <w:rPr>
                      <w:rFonts w:ascii="Times New Roman" w:hAnsi="Times New Roman"/>
                      <w:b/>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BA54324" w14:textId="77777777" w:rsidR="0066295B" w:rsidRDefault="0066295B">
                  <w:pPr>
                    <w:rPr>
                      <w:rFonts w:ascii="Times New Roman" w:hAnsi="Times New Roman"/>
                      <w:b/>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5E0D76F8" w14:textId="77777777" w:rsidR="0066295B" w:rsidRDefault="0066295B">
                  <w:pPr>
                    <w:rPr>
                      <w:rFonts w:ascii="Times New Roman" w:hAnsi="Times New Roman"/>
                      <w:b/>
                      <w:sz w:val="14"/>
                      <w:szCs w:val="14"/>
                      <w:lang w:eastAsia="en-GB"/>
                    </w:rPr>
                  </w:pPr>
                </w:p>
              </w:tc>
              <w:tc>
                <w:tcPr>
                  <w:tcW w:w="809" w:type="dxa"/>
                  <w:tcBorders>
                    <w:top w:val="single" w:sz="4" w:space="0" w:color="auto"/>
                    <w:left w:val="single" w:sz="4" w:space="0" w:color="auto"/>
                    <w:bottom w:val="single" w:sz="4" w:space="0" w:color="auto"/>
                    <w:right w:val="single" w:sz="4" w:space="0" w:color="auto"/>
                  </w:tcBorders>
                  <w:vAlign w:val="center"/>
                </w:tcPr>
                <w:p w14:paraId="4599FF74" w14:textId="77777777" w:rsidR="0066295B" w:rsidRDefault="00000C89">
                  <w:pPr>
                    <w:jc w:val="center"/>
                    <w:rPr>
                      <w:sz w:val="14"/>
                      <w:szCs w:val="14"/>
                    </w:rPr>
                  </w:pPr>
                  <w:r>
                    <w:rPr>
                      <w:sz w:val="14"/>
                      <w:szCs w:val="14"/>
                    </w:rPr>
                    <w:t>Train</w:t>
                  </w:r>
                </w:p>
              </w:tc>
              <w:tc>
                <w:tcPr>
                  <w:tcW w:w="1439" w:type="dxa"/>
                  <w:tcBorders>
                    <w:top w:val="single" w:sz="4" w:space="0" w:color="auto"/>
                    <w:left w:val="single" w:sz="4" w:space="0" w:color="auto"/>
                    <w:bottom w:val="single" w:sz="4" w:space="0" w:color="auto"/>
                    <w:right w:val="single" w:sz="4" w:space="0" w:color="auto"/>
                  </w:tcBorders>
                  <w:vAlign w:val="center"/>
                </w:tcPr>
                <w:p w14:paraId="3FE9EC8B" w14:textId="77777777" w:rsidR="0066295B" w:rsidRDefault="00000C89">
                  <w:pPr>
                    <w:jc w:val="center"/>
                    <w:rPr>
                      <w:sz w:val="14"/>
                      <w:szCs w:val="14"/>
                    </w:rPr>
                  </w:pPr>
                  <w:r>
                    <w:rPr>
                      <w:sz w:val="14"/>
                      <w:szCs w:val="14"/>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0C245D73" w14:textId="77777777" w:rsidR="0066295B" w:rsidRDefault="00000C89">
                  <w:pPr>
                    <w:jc w:val="center"/>
                    <w:rPr>
                      <w:sz w:val="14"/>
                      <w:szCs w:val="14"/>
                    </w:rPr>
                  </w:pPr>
                  <w:r>
                    <w:rPr>
                      <w:sz w:val="14"/>
                      <w:szCs w:val="14"/>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6A21CD28" w14:textId="77777777" w:rsidR="0066295B" w:rsidRDefault="00000C89">
                  <w:pPr>
                    <w:jc w:val="center"/>
                    <w:rPr>
                      <w:sz w:val="14"/>
                      <w:szCs w:val="14"/>
                    </w:rPr>
                  </w:pPr>
                  <w:r>
                    <w:rPr>
                      <w:sz w:val="14"/>
                      <w:szCs w:val="14"/>
                    </w:rPr>
                    <w:t>Test</w:t>
                  </w:r>
                </w:p>
              </w:tc>
              <w:tc>
                <w:tcPr>
                  <w:tcW w:w="1080" w:type="dxa"/>
                  <w:tcBorders>
                    <w:top w:val="single" w:sz="4" w:space="0" w:color="auto"/>
                    <w:left w:val="single" w:sz="4" w:space="0" w:color="auto"/>
                    <w:bottom w:val="single" w:sz="4" w:space="0" w:color="auto"/>
                    <w:right w:val="single" w:sz="4" w:space="0" w:color="auto"/>
                  </w:tcBorders>
                </w:tcPr>
                <w:p w14:paraId="2DC86334" w14:textId="77777777" w:rsidR="0066295B" w:rsidRDefault="00000C89">
                  <w:pPr>
                    <w:rPr>
                      <w:sz w:val="14"/>
                      <w:szCs w:val="14"/>
                    </w:rPr>
                  </w:pPr>
                  <w:r>
                    <w:rPr>
                      <w:sz w:val="14"/>
                      <w:szCs w:val="14"/>
                    </w:rPr>
                    <w:t>Model complexity</w:t>
                  </w:r>
                </w:p>
              </w:tc>
              <w:tc>
                <w:tcPr>
                  <w:tcW w:w="1169" w:type="dxa"/>
                  <w:tcBorders>
                    <w:top w:val="single" w:sz="4" w:space="0" w:color="auto"/>
                    <w:left w:val="single" w:sz="4" w:space="0" w:color="auto"/>
                    <w:bottom w:val="single" w:sz="4" w:space="0" w:color="auto"/>
                    <w:right w:val="single" w:sz="4" w:space="0" w:color="auto"/>
                  </w:tcBorders>
                </w:tcPr>
                <w:p w14:paraId="7B929C67" w14:textId="77777777" w:rsidR="0066295B" w:rsidRDefault="00000C89">
                  <w:pPr>
                    <w:rPr>
                      <w:sz w:val="14"/>
                      <w:szCs w:val="14"/>
                    </w:rPr>
                  </w:pPr>
                  <w:r>
                    <w:rPr>
                      <w:sz w:val="14"/>
                      <w:szCs w:val="14"/>
                    </w:rPr>
                    <w:t>Computation complexity</w:t>
                  </w:r>
                </w:p>
              </w:tc>
              <w:tc>
                <w:tcPr>
                  <w:tcW w:w="866" w:type="dxa"/>
                  <w:tcBorders>
                    <w:top w:val="single" w:sz="4" w:space="0" w:color="auto"/>
                    <w:left w:val="single" w:sz="4" w:space="0" w:color="auto"/>
                    <w:bottom w:val="single" w:sz="4" w:space="0" w:color="auto"/>
                    <w:right w:val="single" w:sz="4" w:space="0" w:color="auto"/>
                  </w:tcBorders>
                </w:tcPr>
                <w:p w14:paraId="42870571" w14:textId="77777777" w:rsidR="0066295B" w:rsidRDefault="00000C89">
                  <w:pPr>
                    <w:rPr>
                      <w:sz w:val="14"/>
                      <w:szCs w:val="14"/>
                    </w:rPr>
                  </w:pPr>
                  <w:r>
                    <w:rPr>
                      <w:sz w:val="14"/>
                      <w:szCs w:val="14"/>
                    </w:rPr>
                    <w:t>AI/ML</w:t>
                  </w:r>
                </w:p>
              </w:tc>
            </w:tr>
            <w:tr w:rsidR="0066295B" w14:paraId="14AFF3DD" w14:textId="77777777">
              <w:trPr>
                <w:trHeight w:val="342"/>
                <w:jc w:val="center"/>
              </w:trPr>
              <w:tc>
                <w:tcPr>
                  <w:tcW w:w="715" w:type="dxa"/>
                  <w:vMerge w:val="restart"/>
                  <w:tcBorders>
                    <w:top w:val="single" w:sz="4" w:space="0" w:color="auto"/>
                    <w:left w:val="single" w:sz="4" w:space="0" w:color="auto"/>
                    <w:bottom w:val="single" w:sz="4" w:space="0" w:color="auto"/>
                    <w:right w:val="single" w:sz="4" w:space="0" w:color="auto"/>
                  </w:tcBorders>
                </w:tcPr>
                <w:p w14:paraId="06870FF4" w14:textId="77777777" w:rsidR="0066295B" w:rsidRDefault="00000C89">
                  <w:pPr>
                    <w:ind w:left="-72" w:right="-72"/>
                    <w:rPr>
                      <w:sz w:val="14"/>
                      <w:szCs w:val="14"/>
                      <w:lang w:eastAsia="ja-JP"/>
                    </w:rPr>
                  </w:pPr>
                  <w:r>
                    <w:rPr>
                      <w:sz w:val="14"/>
                      <w:szCs w:val="14"/>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067BAB95" w14:textId="77777777" w:rsidR="0066295B" w:rsidRDefault="00000C89">
                  <w:pPr>
                    <w:ind w:left="-72" w:right="-72"/>
                    <w:rPr>
                      <w:sz w:val="14"/>
                      <w:szCs w:val="14"/>
                      <w:lang w:eastAsia="ja-JP"/>
                    </w:rPr>
                  </w:pPr>
                  <w:r>
                    <w:rPr>
                      <w:sz w:val="14"/>
                      <w:szCs w:val="14"/>
                      <w:lang w:eastAsia="ja-JP"/>
                    </w:rPr>
                    <w:t xml:space="preserve">Time domain CIR, </w:t>
                  </w:r>
                </w:p>
                <w:p w14:paraId="51721F7C" w14:textId="77777777" w:rsidR="0066295B" w:rsidRDefault="00000C89">
                  <w:pPr>
                    <w:ind w:left="-72" w:right="-72"/>
                    <w:rPr>
                      <w:rFonts w:eastAsia="Batang"/>
                      <w:sz w:val="14"/>
                      <w:szCs w:val="14"/>
                    </w:rPr>
                  </w:pPr>
                  <w:r>
                    <w:rPr>
                      <w:sz w:val="14"/>
                      <w:szCs w:val="14"/>
                      <w:lang w:eastAsia="ja-JP"/>
                    </w:rPr>
                    <w:t>1x2x</w:t>
                  </w:r>
                  <w:proofErr w:type="gramStart"/>
                  <w:r>
                    <w:rPr>
                      <w:sz w:val="14"/>
                      <w:szCs w:val="14"/>
                      <w:lang w:eastAsia="ja-JP"/>
                    </w:rPr>
                    <w:t>256  complex</w:t>
                  </w:r>
                  <w:proofErr w:type="gramEnd"/>
                  <w:r>
                    <w:rPr>
                      <w:sz w:val="14"/>
                      <w:szCs w:val="14"/>
                      <w:lang w:eastAsia="ja-JP"/>
                    </w:rPr>
                    <w:t xml:space="preserve"> array</w:t>
                  </w:r>
                </w:p>
                <w:p w14:paraId="222EC645" w14:textId="77777777" w:rsidR="0066295B" w:rsidRDefault="0066295B">
                  <w:pPr>
                    <w:rPr>
                      <w:rFonts w:eastAsia="Times New Roman"/>
                      <w:sz w:val="14"/>
                      <w:szCs w:val="14"/>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7778FFF5"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7800515D"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722" w:type="dxa"/>
                  <w:vMerge w:val="restart"/>
                  <w:tcBorders>
                    <w:top w:val="single" w:sz="4" w:space="0" w:color="auto"/>
                    <w:left w:val="single" w:sz="4" w:space="0" w:color="auto"/>
                    <w:bottom w:val="single" w:sz="4" w:space="0" w:color="auto"/>
                    <w:right w:val="single" w:sz="4" w:space="0" w:color="auto"/>
                  </w:tcBorders>
                </w:tcPr>
                <w:p w14:paraId="3F3E4443" w14:textId="77777777" w:rsidR="0066295B" w:rsidRDefault="00000C89">
                  <w:pPr>
                    <w:ind w:left="-72" w:right="-72"/>
                    <w:jc w:val="center"/>
                    <w:rPr>
                      <w:rFonts w:eastAsia="Batang"/>
                      <w:sz w:val="14"/>
                      <w:szCs w:val="14"/>
                    </w:rPr>
                  </w:pPr>
                  <w:r>
                    <w:rPr>
                      <w:rFonts w:eastAsia="Batang"/>
                      <w:sz w:val="14"/>
                      <w:szCs w:val="14"/>
                    </w:rPr>
                    <w:t>Ideal</w:t>
                  </w:r>
                </w:p>
                <w:p w14:paraId="52CD9255" w14:textId="77777777" w:rsidR="0066295B" w:rsidRDefault="0066295B">
                  <w:pPr>
                    <w:rPr>
                      <w:rFonts w:eastAsia="Times New Roman"/>
                      <w:sz w:val="14"/>
                      <w:szCs w:val="14"/>
                      <w:lang w:eastAsia="en-GB"/>
                    </w:rPr>
                  </w:pPr>
                </w:p>
              </w:tc>
              <w:tc>
                <w:tcPr>
                  <w:tcW w:w="809" w:type="dxa"/>
                  <w:vMerge w:val="restart"/>
                  <w:tcBorders>
                    <w:top w:val="single" w:sz="4" w:space="0" w:color="auto"/>
                    <w:left w:val="single" w:sz="4" w:space="0" w:color="auto"/>
                    <w:bottom w:val="single" w:sz="4" w:space="0" w:color="auto"/>
                    <w:right w:val="single" w:sz="4" w:space="0" w:color="auto"/>
                  </w:tcBorders>
                </w:tcPr>
                <w:p w14:paraId="3373B879" w14:textId="77777777" w:rsidR="0066295B" w:rsidRDefault="00000C89">
                  <w:pPr>
                    <w:ind w:left="-72" w:right="-72"/>
                    <w:jc w:val="center"/>
                    <w:rPr>
                      <w:sz w:val="14"/>
                      <w:szCs w:val="14"/>
                    </w:rPr>
                  </w:pPr>
                  <w:r>
                    <w:rPr>
                      <w:rFonts w:eastAsia="Batang"/>
                      <w:sz w:val="14"/>
                      <w:szCs w:val="14"/>
                    </w:rPr>
                    <w:t>{40%, 2m, 2m}</w:t>
                  </w:r>
                </w:p>
              </w:tc>
              <w:tc>
                <w:tcPr>
                  <w:tcW w:w="1439" w:type="dxa"/>
                  <w:tcBorders>
                    <w:top w:val="single" w:sz="4" w:space="0" w:color="auto"/>
                    <w:left w:val="single" w:sz="4" w:space="0" w:color="auto"/>
                    <w:bottom w:val="single" w:sz="4" w:space="0" w:color="auto"/>
                    <w:right w:val="single" w:sz="4" w:space="0" w:color="auto"/>
                  </w:tcBorders>
                </w:tcPr>
                <w:p w14:paraId="7978BB84"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630" w:type="dxa"/>
                  <w:vMerge w:val="restart"/>
                  <w:tcBorders>
                    <w:top w:val="single" w:sz="4" w:space="0" w:color="auto"/>
                    <w:left w:val="single" w:sz="4" w:space="0" w:color="auto"/>
                    <w:bottom w:val="single" w:sz="4" w:space="0" w:color="auto"/>
                    <w:right w:val="single" w:sz="4" w:space="0" w:color="auto"/>
                  </w:tcBorders>
                </w:tcPr>
                <w:p w14:paraId="27BEB4AF" w14:textId="77777777" w:rsidR="0066295B" w:rsidRDefault="00000C89">
                  <w:pPr>
                    <w:rPr>
                      <w:rFonts w:eastAsia="Batang"/>
                      <w:sz w:val="14"/>
                      <w:szCs w:val="14"/>
                    </w:rPr>
                  </w:pPr>
                  <w:r>
                    <w:rPr>
                      <w:rFonts w:eastAsia="Batang"/>
                      <w:sz w:val="14"/>
                      <w:szCs w:val="14"/>
                    </w:rPr>
                    <w:t>5400 UE drops</w:t>
                  </w:r>
                </w:p>
              </w:tc>
              <w:tc>
                <w:tcPr>
                  <w:tcW w:w="809" w:type="dxa"/>
                  <w:vMerge w:val="restart"/>
                  <w:tcBorders>
                    <w:top w:val="single" w:sz="4" w:space="0" w:color="auto"/>
                    <w:left w:val="single" w:sz="4" w:space="0" w:color="auto"/>
                    <w:bottom w:val="single" w:sz="4" w:space="0" w:color="auto"/>
                    <w:right w:val="single" w:sz="4" w:space="0" w:color="auto"/>
                  </w:tcBorders>
                </w:tcPr>
                <w:p w14:paraId="5A266F9F" w14:textId="77777777" w:rsidR="0066295B" w:rsidRDefault="00000C89">
                  <w:pPr>
                    <w:rPr>
                      <w:rFonts w:eastAsia="Batang"/>
                      <w:sz w:val="14"/>
                      <w:szCs w:val="14"/>
                    </w:rPr>
                  </w:pPr>
                  <w:r>
                    <w:rPr>
                      <w:rFonts w:eastAsia="Batang"/>
                      <w:sz w:val="14"/>
                      <w:szCs w:val="14"/>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0F94FCA2" w14:textId="77777777" w:rsidR="0066295B" w:rsidRDefault="00000C89">
                  <w:pPr>
                    <w:rPr>
                      <w:rFonts w:eastAsia="Batang"/>
                      <w:sz w:val="14"/>
                      <w:szCs w:val="14"/>
                    </w:rPr>
                  </w:pPr>
                  <w:r>
                    <w:rPr>
                      <w:rFonts w:eastAsia="Batang"/>
                      <w:sz w:val="14"/>
                      <w:szCs w:val="14"/>
                    </w:rPr>
                    <w:t>36,512 complex parameters</w:t>
                  </w:r>
                </w:p>
              </w:tc>
              <w:tc>
                <w:tcPr>
                  <w:tcW w:w="1169" w:type="dxa"/>
                  <w:vMerge w:val="restart"/>
                  <w:tcBorders>
                    <w:top w:val="single" w:sz="4" w:space="0" w:color="auto"/>
                    <w:left w:val="single" w:sz="4" w:space="0" w:color="auto"/>
                    <w:bottom w:val="single" w:sz="4" w:space="0" w:color="auto"/>
                    <w:right w:val="single" w:sz="4" w:space="0" w:color="auto"/>
                  </w:tcBorders>
                </w:tcPr>
                <w:p w14:paraId="61AC8C78" w14:textId="77777777" w:rsidR="0066295B" w:rsidRDefault="00000C89">
                  <w:pPr>
                    <w:rPr>
                      <w:rFonts w:eastAsia="Batang"/>
                      <w:sz w:val="14"/>
                      <w:szCs w:val="14"/>
                    </w:rPr>
                  </w:pPr>
                  <w:r>
                    <w:rPr>
                      <w:rFonts w:eastAsia="Batang"/>
                      <w:sz w:val="14"/>
                      <w:szCs w:val="14"/>
                    </w:rPr>
                    <w:t>16,998,966 FLOPs</w:t>
                  </w:r>
                </w:p>
              </w:tc>
              <w:tc>
                <w:tcPr>
                  <w:tcW w:w="866" w:type="dxa"/>
                  <w:tcBorders>
                    <w:top w:val="single" w:sz="4" w:space="0" w:color="auto"/>
                    <w:left w:val="single" w:sz="4" w:space="0" w:color="auto"/>
                    <w:bottom w:val="single" w:sz="4" w:space="0" w:color="auto"/>
                    <w:right w:val="single" w:sz="4" w:space="0" w:color="auto"/>
                  </w:tcBorders>
                  <w:vAlign w:val="center"/>
                </w:tcPr>
                <w:p w14:paraId="3395CB95" w14:textId="77777777" w:rsidR="0066295B" w:rsidRDefault="00000C89">
                  <w:pPr>
                    <w:rPr>
                      <w:rFonts w:eastAsia="Batang"/>
                      <w:sz w:val="14"/>
                      <w:szCs w:val="14"/>
                    </w:rPr>
                  </w:pPr>
                  <w:r>
                    <w:rPr>
                      <w:rFonts w:eastAsia="Batang"/>
                      <w:sz w:val="14"/>
                      <w:szCs w:val="14"/>
                    </w:rPr>
                    <w:t>0.062</w:t>
                  </w:r>
                </w:p>
              </w:tc>
            </w:tr>
            <w:tr w:rsidR="0066295B" w14:paraId="42497070"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3D2B2BDE"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C3EC189"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E936F19"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0919F31E"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439081FE"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19D7BAA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630" w:type="dxa"/>
                  <w:vMerge/>
                  <w:tcBorders>
                    <w:top w:val="single" w:sz="4" w:space="0" w:color="auto"/>
                    <w:left w:val="single" w:sz="4" w:space="0" w:color="auto"/>
                    <w:bottom w:val="single" w:sz="4" w:space="0" w:color="auto"/>
                    <w:right w:val="single" w:sz="4" w:space="0" w:color="auto"/>
                  </w:tcBorders>
                  <w:vAlign w:val="center"/>
                </w:tcPr>
                <w:p w14:paraId="04214AAE"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0C3AA1CC"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05DC582"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86EE11E"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00BF3463" w14:textId="77777777" w:rsidR="0066295B" w:rsidRDefault="00000C89">
                  <w:pPr>
                    <w:rPr>
                      <w:rFonts w:eastAsia="Batang"/>
                      <w:sz w:val="14"/>
                      <w:szCs w:val="14"/>
                    </w:rPr>
                  </w:pPr>
                  <w:r>
                    <w:rPr>
                      <w:rFonts w:eastAsia="Batang"/>
                      <w:sz w:val="14"/>
                      <w:szCs w:val="14"/>
                    </w:rPr>
                    <w:t>0.997</w:t>
                  </w:r>
                </w:p>
              </w:tc>
            </w:tr>
            <w:tr w:rsidR="0066295B" w14:paraId="63E1DB5E"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166B548E"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E977EB0"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4E3FB23"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39260EFC"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0419A5E7"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66FE45EA"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630" w:type="dxa"/>
                  <w:vMerge/>
                  <w:tcBorders>
                    <w:top w:val="single" w:sz="4" w:space="0" w:color="auto"/>
                    <w:left w:val="single" w:sz="4" w:space="0" w:color="auto"/>
                    <w:bottom w:val="single" w:sz="4" w:space="0" w:color="auto"/>
                    <w:right w:val="single" w:sz="4" w:space="0" w:color="auto"/>
                  </w:tcBorders>
                  <w:vAlign w:val="center"/>
                </w:tcPr>
                <w:p w14:paraId="43CD0849"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BC3B00A"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D45291B"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3146B080"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7FEDE11C" w14:textId="77777777" w:rsidR="0066295B" w:rsidRDefault="00000C89">
                  <w:pPr>
                    <w:rPr>
                      <w:rFonts w:eastAsia="Batang"/>
                      <w:sz w:val="14"/>
                      <w:szCs w:val="14"/>
                    </w:rPr>
                  </w:pPr>
                  <w:r>
                    <w:rPr>
                      <w:rFonts w:eastAsia="Batang"/>
                      <w:sz w:val="14"/>
                      <w:szCs w:val="14"/>
                    </w:rPr>
                    <w:t>2.926</w:t>
                  </w:r>
                </w:p>
              </w:tc>
            </w:tr>
            <w:tr w:rsidR="0066295B" w14:paraId="3719FF3E"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AA98A13"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0522EE72"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224257"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4557BC8D"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1E948DC"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7D9CFF61"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630" w:type="dxa"/>
                  <w:vMerge/>
                  <w:tcBorders>
                    <w:top w:val="single" w:sz="4" w:space="0" w:color="auto"/>
                    <w:left w:val="single" w:sz="4" w:space="0" w:color="auto"/>
                    <w:bottom w:val="single" w:sz="4" w:space="0" w:color="auto"/>
                    <w:right w:val="single" w:sz="4" w:space="0" w:color="auto"/>
                  </w:tcBorders>
                  <w:vAlign w:val="center"/>
                </w:tcPr>
                <w:p w14:paraId="0AFE15D1"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097A3DA"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475D37C"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73F2E77"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6DE64CB7" w14:textId="77777777" w:rsidR="0066295B" w:rsidRDefault="00000C89">
                  <w:pPr>
                    <w:rPr>
                      <w:rFonts w:eastAsia="Batang"/>
                      <w:sz w:val="14"/>
                      <w:szCs w:val="14"/>
                    </w:rPr>
                  </w:pPr>
                  <w:r>
                    <w:rPr>
                      <w:rFonts w:eastAsia="Batang"/>
                      <w:sz w:val="14"/>
                      <w:szCs w:val="14"/>
                    </w:rPr>
                    <w:t>9.2</w:t>
                  </w:r>
                </w:p>
              </w:tc>
            </w:tr>
            <w:tr w:rsidR="0066295B" w14:paraId="66C2EBA6"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7B61C39D"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09A52EC"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B6C0F5C" w14:textId="77777777" w:rsidR="0066295B" w:rsidRDefault="0066295B">
                  <w:pPr>
                    <w:rPr>
                      <w:rFonts w:ascii="Times New Roman" w:hAnsi="Times New Roman"/>
                      <w:sz w:val="14"/>
                      <w:szCs w:val="14"/>
                      <w:lang w:eastAsia="en-GB"/>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B961E5B" w14:textId="77777777" w:rsidR="0066295B" w:rsidRDefault="0066295B">
                  <w:pPr>
                    <w:rPr>
                      <w:rFonts w:ascii="Times New Roman" w:hAnsi="Times New Roman"/>
                      <w:sz w:val="14"/>
                      <w:szCs w:val="14"/>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9174C1F" w14:textId="77777777" w:rsidR="0066295B" w:rsidRDefault="0066295B">
                  <w:pPr>
                    <w:rPr>
                      <w:rFonts w:ascii="Times New Roman" w:hAnsi="Times New Roman"/>
                      <w:sz w:val="14"/>
                      <w:szCs w:val="14"/>
                      <w:lang w:eastAsia="en-GB"/>
                    </w:rPr>
                  </w:pPr>
                </w:p>
              </w:tc>
              <w:tc>
                <w:tcPr>
                  <w:tcW w:w="1439" w:type="dxa"/>
                  <w:tcBorders>
                    <w:top w:val="single" w:sz="4" w:space="0" w:color="auto"/>
                    <w:left w:val="single" w:sz="4" w:space="0" w:color="auto"/>
                    <w:bottom w:val="single" w:sz="4" w:space="0" w:color="auto"/>
                    <w:right w:val="single" w:sz="4" w:space="0" w:color="auto"/>
                  </w:tcBorders>
                </w:tcPr>
                <w:p w14:paraId="4DD00A8B"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630" w:type="dxa"/>
                  <w:vMerge/>
                  <w:tcBorders>
                    <w:top w:val="single" w:sz="4" w:space="0" w:color="auto"/>
                    <w:left w:val="single" w:sz="4" w:space="0" w:color="auto"/>
                    <w:bottom w:val="single" w:sz="4" w:space="0" w:color="auto"/>
                    <w:right w:val="single" w:sz="4" w:space="0" w:color="auto"/>
                  </w:tcBorders>
                  <w:vAlign w:val="center"/>
                </w:tcPr>
                <w:p w14:paraId="413142B3" w14:textId="77777777" w:rsidR="0066295B" w:rsidRDefault="0066295B">
                  <w:pPr>
                    <w:rPr>
                      <w:rFonts w:ascii="Times New Roman" w:eastAsia="Batang" w:hAnsi="Times New Roman"/>
                      <w:sz w:val="14"/>
                      <w:szCs w:val="14"/>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19D89C74" w14:textId="77777777" w:rsidR="0066295B" w:rsidRDefault="0066295B">
                  <w:pPr>
                    <w:rPr>
                      <w:rFonts w:ascii="Times New Roman" w:eastAsia="Batang" w:hAnsi="Times New Roman"/>
                      <w:sz w:val="14"/>
                      <w:szCs w:val="14"/>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5F6D64C" w14:textId="77777777" w:rsidR="0066295B" w:rsidRDefault="0066295B">
                  <w:pPr>
                    <w:rPr>
                      <w:rFonts w:ascii="Times New Roman" w:eastAsia="Batang" w:hAnsi="Times New Roman"/>
                      <w:sz w:val="14"/>
                      <w:szCs w:val="14"/>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0987F861" w14:textId="77777777" w:rsidR="0066295B" w:rsidRDefault="0066295B">
                  <w:pPr>
                    <w:rPr>
                      <w:rFonts w:ascii="Times New Roman" w:eastAsia="Batang" w:hAnsi="Times New Roman"/>
                      <w:sz w:val="14"/>
                      <w:szCs w:val="14"/>
                    </w:rPr>
                  </w:pPr>
                </w:p>
              </w:tc>
              <w:tc>
                <w:tcPr>
                  <w:tcW w:w="866" w:type="dxa"/>
                  <w:tcBorders>
                    <w:top w:val="single" w:sz="4" w:space="0" w:color="auto"/>
                    <w:left w:val="single" w:sz="4" w:space="0" w:color="auto"/>
                    <w:bottom w:val="single" w:sz="4" w:space="0" w:color="auto"/>
                    <w:right w:val="single" w:sz="4" w:space="0" w:color="auto"/>
                  </w:tcBorders>
                  <w:vAlign w:val="center"/>
                </w:tcPr>
                <w:p w14:paraId="405061C0" w14:textId="77777777" w:rsidR="0066295B" w:rsidRDefault="00000C89">
                  <w:pPr>
                    <w:rPr>
                      <w:rFonts w:eastAsia="Batang"/>
                      <w:sz w:val="14"/>
                      <w:szCs w:val="14"/>
                    </w:rPr>
                  </w:pPr>
                  <w:r>
                    <w:rPr>
                      <w:rFonts w:eastAsia="Batang"/>
                      <w:sz w:val="14"/>
                      <w:szCs w:val="14"/>
                    </w:rPr>
                    <w:t>22.149</w:t>
                  </w:r>
                </w:p>
              </w:tc>
            </w:tr>
          </w:tbl>
          <w:p w14:paraId="5ED72488" w14:textId="77777777" w:rsidR="0066295B" w:rsidRDefault="00000C89">
            <w:r>
              <w:t>Table 56. Evaluation results for AI/ML model deployed on network-side, with model generalization investigation where the model is trained in InF-DH {40%, 2m, 2m} with network synchronization error STD T1=25ns, and tested with InF-DH {40%, 2m, 2m} and a range of network synchronization errors. Architecture II (9 layers: 6 Conv1D layers, 3 Dense layers).</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714"/>
              <w:gridCol w:w="976"/>
              <w:gridCol w:w="792"/>
              <w:gridCol w:w="872"/>
              <w:gridCol w:w="1337"/>
              <w:gridCol w:w="627"/>
              <w:gridCol w:w="710"/>
              <w:gridCol w:w="1072"/>
              <w:gridCol w:w="1162"/>
              <w:gridCol w:w="794"/>
            </w:tblGrid>
            <w:tr w:rsidR="0066295B" w14:paraId="2700BC29" w14:textId="77777777">
              <w:trPr>
                <w:jc w:val="center"/>
              </w:trPr>
              <w:tc>
                <w:tcPr>
                  <w:tcW w:w="715" w:type="dxa"/>
                  <w:vMerge w:val="restart"/>
                  <w:tcBorders>
                    <w:top w:val="single" w:sz="4" w:space="0" w:color="auto"/>
                    <w:left w:val="single" w:sz="4" w:space="0" w:color="auto"/>
                    <w:bottom w:val="single" w:sz="4" w:space="0" w:color="auto"/>
                    <w:right w:val="single" w:sz="4" w:space="0" w:color="auto"/>
                  </w:tcBorders>
                </w:tcPr>
                <w:p w14:paraId="7EA15E74" w14:textId="77777777" w:rsidR="0066295B" w:rsidRDefault="00000C89">
                  <w:pPr>
                    <w:rPr>
                      <w:rFonts w:ascii="Times New Roman" w:eastAsia="Times New Roman" w:hAnsi="Times New Roman" w:cs="Times New Roman"/>
                      <w:b/>
                      <w:sz w:val="16"/>
                      <w:szCs w:val="16"/>
                    </w:rPr>
                  </w:pPr>
                  <w:r>
                    <w:rPr>
                      <w:rFonts w:eastAsia="Batang"/>
                      <w:b/>
                      <w:bCs/>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0FB17B4F" w14:textId="77777777" w:rsidR="0066295B" w:rsidRDefault="00000C89">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6D44038" w14:textId="77777777" w:rsidR="0066295B" w:rsidRDefault="00000C89">
                  <w:pPr>
                    <w:rPr>
                      <w:b/>
                      <w:sz w:val="16"/>
                      <w:szCs w:val="16"/>
                    </w:rPr>
                  </w:pPr>
                  <w:r>
                    <w:rPr>
                      <w:b/>
                      <w:sz w:val="16"/>
                      <w:szCs w:val="16"/>
                    </w:rPr>
                    <w:t>Model output</w:t>
                  </w:r>
                </w:p>
              </w:tc>
              <w:tc>
                <w:tcPr>
                  <w:tcW w:w="809" w:type="dxa"/>
                  <w:vMerge w:val="restart"/>
                  <w:tcBorders>
                    <w:top w:val="single" w:sz="4" w:space="0" w:color="auto"/>
                    <w:left w:val="single" w:sz="4" w:space="0" w:color="auto"/>
                    <w:bottom w:val="single" w:sz="4" w:space="0" w:color="auto"/>
                    <w:right w:val="single" w:sz="4" w:space="0" w:color="auto"/>
                  </w:tcBorders>
                </w:tcPr>
                <w:p w14:paraId="37B078DD" w14:textId="77777777" w:rsidR="0066295B" w:rsidRDefault="00000C89">
                  <w:pPr>
                    <w:rPr>
                      <w:b/>
                      <w:sz w:val="16"/>
                      <w:szCs w:val="16"/>
                    </w:rPr>
                  </w:pPr>
                  <w:r>
                    <w:rPr>
                      <w:b/>
                      <w:sz w:val="16"/>
                      <w:szCs w:val="16"/>
                    </w:rPr>
                    <w:t>Label</w:t>
                  </w:r>
                </w:p>
              </w:tc>
              <w:tc>
                <w:tcPr>
                  <w:tcW w:w="2250" w:type="dxa"/>
                  <w:gridSpan w:val="2"/>
                  <w:tcBorders>
                    <w:top w:val="single" w:sz="4" w:space="0" w:color="auto"/>
                    <w:left w:val="single" w:sz="4" w:space="0" w:color="auto"/>
                    <w:bottom w:val="single" w:sz="4" w:space="0" w:color="auto"/>
                    <w:right w:val="single" w:sz="4" w:space="0" w:color="auto"/>
                  </w:tcBorders>
                </w:tcPr>
                <w:p w14:paraId="08198BEF" w14:textId="77777777" w:rsidR="0066295B" w:rsidRDefault="00000C89">
                  <w:pPr>
                    <w:rPr>
                      <w:sz w:val="16"/>
                      <w:szCs w:val="16"/>
                    </w:rPr>
                  </w:pPr>
                  <w:r>
                    <w:rPr>
                      <w:b/>
                      <w:sz w:val="16"/>
                      <w:szCs w:val="16"/>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5719F48A" w14:textId="77777777" w:rsidR="0066295B" w:rsidRDefault="00000C89">
                  <w:pPr>
                    <w:rPr>
                      <w:b/>
                      <w:sz w:val="16"/>
                      <w:szCs w:val="16"/>
                    </w:rPr>
                  </w:pPr>
                  <w:r>
                    <w:rPr>
                      <w:b/>
                      <w:sz w:val="16"/>
                      <w:szCs w:val="16"/>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19C72C20" w14:textId="77777777" w:rsidR="0066295B" w:rsidRDefault="00000C89">
                  <w:pPr>
                    <w:rPr>
                      <w:b/>
                      <w:sz w:val="16"/>
                      <w:szCs w:val="16"/>
                    </w:rPr>
                  </w:pPr>
                  <w:r>
                    <w:rPr>
                      <w:b/>
                      <w:sz w:val="16"/>
                      <w:szCs w:val="16"/>
                    </w:rPr>
                    <w:t>AI/ML complexity</w:t>
                  </w:r>
                </w:p>
              </w:tc>
              <w:tc>
                <w:tcPr>
                  <w:tcW w:w="776" w:type="dxa"/>
                  <w:tcBorders>
                    <w:top w:val="single" w:sz="4" w:space="0" w:color="auto"/>
                    <w:left w:val="single" w:sz="4" w:space="0" w:color="auto"/>
                    <w:bottom w:val="single" w:sz="4" w:space="0" w:color="auto"/>
                    <w:right w:val="single" w:sz="4" w:space="0" w:color="auto"/>
                  </w:tcBorders>
                </w:tcPr>
                <w:p w14:paraId="08F480E0"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35B98585" w14:textId="77777777">
              <w:trPr>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23F3FDE" w14:textId="77777777" w:rsidR="0066295B" w:rsidRDefault="0066295B">
                  <w:pPr>
                    <w:rPr>
                      <w:rFonts w:ascii="Times New Roman" w:hAnsi="Times New Roman"/>
                      <w:b/>
                      <w:sz w:val="16"/>
                      <w:szCs w:val="16"/>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F8212B9" w14:textId="77777777" w:rsidR="0066295B" w:rsidRDefault="0066295B">
                  <w:pPr>
                    <w:rPr>
                      <w:rFonts w:ascii="Times New Roman" w:hAnsi="Times New Roman"/>
                      <w:b/>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C150C57" w14:textId="77777777" w:rsidR="0066295B" w:rsidRDefault="0066295B">
                  <w:pPr>
                    <w:rPr>
                      <w:rFonts w:ascii="Times New Roman" w:hAnsi="Times New Roman"/>
                      <w:b/>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E8723DF" w14:textId="77777777" w:rsidR="0066295B" w:rsidRDefault="0066295B">
                  <w:pPr>
                    <w:rPr>
                      <w:rFonts w:ascii="Times New Roman" w:hAnsi="Times New Roman"/>
                      <w:b/>
                      <w:sz w:val="16"/>
                      <w:szCs w:val="16"/>
                      <w:lang w:eastAsia="en-GB"/>
                    </w:rPr>
                  </w:pPr>
                </w:p>
              </w:tc>
              <w:tc>
                <w:tcPr>
                  <w:tcW w:w="897" w:type="dxa"/>
                  <w:tcBorders>
                    <w:top w:val="single" w:sz="4" w:space="0" w:color="auto"/>
                    <w:left w:val="single" w:sz="4" w:space="0" w:color="auto"/>
                    <w:bottom w:val="single" w:sz="4" w:space="0" w:color="auto"/>
                    <w:right w:val="single" w:sz="4" w:space="0" w:color="auto"/>
                  </w:tcBorders>
                  <w:vAlign w:val="center"/>
                </w:tcPr>
                <w:p w14:paraId="6177F9AD" w14:textId="77777777" w:rsidR="0066295B" w:rsidRDefault="00000C89">
                  <w:pPr>
                    <w:jc w:val="center"/>
                    <w:rPr>
                      <w:sz w:val="16"/>
                      <w:szCs w:val="16"/>
                    </w:rPr>
                  </w:pPr>
                  <w:r>
                    <w:rPr>
                      <w:sz w:val="16"/>
                      <w:szCs w:val="16"/>
                    </w:rPr>
                    <w:t>Train</w:t>
                  </w:r>
                </w:p>
              </w:tc>
              <w:tc>
                <w:tcPr>
                  <w:tcW w:w="1353" w:type="dxa"/>
                  <w:tcBorders>
                    <w:top w:val="single" w:sz="4" w:space="0" w:color="auto"/>
                    <w:left w:val="single" w:sz="4" w:space="0" w:color="auto"/>
                    <w:bottom w:val="single" w:sz="4" w:space="0" w:color="auto"/>
                    <w:right w:val="single" w:sz="4" w:space="0" w:color="auto"/>
                  </w:tcBorders>
                  <w:vAlign w:val="center"/>
                </w:tcPr>
                <w:p w14:paraId="52B24F9E" w14:textId="77777777" w:rsidR="0066295B" w:rsidRDefault="00000C89">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1DA53E36" w14:textId="77777777" w:rsidR="0066295B" w:rsidRDefault="00000C89">
                  <w:pPr>
                    <w:jc w:val="center"/>
                    <w:rPr>
                      <w:sz w:val="16"/>
                      <w:szCs w:val="16"/>
                    </w:rPr>
                  </w:pPr>
                  <w:r>
                    <w:rPr>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75060FA" w14:textId="77777777" w:rsidR="0066295B" w:rsidRDefault="00000C89">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11A53BFA" w14:textId="77777777" w:rsidR="0066295B" w:rsidRDefault="00000C89">
                  <w:pPr>
                    <w:rPr>
                      <w:sz w:val="16"/>
                      <w:szCs w:val="16"/>
                    </w:rPr>
                  </w:pPr>
                  <w:r>
                    <w:rPr>
                      <w:sz w:val="16"/>
                      <w:szCs w:val="16"/>
                    </w:rPr>
                    <w:t>Model complexity</w:t>
                  </w:r>
                </w:p>
              </w:tc>
              <w:tc>
                <w:tcPr>
                  <w:tcW w:w="1169" w:type="dxa"/>
                  <w:tcBorders>
                    <w:top w:val="single" w:sz="4" w:space="0" w:color="auto"/>
                    <w:left w:val="single" w:sz="4" w:space="0" w:color="auto"/>
                    <w:bottom w:val="single" w:sz="4" w:space="0" w:color="auto"/>
                    <w:right w:val="single" w:sz="4" w:space="0" w:color="auto"/>
                  </w:tcBorders>
                </w:tcPr>
                <w:p w14:paraId="0AFAA18B" w14:textId="77777777" w:rsidR="0066295B" w:rsidRDefault="00000C89">
                  <w:pPr>
                    <w:rPr>
                      <w:sz w:val="16"/>
                      <w:szCs w:val="16"/>
                    </w:rPr>
                  </w:pPr>
                  <w:r>
                    <w:rPr>
                      <w:sz w:val="16"/>
                      <w:szCs w:val="16"/>
                    </w:rPr>
                    <w:t>Computation complexity</w:t>
                  </w:r>
                </w:p>
              </w:tc>
              <w:tc>
                <w:tcPr>
                  <w:tcW w:w="776" w:type="dxa"/>
                  <w:tcBorders>
                    <w:top w:val="single" w:sz="4" w:space="0" w:color="auto"/>
                    <w:left w:val="single" w:sz="4" w:space="0" w:color="auto"/>
                    <w:bottom w:val="single" w:sz="4" w:space="0" w:color="auto"/>
                    <w:right w:val="single" w:sz="4" w:space="0" w:color="auto"/>
                  </w:tcBorders>
                </w:tcPr>
                <w:p w14:paraId="4C13FC0E" w14:textId="77777777" w:rsidR="0066295B" w:rsidRDefault="00000C89">
                  <w:pPr>
                    <w:rPr>
                      <w:sz w:val="16"/>
                      <w:szCs w:val="16"/>
                    </w:rPr>
                  </w:pPr>
                  <w:r>
                    <w:rPr>
                      <w:sz w:val="16"/>
                      <w:szCs w:val="16"/>
                    </w:rPr>
                    <w:t>AI/ML</w:t>
                  </w:r>
                </w:p>
              </w:tc>
            </w:tr>
            <w:tr w:rsidR="0066295B" w14:paraId="7A7B2D0F" w14:textId="77777777">
              <w:trPr>
                <w:trHeight w:val="342"/>
                <w:jc w:val="center"/>
              </w:trPr>
              <w:tc>
                <w:tcPr>
                  <w:tcW w:w="715" w:type="dxa"/>
                  <w:vMerge w:val="restart"/>
                  <w:tcBorders>
                    <w:top w:val="single" w:sz="4" w:space="0" w:color="auto"/>
                    <w:left w:val="single" w:sz="4" w:space="0" w:color="auto"/>
                    <w:bottom w:val="single" w:sz="4" w:space="0" w:color="auto"/>
                    <w:right w:val="single" w:sz="4" w:space="0" w:color="auto"/>
                  </w:tcBorders>
                </w:tcPr>
                <w:p w14:paraId="29441064" w14:textId="77777777" w:rsidR="0066295B" w:rsidRDefault="00000C89">
                  <w:pPr>
                    <w:ind w:left="-72" w:right="-72"/>
                    <w:rPr>
                      <w:sz w:val="16"/>
                      <w:szCs w:val="16"/>
                      <w:lang w:eastAsia="ja-JP"/>
                    </w:rPr>
                  </w:pPr>
                  <w:r>
                    <w:rPr>
                      <w:sz w:val="16"/>
                      <w:szCs w:val="16"/>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33359456" w14:textId="77777777" w:rsidR="0066295B" w:rsidRDefault="00000C89">
                  <w:pPr>
                    <w:ind w:left="-72" w:right="-72"/>
                    <w:rPr>
                      <w:sz w:val="16"/>
                      <w:szCs w:val="16"/>
                      <w:lang w:eastAsia="ja-JP"/>
                    </w:rPr>
                  </w:pPr>
                  <w:r>
                    <w:rPr>
                      <w:sz w:val="16"/>
                      <w:szCs w:val="16"/>
                      <w:lang w:eastAsia="ja-JP"/>
                    </w:rPr>
                    <w:t xml:space="preserve">Time domain CIR, </w:t>
                  </w:r>
                </w:p>
                <w:p w14:paraId="29887013" w14:textId="77777777" w:rsidR="0066295B" w:rsidRDefault="00000C89">
                  <w:pPr>
                    <w:ind w:left="-72" w:right="-72"/>
                    <w:rPr>
                      <w:rFonts w:eastAsia="Batang"/>
                      <w:sz w:val="16"/>
                      <w:szCs w:val="16"/>
                    </w:rPr>
                  </w:pPr>
                  <w:r>
                    <w:rPr>
                      <w:sz w:val="16"/>
                      <w:szCs w:val="16"/>
                      <w:lang w:eastAsia="ja-JP"/>
                    </w:rPr>
                    <w:t>1x2x</w:t>
                  </w:r>
                  <w:proofErr w:type="gramStart"/>
                  <w:r>
                    <w:rPr>
                      <w:sz w:val="16"/>
                      <w:szCs w:val="16"/>
                      <w:lang w:eastAsia="ja-JP"/>
                    </w:rPr>
                    <w:t>256  complex</w:t>
                  </w:r>
                  <w:proofErr w:type="gramEnd"/>
                  <w:r>
                    <w:rPr>
                      <w:sz w:val="16"/>
                      <w:szCs w:val="16"/>
                      <w:lang w:eastAsia="ja-JP"/>
                    </w:rPr>
                    <w:t xml:space="preserve"> array</w:t>
                  </w:r>
                </w:p>
                <w:p w14:paraId="724051A8" w14:textId="77777777" w:rsidR="0066295B" w:rsidRDefault="0066295B">
                  <w:pPr>
                    <w:rPr>
                      <w:rFonts w:eastAsia="Times New Roman"/>
                      <w:sz w:val="16"/>
                      <w:szCs w:val="16"/>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2889822F" w14:textId="77777777" w:rsidR="0066295B" w:rsidRDefault="00000C89">
                  <w:pPr>
                    <w:ind w:left="-72" w:right="-72"/>
                    <w:rPr>
                      <w:sz w:val="16"/>
                      <w:szCs w:val="16"/>
                      <w:lang w:eastAsia="ja-JP"/>
                    </w:rPr>
                  </w:pPr>
                  <w:r>
                    <w:rPr>
                      <w:sz w:val="16"/>
                      <w:szCs w:val="16"/>
                      <w:lang w:eastAsia="ja-JP"/>
                    </w:rPr>
                    <w:t xml:space="preserve">(1). </w:t>
                  </w:r>
                  <w:proofErr w:type="spellStart"/>
                  <w:r>
                    <w:rPr>
                      <w:sz w:val="16"/>
                      <w:szCs w:val="16"/>
                      <w:lang w:eastAsia="ja-JP"/>
                    </w:rPr>
                    <w:t>LoS</w:t>
                  </w:r>
                  <w:proofErr w:type="spellEnd"/>
                  <w:r>
                    <w:rPr>
                      <w:sz w:val="16"/>
                      <w:szCs w:val="16"/>
                      <w:lang w:eastAsia="ja-JP"/>
                    </w:rPr>
                    <w:t>/</w:t>
                  </w:r>
                  <w:proofErr w:type="spellStart"/>
                  <w:r>
                    <w:rPr>
                      <w:sz w:val="16"/>
                      <w:szCs w:val="16"/>
                      <w:lang w:eastAsia="ja-JP"/>
                    </w:rPr>
                    <w:t>NLoS</w:t>
                  </w:r>
                  <w:proofErr w:type="spellEnd"/>
                  <w:r>
                    <w:rPr>
                      <w:sz w:val="16"/>
                      <w:szCs w:val="16"/>
                      <w:lang w:eastAsia="ja-JP"/>
                    </w:rPr>
                    <w:t xml:space="preserve"> classification</w:t>
                  </w:r>
                </w:p>
                <w:p w14:paraId="3E540B22" w14:textId="77777777" w:rsidR="0066295B" w:rsidRDefault="00000C89">
                  <w:pPr>
                    <w:ind w:left="-72" w:right="-72"/>
                    <w:rPr>
                      <w:sz w:val="16"/>
                      <w:szCs w:val="16"/>
                      <w:lang w:eastAsia="en-GB"/>
                    </w:rPr>
                  </w:pPr>
                  <w:r>
                    <w:rPr>
                      <w:sz w:val="16"/>
                      <w:szCs w:val="16"/>
                      <w:lang w:eastAsia="ja-JP"/>
                    </w:rPr>
                    <w:t xml:space="preserve">(2). </w:t>
                  </w:r>
                  <w:proofErr w:type="spellStart"/>
                  <w:r>
                    <w:rPr>
                      <w:sz w:val="16"/>
                      <w:szCs w:val="16"/>
                      <w:lang w:eastAsia="ja-JP"/>
                    </w:rPr>
                    <w:t>ToA</w:t>
                  </w:r>
                  <w:proofErr w:type="spellEnd"/>
                  <w:r>
                    <w:rPr>
                      <w:sz w:val="16"/>
                      <w:szCs w:val="16"/>
                      <w:lang w:eastAsia="ja-JP"/>
                    </w:rPr>
                    <w:t xml:space="preserve"> estimate</w:t>
                  </w:r>
                </w:p>
              </w:tc>
              <w:tc>
                <w:tcPr>
                  <w:tcW w:w="809" w:type="dxa"/>
                  <w:vMerge w:val="restart"/>
                  <w:tcBorders>
                    <w:top w:val="single" w:sz="4" w:space="0" w:color="auto"/>
                    <w:left w:val="single" w:sz="4" w:space="0" w:color="auto"/>
                    <w:bottom w:val="single" w:sz="4" w:space="0" w:color="auto"/>
                    <w:right w:val="single" w:sz="4" w:space="0" w:color="auto"/>
                  </w:tcBorders>
                </w:tcPr>
                <w:p w14:paraId="393BEAD3" w14:textId="77777777" w:rsidR="0066295B" w:rsidRDefault="00000C89">
                  <w:pPr>
                    <w:ind w:left="-72" w:right="-72"/>
                    <w:jc w:val="center"/>
                    <w:rPr>
                      <w:rFonts w:eastAsia="Batang"/>
                      <w:sz w:val="16"/>
                      <w:szCs w:val="16"/>
                    </w:rPr>
                  </w:pPr>
                  <w:r>
                    <w:rPr>
                      <w:rFonts w:eastAsia="Batang"/>
                      <w:sz w:val="16"/>
                      <w:szCs w:val="16"/>
                    </w:rPr>
                    <w:t>Ideal</w:t>
                  </w:r>
                </w:p>
                <w:p w14:paraId="4AAC6177" w14:textId="77777777" w:rsidR="0066295B" w:rsidRDefault="0066295B">
                  <w:pPr>
                    <w:rPr>
                      <w:rFonts w:eastAsia="Times New Roman"/>
                      <w:sz w:val="16"/>
                      <w:szCs w:val="16"/>
                      <w:lang w:eastAsia="en-GB"/>
                    </w:rPr>
                  </w:pPr>
                </w:p>
              </w:tc>
              <w:tc>
                <w:tcPr>
                  <w:tcW w:w="897" w:type="dxa"/>
                  <w:vMerge w:val="restart"/>
                  <w:tcBorders>
                    <w:top w:val="single" w:sz="4" w:space="0" w:color="auto"/>
                    <w:left w:val="single" w:sz="4" w:space="0" w:color="auto"/>
                    <w:bottom w:val="single" w:sz="4" w:space="0" w:color="auto"/>
                    <w:right w:val="single" w:sz="4" w:space="0" w:color="auto"/>
                  </w:tcBorders>
                </w:tcPr>
                <w:p w14:paraId="5223F0A4" w14:textId="77777777" w:rsidR="0066295B" w:rsidRDefault="00000C89">
                  <w:pPr>
                    <w:ind w:left="-72" w:right="-72"/>
                    <w:jc w:val="center"/>
                    <w:rPr>
                      <w:sz w:val="16"/>
                      <w:szCs w:val="16"/>
                    </w:rPr>
                  </w:pPr>
                  <w:r>
                    <w:rPr>
                      <w:rFonts w:eastAsia="Batang"/>
                      <w:sz w:val="16"/>
                      <w:szCs w:val="16"/>
                    </w:rPr>
                    <w:t>{40%, 2m, 2m}</w:t>
                  </w:r>
                </w:p>
              </w:tc>
              <w:tc>
                <w:tcPr>
                  <w:tcW w:w="1353" w:type="dxa"/>
                  <w:tcBorders>
                    <w:top w:val="single" w:sz="4" w:space="0" w:color="auto"/>
                    <w:left w:val="single" w:sz="4" w:space="0" w:color="auto"/>
                    <w:bottom w:val="single" w:sz="4" w:space="0" w:color="auto"/>
                    <w:right w:val="single" w:sz="4" w:space="0" w:color="auto"/>
                  </w:tcBorders>
                </w:tcPr>
                <w:p w14:paraId="47D39852" w14:textId="77777777" w:rsidR="0066295B" w:rsidRDefault="00000C89">
                  <w:pPr>
                    <w:rPr>
                      <w:sz w:val="16"/>
                      <w:szCs w:val="16"/>
                    </w:rPr>
                  </w:pPr>
                  <w:r>
                    <w:rPr>
                      <w:rFonts w:eastAsia="Batang"/>
                      <w:sz w:val="16"/>
                      <w:szCs w:val="16"/>
                      <w:lang w:eastAsia="ja-JP"/>
                    </w:rPr>
                    <w:t>{40%,2m,2m</w:t>
                  </w:r>
                  <w:r>
                    <w:rPr>
                      <w:sz w:val="16"/>
                      <w:szCs w:val="16"/>
                      <w:lang w:eastAsia="ja-JP"/>
                    </w:rPr>
                    <w:t>}, T</w:t>
                  </w:r>
                  <w:r>
                    <w:rPr>
                      <w:sz w:val="16"/>
                      <w:szCs w:val="16"/>
                      <w:vertAlign w:val="subscript"/>
                      <w:lang w:eastAsia="ja-JP"/>
                    </w:rPr>
                    <w:t>1</w:t>
                  </w:r>
                  <w:r>
                    <w:rPr>
                      <w:sz w:val="16"/>
                      <w:szCs w:val="16"/>
                      <w:lang w:eastAsia="ja-JP"/>
                    </w:rPr>
                    <w:t>=0ns</w:t>
                  </w:r>
                </w:p>
              </w:tc>
              <w:tc>
                <w:tcPr>
                  <w:tcW w:w="630" w:type="dxa"/>
                  <w:vMerge w:val="restart"/>
                  <w:tcBorders>
                    <w:top w:val="single" w:sz="4" w:space="0" w:color="auto"/>
                    <w:left w:val="single" w:sz="4" w:space="0" w:color="auto"/>
                    <w:bottom w:val="single" w:sz="4" w:space="0" w:color="auto"/>
                    <w:right w:val="single" w:sz="4" w:space="0" w:color="auto"/>
                  </w:tcBorders>
                </w:tcPr>
                <w:p w14:paraId="1B876C57" w14:textId="77777777" w:rsidR="0066295B" w:rsidRDefault="00000C89">
                  <w:pPr>
                    <w:rPr>
                      <w:rFonts w:eastAsia="Batang"/>
                      <w:sz w:val="16"/>
                      <w:szCs w:val="16"/>
                    </w:rPr>
                  </w:pPr>
                  <w:r>
                    <w:rPr>
                      <w:rFonts w:eastAsia="Batang"/>
                      <w:sz w:val="16"/>
                      <w:szCs w:val="16"/>
                    </w:rPr>
                    <w:t>5400 UE drops</w:t>
                  </w:r>
                </w:p>
              </w:tc>
              <w:tc>
                <w:tcPr>
                  <w:tcW w:w="720" w:type="dxa"/>
                  <w:vMerge w:val="restart"/>
                  <w:tcBorders>
                    <w:top w:val="single" w:sz="4" w:space="0" w:color="auto"/>
                    <w:left w:val="single" w:sz="4" w:space="0" w:color="auto"/>
                    <w:bottom w:val="single" w:sz="4" w:space="0" w:color="auto"/>
                    <w:right w:val="single" w:sz="4" w:space="0" w:color="auto"/>
                  </w:tcBorders>
                </w:tcPr>
                <w:p w14:paraId="35540452" w14:textId="77777777" w:rsidR="0066295B" w:rsidRDefault="00000C89">
                  <w:pPr>
                    <w:rPr>
                      <w:rFonts w:eastAsia="Batang"/>
                      <w:sz w:val="16"/>
                      <w:szCs w:val="16"/>
                    </w:rPr>
                  </w:pPr>
                  <w:r>
                    <w:rPr>
                      <w:rFonts w:eastAsia="Batang"/>
                      <w:sz w:val="16"/>
                      <w:szCs w:val="16"/>
                    </w:rPr>
                    <w:t>4000 UE drops</w:t>
                  </w:r>
                </w:p>
              </w:tc>
              <w:tc>
                <w:tcPr>
                  <w:tcW w:w="1080" w:type="dxa"/>
                  <w:vMerge w:val="restart"/>
                  <w:tcBorders>
                    <w:top w:val="single" w:sz="4" w:space="0" w:color="auto"/>
                    <w:left w:val="single" w:sz="4" w:space="0" w:color="auto"/>
                    <w:bottom w:val="single" w:sz="4" w:space="0" w:color="auto"/>
                    <w:right w:val="single" w:sz="4" w:space="0" w:color="auto"/>
                  </w:tcBorders>
                </w:tcPr>
                <w:p w14:paraId="733698E6" w14:textId="77777777" w:rsidR="0066295B" w:rsidRDefault="00000C89">
                  <w:pPr>
                    <w:rPr>
                      <w:rFonts w:eastAsia="Batang"/>
                      <w:sz w:val="16"/>
                      <w:szCs w:val="16"/>
                    </w:rPr>
                  </w:pPr>
                  <w:r>
                    <w:rPr>
                      <w:rFonts w:eastAsia="Batang"/>
                      <w:sz w:val="16"/>
                      <w:szCs w:val="16"/>
                    </w:rPr>
                    <w:t>36,512 complex parameters</w:t>
                  </w:r>
                </w:p>
              </w:tc>
              <w:tc>
                <w:tcPr>
                  <w:tcW w:w="1169" w:type="dxa"/>
                  <w:vMerge w:val="restart"/>
                  <w:tcBorders>
                    <w:top w:val="single" w:sz="4" w:space="0" w:color="auto"/>
                    <w:left w:val="single" w:sz="4" w:space="0" w:color="auto"/>
                    <w:bottom w:val="single" w:sz="4" w:space="0" w:color="auto"/>
                    <w:right w:val="single" w:sz="4" w:space="0" w:color="auto"/>
                  </w:tcBorders>
                </w:tcPr>
                <w:p w14:paraId="1094AAF7" w14:textId="77777777" w:rsidR="0066295B" w:rsidRDefault="00000C89">
                  <w:pPr>
                    <w:rPr>
                      <w:rFonts w:eastAsia="Batang"/>
                      <w:sz w:val="16"/>
                      <w:szCs w:val="16"/>
                    </w:rPr>
                  </w:pPr>
                  <w:r>
                    <w:rPr>
                      <w:rFonts w:eastAsia="Batang"/>
                      <w:sz w:val="16"/>
                      <w:szCs w:val="16"/>
                    </w:rPr>
                    <w:t>16,998,966 FLOPs</w:t>
                  </w:r>
                </w:p>
              </w:tc>
              <w:tc>
                <w:tcPr>
                  <w:tcW w:w="776" w:type="dxa"/>
                  <w:tcBorders>
                    <w:top w:val="single" w:sz="4" w:space="0" w:color="auto"/>
                    <w:left w:val="single" w:sz="4" w:space="0" w:color="auto"/>
                    <w:bottom w:val="single" w:sz="4" w:space="0" w:color="auto"/>
                    <w:right w:val="single" w:sz="4" w:space="0" w:color="auto"/>
                  </w:tcBorders>
                  <w:vAlign w:val="center"/>
                </w:tcPr>
                <w:p w14:paraId="326F7F80" w14:textId="77777777" w:rsidR="0066295B" w:rsidRDefault="00000C89">
                  <w:pPr>
                    <w:rPr>
                      <w:rFonts w:eastAsia="Batang"/>
                      <w:sz w:val="16"/>
                      <w:szCs w:val="16"/>
                    </w:rPr>
                  </w:pPr>
                  <w:r>
                    <w:rPr>
                      <w:rFonts w:eastAsia="Batang"/>
                      <w:sz w:val="16"/>
                      <w:szCs w:val="16"/>
                    </w:rPr>
                    <w:t>0.126</w:t>
                  </w:r>
                </w:p>
              </w:tc>
            </w:tr>
            <w:tr w:rsidR="0066295B" w14:paraId="752D7A17"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27C974D"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0C552BE"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D0420D6"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726C751A"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45D54B99"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22C20ED1"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=2ns</w:t>
                  </w:r>
                </w:p>
              </w:tc>
              <w:tc>
                <w:tcPr>
                  <w:tcW w:w="630" w:type="dxa"/>
                  <w:vMerge/>
                  <w:tcBorders>
                    <w:top w:val="single" w:sz="4" w:space="0" w:color="auto"/>
                    <w:left w:val="single" w:sz="4" w:space="0" w:color="auto"/>
                    <w:bottom w:val="single" w:sz="4" w:space="0" w:color="auto"/>
                    <w:right w:val="single" w:sz="4" w:space="0" w:color="auto"/>
                  </w:tcBorders>
                  <w:vAlign w:val="center"/>
                </w:tcPr>
                <w:p w14:paraId="09BF206D"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044BA76E"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562D26B"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1B2F3A33"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7DD87C82" w14:textId="77777777" w:rsidR="0066295B" w:rsidRDefault="00000C89">
                  <w:pPr>
                    <w:rPr>
                      <w:rFonts w:eastAsia="Batang"/>
                      <w:sz w:val="16"/>
                      <w:szCs w:val="16"/>
                    </w:rPr>
                  </w:pPr>
                  <w:r>
                    <w:rPr>
                      <w:rFonts w:eastAsia="Batang"/>
                      <w:sz w:val="16"/>
                      <w:szCs w:val="16"/>
                    </w:rPr>
                    <w:t>1.096</w:t>
                  </w:r>
                </w:p>
              </w:tc>
            </w:tr>
            <w:tr w:rsidR="0066295B" w14:paraId="7E04765F"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6CB1AFBA"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7AF57A5"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CC2567F"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667CFBDC"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63D709D3"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4BA0DADD"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=6ns</w:t>
                  </w:r>
                </w:p>
              </w:tc>
              <w:tc>
                <w:tcPr>
                  <w:tcW w:w="630" w:type="dxa"/>
                  <w:vMerge/>
                  <w:tcBorders>
                    <w:top w:val="single" w:sz="4" w:space="0" w:color="auto"/>
                    <w:left w:val="single" w:sz="4" w:space="0" w:color="auto"/>
                    <w:bottom w:val="single" w:sz="4" w:space="0" w:color="auto"/>
                    <w:right w:val="single" w:sz="4" w:space="0" w:color="auto"/>
                  </w:tcBorders>
                  <w:vAlign w:val="center"/>
                </w:tcPr>
                <w:p w14:paraId="74F929BF"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15C37FF2"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8102EA0"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6FD95D14"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00D4C7DF" w14:textId="77777777" w:rsidR="0066295B" w:rsidRDefault="00000C89">
                  <w:pPr>
                    <w:rPr>
                      <w:rFonts w:eastAsia="Batang"/>
                      <w:sz w:val="16"/>
                      <w:szCs w:val="16"/>
                    </w:rPr>
                  </w:pPr>
                  <w:r>
                    <w:rPr>
                      <w:rFonts w:eastAsia="Batang"/>
                      <w:sz w:val="16"/>
                      <w:szCs w:val="16"/>
                    </w:rPr>
                    <w:t>2.945</w:t>
                  </w:r>
                </w:p>
              </w:tc>
            </w:tr>
            <w:tr w:rsidR="0066295B" w14:paraId="01E1E382"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0C3E1BD8"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45BED9C0"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5B48200"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8EC1F61"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557C9CDC"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289A8ED9"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=20ns</w:t>
                  </w:r>
                </w:p>
              </w:tc>
              <w:tc>
                <w:tcPr>
                  <w:tcW w:w="630" w:type="dxa"/>
                  <w:vMerge/>
                  <w:tcBorders>
                    <w:top w:val="single" w:sz="4" w:space="0" w:color="auto"/>
                    <w:left w:val="single" w:sz="4" w:space="0" w:color="auto"/>
                    <w:bottom w:val="single" w:sz="4" w:space="0" w:color="auto"/>
                    <w:right w:val="single" w:sz="4" w:space="0" w:color="auto"/>
                  </w:tcBorders>
                  <w:vAlign w:val="center"/>
                </w:tcPr>
                <w:p w14:paraId="4C66D606"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02D910E"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F2276A5"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382E4007"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615B2D33" w14:textId="77777777" w:rsidR="0066295B" w:rsidRDefault="00000C89">
                  <w:pPr>
                    <w:rPr>
                      <w:rFonts w:eastAsia="Batang"/>
                      <w:sz w:val="16"/>
                      <w:szCs w:val="16"/>
                    </w:rPr>
                  </w:pPr>
                  <w:r>
                    <w:rPr>
                      <w:rFonts w:eastAsia="Batang"/>
                      <w:sz w:val="16"/>
                      <w:szCs w:val="16"/>
                    </w:rPr>
                    <w:t>9.1</w:t>
                  </w:r>
                </w:p>
              </w:tc>
            </w:tr>
            <w:tr w:rsidR="0066295B" w14:paraId="7ABECF44" w14:textId="77777777">
              <w:trPr>
                <w:trHeight w:val="339"/>
                <w:jc w:val="center"/>
              </w:trPr>
              <w:tc>
                <w:tcPr>
                  <w:tcW w:w="715" w:type="dxa"/>
                  <w:vMerge/>
                  <w:tcBorders>
                    <w:top w:val="single" w:sz="4" w:space="0" w:color="auto"/>
                    <w:left w:val="single" w:sz="4" w:space="0" w:color="auto"/>
                    <w:bottom w:val="single" w:sz="4" w:space="0" w:color="auto"/>
                    <w:right w:val="single" w:sz="4" w:space="0" w:color="auto"/>
                  </w:tcBorders>
                  <w:vAlign w:val="center"/>
                </w:tcPr>
                <w:p w14:paraId="51E1ADDE" w14:textId="77777777" w:rsidR="0066295B" w:rsidRDefault="0066295B">
                  <w:pPr>
                    <w:rPr>
                      <w:rFonts w:ascii="Times New Roman" w:hAnsi="Times New Roman"/>
                      <w:sz w:val="16"/>
                      <w:szCs w:val="16"/>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59D80DF8" w14:textId="77777777" w:rsidR="0066295B" w:rsidRDefault="0066295B">
                  <w:pPr>
                    <w:rPr>
                      <w:rFonts w:ascii="Times New Roman" w:hAnsi="Times New Roman"/>
                      <w:sz w:val="16"/>
                      <w:szCs w:val="16"/>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9CB849" w14:textId="77777777" w:rsidR="0066295B" w:rsidRDefault="0066295B">
                  <w:pPr>
                    <w:rPr>
                      <w:rFonts w:ascii="Times New Roman" w:hAnsi="Times New Roman"/>
                      <w:sz w:val="16"/>
                      <w:szCs w:val="16"/>
                      <w:lang w:eastAsia="en-GB"/>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756B684" w14:textId="77777777" w:rsidR="0066295B" w:rsidRDefault="0066295B">
                  <w:pPr>
                    <w:rPr>
                      <w:rFonts w:ascii="Times New Roman" w:hAnsi="Times New Roman"/>
                      <w:sz w:val="16"/>
                      <w:szCs w:val="16"/>
                      <w:lang w:eastAsia="en-GB"/>
                    </w:rPr>
                  </w:pPr>
                </w:p>
              </w:tc>
              <w:tc>
                <w:tcPr>
                  <w:tcW w:w="897" w:type="dxa"/>
                  <w:vMerge/>
                  <w:tcBorders>
                    <w:top w:val="single" w:sz="4" w:space="0" w:color="auto"/>
                    <w:left w:val="single" w:sz="4" w:space="0" w:color="auto"/>
                    <w:bottom w:val="single" w:sz="4" w:space="0" w:color="auto"/>
                    <w:right w:val="single" w:sz="4" w:space="0" w:color="auto"/>
                  </w:tcBorders>
                  <w:vAlign w:val="center"/>
                </w:tcPr>
                <w:p w14:paraId="44A4B24E" w14:textId="77777777" w:rsidR="0066295B" w:rsidRDefault="0066295B">
                  <w:pPr>
                    <w:rPr>
                      <w:rFonts w:ascii="Times New Roman" w:hAnsi="Times New Roman"/>
                      <w:sz w:val="16"/>
                      <w:szCs w:val="16"/>
                      <w:lang w:eastAsia="en-GB"/>
                    </w:rPr>
                  </w:pPr>
                </w:p>
              </w:tc>
              <w:tc>
                <w:tcPr>
                  <w:tcW w:w="1353" w:type="dxa"/>
                  <w:tcBorders>
                    <w:top w:val="single" w:sz="4" w:space="0" w:color="auto"/>
                    <w:left w:val="single" w:sz="4" w:space="0" w:color="auto"/>
                    <w:bottom w:val="single" w:sz="4" w:space="0" w:color="auto"/>
                    <w:right w:val="single" w:sz="4" w:space="0" w:color="auto"/>
                  </w:tcBorders>
                </w:tcPr>
                <w:p w14:paraId="7D5937B1" w14:textId="77777777" w:rsidR="0066295B" w:rsidRDefault="00000C89">
                  <w:pPr>
                    <w:rPr>
                      <w:rFonts w:eastAsia="Batang"/>
                      <w:sz w:val="16"/>
                      <w:szCs w:val="16"/>
                    </w:rPr>
                  </w:pPr>
                  <w:r>
                    <w:rPr>
                      <w:sz w:val="16"/>
                      <w:szCs w:val="16"/>
                      <w:lang w:eastAsia="ja-JP"/>
                    </w:rPr>
                    <w:t>{40%,2m,2m}, T</w:t>
                  </w:r>
                  <w:r>
                    <w:rPr>
                      <w:sz w:val="16"/>
                      <w:szCs w:val="16"/>
                      <w:vertAlign w:val="subscript"/>
                      <w:lang w:eastAsia="ja-JP"/>
                    </w:rPr>
                    <w:t>1</w:t>
                  </w:r>
                  <w:r>
                    <w:rPr>
                      <w:sz w:val="16"/>
                      <w:szCs w:val="16"/>
                      <w:lang w:eastAsia="ja-JP"/>
                    </w:rPr>
                    <w:t>=50ns</w:t>
                  </w:r>
                </w:p>
              </w:tc>
              <w:tc>
                <w:tcPr>
                  <w:tcW w:w="630" w:type="dxa"/>
                  <w:vMerge/>
                  <w:tcBorders>
                    <w:top w:val="single" w:sz="4" w:space="0" w:color="auto"/>
                    <w:left w:val="single" w:sz="4" w:space="0" w:color="auto"/>
                    <w:bottom w:val="single" w:sz="4" w:space="0" w:color="auto"/>
                    <w:right w:val="single" w:sz="4" w:space="0" w:color="auto"/>
                  </w:tcBorders>
                  <w:vAlign w:val="center"/>
                </w:tcPr>
                <w:p w14:paraId="62BA8DF0" w14:textId="77777777" w:rsidR="0066295B" w:rsidRDefault="0066295B">
                  <w:pPr>
                    <w:rPr>
                      <w:rFonts w:ascii="Times New Roman" w:eastAsia="Batang" w:hAnsi="Times New Roman"/>
                      <w:sz w:val="16"/>
                      <w:szCs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9E42E25" w14:textId="77777777" w:rsidR="0066295B" w:rsidRDefault="0066295B">
                  <w:pPr>
                    <w:rPr>
                      <w:rFonts w:ascii="Times New Roman" w:eastAsia="Batang" w:hAnsi="Times New Roman"/>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1CB01E2" w14:textId="77777777" w:rsidR="0066295B" w:rsidRDefault="0066295B">
                  <w:pPr>
                    <w:rPr>
                      <w:rFonts w:ascii="Times New Roman" w:eastAsia="Batang" w:hAnsi="Times New Roman"/>
                      <w:sz w:val="16"/>
                      <w:szCs w:val="16"/>
                    </w:rPr>
                  </w:pPr>
                </w:p>
              </w:tc>
              <w:tc>
                <w:tcPr>
                  <w:tcW w:w="1169" w:type="dxa"/>
                  <w:vMerge/>
                  <w:tcBorders>
                    <w:top w:val="single" w:sz="4" w:space="0" w:color="auto"/>
                    <w:left w:val="single" w:sz="4" w:space="0" w:color="auto"/>
                    <w:bottom w:val="single" w:sz="4" w:space="0" w:color="auto"/>
                    <w:right w:val="single" w:sz="4" w:space="0" w:color="auto"/>
                  </w:tcBorders>
                  <w:vAlign w:val="center"/>
                </w:tcPr>
                <w:p w14:paraId="5413F6AB" w14:textId="77777777" w:rsidR="0066295B" w:rsidRDefault="0066295B">
                  <w:pPr>
                    <w:rPr>
                      <w:rFonts w:ascii="Times New Roman" w:eastAsia="Batang" w:hAnsi="Times New Roman"/>
                      <w:sz w:val="16"/>
                      <w:szCs w:val="16"/>
                    </w:rPr>
                  </w:pPr>
                </w:p>
              </w:tc>
              <w:tc>
                <w:tcPr>
                  <w:tcW w:w="776" w:type="dxa"/>
                  <w:tcBorders>
                    <w:top w:val="single" w:sz="4" w:space="0" w:color="auto"/>
                    <w:left w:val="single" w:sz="4" w:space="0" w:color="auto"/>
                    <w:bottom w:val="single" w:sz="4" w:space="0" w:color="auto"/>
                    <w:right w:val="single" w:sz="4" w:space="0" w:color="auto"/>
                  </w:tcBorders>
                  <w:vAlign w:val="center"/>
                </w:tcPr>
                <w:p w14:paraId="1CEAE779" w14:textId="77777777" w:rsidR="0066295B" w:rsidRDefault="00000C89">
                  <w:pPr>
                    <w:rPr>
                      <w:rFonts w:eastAsia="Batang"/>
                      <w:sz w:val="16"/>
                      <w:szCs w:val="16"/>
                    </w:rPr>
                  </w:pPr>
                  <w:r>
                    <w:rPr>
                      <w:rFonts w:eastAsia="Batang"/>
                      <w:sz w:val="16"/>
                      <w:szCs w:val="16"/>
                    </w:rPr>
                    <w:t>21.459</w:t>
                  </w:r>
                </w:p>
              </w:tc>
            </w:tr>
          </w:tbl>
          <w:p w14:paraId="05225A65" w14:textId="77777777" w:rsidR="0066295B" w:rsidRDefault="0066295B"/>
        </w:tc>
      </w:tr>
    </w:tbl>
    <w:p w14:paraId="1EC0BDEB" w14:textId="77777777" w:rsidR="0066295B" w:rsidRDefault="0066295B">
      <w:pPr>
        <w:rPr>
          <w:lang w:eastAsia="ja-JP"/>
        </w:rPr>
      </w:pPr>
    </w:p>
    <w:p w14:paraId="6342A561" w14:textId="77777777" w:rsidR="0066295B" w:rsidRDefault="00000C89">
      <w:pPr>
        <w:pStyle w:val="Heading3"/>
      </w:pPr>
      <w:r>
        <w:t>Generalization aspect: UE/</w:t>
      </w:r>
      <w:proofErr w:type="spellStart"/>
      <w:r>
        <w:t>gNB</w:t>
      </w:r>
      <w:proofErr w:type="spellEnd"/>
      <w:r>
        <w:t xml:space="preserve"> RX and TX timing error</w:t>
      </w:r>
    </w:p>
    <w:tbl>
      <w:tblPr>
        <w:tblStyle w:val="TableGrid"/>
        <w:tblW w:w="0" w:type="auto"/>
        <w:tblLook w:val="04A0" w:firstRow="1" w:lastRow="0" w:firstColumn="1" w:lastColumn="0" w:noHBand="0" w:noVBand="1"/>
      </w:tblPr>
      <w:tblGrid>
        <w:gridCol w:w="9962"/>
      </w:tblGrid>
      <w:tr w:rsidR="0066295B" w14:paraId="6A895901" w14:textId="77777777">
        <w:tc>
          <w:tcPr>
            <w:tcW w:w="9962" w:type="dxa"/>
          </w:tcPr>
          <w:p w14:paraId="0ECF5F3F" w14:textId="77777777" w:rsidR="0066295B" w:rsidRDefault="00000C89">
            <w:pPr>
              <w:pStyle w:val="ListParagraph"/>
              <w:numPr>
                <w:ilvl w:val="0"/>
                <w:numId w:val="20"/>
              </w:numPr>
              <w:rPr>
                <w:rFonts w:ascii="Times New Roman" w:hAnsi="Times New Roman"/>
                <w:lang w:eastAsia="ja-JP"/>
              </w:rPr>
            </w:pPr>
            <w:r>
              <w:rPr>
                <w:lang w:eastAsia="ja-JP"/>
              </w:rPr>
              <w:t>HW/HiSi (R1-2210889)</w:t>
            </w:r>
          </w:p>
          <w:p w14:paraId="4485A1AB" w14:textId="77777777" w:rsidR="0066295B" w:rsidRDefault="00000C89">
            <w:r>
              <w:t xml:space="preserve">Observation 12 : When the model is trained without UE timing error but inferred with the added UE timing error randomly distributed with the standard deviation value T_1 = 10ns, the AI/ML-based fingerprint positioning model provides poor generalization performance. </w:t>
            </w:r>
          </w:p>
          <w:p w14:paraId="5597F649" w14:textId="77777777" w:rsidR="0066295B" w:rsidRDefault="00000C89">
            <w:r>
              <w:t xml:space="preserve">Observation 13 : When the model is both trained and inferred with the added UE timing error randomly distributed with T_1 = 10ns, the positioning performance is improved compared with trained without error. </w:t>
            </w:r>
          </w:p>
          <w:p w14:paraId="41D02E34" w14:textId="77777777" w:rsidR="0066295B" w:rsidRDefault="00000C89">
            <w:r>
              <w:t>Observation 14 : When the model is both trained and inferred with the added UE timing error randomly distributed with mixed T_1 = 0&amp;10&amp;20&amp;30ns, the positioning performance is improved compared to when trained without error.</w:t>
            </w:r>
          </w:p>
        </w:tc>
      </w:tr>
      <w:tr w:rsidR="0066295B" w14:paraId="7EBBE778" w14:textId="77777777">
        <w:tc>
          <w:tcPr>
            <w:tcW w:w="9962" w:type="dxa"/>
          </w:tcPr>
          <w:p w14:paraId="32286C95" w14:textId="77777777" w:rsidR="0066295B" w:rsidRDefault="00000C89">
            <w:pPr>
              <w:pStyle w:val="ListParagraph"/>
              <w:numPr>
                <w:ilvl w:val="0"/>
                <w:numId w:val="20"/>
              </w:numPr>
              <w:rPr>
                <w:lang w:val="en-US" w:eastAsia="ja-JP"/>
              </w:rPr>
            </w:pPr>
            <w:r>
              <w:rPr>
                <w:lang w:eastAsia="ja-JP"/>
              </w:rPr>
              <w:t>OPPO (R1-2211482)</w:t>
            </w:r>
          </w:p>
          <w:p w14:paraId="53DA5536" w14:textId="77777777" w:rsidR="0066295B" w:rsidRDefault="00000C89">
            <w:pPr>
              <w:rPr>
                <w:lang w:eastAsia="ja-JP"/>
              </w:rPr>
            </w:pPr>
            <w:r>
              <w:rPr>
                <w:lang w:eastAsia="ja-JP"/>
              </w:rPr>
              <w:t>Table 15. Evaluation results for AI/ML model deployed on UE or network side, AI model:  ResNet, Generalization: UE timing error</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728"/>
              <w:gridCol w:w="687"/>
              <w:gridCol w:w="1374"/>
              <w:gridCol w:w="1080"/>
              <w:gridCol w:w="809"/>
              <w:gridCol w:w="809"/>
              <w:gridCol w:w="1018"/>
              <w:gridCol w:w="1178"/>
              <w:gridCol w:w="995"/>
            </w:tblGrid>
            <w:tr w:rsidR="0066295B" w14:paraId="6E2638C6" w14:textId="77777777">
              <w:trPr>
                <w:jc w:val="center"/>
              </w:trPr>
              <w:tc>
                <w:tcPr>
                  <w:tcW w:w="1058" w:type="dxa"/>
                  <w:vMerge w:val="restart"/>
                  <w:tcBorders>
                    <w:top w:val="single" w:sz="4" w:space="0" w:color="auto"/>
                    <w:left w:val="single" w:sz="4" w:space="0" w:color="auto"/>
                    <w:bottom w:val="single" w:sz="4" w:space="0" w:color="auto"/>
                    <w:right w:val="single" w:sz="4" w:space="0" w:color="auto"/>
                  </w:tcBorders>
                </w:tcPr>
                <w:p w14:paraId="7A03E496" w14:textId="77777777" w:rsidR="0066295B" w:rsidRDefault="00000C89">
                  <w:pPr>
                    <w:spacing w:line="256" w:lineRule="auto"/>
                    <w:rPr>
                      <w:rFonts w:ascii="Times New Roman" w:eastAsia="Times New Roman" w:hAnsi="Times New Roman" w:cs="Times New Roman"/>
                      <w:b/>
                      <w:sz w:val="18"/>
                      <w:szCs w:val="18"/>
                    </w:rPr>
                  </w:pPr>
                  <w:r>
                    <w:rPr>
                      <w:b/>
                      <w:sz w:val="18"/>
                      <w:szCs w:val="18"/>
                    </w:rPr>
                    <w:t>Model input</w:t>
                  </w:r>
                </w:p>
              </w:tc>
              <w:tc>
                <w:tcPr>
                  <w:tcW w:w="728" w:type="dxa"/>
                  <w:vMerge w:val="restart"/>
                  <w:tcBorders>
                    <w:top w:val="single" w:sz="4" w:space="0" w:color="auto"/>
                    <w:left w:val="single" w:sz="4" w:space="0" w:color="auto"/>
                    <w:bottom w:val="single" w:sz="4" w:space="0" w:color="auto"/>
                    <w:right w:val="single" w:sz="4" w:space="0" w:color="auto"/>
                  </w:tcBorders>
                </w:tcPr>
                <w:p w14:paraId="026544E2" w14:textId="77777777" w:rsidR="0066295B" w:rsidRDefault="00000C89">
                  <w:pPr>
                    <w:spacing w:line="256" w:lineRule="auto"/>
                    <w:rPr>
                      <w:b/>
                      <w:sz w:val="18"/>
                      <w:szCs w:val="18"/>
                    </w:rPr>
                  </w:pPr>
                  <w:r>
                    <w:rPr>
                      <w:b/>
                      <w:sz w:val="18"/>
                      <w:szCs w:val="18"/>
                    </w:rPr>
                    <w:t>Model output</w:t>
                  </w:r>
                </w:p>
              </w:tc>
              <w:tc>
                <w:tcPr>
                  <w:tcW w:w="697" w:type="dxa"/>
                  <w:vMerge w:val="restart"/>
                  <w:tcBorders>
                    <w:top w:val="single" w:sz="4" w:space="0" w:color="auto"/>
                    <w:left w:val="single" w:sz="4" w:space="0" w:color="auto"/>
                    <w:bottom w:val="single" w:sz="4" w:space="0" w:color="auto"/>
                    <w:right w:val="single" w:sz="4" w:space="0" w:color="auto"/>
                  </w:tcBorders>
                </w:tcPr>
                <w:p w14:paraId="02104548" w14:textId="77777777" w:rsidR="0066295B" w:rsidRDefault="00000C89">
                  <w:pPr>
                    <w:spacing w:line="256" w:lineRule="auto"/>
                    <w:rPr>
                      <w:b/>
                      <w:sz w:val="18"/>
                      <w:szCs w:val="18"/>
                    </w:rPr>
                  </w:pPr>
                  <w:r>
                    <w:rPr>
                      <w:b/>
                      <w:sz w:val="18"/>
                      <w:szCs w:val="18"/>
                    </w:rPr>
                    <w:t>Label</w:t>
                  </w:r>
                </w:p>
              </w:tc>
              <w:tc>
                <w:tcPr>
                  <w:tcW w:w="2532" w:type="dxa"/>
                  <w:gridSpan w:val="2"/>
                  <w:tcBorders>
                    <w:top w:val="single" w:sz="4" w:space="0" w:color="auto"/>
                    <w:left w:val="single" w:sz="4" w:space="0" w:color="auto"/>
                    <w:bottom w:val="single" w:sz="4" w:space="0" w:color="auto"/>
                    <w:right w:val="single" w:sz="4" w:space="0" w:color="auto"/>
                  </w:tcBorders>
                </w:tcPr>
                <w:p w14:paraId="453E90F5" w14:textId="77777777" w:rsidR="0066295B" w:rsidRDefault="00000C89">
                  <w:pPr>
                    <w:spacing w:line="256" w:lineRule="auto"/>
                    <w:rPr>
                      <w:sz w:val="18"/>
                      <w:szCs w:val="18"/>
                    </w:rPr>
                  </w:pPr>
                  <w:r>
                    <w:rPr>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C4BE184" w14:textId="77777777" w:rsidR="0066295B" w:rsidRDefault="00000C89">
                  <w:pPr>
                    <w:spacing w:line="256" w:lineRule="auto"/>
                    <w:rPr>
                      <w:b/>
                      <w:sz w:val="18"/>
                      <w:szCs w:val="18"/>
                    </w:rPr>
                  </w:pPr>
                  <w:r>
                    <w:rPr>
                      <w:b/>
                      <w:sz w:val="18"/>
                      <w:szCs w:val="18"/>
                    </w:rPr>
                    <w:t>Dataset size</w:t>
                  </w:r>
                </w:p>
              </w:tc>
              <w:tc>
                <w:tcPr>
                  <w:tcW w:w="2196" w:type="dxa"/>
                  <w:gridSpan w:val="2"/>
                  <w:tcBorders>
                    <w:top w:val="single" w:sz="4" w:space="0" w:color="auto"/>
                    <w:left w:val="single" w:sz="4" w:space="0" w:color="auto"/>
                    <w:bottom w:val="single" w:sz="4" w:space="0" w:color="auto"/>
                    <w:right w:val="single" w:sz="4" w:space="0" w:color="auto"/>
                  </w:tcBorders>
                </w:tcPr>
                <w:p w14:paraId="561740F8" w14:textId="77777777" w:rsidR="0066295B" w:rsidRDefault="00000C89">
                  <w:pPr>
                    <w:spacing w:line="256" w:lineRule="auto"/>
                    <w:rPr>
                      <w:b/>
                      <w:sz w:val="18"/>
                      <w:szCs w:val="18"/>
                    </w:rPr>
                  </w:pPr>
                  <w:r>
                    <w:rPr>
                      <w:b/>
                      <w:sz w:val="18"/>
                      <w:szCs w:val="18"/>
                    </w:rPr>
                    <w:t>AI/ML complexity</w:t>
                  </w:r>
                </w:p>
              </w:tc>
              <w:tc>
                <w:tcPr>
                  <w:tcW w:w="995" w:type="dxa"/>
                  <w:tcBorders>
                    <w:top w:val="single" w:sz="4" w:space="0" w:color="auto"/>
                    <w:left w:val="single" w:sz="4" w:space="0" w:color="auto"/>
                    <w:bottom w:val="single" w:sz="4" w:space="0" w:color="auto"/>
                    <w:right w:val="single" w:sz="4" w:space="0" w:color="auto"/>
                  </w:tcBorders>
                </w:tcPr>
                <w:p w14:paraId="552456E3" w14:textId="77777777" w:rsidR="0066295B" w:rsidRDefault="00000C89">
                  <w:pPr>
                    <w:spacing w:line="256" w:lineRule="auto"/>
                    <w:rPr>
                      <w:b/>
                      <w:sz w:val="18"/>
                      <w:szCs w:val="18"/>
                    </w:rPr>
                  </w:pPr>
                  <w:r>
                    <w:rPr>
                      <w:b/>
                      <w:sz w:val="18"/>
                      <w:szCs w:val="18"/>
                    </w:rPr>
                    <w:t>Horizontal pos. accuracy at CDF=90% (m)</w:t>
                  </w:r>
                </w:p>
              </w:tc>
            </w:tr>
            <w:tr w:rsidR="0066295B" w14:paraId="283E6B69" w14:textId="77777777">
              <w:trPr>
                <w:jc w:val="center"/>
              </w:trPr>
              <w:tc>
                <w:tcPr>
                  <w:tcW w:w="1058" w:type="dxa"/>
                  <w:vMerge/>
                  <w:tcBorders>
                    <w:top w:val="single" w:sz="4" w:space="0" w:color="auto"/>
                    <w:left w:val="single" w:sz="4" w:space="0" w:color="auto"/>
                    <w:bottom w:val="single" w:sz="4" w:space="0" w:color="auto"/>
                    <w:right w:val="single" w:sz="4" w:space="0" w:color="auto"/>
                  </w:tcBorders>
                  <w:vAlign w:val="center"/>
                </w:tcPr>
                <w:p w14:paraId="4B5CFCDD" w14:textId="77777777" w:rsidR="0066295B" w:rsidRDefault="0066295B">
                  <w:pPr>
                    <w:spacing w:line="256" w:lineRule="auto"/>
                    <w:rPr>
                      <w:rFonts w:ascii="Times New Roman" w:eastAsia="Times New Roman" w:hAnsi="Times New Roman" w:cs="Times New Roman"/>
                      <w:b/>
                      <w:sz w:val="18"/>
                      <w:szCs w:val="18"/>
                    </w:rPr>
                  </w:pPr>
                </w:p>
              </w:tc>
              <w:tc>
                <w:tcPr>
                  <w:tcW w:w="728" w:type="dxa"/>
                  <w:vMerge/>
                  <w:tcBorders>
                    <w:top w:val="single" w:sz="4" w:space="0" w:color="auto"/>
                    <w:left w:val="single" w:sz="4" w:space="0" w:color="auto"/>
                    <w:bottom w:val="single" w:sz="4" w:space="0" w:color="auto"/>
                    <w:right w:val="single" w:sz="4" w:space="0" w:color="auto"/>
                  </w:tcBorders>
                  <w:vAlign w:val="center"/>
                </w:tcPr>
                <w:p w14:paraId="495D8AB8" w14:textId="77777777" w:rsidR="0066295B" w:rsidRDefault="0066295B">
                  <w:pPr>
                    <w:spacing w:line="256" w:lineRule="auto"/>
                    <w:rPr>
                      <w:rFonts w:ascii="Times New Roman" w:eastAsia="Times New Roman" w:hAnsi="Times New Roman" w:cs="Times New Roman"/>
                      <w:b/>
                      <w:sz w:val="18"/>
                      <w:szCs w:val="18"/>
                    </w:rPr>
                  </w:pPr>
                </w:p>
              </w:tc>
              <w:tc>
                <w:tcPr>
                  <w:tcW w:w="697" w:type="dxa"/>
                  <w:vMerge/>
                  <w:tcBorders>
                    <w:top w:val="single" w:sz="4" w:space="0" w:color="auto"/>
                    <w:left w:val="single" w:sz="4" w:space="0" w:color="auto"/>
                    <w:bottom w:val="single" w:sz="4" w:space="0" w:color="auto"/>
                    <w:right w:val="single" w:sz="4" w:space="0" w:color="auto"/>
                  </w:tcBorders>
                  <w:vAlign w:val="center"/>
                </w:tcPr>
                <w:p w14:paraId="249F85EB" w14:textId="77777777" w:rsidR="0066295B" w:rsidRDefault="0066295B">
                  <w:pPr>
                    <w:spacing w:line="256" w:lineRule="auto"/>
                    <w:rPr>
                      <w:rFonts w:ascii="Times New Roman" w:eastAsia="Times New Roman" w:hAnsi="Times New Roman" w:cs="Times New Roman"/>
                      <w:b/>
                      <w:sz w:val="18"/>
                      <w:szCs w:val="18"/>
                    </w:rPr>
                  </w:pPr>
                </w:p>
              </w:tc>
              <w:tc>
                <w:tcPr>
                  <w:tcW w:w="1405" w:type="dxa"/>
                  <w:tcBorders>
                    <w:top w:val="single" w:sz="4" w:space="0" w:color="auto"/>
                    <w:left w:val="single" w:sz="4" w:space="0" w:color="auto"/>
                    <w:bottom w:val="single" w:sz="4" w:space="0" w:color="auto"/>
                    <w:right w:val="single" w:sz="4" w:space="0" w:color="auto"/>
                  </w:tcBorders>
                  <w:vAlign w:val="center"/>
                </w:tcPr>
                <w:p w14:paraId="16E15061" w14:textId="77777777" w:rsidR="0066295B" w:rsidRDefault="00000C89">
                  <w:pPr>
                    <w:spacing w:line="256" w:lineRule="auto"/>
                    <w:jc w:val="center"/>
                    <w:rPr>
                      <w:sz w:val="18"/>
                      <w:szCs w:val="18"/>
                    </w:rPr>
                  </w:pPr>
                  <w:r>
                    <w:rPr>
                      <w:sz w:val="18"/>
                      <w:szCs w:val="18"/>
                    </w:rPr>
                    <w:t>Train</w:t>
                  </w:r>
                </w:p>
              </w:tc>
              <w:tc>
                <w:tcPr>
                  <w:tcW w:w="1127" w:type="dxa"/>
                  <w:tcBorders>
                    <w:top w:val="single" w:sz="4" w:space="0" w:color="auto"/>
                    <w:left w:val="single" w:sz="4" w:space="0" w:color="auto"/>
                    <w:bottom w:val="single" w:sz="4" w:space="0" w:color="auto"/>
                    <w:right w:val="single" w:sz="4" w:space="0" w:color="auto"/>
                  </w:tcBorders>
                  <w:vAlign w:val="center"/>
                </w:tcPr>
                <w:p w14:paraId="5CD56211" w14:textId="77777777" w:rsidR="0066295B" w:rsidRDefault="00000C89">
                  <w:pPr>
                    <w:spacing w:line="256" w:lineRule="auto"/>
                    <w:jc w:val="center"/>
                    <w:rPr>
                      <w:sz w:val="18"/>
                      <w:szCs w:val="18"/>
                    </w:rPr>
                  </w:pPr>
                  <w:r>
                    <w:rPr>
                      <w:sz w:val="18"/>
                      <w:szCs w:val="18"/>
                    </w:rPr>
                    <w:t>Test</w:t>
                  </w:r>
                </w:p>
              </w:tc>
              <w:tc>
                <w:tcPr>
                  <w:tcW w:w="721" w:type="dxa"/>
                  <w:tcBorders>
                    <w:top w:val="single" w:sz="4" w:space="0" w:color="auto"/>
                    <w:left w:val="single" w:sz="4" w:space="0" w:color="auto"/>
                    <w:bottom w:val="single" w:sz="4" w:space="0" w:color="auto"/>
                    <w:right w:val="single" w:sz="4" w:space="0" w:color="auto"/>
                  </w:tcBorders>
                  <w:vAlign w:val="center"/>
                </w:tcPr>
                <w:p w14:paraId="0120154C" w14:textId="77777777" w:rsidR="0066295B" w:rsidRDefault="00000C89">
                  <w:pPr>
                    <w:spacing w:line="256" w:lineRule="auto"/>
                    <w:jc w:val="center"/>
                    <w:rPr>
                      <w:sz w:val="18"/>
                      <w:szCs w:val="18"/>
                    </w:rPr>
                  </w:pPr>
                  <w:r>
                    <w:rPr>
                      <w:sz w:val="18"/>
                      <w:szCs w:val="18"/>
                    </w:rPr>
                    <w:t>Train</w:t>
                  </w:r>
                </w:p>
              </w:tc>
              <w:tc>
                <w:tcPr>
                  <w:tcW w:w="809" w:type="dxa"/>
                  <w:tcBorders>
                    <w:top w:val="single" w:sz="4" w:space="0" w:color="auto"/>
                    <w:left w:val="single" w:sz="4" w:space="0" w:color="auto"/>
                    <w:bottom w:val="single" w:sz="4" w:space="0" w:color="auto"/>
                    <w:right w:val="single" w:sz="4" w:space="0" w:color="auto"/>
                  </w:tcBorders>
                  <w:vAlign w:val="center"/>
                </w:tcPr>
                <w:p w14:paraId="46DDC665" w14:textId="77777777" w:rsidR="0066295B" w:rsidRDefault="00000C89">
                  <w:pPr>
                    <w:spacing w:line="256" w:lineRule="auto"/>
                    <w:jc w:val="center"/>
                    <w:rPr>
                      <w:sz w:val="18"/>
                      <w:szCs w:val="18"/>
                    </w:rPr>
                  </w:pPr>
                  <w:r>
                    <w:rPr>
                      <w:sz w:val="18"/>
                      <w:szCs w:val="18"/>
                    </w:rPr>
                    <w:t>test</w:t>
                  </w:r>
                </w:p>
              </w:tc>
              <w:tc>
                <w:tcPr>
                  <w:tcW w:w="1018" w:type="dxa"/>
                  <w:tcBorders>
                    <w:top w:val="single" w:sz="4" w:space="0" w:color="auto"/>
                    <w:left w:val="single" w:sz="4" w:space="0" w:color="auto"/>
                    <w:bottom w:val="single" w:sz="4" w:space="0" w:color="auto"/>
                    <w:right w:val="single" w:sz="4" w:space="0" w:color="auto"/>
                  </w:tcBorders>
                </w:tcPr>
                <w:p w14:paraId="4510FCF7" w14:textId="77777777" w:rsidR="0066295B" w:rsidRDefault="00000C89">
                  <w:pPr>
                    <w:spacing w:line="256" w:lineRule="auto"/>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37C560BB" w14:textId="77777777" w:rsidR="0066295B" w:rsidRDefault="00000C89">
                  <w:pPr>
                    <w:spacing w:line="256" w:lineRule="auto"/>
                    <w:rPr>
                      <w:sz w:val="18"/>
                      <w:szCs w:val="18"/>
                    </w:rPr>
                  </w:pPr>
                  <w:r>
                    <w:rPr>
                      <w:sz w:val="18"/>
                      <w:szCs w:val="18"/>
                    </w:rPr>
                    <w:t>Computation complexity</w:t>
                  </w:r>
                </w:p>
              </w:tc>
              <w:tc>
                <w:tcPr>
                  <w:tcW w:w="995" w:type="dxa"/>
                  <w:tcBorders>
                    <w:top w:val="single" w:sz="4" w:space="0" w:color="auto"/>
                    <w:left w:val="single" w:sz="4" w:space="0" w:color="auto"/>
                    <w:bottom w:val="single" w:sz="4" w:space="0" w:color="auto"/>
                    <w:right w:val="single" w:sz="4" w:space="0" w:color="auto"/>
                  </w:tcBorders>
                </w:tcPr>
                <w:p w14:paraId="2A1CA6F9" w14:textId="77777777" w:rsidR="0066295B" w:rsidRDefault="00000C89">
                  <w:pPr>
                    <w:spacing w:line="256" w:lineRule="auto"/>
                    <w:rPr>
                      <w:sz w:val="18"/>
                      <w:szCs w:val="18"/>
                    </w:rPr>
                  </w:pPr>
                  <w:r>
                    <w:rPr>
                      <w:sz w:val="18"/>
                      <w:szCs w:val="18"/>
                    </w:rPr>
                    <w:t>AI/ML</w:t>
                  </w:r>
                </w:p>
              </w:tc>
            </w:tr>
            <w:tr w:rsidR="0066295B" w14:paraId="78962328"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7DAB6386" w14:textId="77777777" w:rsidR="0066295B" w:rsidRDefault="00000C89">
                  <w:pPr>
                    <w:spacing w:line="256" w:lineRule="auto"/>
                    <w:rPr>
                      <w:sz w:val="18"/>
                      <w:szCs w:val="18"/>
                    </w:rPr>
                  </w:pPr>
                  <w:r>
                    <w:rPr>
                      <w:sz w:val="18"/>
                      <w:szCs w:val="18"/>
                    </w:rPr>
                    <w:t>Normalized CIR</w:t>
                  </w:r>
                </w:p>
              </w:tc>
              <w:tc>
                <w:tcPr>
                  <w:tcW w:w="728" w:type="dxa"/>
                  <w:tcBorders>
                    <w:top w:val="single" w:sz="4" w:space="0" w:color="auto"/>
                    <w:left w:val="single" w:sz="4" w:space="0" w:color="auto"/>
                    <w:bottom w:val="single" w:sz="4" w:space="0" w:color="auto"/>
                    <w:right w:val="single" w:sz="4" w:space="0" w:color="auto"/>
                  </w:tcBorders>
                </w:tcPr>
                <w:p w14:paraId="3315F75A" w14:textId="77777777" w:rsidR="0066295B" w:rsidRDefault="00000C89">
                  <w:pPr>
                    <w:spacing w:line="256" w:lineRule="auto"/>
                    <w:rPr>
                      <w:sz w:val="18"/>
                      <w:szCs w:val="18"/>
                    </w:rPr>
                  </w:pPr>
                  <w:r>
                    <w:rPr>
                      <w:sz w:val="18"/>
                      <w:szCs w:val="18"/>
                    </w:rPr>
                    <w:t>TOA</w:t>
                  </w:r>
                </w:p>
              </w:tc>
              <w:tc>
                <w:tcPr>
                  <w:tcW w:w="697" w:type="dxa"/>
                  <w:tcBorders>
                    <w:top w:val="single" w:sz="4" w:space="0" w:color="auto"/>
                    <w:left w:val="single" w:sz="4" w:space="0" w:color="auto"/>
                    <w:bottom w:val="single" w:sz="4" w:space="0" w:color="auto"/>
                    <w:right w:val="single" w:sz="4" w:space="0" w:color="auto"/>
                  </w:tcBorders>
                </w:tcPr>
                <w:p w14:paraId="6CBF1248" w14:textId="77777777" w:rsidR="0066295B" w:rsidRDefault="00000C89">
                  <w:pPr>
                    <w:spacing w:line="256" w:lineRule="auto"/>
                    <w:rPr>
                      <w:sz w:val="18"/>
                      <w:szCs w:val="18"/>
                    </w:rPr>
                  </w:pPr>
                  <w:r>
                    <w:rPr>
                      <w:sz w:val="18"/>
                      <w:szCs w:val="18"/>
                    </w:rPr>
                    <w:t>Ideal TOA</w:t>
                  </w:r>
                </w:p>
              </w:tc>
              <w:tc>
                <w:tcPr>
                  <w:tcW w:w="1405" w:type="dxa"/>
                  <w:tcBorders>
                    <w:top w:val="single" w:sz="4" w:space="0" w:color="auto"/>
                    <w:left w:val="single" w:sz="4" w:space="0" w:color="auto"/>
                    <w:bottom w:val="single" w:sz="4" w:space="0" w:color="auto"/>
                    <w:right w:val="single" w:sz="4" w:space="0" w:color="auto"/>
                  </w:tcBorders>
                </w:tcPr>
                <w:p w14:paraId="792D4525" w14:textId="77777777" w:rsidR="0066295B" w:rsidRDefault="00000C89">
                  <w:pPr>
                    <w:spacing w:line="256" w:lineRule="auto"/>
                    <w:rPr>
                      <w:sz w:val="18"/>
                      <w:szCs w:val="18"/>
                    </w:rPr>
                  </w:pPr>
                  <w:r>
                    <w:rPr>
                      <w:sz w:val="18"/>
                      <w:szCs w:val="18"/>
                    </w:rPr>
                    <w:t>1 drop w/o NW UE timing</w:t>
                  </w:r>
                </w:p>
                <w:p w14:paraId="58C29958" w14:textId="77777777" w:rsidR="0066295B" w:rsidRDefault="00000C89">
                  <w:pPr>
                    <w:spacing w:line="256" w:lineRule="auto"/>
                    <w:rPr>
                      <w:sz w:val="18"/>
                      <w:szCs w:val="18"/>
                    </w:rPr>
                  </w:pPr>
                  <w:r>
                    <w:rPr>
                      <w:sz w:val="18"/>
                      <w:szCs w:val="18"/>
                    </w:rPr>
                    <w:t>{60%, 6, 2}</w:t>
                  </w:r>
                </w:p>
                <w:p w14:paraId="3C81BD61" w14:textId="77777777" w:rsidR="0066295B" w:rsidRDefault="00000C89">
                  <w:pPr>
                    <w:spacing w:line="256" w:lineRule="auto"/>
                    <w:rPr>
                      <w:sz w:val="18"/>
                      <w:szCs w:val="18"/>
                    </w:rPr>
                  </w:pPr>
                  <w:r>
                    <w:rPr>
                      <w:sz w:val="18"/>
                      <w:szCs w:val="18"/>
                    </w:rPr>
                    <w:t xml:space="preserve">80,000 UEs per drop </w:t>
                  </w:r>
                </w:p>
                <w:p w14:paraId="584B081B" w14:textId="77777777" w:rsidR="0066295B" w:rsidRDefault="00000C89">
                  <w:pPr>
                    <w:spacing w:line="256" w:lineRule="auto"/>
                    <w:rPr>
                      <w:sz w:val="18"/>
                      <w:szCs w:val="18"/>
                    </w:rPr>
                  </w:pPr>
                  <w:r>
                    <w:rPr>
                      <w:sz w:val="18"/>
                      <w:szCs w:val="18"/>
                    </w:rPr>
                    <w:t>Multi-TRP construction</w:t>
                  </w:r>
                </w:p>
              </w:tc>
              <w:tc>
                <w:tcPr>
                  <w:tcW w:w="1127" w:type="dxa"/>
                  <w:tcBorders>
                    <w:top w:val="single" w:sz="4" w:space="0" w:color="auto"/>
                    <w:left w:val="single" w:sz="4" w:space="0" w:color="auto"/>
                    <w:bottom w:val="single" w:sz="4" w:space="0" w:color="auto"/>
                    <w:right w:val="single" w:sz="4" w:space="0" w:color="auto"/>
                  </w:tcBorders>
                </w:tcPr>
                <w:p w14:paraId="5182D3CA" w14:textId="77777777" w:rsidR="0066295B" w:rsidRDefault="00000C89">
                  <w:pPr>
                    <w:spacing w:line="256" w:lineRule="auto"/>
                    <w:rPr>
                      <w:sz w:val="18"/>
                      <w:szCs w:val="18"/>
                    </w:rPr>
                  </w:pPr>
                  <w:r>
                    <w:rPr>
                      <w:sz w:val="18"/>
                      <w:szCs w:val="18"/>
                    </w:rPr>
                    <w:t>1 drop w/ NW UE timing</w:t>
                  </w:r>
                </w:p>
                <w:p w14:paraId="2303E060" w14:textId="77777777" w:rsidR="0066295B" w:rsidRDefault="00000C89">
                  <w:pPr>
                    <w:spacing w:line="256" w:lineRule="auto"/>
                    <w:rPr>
                      <w:sz w:val="18"/>
                      <w:szCs w:val="18"/>
                    </w:rPr>
                  </w:pPr>
                  <w:r>
                    <w:rPr>
                      <w:sz w:val="18"/>
                      <w:szCs w:val="18"/>
                    </w:rPr>
                    <w:t>{60%, 6, 2}</w:t>
                  </w:r>
                </w:p>
                <w:p w14:paraId="66C37D3E"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74A8A077" w14:textId="77777777" w:rsidR="0066295B" w:rsidRDefault="00000C89">
                  <w:pPr>
                    <w:spacing w:line="256" w:lineRule="auto"/>
                    <w:rPr>
                      <w:sz w:val="18"/>
                      <w:szCs w:val="18"/>
                    </w:rPr>
                  </w:pPr>
                  <w:r>
                    <w:rPr>
                      <w:sz w:val="18"/>
                      <w:szCs w:val="18"/>
                    </w:rPr>
                    <w:t>80,000</w:t>
                  </w:r>
                </w:p>
              </w:tc>
              <w:tc>
                <w:tcPr>
                  <w:tcW w:w="809" w:type="dxa"/>
                  <w:tcBorders>
                    <w:top w:val="single" w:sz="4" w:space="0" w:color="auto"/>
                    <w:left w:val="single" w:sz="4" w:space="0" w:color="auto"/>
                    <w:bottom w:val="single" w:sz="4" w:space="0" w:color="auto"/>
                    <w:right w:val="single" w:sz="4" w:space="0" w:color="auto"/>
                  </w:tcBorders>
                </w:tcPr>
                <w:p w14:paraId="0420F97C" w14:textId="77777777" w:rsidR="0066295B" w:rsidRDefault="00000C89">
                  <w:pPr>
                    <w:spacing w:line="256" w:lineRule="auto"/>
                    <w:rPr>
                      <w:sz w:val="18"/>
                      <w:szCs w:val="18"/>
                    </w:rPr>
                  </w:pPr>
                  <w:r>
                    <w:rPr>
                      <w:sz w:val="18"/>
                      <w:szCs w:val="18"/>
                    </w:rPr>
                    <w:t>80,000</w:t>
                  </w:r>
                </w:p>
              </w:tc>
              <w:tc>
                <w:tcPr>
                  <w:tcW w:w="1018" w:type="dxa"/>
                  <w:tcBorders>
                    <w:top w:val="single" w:sz="4" w:space="0" w:color="auto"/>
                    <w:left w:val="single" w:sz="4" w:space="0" w:color="auto"/>
                    <w:bottom w:val="single" w:sz="4" w:space="0" w:color="auto"/>
                    <w:right w:val="single" w:sz="4" w:space="0" w:color="auto"/>
                  </w:tcBorders>
                </w:tcPr>
                <w:p w14:paraId="000FAE17"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749669FD"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496D139C" w14:textId="77777777" w:rsidR="0066295B" w:rsidRDefault="00000C89">
                  <w:pPr>
                    <w:spacing w:line="256" w:lineRule="auto"/>
                    <w:rPr>
                      <w:sz w:val="18"/>
                      <w:szCs w:val="18"/>
                    </w:rPr>
                  </w:pPr>
                  <w:r>
                    <w:rPr>
                      <w:sz w:val="18"/>
                      <w:szCs w:val="18"/>
                    </w:rPr>
                    <w:t>26.79</w:t>
                  </w:r>
                </w:p>
              </w:tc>
            </w:tr>
            <w:tr w:rsidR="0066295B" w14:paraId="594BDC11" w14:textId="77777777">
              <w:trPr>
                <w:trHeight w:val="35"/>
                <w:jc w:val="center"/>
              </w:trPr>
              <w:tc>
                <w:tcPr>
                  <w:tcW w:w="1058" w:type="dxa"/>
                  <w:tcBorders>
                    <w:top w:val="single" w:sz="4" w:space="0" w:color="auto"/>
                    <w:left w:val="single" w:sz="4" w:space="0" w:color="auto"/>
                    <w:bottom w:val="single" w:sz="4" w:space="0" w:color="auto"/>
                    <w:right w:val="single" w:sz="4" w:space="0" w:color="auto"/>
                  </w:tcBorders>
                </w:tcPr>
                <w:p w14:paraId="32CFAD6B" w14:textId="77777777" w:rsidR="0066295B" w:rsidRDefault="00000C89">
                  <w:pPr>
                    <w:spacing w:line="256" w:lineRule="auto"/>
                    <w:rPr>
                      <w:sz w:val="18"/>
                      <w:szCs w:val="18"/>
                    </w:rPr>
                  </w:pPr>
                  <w:r>
                    <w:rPr>
                      <w:sz w:val="18"/>
                      <w:szCs w:val="18"/>
                    </w:rPr>
                    <w:t>Normalized CIR</w:t>
                  </w:r>
                </w:p>
              </w:tc>
              <w:tc>
                <w:tcPr>
                  <w:tcW w:w="728" w:type="dxa"/>
                  <w:tcBorders>
                    <w:top w:val="single" w:sz="4" w:space="0" w:color="auto"/>
                    <w:left w:val="single" w:sz="4" w:space="0" w:color="auto"/>
                    <w:bottom w:val="single" w:sz="4" w:space="0" w:color="auto"/>
                    <w:right w:val="single" w:sz="4" w:space="0" w:color="auto"/>
                  </w:tcBorders>
                </w:tcPr>
                <w:p w14:paraId="643CAD52" w14:textId="77777777" w:rsidR="0066295B" w:rsidRDefault="00000C89">
                  <w:pPr>
                    <w:spacing w:line="256" w:lineRule="auto"/>
                    <w:rPr>
                      <w:sz w:val="18"/>
                      <w:szCs w:val="18"/>
                    </w:rPr>
                  </w:pPr>
                  <w:r>
                    <w:rPr>
                      <w:sz w:val="18"/>
                      <w:szCs w:val="18"/>
                    </w:rPr>
                    <w:t>TOA</w:t>
                  </w:r>
                </w:p>
              </w:tc>
              <w:tc>
                <w:tcPr>
                  <w:tcW w:w="697" w:type="dxa"/>
                  <w:tcBorders>
                    <w:top w:val="single" w:sz="4" w:space="0" w:color="auto"/>
                    <w:left w:val="single" w:sz="4" w:space="0" w:color="auto"/>
                    <w:bottom w:val="single" w:sz="4" w:space="0" w:color="auto"/>
                    <w:right w:val="single" w:sz="4" w:space="0" w:color="auto"/>
                  </w:tcBorders>
                </w:tcPr>
                <w:p w14:paraId="06D21FA0" w14:textId="77777777" w:rsidR="0066295B" w:rsidRDefault="00000C89">
                  <w:pPr>
                    <w:spacing w:line="256" w:lineRule="auto"/>
                    <w:rPr>
                      <w:sz w:val="18"/>
                      <w:szCs w:val="18"/>
                    </w:rPr>
                  </w:pPr>
                  <w:r>
                    <w:rPr>
                      <w:sz w:val="18"/>
                      <w:szCs w:val="18"/>
                    </w:rPr>
                    <w:t>Ideal TOA</w:t>
                  </w:r>
                </w:p>
              </w:tc>
              <w:tc>
                <w:tcPr>
                  <w:tcW w:w="1405" w:type="dxa"/>
                  <w:tcBorders>
                    <w:top w:val="single" w:sz="4" w:space="0" w:color="auto"/>
                    <w:left w:val="single" w:sz="4" w:space="0" w:color="auto"/>
                    <w:bottom w:val="single" w:sz="4" w:space="0" w:color="auto"/>
                    <w:right w:val="single" w:sz="4" w:space="0" w:color="auto"/>
                  </w:tcBorders>
                </w:tcPr>
                <w:p w14:paraId="4613E1C4" w14:textId="77777777" w:rsidR="0066295B" w:rsidRDefault="00000C89">
                  <w:pPr>
                    <w:spacing w:line="256" w:lineRule="auto"/>
                    <w:rPr>
                      <w:sz w:val="18"/>
                      <w:szCs w:val="18"/>
                    </w:rPr>
                  </w:pPr>
                  <w:r>
                    <w:rPr>
                      <w:sz w:val="18"/>
                      <w:szCs w:val="18"/>
                    </w:rPr>
                    <w:t>10 drops w/o UE timing error</w:t>
                  </w:r>
                </w:p>
                <w:p w14:paraId="03C8EF3A" w14:textId="77777777" w:rsidR="0066295B" w:rsidRDefault="00000C89">
                  <w:pPr>
                    <w:spacing w:line="256" w:lineRule="auto"/>
                    <w:rPr>
                      <w:sz w:val="18"/>
                      <w:szCs w:val="18"/>
                    </w:rPr>
                  </w:pPr>
                  <w:r>
                    <w:rPr>
                      <w:sz w:val="18"/>
                      <w:szCs w:val="18"/>
                    </w:rPr>
                    <w:t>{60%, 6, 2}</w:t>
                  </w:r>
                </w:p>
                <w:p w14:paraId="4E8E4170" w14:textId="77777777" w:rsidR="0066295B" w:rsidRDefault="00000C89">
                  <w:pPr>
                    <w:spacing w:line="256" w:lineRule="auto"/>
                    <w:rPr>
                      <w:sz w:val="18"/>
                      <w:szCs w:val="18"/>
                    </w:rPr>
                  </w:pPr>
                  <w:r>
                    <w:rPr>
                      <w:sz w:val="18"/>
                      <w:szCs w:val="18"/>
                    </w:rPr>
                    <w:t xml:space="preserve">80,000 UEs per drop </w:t>
                  </w:r>
                </w:p>
                <w:p w14:paraId="42713676" w14:textId="77777777" w:rsidR="0066295B" w:rsidRDefault="00000C89">
                  <w:pPr>
                    <w:spacing w:line="256" w:lineRule="auto"/>
                    <w:rPr>
                      <w:sz w:val="18"/>
                      <w:szCs w:val="18"/>
                    </w:rPr>
                  </w:pPr>
                  <w:r>
                    <w:rPr>
                      <w:sz w:val="18"/>
                      <w:szCs w:val="18"/>
                    </w:rPr>
                    <w:t>Multi-TRP construction</w:t>
                  </w:r>
                </w:p>
              </w:tc>
              <w:tc>
                <w:tcPr>
                  <w:tcW w:w="1127" w:type="dxa"/>
                  <w:tcBorders>
                    <w:top w:val="single" w:sz="4" w:space="0" w:color="auto"/>
                    <w:left w:val="single" w:sz="4" w:space="0" w:color="auto"/>
                    <w:bottom w:val="single" w:sz="4" w:space="0" w:color="auto"/>
                    <w:right w:val="single" w:sz="4" w:space="0" w:color="auto"/>
                  </w:tcBorders>
                </w:tcPr>
                <w:p w14:paraId="0C431F5E" w14:textId="77777777" w:rsidR="0066295B" w:rsidRDefault="00000C89">
                  <w:pPr>
                    <w:spacing w:line="256" w:lineRule="auto"/>
                    <w:rPr>
                      <w:sz w:val="18"/>
                      <w:szCs w:val="18"/>
                    </w:rPr>
                  </w:pPr>
                  <w:r>
                    <w:rPr>
                      <w:sz w:val="18"/>
                      <w:szCs w:val="18"/>
                    </w:rPr>
                    <w:t>10 drops w/ UE timing error</w:t>
                  </w:r>
                </w:p>
                <w:p w14:paraId="06170C1B" w14:textId="77777777" w:rsidR="0066295B" w:rsidRDefault="00000C89">
                  <w:pPr>
                    <w:spacing w:line="256" w:lineRule="auto"/>
                    <w:rPr>
                      <w:sz w:val="18"/>
                      <w:szCs w:val="18"/>
                    </w:rPr>
                  </w:pPr>
                  <w:r>
                    <w:rPr>
                      <w:sz w:val="18"/>
                      <w:szCs w:val="18"/>
                    </w:rPr>
                    <w:t>{60%, 6, 2}</w:t>
                  </w:r>
                </w:p>
                <w:p w14:paraId="3D3808B4" w14:textId="77777777" w:rsidR="0066295B" w:rsidRDefault="00000C89">
                  <w:pPr>
                    <w:spacing w:line="256" w:lineRule="auto"/>
                    <w:rPr>
                      <w:sz w:val="18"/>
                      <w:szCs w:val="18"/>
                    </w:rPr>
                  </w:pPr>
                  <w:r>
                    <w:rPr>
                      <w:sz w:val="18"/>
                      <w:szCs w:val="18"/>
                    </w:rPr>
                    <w:t xml:space="preserve">80,000 UEs per drop </w:t>
                  </w:r>
                </w:p>
              </w:tc>
              <w:tc>
                <w:tcPr>
                  <w:tcW w:w="721" w:type="dxa"/>
                  <w:tcBorders>
                    <w:top w:val="single" w:sz="4" w:space="0" w:color="auto"/>
                    <w:left w:val="single" w:sz="4" w:space="0" w:color="auto"/>
                    <w:bottom w:val="single" w:sz="4" w:space="0" w:color="auto"/>
                    <w:right w:val="single" w:sz="4" w:space="0" w:color="auto"/>
                  </w:tcBorders>
                </w:tcPr>
                <w:p w14:paraId="29B2B144" w14:textId="77777777" w:rsidR="0066295B" w:rsidRDefault="00000C89">
                  <w:pPr>
                    <w:spacing w:line="256" w:lineRule="auto"/>
                    <w:rPr>
                      <w:sz w:val="18"/>
                      <w:szCs w:val="18"/>
                    </w:rPr>
                  </w:pPr>
                  <w:r>
                    <w:rPr>
                      <w:sz w:val="18"/>
                      <w:szCs w:val="18"/>
                    </w:rPr>
                    <w:t>800,000</w:t>
                  </w:r>
                </w:p>
              </w:tc>
              <w:tc>
                <w:tcPr>
                  <w:tcW w:w="809" w:type="dxa"/>
                  <w:tcBorders>
                    <w:top w:val="single" w:sz="4" w:space="0" w:color="auto"/>
                    <w:left w:val="single" w:sz="4" w:space="0" w:color="auto"/>
                    <w:bottom w:val="single" w:sz="4" w:space="0" w:color="auto"/>
                    <w:right w:val="single" w:sz="4" w:space="0" w:color="auto"/>
                  </w:tcBorders>
                </w:tcPr>
                <w:p w14:paraId="4747494E" w14:textId="77777777" w:rsidR="0066295B" w:rsidRDefault="00000C89">
                  <w:pPr>
                    <w:spacing w:line="256" w:lineRule="auto"/>
                    <w:rPr>
                      <w:sz w:val="18"/>
                      <w:szCs w:val="18"/>
                    </w:rPr>
                  </w:pPr>
                  <w:r>
                    <w:rPr>
                      <w:sz w:val="18"/>
                      <w:szCs w:val="18"/>
                    </w:rPr>
                    <w:t>800,000</w:t>
                  </w:r>
                </w:p>
              </w:tc>
              <w:tc>
                <w:tcPr>
                  <w:tcW w:w="1018" w:type="dxa"/>
                  <w:tcBorders>
                    <w:top w:val="single" w:sz="4" w:space="0" w:color="auto"/>
                    <w:left w:val="single" w:sz="4" w:space="0" w:color="auto"/>
                    <w:bottom w:val="single" w:sz="4" w:space="0" w:color="auto"/>
                    <w:right w:val="single" w:sz="4" w:space="0" w:color="auto"/>
                  </w:tcBorders>
                </w:tcPr>
                <w:p w14:paraId="14D419BE" w14:textId="77777777" w:rsidR="0066295B" w:rsidRDefault="00000C89">
                  <w:pPr>
                    <w:spacing w:line="256" w:lineRule="auto"/>
                    <w:rPr>
                      <w:sz w:val="18"/>
                      <w:szCs w:val="18"/>
                    </w:rPr>
                  </w:pPr>
                  <w:r>
                    <w:rPr>
                      <w:sz w:val="18"/>
                      <w:szCs w:val="18"/>
                    </w:rPr>
                    <w:t>1.48M</w:t>
                  </w:r>
                </w:p>
              </w:tc>
              <w:tc>
                <w:tcPr>
                  <w:tcW w:w="1178" w:type="dxa"/>
                  <w:tcBorders>
                    <w:top w:val="single" w:sz="4" w:space="0" w:color="auto"/>
                    <w:left w:val="single" w:sz="4" w:space="0" w:color="auto"/>
                    <w:bottom w:val="single" w:sz="4" w:space="0" w:color="auto"/>
                    <w:right w:val="single" w:sz="4" w:space="0" w:color="auto"/>
                  </w:tcBorders>
                </w:tcPr>
                <w:p w14:paraId="27EC50C9" w14:textId="77777777" w:rsidR="0066295B" w:rsidRDefault="00000C89">
                  <w:pPr>
                    <w:spacing w:line="256" w:lineRule="auto"/>
                    <w:rPr>
                      <w:sz w:val="18"/>
                      <w:szCs w:val="18"/>
                    </w:rPr>
                  </w:pPr>
                  <w:r>
                    <w:rPr>
                      <w:sz w:val="18"/>
                      <w:szCs w:val="18"/>
                    </w:rPr>
                    <w:t>2.96 MFLOPs</w:t>
                  </w:r>
                </w:p>
              </w:tc>
              <w:tc>
                <w:tcPr>
                  <w:tcW w:w="995" w:type="dxa"/>
                  <w:tcBorders>
                    <w:top w:val="single" w:sz="4" w:space="0" w:color="auto"/>
                    <w:left w:val="single" w:sz="4" w:space="0" w:color="auto"/>
                    <w:bottom w:val="single" w:sz="4" w:space="0" w:color="auto"/>
                    <w:right w:val="single" w:sz="4" w:space="0" w:color="auto"/>
                  </w:tcBorders>
                  <w:vAlign w:val="center"/>
                </w:tcPr>
                <w:p w14:paraId="2FE402CA" w14:textId="77777777" w:rsidR="0066295B" w:rsidRDefault="00000C89">
                  <w:pPr>
                    <w:spacing w:line="256" w:lineRule="auto"/>
                    <w:rPr>
                      <w:sz w:val="18"/>
                      <w:szCs w:val="18"/>
                    </w:rPr>
                  </w:pPr>
                  <w:r>
                    <w:rPr>
                      <w:sz w:val="18"/>
                      <w:szCs w:val="18"/>
                    </w:rPr>
                    <w:t>39.73</w:t>
                  </w:r>
                </w:p>
              </w:tc>
            </w:tr>
          </w:tbl>
          <w:p w14:paraId="4E466C77" w14:textId="77777777" w:rsidR="0066295B" w:rsidRDefault="0066295B">
            <w:pPr>
              <w:rPr>
                <w:lang w:eastAsia="ja-JP"/>
              </w:rPr>
            </w:pPr>
          </w:p>
        </w:tc>
      </w:tr>
      <w:tr w:rsidR="0066295B" w14:paraId="6367C556" w14:textId="77777777">
        <w:tc>
          <w:tcPr>
            <w:tcW w:w="9962" w:type="dxa"/>
          </w:tcPr>
          <w:p w14:paraId="09ABE96C" w14:textId="77777777" w:rsidR="0066295B" w:rsidRDefault="00000C89">
            <w:pPr>
              <w:pStyle w:val="ListParagraph"/>
              <w:numPr>
                <w:ilvl w:val="0"/>
                <w:numId w:val="20"/>
              </w:numPr>
              <w:rPr>
                <w:rFonts w:ascii="Times New Roman" w:hAnsi="Times New Roman"/>
              </w:rPr>
            </w:pPr>
            <w:r>
              <w:rPr>
                <w:lang w:eastAsia="ja-JP"/>
              </w:rPr>
              <w:t>Ericsson (R1-2210854)</w:t>
            </w:r>
          </w:p>
          <w:p w14:paraId="23268D68" w14:textId="77777777" w:rsidR="0066295B" w:rsidRDefault="00000C89">
            <w:r>
              <w:t>Table 52. Evaluation results for AI/ML model deployed on network-side, with model generalization investigation where the model is trained in InF-DH {40%, 2m, 2m} with no network synchronization errors, and tested with InF-DH {40%, 2m, 2m} and a range of UE timing errors. Architecture II (9 layers: 6 Conv1D layers, 3 Dense layers).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725"/>
              <w:gridCol w:w="922"/>
              <w:gridCol w:w="580"/>
              <w:gridCol w:w="908"/>
              <w:gridCol w:w="1349"/>
              <w:gridCol w:w="943"/>
              <w:gridCol w:w="1174"/>
              <w:gridCol w:w="956"/>
              <w:gridCol w:w="966"/>
              <w:gridCol w:w="722"/>
            </w:tblGrid>
            <w:tr w:rsidR="0066295B" w14:paraId="07B913EB" w14:textId="77777777">
              <w:trPr>
                <w:jc w:val="center"/>
              </w:trPr>
              <w:tc>
                <w:tcPr>
                  <w:tcW w:w="625" w:type="dxa"/>
                  <w:vMerge w:val="restart"/>
                  <w:tcBorders>
                    <w:top w:val="single" w:sz="4" w:space="0" w:color="auto"/>
                    <w:left w:val="single" w:sz="4" w:space="0" w:color="auto"/>
                    <w:bottom w:val="single" w:sz="4" w:space="0" w:color="auto"/>
                    <w:right w:val="single" w:sz="4" w:space="0" w:color="auto"/>
                  </w:tcBorders>
                </w:tcPr>
                <w:p w14:paraId="190B98F7"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37" w:type="dxa"/>
                  <w:vMerge w:val="restart"/>
                  <w:tcBorders>
                    <w:top w:val="single" w:sz="4" w:space="0" w:color="auto"/>
                    <w:left w:val="single" w:sz="4" w:space="0" w:color="auto"/>
                    <w:bottom w:val="single" w:sz="4" w:space="0" w:color="auto"/>
                    <w:right w:val="single" w:sz="4" w:space="0" w:color="auto"/>
                  </w:tcBorders>
                </w:tcPr>
                <w:p w14:paraId="6CF7E876" w14:textId="77777777" w:rsidR="0066295B" w:rsidRDefault="00000C89">
                  <w:pPr>
                    <w:rPr>
                      <w:b/>
                      <w:sz w:val="14"/>
                      <w:szCs w:val="14"/>
                    </w:rPr>
                  </w:pPr>
                  <w:r>
                    <w:rPr>
                      <w:b/>
                      <w:sz w:val="14"/>
                      <w:szCs w:val="14"/>
                    </w:rPr>
                    <w:t>Model input</w:t>
                  </w:r>
                </w:p>
              </w:tc>
              <w:tc>
                <w:tcPr>
                  <w:tcW w:w="928" w:type="dxa"/>
                  <w:vMerge w:val="restart"/>
                  <w:tcBorders>
                    <w:top w:val="single" w:sz="4" w:space="0" w:color="auto"/>
                    <w:left w:val="single" w:sz="4" w:space="0" w:color="auto"/>
                    <w:bottom w:val="single" w:sz="4" w:space="0" w:color="auto"/>
                    <w:right w:val="single" w:sz="4" w:space="0" w:color="auto"/>
                  </w:tcBorders>
                </w:tcPr>
                <w:p w14:paraId="7D9DE190" w14:textId="77777777" w:rsidR="0066295B" w:rsidRDefault="00000C89">
                  <w:pPr>
                    <w:rPr>
                      <w:b/>
                      <w:sz w:val="14"/>
                      <w:szCs w:val="14"/>
                    </w:rPr>
                  </w:pPr>
                  <w:r>
                    <w:rPr>
                      <w:b/>
                      <w:sz w:val="14"/>
                      <w:szCs w:val="14"/>
                    </w:rPr>
                    <w:t>Model output</w:t>
                  </w:r>
                </w:p>
              </w:tc>
              <w:tc>
                <w:tcPr>
                  <w:tcW w:w="586" w:type="dxa"/>
                  <w:vMerge w:val="restart"/>
                  <w:tcBorders>
                    <w:top w:val="single" w:sz="4" w:space="0" w:color="auto"/>
                    <w:left w:val="single" w:sz="4" w:space="0" w:color="auto"/>
                    <w:bottom w:val="single" w:sz="4" w:space="0" w:color="auto"/>
                    <w:right w:val="single" w:sz="4" w:space="0" w:color="auto"/>
                  </w:tcBorders>
                </w:tcPr>
                <w:p w14:paraId="2CE34454" w14:textId="77777777" w:rsidR="0066295B" w:rsidRDefault="00000C89">
                  <w:pPr>
                    <w:rPr>
                      <w:b/>
                      <w:sz w:val="14"/>
                      <w:szCs w:val="14"/>
                    </w:rPr>
                  </w:pPr>
                  <w:r>
                    <w:rPr>
                      <w:b/>
                      <w:sz w:val="14"/>
                      <w:szCs w:val="14"/>
                    </w:rPr>
                    <w:t>Label</w:t>
                  </w:r>
                </w:p>
              </w:tc>
              <w:tc>
                <w:tcPr>
                  <w:tcW w:w="2343" w:type="dxa"/>
                  <w:gridSpan w:val="2"/>
                  <w:tcBorders>
                    <w:top w:val="single" w:sz="4" w:space="0" w:color="auto"/>
                    <w:left w:val="single" w:sz="4" w:space="0" w:color="auto"/>
                    <w:bottom w:val="single" w:sz="4" w:space="0" w:color="auto"/>
                    <w:right w:val="single" w:sz="4" w:space="0" w:color="auto"/>
                  </w:tcBorders>
                </w:tcPr>
                <w:p w14:paraId="25C11D77" w14:textId="77777777" w:rsidR="0066295B" w:rsidRDefault="00000C89">
                  <w:pPr>
                    <w:jc w:val="center"/>
                    <w:rPr>
                      <w:b/>
                      <w:sz w:val="14"/>
                      <w:szCs w:val="14"/>
                    </w:rPr>
                  </w:pPr>
                  <w:r>
                    <w:rPr>
                      <w:b/>
                      <w:sz w:val="14"/>
                      <w:szCs w:val="14"/>
                    </w:rPr>
                    <w:t>Settings</w:t>
                  </w:r>
                </w:p>
              </w:tc>
              <w:tc>
                <w:tcPr>
                  <w:tcW w:w="2239" w:type="dxa"/>
                  <w:gridSpan w:val="2"/>
                  <w:tcBorders>
                    <w:top w:val="single" w:sz="4" w:space="0" w:color="auto"/>
                    <w:left w:val="single" w:sz="4" w:space="0" w:color="auto"/>
                    <w:bottom w:val="single" w:sz="4" w:space="0" w:color="auto"/>
                    <w:right w:val="single" w:sz="4" w:space="0" w:color="auto"/>
                  </w:tcBorders>
                </w:tcPr>
                <w:p w14:paraId="7C9414A0" w14:textId="77777777" w:rsidR="0066295B" w:rsidRDefault="00000C89">
                  <w:pPr>
                    <w:rPr>
                      <w:b/>
                      <w:sz w:val="14"/>
                      <w:szCs w:val="14"/>
                    </w:rPr>
                  </w:pPr>
                  <w:r>
                    <w:rPr>
                      <w:b/>
                      <w:sz w:val="14"/>
                      <w:szCs w:val="14"/>
                    </w:rPr>
                    <w:t>Dataset size</w:t>
                  </w:r>
                </w:p>
              </w:tc>
              <w:tc>
                <w:tcPr>
                  <w:tcW w:w="1945" w:type="dxa"/>
                  <w:gridSpan w:val="2"/>
                  <w:tcBorders>
                    <w:top w:val="single" w:sz="4" w:space="0" w:color="auto"/>
                    <w:left w:val="single" w:sz="4" w:space="0" w:color="auto"/>
                    <w:bottom w:val="single" w:sz="4" w:space="0" w:color="auto"/>
                    <w:right w:val="single" w:sz="4" w:space="0" w:color="auto"/>
                  </w:tcBorders>
                </w:tcPr>
                <w:p w14:paraId="57E83962" w14:textId="77777777" w:rsidR="0066295B" w:rsidRDefault="00000C89">
                  <w:pPr>
                    <w:rPr>
                      <w:b/>
                      <w:sz w:val="14"/>
                      <w:szCs w:val="14"/>
                    </w:rPr>
                  </w:pPr>
                  <w:r>
                    <w:rPr>
                      <w:b/>
                      <w:sz w:val="14"/>
                      <w:szCs w:val="14"/>
                    </w:rPr>
                    <w:t>AI/ML complexity</w:t>
                  </w:r>
                </w:p>
              </w:tc>
              <w:tc>
                <w:tcPr>
                  <w:tcW w:w="463" w:type="dxa"/>
                  <w:tcBorders>
                    <w:top w:val="single" w:sz="4" w:space="0" w:color="auto"/>
                    <w:left w:val="single" w:sz="4" w:space="0" w:color="auto"/>
                    <w:bottom w:val="single" w:sz="4" w:space="0" w:color="auto"/>
                    <w:right w:val="single" w:sz="4" w:space="0" w:color="auto"/>
                  </w:tcBorders>
                </w:tcPr>
                <w:p w14:paraId="02EE36CD"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533F1EF6" w14:textId="77777777">
              <w:trPr>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623DCFC0" w14:textId="77777777" w:rsidR="0066295B" w:rsidRDefault="0066295B">
                  <w:pPr>
                    <w:rPr>
                      <w:rFonts w:ascii="Times New Roman" w:hAnsi="Times New Roman"/>
                      <w:b/>
                      <w:sz w:val="14"/>
                      <w:szCs w:val="14"/>
                      <w:lang w:eastAsia="en-GB"/>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857DE1E" w14:textId="77777777" w:rsidR="0066295B" w:rsidRDefault="0066295B">
                  <w:pPr>
                    <w:rPr>
                      <w:rFonts w:ascii="Times New Roman" w:hAnsi="Times New Roman"/>
                      <w:b/>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5DF10C99" w14:textId="77777777" w:rsidR="0066295B" w:rsidRDefault="0066295B">
                  <w:pPr>
                    <w:rPr>
                      <w:rFonts w:ascii="Times New Roman" w:hAnsi="Times New Roman"/>
                      <w:b/>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037D3269" w14:textId="77777777" w:rsidR="0066295B" w:rsidRDefault="0066295B">
                  <w:pPr>
                    <w:rPr>
                      <w:rFonts w:ascii="Times New Roman" w:hAnsi="Times New Roman"/>
                      <w:b/>
                      <w:sz w:val="14"/>
                      <w:szCs w:val="14"/>
                      <w:lang w:eastAsia="en-GB"/>
                    </w:rPr>
                  </w:pPr>
                </w:p>
              </w:tc>
              <w:tc>
                <w:tcPr>
                  <w:tcW w:w="955" w:type="dxa"/>
                  <w:tcBorders>
                    <w:top w:val="single" w:sz="4" w:space="0" w:color="auto"/>
                    <w:left w:val="single" w:sz="4" w:space="0" w:color="auto"/>
                    <w:bottom w:val="single" w:sz="4" w:space="0" w:color="auto"/>
                    <w:right w:val="single" w:sz="4" w:space="0" w:color="auto"/>
                  </w:tcBorders>
                  <w:vAlign w:val="center"/>
                </w:tcPr>
                <w:p w14:paraId="75039E0A" w14:textId="77777777" w:rsidR="0066295B" w:rsidRDefault="00000C89">
                  <w:pPr>
                    <w:jc w:val="center"/>
                    <w:rPr>
                      <w:sz w:val="14"/>
                      <w:szCs w:val="14"/>
                    </w:rPr>
                  </w:pPr>
                  <w:r>
                    <w:rPr>
                      <w:sz w:val="14"/>
                      <w:szCs w:val="14"/>
                    </w:rPr>
                    <w:t>Train</w:t>
                  </w:r>
                </w:p>
              </w:tc>
              <w:tc>
                <w:tcPr>
                  <w:tcW w:w="1388" w:type="dxa"/>
                  <w:tcBorders>
                    <w:top w:val="single" w:sz="4" w:space="0" w:color="auto"/>
                    <w:left w:val="single" w:sz="4" w:space="0" w:color="auto"/>
                    <w:bottom w:val="single" w:sz="4" w:space="0" w:color="auto"/>
                    <w:right w:val="single" w:sz="4" w:space="0" w:color="auto"/>
                  </w:tcBorders>
                  <w:vAlign w:val="center"/>
                </w:tcPr>
                <w:p w14:paraId="26D2D2CE" w14:textId="77777777" w:rsidR="0066295B" w:rsidRDefault="00000C89">
                  <w:pPr>
                    <w:jc w:val="center"/>
                    <w:rPr>
                      <w:sz w:val="14"/>
                      <w:szCs w:val="14"/>
                    </w:rPr>
                  </w:pPr>
                  <w:r>
                    <w:rPr>
                      <w:sz w:val="14"/>
                      <w:szCs w:val="14"/>
                    </w:rPr>
                    <w:t>Test</w:t>
                  </w:r>
                </w:p>
              </w:tc>
              <w:tc>
                <w:tcPr>
                  <w:tcW w:w="990" w:type="dxa"/>
                  <w:tcBorders>
                    <w:top w:val="single" w:sz="4" w:space="0" w:color="auto"/>
                    <w:left w:val="single" w:sz="4" w:space="0" w:color="auto"/>
                    <w:bottom w:val="single" w:sz="4" w:space="0" w:color="auto"/>
                    <w:right w:val="single" w:sz="4" w:space="0" w:color="auto"/>
                  </w:tcBorders>
                  <w:vAlign w:val="center"/>
                </w:tcPr>
                <w:p w14:paraId="00EDF558" w14:textId="77777777" w:rsidR="0066295B" w:rsidRDefault="00000C89">
                  <w:pPr>
                    <w:jc w:val="center"/>
                    <w:rPr>
                      <w:sz w:val="14"/>
                      <w:szCs w:val="14"/>
                    </w:rPr>
                  </w:pPr>
                  <w:r>
                    <w:rPr>
                      <w:sz w:val="14"/>
                      <w:szCs w:val="14"/>
                    </w:rPr>
                    <w:t>Train</w:t>
                  </w:r>
                </w:p>
              </w:tc>
              <w:tc>
                <w:tcPr>
                  <w:tcW w:w="1249" w:type="dxa"/>
                  <w:tcBorders>
                    <w:top w:val="single" w:sz="4" w:space="0" w:color="auto"/>
                    <w:left w:val="single" w:sz="4" w:space="0" w:color="auto"/>
                    <w:bottom w:val="single" w:sz="4" w:space="0" w:color="auto"/>
                    <w:right w:val="single" w:sz="4" w:space="0" w:color="auto"/>
                  </w:tcBorders>
                  <w:vAlign w:val="center"/>
                </w:tcPr>
                <w:p w14:paraId="43E9CF8A" w14:textId="77777777" w:rsidR="0066295B" w:rsidRDefault="00000C89">
                  <w:pPr>
                    <w:jc w:val="center"/>
                    <w:rPr>
                      <w:sz w:val="14"/>
                      <w:szCs w:val="14"/>
                    </w:rPr>
                  </w:pPr>
                  <w:r>
                    <w:rPr>
                      <w:sz w:val="14"/>
                      <w:szCs w:val="14"/>
                    </w:rPr>
                    <w:t>Test</w:t>
                  </w:r>
                </w:p>
              </w:tc>
              <w:tc>
                <w:tcPr>
                  <w:tcW w:w="970" w:type="dxa"/>
                  <w:tcBorders>
                    <w:top w:val="single" w:sz="4" w:space="0" w:color="auto"/>
                    <w:left w:val="single" w:sz="4" w:space="0" w:color="auto"/>
                    <w:bottom w:val="single" w:sz="4" w:space="0" w:color="auto"/>
                    <w:right w:val="single" w:sz="4" w:space="0" w:color="auto"/>
                  </w:tcBorders>
                </w:tcPr>
                <w:p w14:paraId="7BCBBF2A" w14:textId="77777777" w:rsidR="0066295B" w:rsidRDefault="00000C89">
                  <w:pPr>
                    <w:rPr>
                      <w:sz w:val="14"/>
                      <w:szCs w:val="14"/>
                    </w:rPr>
                  </w:pPr>
                  <w:r>
                    <w:rPr>
                      <w:sz w:val="14"/>
                      <w:szCs w:val="14"/>
                    </w:rPr>
                    <w:t>Model complexity</w:t>
                  </w:r>
                </w:p>
              </w:tc>
              <w:tc>
                <w:tcPr>
                  <w:tcW w:w="975" w:type="dxa"/>
                  <w:tcBorders>
                    <w:top w:val="single" w:sz="4" w:space="0" w:color="auto"/>
                    <w:left w:val="single" w:sz="4" w:space="0" w:color="auto"/>
                    <w:bottom w:val="single" w:sz="4" w:space="0" w:color="auto"/>
                    <w:right w:val="single" w:sz="4" w:space="0" w:color="auto"/>
                  </w:tcBorders>
                </w:tcPr>
                <w:p w14:paraId="5271B85A" w14:textId="77777777" w:rsidR="0066295B" w:rsidRDefault="00000C89">
                  <w:pPr>
                    <w:ind w:left="-79"/>
                    <w:rPr>
                      <w:sz w:val="14"/>
                      <w:szCs w:val="14"/>
                    </w:rPr>
                  </w:pPr>
                  <w:r>
                    <w:rPr>
                      <w:sz w:val="14"/>
                      <w:szCs w:val="14"/>
                    </w:rPr>
                    <w:t>Computation complexity</w:t>
                  </w:r>
                </w:p>
              </w:tc>
              <w:tc>
                <w:tcPr>
                  <w:tcW w:w="463" w:type="dxa"/>
                  <w:tcBorders>
                    <w:top w:val="single" w:sz="4" w:space="0" w:color="auto"/>
                    <w:left w:val="single" w:sz="4" w:space="0" w:color="auto"/>
                    <w:bottom w:val="single" w:sz="4" w:space="0" w:color="auto"/>
                    <w:right w:val="single" w:sz="4" w:space="0" w:color="auto"/>
                  </w:tcBorders>
                </w:tcPr>
                <w:p w14:paraId="6FBA258A" w14:textId="77777777" w:rsidR="0066295B" w:rsidRDefault="00000C89">
                  <w:pPr>
                    <w:rPr>
                      <w:sz w:val="14"/>
                      <w:szCs w:val="14"/>
                    </w:rPr>
                  </w:pPr>
                  <w:r>
                    <w:rPr>
                      <w:sz w:val="14"/>
                      <w:szCs w:val="14"/>
                    </w:rPr>
                    <w:t>AI/ML</w:t>
                  </w:r>
                </w:p>
              </w:tc>
            </w:tr>
            <w:tr w:rsidR="0066295B" w14:paraId="42C8718B" w14:textId="77777777">
              <w:trPr>
                <w:trHeight w:val="342"/>
                <w:jc w:val="center"/>
              </w:trPr>
              <w:tc>
                <w:tcPr>
                  <w:tcW w:w="625" w:type="dxa"/>
                  <w:vMerge w:val="restart"/>
                  <w:tcBorders>
                    <w:top w:val="single" w:sz="4" w:space="0" w:color="auto"/>
                    <w:left w:val="single" w:sz="4" w:space="0" w:color="auto"/>
                    <w:bottom w:val="single" w:sz="4" w:space="0" w:color="auto"/>
                    <w:right w:val="single" w:sz="4" w:space="0" w:color="auto"/>
                  </w:tcBorders>
                </w:tcPr>
                <w:p w14:paraId="379398B6" w14:textId="77777777" w:rsidR="0066295B" w:rsidRDefault="00000C89">
                  <w:pPr>
                    <w:ind w:left="-72" w:right="-72"/>
                    <w:rPr>
                      <w:sz w:val="14"/>
                      <w:szCs w:val="14"/>
                      <w:lang w:eastAsia="ja-JP"/>
                    </w:rPr>
                  </w:pPr>
                  <w:r>
                    <w:rPr>
                      <w:sz w:val="14"/>
                      <w:szCs w:val="14"/>
                      <w:lang w:eastAsia="ja-JP"/>
                    </w:rPr>
                    <w:t>II</w:t>
                  </w:r>
                </w:p>
              </w:tc>
              <w:tc>
                <w:tcPr>
                  <w:tcW w:w="737" w:type="dxa"/>
                  <w:vMerge w:val="restart"/>
                  <w:tcBorders>
                    <w:top w:val="single" w:sz="4" w:space="0" w:color="auto"/>
                    <w:left w:val="single" w:sz="4" w:space="0" w:color="auto"/>
                    <w:bottom w:val="single" w:sz="4" w:space="0" w:color="auto"/>
                    <w:right w:val="single" w:sz="4" w:space="0" w:color="auto"/>
                  </w:tcBorders>
                </w:tcPr>
                <w:p w14:paraId="345653B0" w14:textId="77777777" w:rsidR="0066295B" w:rsidRDefault="00000C89">
                  <w:pPr>
                    <w:ind w:left="-72" w:right="-72"/>
                    <w:rPr>
                      <w:sz w:val="14"/>
                      <w:szCs w:val="14"/>
                      <w:lang w:eastAsia="ja-JP"/>
                    </w:rPr>
                  </w:pPr>
                  <w:r>
                    <w:rPr>
                      <w:sz w:val="14"/>
                      <w:szCs w:val="14"/>
                      <w:lang w:eastAsia="ja-JP"/>
                    </w:rPr>
                    <w:t xml:space="preserve">Time domain CIR, </w:t>
                  </w:r>
                </w:p>
                <w:p w14:paraId="6ED54B0B" w14:textId="77777777" w:rsidR="0066295B" w:rsidRDefault="00000C89">
                  <w:pPr>
                    <w:ind w:left="-72" w:right="-72"/>
                    <w:rPr>
                      <w:rFonts w:eastAsia="Batang"/>
                      <w:sz w:val="14"/>
                      <w:szCs w:val="14"/>
                    </w:rPr>
                  </w:pPr>
                  <w:r>
                    <w:rPr>
                      <w:sz w:val="14"/>
                      <w:szCs w:val="14"/>
                      <w:lang w:eastAsia="ja-JP"/>
                    </w:rPr>
                    <w:t>1x2x</w:t>
                  </w:r>
                  <w:proofErr w:type="gramStart"/>
                  <w:r>
                    <w:rPr>
                      <w:sz w:val="14"/>
                      <w:szCs w:val="14"/>
                      <w:lang w:eastAsia="ja-JP"/>
                    </w:rPr>
                    <w:t>256  complex</w:t>
                  </w:r>
                  <w:proofErr w:type="gramEnd"/>
                  <w:r>
                    <w:rPr>
                      <w:sz w:val="14"/>
                      <w:szCs w:val="14"/>
                      <w:lang w:eastAsia="ja-JP"/>
                    </w:rPr>
                    <w:t xml:space="preserve"> array</w:t>
                  </w:r>
                </w:p>
                <w:p w14:paraId="07ACE979" w14:textId="77777777" w:rsidR="0066295B" w:rsidRDefault="0066295B">
                  <w:pPr>
                    <w:rPr>
                      <w:rFonts w:eastAsia="Times New Roman"/>
                      <w:sz w:val="14"/>
                      <w:szCs w:val="14"/>
                      <w:lang w:eastAsia="en-GB"/>
                    </w:rPr>
                  </w:pPr>
                </w:p>
              </w:tc>
              <w:tc>
                <w:tcPr>
                  <w:tcW w:w="928" w:type="dxa"/>
                  <w:vMerge w:val="restart"/>
                  <w:tcBorders>
                    <w:top w:val="single" w:sz="4" w:space="0" w:color="auto"/>
                    <w:left w:val="single" w:sz="4" w:space="0" w:color="auto"/>
                    <w:bottom w:val="single" w:sz="4" w:space="0" w:color="auto"/>
                    <w:right w:val="single" w:sz="4" w:space="0" w:color="auto"/>
                  </w:tcBorders>
                </w:tcPr>
                <w:p w14:paraId="0F857FD5"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0F85BCB0"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586" w:type="dxa"/>
                  <w:vMerge w:val="restart"/>
                  <w:tcBorders>
                    <w:top w:val="single" w:sz="4" w:space="0" w:color="auto"/>
                    <w:left w:val="single" w:sz="4" w:space="0" w:color="auto"/>
                    <w:bottom w:val="single" w:sz="4" w:space="0" w:color="auto"/>
                    <w:right w:val="single" w:sz="4" w:space="0" w:color="auto"/>
                  </w:tcBorders>
                </w:tcPr>
                <w:p w14:paraId="18A46928" w14:textId="77777777" w:rsidR="0066295B" w:rsidRDefault="00000C89">
                  <w:pPr>
                    <w:ind w:left="-72" w:right="-72"/>
                    <w:jc w:val="center"/>
                    <w:rPr>
                      <w:rFonts w:eastAsia="Batang"/>
                      <w:sz w:val="14"/>
                      <w:szCs w:val="14"/>
                    </w:rPr>
                  </w:pPr>
                  <w:r>
                    <w:rPr>
                      <w:rFonts w:eastAsia="Batang"/>
                      <w:sz w:val="14"/>
                      <w:szCs w:val="14"/>
                    </w:rPr>
                    <w:t>Ideal</w:t>
                  </w:r>
                </w:p>
                <w:p w14:paraId="7662E65D" w14:textId="77777777" w:rsidR="0066295B" w:rsidRDefault="0066295B">
                  <w:pPr>
                    <w:rPr>
                      <w:rFonts w:eastAsia="Times New Roman"/>
                      <w:sz w:val="14"/>
                      <w:szCs w:val="14"/>
                      <w:lang w:eastAsia="en-GB"/>
                    </w:rPr>
                  </w:pPr>
                </w:p>
              </w:tc>
              <w:tc>
                <w:tcPr>
                  <w:tcW w:w="955" w:type="dxa"/>
                  <w:vMerge w:val="restart"/>
                  <w:tcBorders>
                    <w:top w:val="single" w:sz="4" w:space="0" w:color="auto"/>
                    <w:left w:val="single" w:sz="4" w:space="0" w:color="auto"/>
                    <w:bottom w:val="single" w:sz="4" w:space="0" w:color="auto"/>
                    <w:right w:val="single" w:sz="4" w:space="0" w:color="auto"/>
                  </w:tcBorders>
                </w:tcPr>
                <w:p w14:paraId="4B2C7EE3" w14:textId="77777777" w:rsidR="0066295B" w:rsidRDefault="00000C89">
                  <w:pPr>
                    <w:ind w:left="-72" w:right="-72"/>
                    <w:jc w:val="center"/>
                    <w:rPr>
                      <w:sz w:val="14"/>
                      <w:szCs w:val="14"/>
                    </w:rPr>
                  </w:pPr>
                  <w:r>
                    <w:rPr>
                      <w:rFonts w:eastAsia="Batang"/>
                      <w:sz w:val="14"/>
                      <w:szCs w:val="14"/>
                    </w:rPr>
                    <w:t>{40%, 2m, 2m}</w:t>
                  </w:r>
                </w:p>
              </w:tc>
              <w:tc>
                <w:tcPr>
                  <w:tcW w:w="1388" w:type="dxa"/>
                  <w:tcBorders>
                    <w:top w:val="single" w:sz="4" w:space="0" w:color="auto"/>
                    <w:left w:val="single" w:sz="4" w:space="0" w:color="auto"/>
                    <w:bottom w:val="single" w:sz="4" w:space="0" w:color="auto"/>
                    <w:right w:val="single" w:sz="4" w:space="0" w:color="auto"/>
                  </w:tcBorders>
                </w:tcPr>
                <w:p w14:paraId="050CA31C"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990" w:type="dxa"/>
                  <w:vMerge w:val="restart"/>
                  <w:tcBorders>
                    <w:top w:val="single" w:sz="4" w:space="0" w:color="auto"/>
                    <w:left w:val="single" w:sz="4" w:space="0" w:color="auto"/>
                    <w:bottom w:val="single" w:sz="4" w:space="0" w:color="auto"/>
                    <w:right w:val="single" w:sz="4" w:space="0" w:color="auto"/>
                  </w:tcBorders>
                </w:tcPr>
                <w:p w14:paraId="50DA1814" w14:textId="77777777" w:rsidR="0066295B" w:rsidRDefault="00000C89">
                  <w:pPr>
                    <w:rPr>
                      <w:rFonts w:eastAsia="Batang"/>
                      <w:sz w:val="14"/>
                      <w:szCs w:val="14"/>
                    </w:rPr>
                  </w:pPr>
                  <w:r>
                    <w:rPr>
                      <w:rFonts w:eastAsia="Batang"/>
                      <w:sz w:val="14"/>
                      <w:szCs w:val="14"/>
                    </w:rPr>
                    <w:t>5400 UE drops</w:t>
                  </w:r>
                </w:p>
              </w:tc>
              <w:tc>
                <w:tcPr>
                  <w:tcW w:w="1249" w:type="dxa"/>
                  <w:vMerge w:val="restart"/>
                  <w:tcBorders>
                    <w:top w:val="single" w:sz="4" w:space="0" w:color="auto"/>
                    <w:left w:val="single" w:sz="4" w:space="0" w:color="auto"/>
                    <w:bottom w:val="single" w:sz="4" w:space="0" w:color="auto"/>
                    <w:right w:val="single" w:sz="4" w:space="0" w:color="auto"/>
                  </w:tcBorders>
                </w:tcPr>
                <w:p w14:paraId="59DA85DD" w14:textId="77777777" w:rsidR="0066295B" w:rsidRDefault="00000C89">
                  <w:pPr>
                    <w:rPr>
                      <w:rFonts w:eastAsia="Batang"/>
                      <w:sz w:val="14"/>
                      <w:szCs w:val="14"/>
                    </w:rPr>
                  </w:pPr>
                  <w:r>
                    <w:rPr>
                      <w:rFonts w:eastAsia="Batang"/>
                      <w:sz w:val="14"/>
                      <w:szCs w:val="14"/>
                    </w:rPr>
                    <w:t>4000 UE drops</w:t>
                  </w:r>
                </w:p>
              </w:tc>
              <w:tc>
                <w:tcPr>
                  <w:tcW w:w="970" w:type="dxa"/>
                  <w:vMerge w:val="restart"/>
                  <w:tcBorders>
                    <w:top w:val="single" w:sz="4" w:space="0" w:color="auto"/>
                    <w:left w:val="single" w:sz="4" w:space="0" w:color="auto"/>
                    <w:bottom w:val="single" w:sz="4" w:space="0" w:color="auto"/>
                    <w:right w:val="single" w:sz="4" w:space="0" w:color="auto"/>
                  </w:tcBorders>
                </w:tcPr>
                <w:p w14:paraId="2F4E5DE1" w14:textId="77777777" w:rsidR="0066295B" w:rsidRDefault="00000C89">
                  <w:pPr>
                    <w:rPr>
                      <w:rFonts w:eastAsia="Batang"/>
                      <w:sz w:val="14"/>
                      <w:szCs w:val="14"/>
                    </w:rPr>
                  </w:pPr>
                  <w:r>
                    <w:rPr>
                      <w:rFonts w:eastAsia="Batang"/>
                      <w:sz w:val="14"/>
                      <w:szCs w:val="14"/>
                    </w:rPr>
                    <w:t xml:space="preserve">36,512 complex </w:t>
                  </w:r>
                  <w:proofErr w:type="gramStart"/>
                  <w:r>
                    <w:rPr>
                      <w:rFonts w:eastAsia="Batang"/>
                      <w:sz w:val="14"/>
                      <w:szCs w:val="14"/>
                    </w:rPr>
                    <w:t>parameter</w:t>
                  </w:r>
                  <w:proofErr w:type="gramEnd"/>
                </w:p>
              </w:tc>
              <w:tc>
                <w:tcPr>
                  <w:tcW w:w="975" w:type="dxa"/>
                  <w:vMerge w:val="restart"/>
                  <w:tcBorders>
                    <w:top w:val="single" w:sz="4" w:space="0" w:color="auto"/>
                    <w:left w:val="single" w:sz="4" w:space="0" w:color="auto"/>
                    <w:bottom w:val="single" w:sz="4" w:space="0" w:color="auto"/>
                    <w:right w:val="single" w:sz="4" w:space="0" w:color="auto"/>
                  </w:tcBorders>
                </w:tcPr>
                <w:p w14:paraId="6C745E79" w14:textId="77777777" w:rsidR="0066295B" w:rsidRDefault="00000C89">
                  <w:pPr>
                    <w:rPr>
                      <w:rFonts w:eastAsia="Batang"/>
                      <w:sz w:val="14"/>
                      <w:szCs w:val="14"/>
                    </w:rPr>
                  </w:pPr>
                  <w:r>
                    <w:rPr>
                      <w:rFonts w:eastAsia="Batang"/>
                      <w:sz w:val="14"/>
                      <w:szCs w:val="14"/>
                    </w:rPr>
                    <w:t>16,998,966 FLOPs</w:t>
                  </w:r>
                </w:p>
              </w:tc>
              <w:tc>
                <w:tcPr>
                  <w:tcW w:w="463" w:type="dxa"/>
                  <w:tcBorders>
                    <w:top w:val="single" w:sz="4" w:space="0" w:color="auto"/>
                    <w:left w:val="single" w:sz="4" w:space="0" w:color="auto"/>
                    <w:bottom w:val="single" w:sz="4" w:space="0" w:color="auto"/>
                    <w:right w:val="single" w:sz="4" w:space="0" w:color="auto"/>
                  </w:tcBorders>
                  <w:vAlign w:val="center"/>
                </w:tcPr>
                <w:p w14:paraId="47592AB6" w14:textId="77777777" w:rsidR="0066295B" w:rsidRDefault="00000C89">
                  <w:pPr>
                    <w:rPr>
                      <w:rFonts w:eastAsia="Batang"/>
                      <w:sz w:val="14"/>
                      <w:szCs w:val="14"/>
                    </w:rPr>
                  </w:pPr>
                  <w:r>
                    <w:rPr>
                      <w:rFonts w:eastAsia="Batang"/>
                      <w:sz w:val="14"/>
                      <w:szCs w:val="14"/>
                    </w:rPr>
                    <w:t>0.072</w:t>
                  </w:r>
                </w:p>
              </w:tc>
            </w:tr>
            <w:tr w:rsidR="0066295B" w14:paraId="3D4BB89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EB8AAC7"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D7C607F"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178EB790"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5924D778"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56AED5C"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2220C94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990" w:type="dxa"/>
                  <w:vMerge/>
                  <w:tcBorders>
                    <w:top w:val="single" w:sz="4" w:space="0" w:color="auto"/>
                    <w:left w:val="single" w:sz="4" w:space="0" w:color="auto"/>
                    <w:bottom w:val="single" w:sz="4" w:space="0" w:color="auto"/>
                    <w:right w:val="single" w:sz="4" w:space="0" w:color="auto"/>
                  </w:tcBorders>
                  <w:vAlign w:val="center"/>
                </w:tcPr>
                <w:p w14:paraId="5ED75195"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0561AD54"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0F432E16"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1F4BA8CF"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3497C41F" w14:textId="77777777" w:rsidR="0066295B" w:rsidRDefault="00000C89">
                  <w:pPr>
                    <w:rPr>
                      <w:rFonts w:eastAsia="Batang"/>
                      <w:sz w:val="14"/>
                      <w:szCs w:val="14"/>
                    </w:rPr>
                  </w:pPr>
                  <w:r>
                    <w:rPr>
                      <w:rFonts w:eastAsia="Batang"/>
                      <w:sz w:val="14"/>
                      <w:szCs w:val="14"/>
                    </w:rPr>
                    <w:t>0.384</w:t>
                  </w:r>
                </w:p>
              </w:tc>
            </w:tr>
            <w:tr w:rsidR="0066295B" w14:paraId="71D1BA9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CF494AE"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DF8904E"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73C4E9E8"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644E66EF"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2ECFD031"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7572BAD2"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990" w:type="dxa"/>
                  <w:vMerge/>
                  <w:tcBorders>
                    <w:top w:val="single" w:sz="4" w:space="0" w:color="auto"/>
                    <w:left w:val="single" w:sz="4" w:space="0" w:color="auto"/>
                    <w:bottom w:val="single" w:sz="4" w:space="0" w:color="auto"/>
                    <w:right w:val="single" w:sz="4" w:space="0" w:color="auto"/>
                  </w:tcBorders>
                  <w:vAlign w:val="center"/>
                </w:tcPr>
                <w:p w14:paraId="4D75EE05"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403906AA"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66C18138"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8873CE7"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6738318C" w14:textId="77777777" w:rsidR="0066295B" w:rsidRDefault="00000C89">
                  <w:pPr>
                    <w:rPr>
                      <w:rFonts w:eastAsia="Batang"/>
                      <w:sz w:val="14"/>
                      <w:szCs w:val="14"/>
                    </w:rPr>
                  </w:pPr>
                  <w:r>
                    <w:rPr>
                      <w:rFonts w:eastAsia="Batang"/>
                      <w:sz w:val="14"/>
                      <w:szCs w:val="14"/>
                    </w:rPr>
                    <w:t>0.445</w:t>
                  </w:r>
                </w:p>
              </w:tc>
            </w:tr>
            <w:tr w:rsidR="0066295B" w14:paraId="78A7AF82"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15EF76C4"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EABFD45"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471FFF28"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318C7920"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50F810F"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6ED724BE"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990" w:type="dxa"/>
                  <w:vMerge/>
                  <w:tcBorders>
                    <w:top w:val="single" w:sz="4" w:space="0" w:color="auto"/>
                    <w:left w:val="single" w:sz="4" w:space="0" w:color="auto"/>
                    <w:bottom w:val="single" w:sz="4" w:space="0" w:color="auto"/>
                    <w:right w:val="single" w:sz="4" w:space="0" w:color="auto"/>
                  </w:tcBorders>
                  <w:vAlign w:val="center"/>
                </w:tcPr>
                <w:p w14:paraId="4EA97672"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5631E322"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52E36285"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784779FB"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691F8113" w14:textId="77777777" w:rsidR="0066295B" w:rsidRDefault="00000C89">
                  <w:pPr>
                    <w:rPr>
                      <w:rFonts w:eastAsia="Batang"/>
                      <w:sz w:val="14"/>
                      <w:szCs w:val="14"/>
                    </w:rPr>
                  </w:pPr>
                  <w:r>
                    <w:rPr>
                      <w:rFonts w:eastAsia="Batang"/>
                      <w:sz w:val="14"/>
                      <w:szCs w:val="14"/>
                    </w:rPr>
                    <w:t>1.619</w:t>
                  </w:r>
                </w:p>
              </w:tc>
            </w:tr>
            <w:tr w:rsidR="0066295B" w14:paraId="742FA707" w14:textId="77777777">
              <w:trPr>
                <w:trHeight w:val="339"/>
                <w:jc w:val="center"/>
              </w:trPr>
              <w:tc>
                <w:tcPr>
                  <w:tcW w:w="625" w:type="dxa"/>
                  <w:vMerge/>
                  <w:tcBorders>
                    <w:top w:val="single" w:sz="4" w:space="0" w:color="auto"/>
                    <w:left w:val="single" w:sz="4" w:space="0" w:color="auto"/>
                    <w:bottom w:val="single" w:sz="4" w:space="0" w:color="auto"/>
                    <w:right w:val="single" w:sz="4" w:space="0" w:color="auto"/>
                  </w:tcBorders>
                  <w:vAlign w:val="center"/>
                </w:tcPr>
                <w:p w14:paraId="540506DC" w14:textId="77777777" w:rsidR="0066295B" w:rsidRDefault="0066295B">
                  <w:pPr>
                    <w:rPr>
                      <w:rFonts w:ascii="Times New Roman" w:hAnsi="Times New Roman"/>
                      <w:sz w:val="14"/>
                      <w:szCs w:val="14"/>
                      <w:lang w:eastAsia="ja-JP"/>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FE510D8" w14:textId="77777777" w:rsidR="0066295B" w:rsidRDefault="0066295B">
                  <w:pPr>
                    <w:rPr>
                      <w:rFonts w:ascii="Times New Roman" w:hAnsi="Times New Roman"/>
                      <w:sz w:val="14"/>
                      <w:szCs w:val="14"/>
                      <w:lang w:eastAsia="en-GB"/>
                    </w:rPr>
                  </w:pPr>
                </w:p>
              </w:tc>
              <w:tc>
                <w:tcPr>
                  <w:tcW w:w="928" w:type="dxa"/>
                  <w:vMerge/>
                  <w:tcBorders>
                    <w:top w:val="single" w:sz="4" w:space="0" w:color="auto"/>
                    <w:left w:val="single" w:sz="4" w:space="0" w:color="auto"/>
                    <w:bottom w:val="single" w:sz="4" w:space="0" w:color="auto"/>
                    <w:right w:val="single" w:sz="4" w:space="0" w:color="auto"/>
                  </w:tcBorders>
                  <w:vAlign w:val="center"/>
                </w:tcPr>
                <w:p w14:paraId="71C41006" w14:textId="77777777" w:rsidR="0066295B" w:rsidRDefault="0066295B">
                  <w:pPr>
                    <w:rPr>
                      <w:rFonts w:ascii="Times New Roman" w:hAnsi="Times New Roman"/>
                      <w:sz w:val="14"/>
                      <w:szCs w:val="14"/>
                      <w:lang w:eastAsia="en-GB"/>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09A7A30E" w14:textId="77777777" w:rsidR="0066295B" w:rsidRDefault="0066295B">
                  <w:pPr>
                    <w:rPr>
                      <w:rFonts w:ascii="Times New Roman" w:hAnsi="Times New Roman"/>
                      <w:sz w:val="14"/>
                      <w:szCs w:val="14"/>
                      <w:lang w:eastAsia="en-GB"/>
                    </w:rPr>
                  </w:pPr>
                </w:p>
              </w:tc>
              <w:tc>
                <w:tcPr>
                  <w:tcW w:w="955" w:type="dxa"/>
                  <w:vMerge/>
                  <w:tcBorders>
                    <w:top w:val="single" w:sz="4" w:space="0" w:color="auto"/>
                    <w:left w:val="single" w:sz="4" w:space="0" w:color="auto"/>
                    <w:bottom w:val="single" w:sz="4" w:space="0" w:color="auto"/>
                    <w:right w:val="single" w:sz="4" w:space="0" w:color="auto"/>
                  </w:tcBorders>
                  <w:vAlign w:val="center"/>
                </w:tcPr>
                <w:p w14:paraId="7F2700B6" w14:textId="77777777" w:rsidR="0066295B" w:rsidRDefault="0066295B">
                  <w:pPr>
                    <w:rPr>
                      <w:rFonts w:ascii="Times New Roman" w:hAnsi="Times New Roman"/>
                      <w:sz w:val="14"/>
                      <w:szCs w:val="14"/>
                      <w:lang w:eastAsia="en-GB"/>
                    </w:rPr>
                  </w:pPr>
                </w:p>
              </w:tc>
              <w:tc>
                <w:tcPr>
                  <w:tcW w:w="1388" w:type="dxa"/>
                  <w:tcBorders>
                    <w:top w:val="single" w:sz="4" w:space="0" w:color="auto"/>
                    <w:left w:val="single" w:sz="4" w:space="0" w:color="auto"/>
                    <w:bottom w:val="single" w:sz="4" w:space="0" w:color="auto"/>
                    <w:right w:val="single" w:sz="4" w:space="0" w:color="auto"/>
                  </w:tcBorders>
                </w:tcPr>
                <w:p w14:paraId="165341E7"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990" w:type="dxa"/>
                  <w:vMerge/>
                  <w:tcBorders>
                    <w:top w:val="single" w:sz="4" w:space="0" w:color="auto"/>
                    <w:left w:val="single" w:sz="4" w:space="0" w:color="auto"/>
                    <w:bottom w:val="single" w:sz="4" w:space="0" w:color="auto"/>
                    <w:right w:val="single" w:sz="4" w:space="0" w:color="auto"/>
                  </w:tcBorders>
                  <w:vAlign w:val="center"/>
                </w:tcPr>
                <w:p w14:paraId="1313F118" w14:textId="77777777" w:rsidR="0066295B" w:rsidRDefault="0066295B">
                  <w:pPr>
                    <w:rPr>
                      <w:rFonts w:ascii="Times New Roman" w:eastAsia="Batang" w:hAnsi="Times New Roman"/>
                      <w:sz w:val="14"/>
                      <w:szCs w:val="14"/>
                    </w:rPr>
                  </w:pPr>
                </w:p>
              </w:tc>
              <w:tc>
                <w:tcPr>
                  <w:tcW w:w="1249" w:type="dxa"/>
                  <w:vMerge/>
                  <w:tcBorders>
                    <w:top w:val="single" w:sz="4" w:space="0" w:color="auto"/>
                    <w:left w:val="single" w:sz="4" w:space="0" w:color="auto"/>
                    <w:bottom w:val="single" w:sz="4" w:space="0" w:color="auto"/>
                    <w:right w:val="single" w:sz="4" w:space="0" w:color="auto"/>
                  </w:tcBorders>
                  <w:vAlign w:val="center"/>
                </w:tcPr>
                <w:p w14:paraId="7F14E5B4" w14:textId="77777777" w:rsidR="0066295B" w:rsidRDefault="0066295B">
                  <w:pPr>
                    <w:rPr>
                      <w:rFonts w:ascii="Times New Roman" w:eastAsia="Batang" w:hAnsi="Times New Roman"/>
                      <w:sz w:val="14"/>
                      <w:szCs w:val="14"/>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5FBD2F3D" w14:textId="77777777" w:rsidR="0066295B" w:rsidRDefault="0066295B">
                  <w:pPr>
                    <w:rPr>
                      <w:rFonts w:ascii="Times New Roman" w:eastAsia="Batang" w:hAnsi="Times New Roman"/>
                      <w:sz w:val="14"/>
                      <w:szCs w:val="14"/>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77CA12F2" w14:textId="77777777" w:rsidR="0066295B" w:rsidRDefault="0066295B">
                  <w:pPr>
                    <w:rPr>
                      <w:rFonts w:ascii="Times New Roman" w:eastAsia="Batang" w:hAnsi="Times New Roman"/>
                      <w:sz w:val="14"/>
                      <w:szCs w:val="14"/>
                    </w:rPr>
                  </w:pPr>
                </w:p>
              </w:tc>
              <w:tc>
                <w:tcPr>
                  <w:tcW w:w="463" w:type="dxa"/>
                  <w:tcBorders>
                    <w:top w:val="single" w:sz="4" w:space="0" w:color="auto"/>
                    <w:left w:val="single" w:sz="4" w:space="0" w:color="auto"/>
                    <w:bottom w:val="single" w:sz="4" w:space="0" w:color="auto"/>
                    <w:right w:val="single" w:sz="4" w:space="0" w:color="auto"/>
                  </w:tcBorders>
                  <w:vAlign w:val="center"/>
                </w:tcPr>
                <w:p w14:paraId="1E45BB50" w14:textId="77777777" w:rsidR="0066295B" w:rsidRDefault="00000C89">
                  <w:pPr>
                    <w:rPr>
                      <w:rFonts w:eastAsia="Batang"/>
                      <w:sz w:val="14"/>
                      <w:szCs w:val="14"/>
                    </w:rPr>
                  </w:pPr>
                  <w:r>
                    <w:rPr>
                      <w:rFonts w:eastAsia="Batang"/>
                      <w:sz w:val="14"/>
                      <w:szCs w:val="14"/>
                    </w:rPr>
                    <w:t>9.827</w:t>
                  </w:r>
                </w:p>
              </w:tc>
            </w:tr>
          </w:tbl>
          <w:p w14:paraId="6327B5DF" w14:textId="77777777" w:rsidR="0066295B" w:rsidRDefault="00000C89">
            <w:pPr>
              <w:rPr>
                <w:lang w:eastAsia="ja-JP"/>
              </w:rPr>
            </w:pPr>
            <w:r>
              <w:br/>
              <w:t xml:space="preserve">Table </w:t>
            </w:r>
            <w:r>
              <w:fldChar w:fldCharType="begin"/>
            </w:r>
            <w:r>
              <w:instrText xml:space="preserve"> SEQ Table \* ARABIC </w:instrText>
            </w:r>
            <w:r>
              <w:fldChar w:fldCharType="separate"/>
            </w:r>
            <w:r>
              <w:t>53</w:t>
            </w:r>
            <w:r>
              <w:fldChar w:fldCharType="end"/>
            </w:r>
            <w:r>
              <w:t xml:space="preserve">. </w:t>
            </w:r>
            <w:r>
              <w:rPr>
                <w:lang w:eastAsia="ja-JP"/>
              </w:rPr>
              <w:t>Evaluation results for AI/ML model deployed on network-side, with model generalization investigation where the model is trained in InF-DH {</w:t>
            </w:r>
            <w:r>
              <w:t>4</w:t>
            </w:r>
            <w:r>
              <w:rPr>
                <w:lang w:eastAsia="ja-JP"/>
              </w:rPr>
              <w:t>0%, 2m, 2m} with network synchronization error STD T</w:t>
            </w:r>
            <w:r>
              <w:rPr>
                <w:vertAlign w:val="subscript"/>
                <w:lang w:eastAsia="ja-JP"/>
              </w:rPr>
              <w:t>1</w:t>
            </w:r>
            <w:r>
              <w:rPr>
                <w:lang w:eastAsia="ja-JP"/>
              </w:rPr>
              <w:t>=25ns, and tested with InF-DH {40%, 2m, 2m} and a range of UE timing errors. Architecture II (9 layers: 6 Conv1D layers, 3 Dense layers).</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700"/>
              <w:gridCol w:w="896"/>
              <w:gridCol w:w="688"/>
              <w:gridCol w:w="683"/>
              <w:gridCol w:w="1720"/>
              <w:gridCol w:w="763"/>
              <w:gridCol w:w="837"/>
              <w:gridCol w:w="875"/>
              <w:gridCol w:w="964"/>
              <w:gridCol w:w="796"/>
            </w:tblGrid>
            <w:tr w:rsidR="0066295B" w14:paraId="195448A7" w14:textId="77777777">
              <w:trPr>
                <w:jc w:val="center"/>
              </w:trPr>
              <w:tc>
                <w:tcPr>
                  <w:tcW w:w="695" w:type="dxa"/>
                  <w:vMerge w:val="restart"/>
                  <w:tcBorders>
                    <w:top w:val="single" w:sz="4" w:space="0" w:color="auto"/>
                    <w:left w:val="single" w:sz="4" w:space="0" w:color="auto"/>
                    <w:bottom w:val="single" w:sz="4" w:space="0" w:color="auto"/>
                    <w:right w:val="single" w:sz="4" w:space="0" w:color="auto"/>
                  </w:tcBorders>
                </w:tcPr>
                <w:p w14:paraId="05790F72"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00" w:type="dxa"/>
                  <w:vMerge w:val="restart"/>
                  <w:tcBorders>
                    <w:top w:val="single" w:sz="4" w:space="0" w:color="auto"/>
                    <w:left w:val="single" w:sz="4" w:space="0" w:color="auto"/>
                    <w:bottom w:val="single" w:sz="4" w:space="0" w:color="auto"/>
                    <w:right w:val="single" w:sz="4" w:space="0" w:color="auto"/>
                  </w:tcBorders>
                </w:tcPr>
                <w:p w14:paraId="10523D51" w14:textId="77777777" w:rsidR="0066295B" w:rsidRDefault="00000C89">
                  <w:pPr>
                    <w:rPr>
                      <w:b/>
                      <w:sz w:val="14"/>
                      <w:szCs w:val="14"/>
                    </w:rPr>
                  </w:pPr>
                  <w:r>
                    <w:rPr>
                      <w:b/>
                      <w:sz w:val="14"/>
                      <w:szCs w:val="14"/>
                    </w:rPr>
                    <w:t>Model input</w:t>
                  </w:r>
                </w:p>
              </w:tc>
              <w:tc>
                <w:tcPr>
                  <w:tcW w:w="896" w:type="dxa"/>
                  <w:vMerge w:val="restart"/>
                  <w:tcBorders>
                    <w:top w:val="single" w:sz="4" w:space="0" w:color="auto"/>
                    <w:left w:val="single" w:sz="4" w:space="0" w:color="auto"/>
                    <w:bottom w:val="single" w:sz="4" w:space="0" w:color="auto"/>
                    <w:right w:val="single" w:sz="4" w:space="0" w:color="auto"/>
                  </w:tcBorders>
                </w:tcPr>
                <w:p w14:paraId="3E07090B" w14:textId="77777777" w:rsidR="0066295B" w:rsidRDefault="00000C89">
                  <w:pPr>
                    <w:rPr>
                      <w:b/>
                      <w:sz w:val="14"/>
                      <w:szCs w:val="14"/>
                    </w:rPr>
                  </w:pPr>
                  <w:r>
                    <w:rPr>
                      <w:b/>
                      <w:sz w:val="14"/>
                      <w:szCs w:val="14"/>
                    </w:rP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2EF2C2D0" w14:textId="77777777" w:rsidR="0066295B" w:rsidRDefault="00000C89">
                  <w:pPr>
                    <w:rPr>
                      <w:b/>
                      <w:sz w:val="14"/>
                      <w:szCs w:val="14"/>
                    </w:rPr>
                  </w:pPr>
                  <w:r>
                    <w:rPr>
                      <w:b/>
                      <w:sz w:val="14"/>
                      <w:szCs w:val="14"/>
                    </w:rPr>
                    <w:t>Label</w:t>
                  </w:r>
                </w:p>
              </w:tc>
              <w:tc>
                <w:tcPr>
                  <w:tcW w:w="2403" w:type="dxa"/>
                  <w:gridSpan w:val="2"/>
                  <w:tcBorders>
                    <w:top w:val="single" w:sz="4" w:space="0" w:color="auto"/>
                    <w:left w:val="single" w:sz="4" w:space="0" w:color="auto"/>
                    <w:bottom w:val="single" w:sz="4" w:space="0" w:color="auto"/>
                    <w:right w:val="single" w:sz="4" w:space="0" w:color="auto"/>
                  </w:tcBorders>
                </w:tcPr>
                <w:p w14:paraId="32287AE8" w14:textId="77777777" w:rsidR="0066295B" w:rsidRDefault="00000C89">
                  <w:pPr>
                    <w:jc w:val="center"/>
                    <w:rPr>
                      <w:b/>
                      <w:sz w:val="14"/>
                      <w:szCs w:val="14"/>
                    </w:rPr>
                  </w:pPr>
                  <w:r>
                    <w:rPr>
                      <w:b/>
                      <w:sz w:val="14"/>
                      <w:szCs w:val="14"/>
                    </w:rPr>
                    <w:t>Settings</w:t>
                  </w:r>
                </w:p>
              </w:tc>
              <w:tc>
                <w:tcPr>
                  <w:tcW w:w="1600" w:type="dxa"/>
                  <w:gridSpan w:val="2"/>
                  <w:tcBorders>
                    <w:top w:val="single" w:sz="4" w:space="0" w:color="auto"/>
                    <w:left w:val="single" w:sz="4" w:space="0" w:color="auto"/>
                    <w:bottom w:val="single" w:sz="4" w:space="0" w:color="auto"/>
                    <w:right w:val="single" w:sz="4" w:space="0" w:color="auto"/>
                  </w:tcBorders>
                </w:tcPr>
                <w:p w14:paraId="55FFEBD9" w14:textId="77777777" w:rsidR="0066295B" w:rsidRDefault="00000C89">
                  <w:pPr>
                    <w:rPr>
                      <w:b/>
                      <w:sz w:val="14"/>
                      <w:szCs w:val="14"/>
                    </w:rPr>
                  </w:pPr>
                  <w:r>
                    <w:rPr>
                      <w:b/>
                      <w:sz w:val="14"/>
                      <w:szCs w:val="14"/>
                    </w:rPr>
                    <w:t>Dataset size</w:t>
                  </w:r>
                </w:p>
              </w:tc>
              <w:tc>
                <w:tcPr>
                  <w:tcW w:w="1839" w:type="dxa"/>
                  <w:gridSpan w:val="2"/>
                  <w:tcBorders>
                    <w:top w:val="single" w:sz="4" w:space="0" w:color="auto"/>
                    <w:left w:val="single" w:sz="4" w:space="0" w:color="auto"/>
                    <w:bottom w:val="single" w:sz="4" w:space="0" w:color="auto"/>
                    <w:right w:val="single" w:sz="4" w:space="0" w:color="auto"/>
                  </w:tcBorders>
                </w:tcPr>
                <w:p w14:paraId="5607CE4E" w14:textId="77777777" w:rsidR="0066295B" w:rsidRDefault="00000C89">
                  <w:pPr>
                    <w:rPr>
                      <w:b/>
                      <w:sz w:val="14"/>
                      <w:szCs w:val="14"/>
                    </w:rPr>
                  </w:pPr>
                  <w:r>
                    <w:rPr>
                      <w:b/>
                      <w:sz w:val="14"/>
                      <w:szCs w:val="14"/>
                    </w:rPr>
                    <w:t>AI/ML complexity</w:t>
                  </w:r>
                </w:p>
              </w:tc>
              <w:tc>
                <w:tcPr>
                  <w:tcW w:w="796" w:type="dxa"/>
                  <w:tcBorders>
                    <w:top w:val="single" w:sz="4" w:space="0" w:color="auto"/>
                    <w:left w:val="single" w:sz="4" w:space="0" w:color="auto"/>
                    <w:bottom w:val="single" w:sz="4" w:space="0" w:color="auto"/>
                    <w:right w:val="single" w:sz="4" w:space="0" w:color="auto"/>
                  </w:tcBorders>
                </w:tcPr>
                <w:p w14:paraId="04826473"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14E5A6AE" w14:textId="77777777">
              <w:trPr>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5173DCF9" w14:textId="77777777" w:rsidR="0066295B" w:rsidRDefault="0066295B">
                  <w:pPr>
                    <w:rPr>
                      <w:rFonts w:ascii="Times New Roman" w:hAnsi="Times New Roman"/>
                      <w:b/>
                      <w:sz w:val="14"/>
                      <w:szCs w:val="14"/>
                      <w:lang w:eastAsia="en-GB"/>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64F12009" w14:textId="77777777" w:rsidR="0066295B" w:rsidRDefault="0066295B">
                  <w:pPr>
                    <w:rPr>
                      <w:rFonts w:ascii="Times New Roman" w:hAnsi="Times New Roman"/>
                      <w:b/>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1166E279" w14:textId="77777777" w:rsidR="0066295B" w:rsidRDefault="0066295B">
                  <w:pPr>
                    <w:rPr>
                      <w:rFonts w:ascii="Times New Roman" w:hAnsi="Times New Roman"/>
                      <w:b/>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330AF055" w14:textId="77777777" w:rsidR="0066295B" w:rsidRDefault="0066295B">
                  <w:pPr>
                    <w:rPr>
                      <w:rFonts w:ascii="Times New Roman" w:hAnsi="Times New Roman"/>
                      <w:b/>
                      <w:sz w:val="14"/>
                      <w:szCs w:val="14"/>
                      <w:lang w:eastAsia="en-GB"/>
                    </w:rPr>
                  </w:pPr>
                </w:p>
              </w:tc>
              <w:tc>
                <w:tcPr>
                  <w:tcW w:w="683" w:type="dxa"/>
                  <w:tcBorders>
                    <w:top w:val="single" w:sz="4" w:space="0" w:color="auto"/>
                    <w:left w:val="single" w:sz="4" w:space="0" w:color="auto"/>
                    <w:bottom w:val="single" w:sz="4" w:space="0" w:color="auto"/>
                    <w:right w:val="single" w:sz="4" w:space="0" w:color="auto"/>
                  </w:tcBorders>
                  <w:vAlign w:val="center"/>
                </w:tcPr>
                <w:p w14:paraId="45B2C572" w14:textId="77777777" w:rsidR="0066295B" w:rsidRDefault="00000C89">
                  <w:pPr>
                    <w:jc w:val="center"/>
                    <w:rPr>
                      <w:sz w:val="14"/>
                      <w:szCs w:val="14"/>
                    </w:rPr>
                  </w:pPr>
                  <w:r>
                    <w:rPr>
                      <w:sz w:val="14"/>
                      <w:szCs w:val="14"/>
                    </w:rPr>
                    <w:t>Train</w:t>
                  </w:r>
                </w:p>
              </w:tc>
              <w:tc>
                <w:tcPr>
                  <w:tcW w:w="1720" w:type="dxa"/>
                  <w:tcBorders>
                    <w:top w:val="single" w:sz="4" w:space="0" w:color="auto"/>
                    <w:left w:val="single" w:sz="4" w:space="0" w:color="auto"/>
                    <w:bottom w:val="single" w:sz="4" w:space="0" w:color="auto"/>
                    <w:right w:val="single" w:sz="4" w:space="0" w:color="auto"/>
                  </w:tcBorders>
                  <w:vAlign w:val="center"/>
                </w:tcPr>
                <w:p w14:paraId="764D74B6" w14:textId="77777777" w:rsidR="0066295B" w:rsidRDefault="00000C89">
                  <w:pPr>
                    <w:jc w:val="center"/>
                    <w:rPr>
                      <w:sz w:val="14"/>
                      <w:szCs w:val="14"/>
                    </w:rPr>
                  </w:pPr>
                  <w:r>
                    <w:rPr>
                      <w:sz w:val="14"/>
                      <w:szCs w:val="14"/>
                    </w:rPr>
                    <w:t>Test</w:t>
                  </w:r>
                </w:p>
              </w:tc>
              <w:tc>
                <w:tcPr>
                  <w:tcW w:w="763" w:type="dxa"/>
                  <w:tcBorders>
                    <w:top w:val="single" w:sz="4" w:space="0" w:color="auto"/>
                    <w:left w:val="single" w:sz="4" w:space="0" w:color="auto"/>
                    <w:bottom w:val="single" w:sz="4" w:space="0" w:color="auto"/>
                    <w:right w:val="single" w:sz="4" w:space="0" w:color="auto"/>
                  </w:tcBorders>
                  <w:vAlign w:val="center"/>
                </w:tcPr>
                <w:p w14:paraId="14836334" w14:textId="77777777" w:rsidR="0066295B" w:rsidRDefault="00000C89">
                  <w:pPr>
                    <w:jc w:val="center"/>
                    <w:rPr>
                      <w:sz w:val="14"/>
                      <w:szCs w:val="14"/>
                    </w:rPr>
                  </w:pPr>
                  <w:r>
                    <w:rPr>
                      <w:sz w:val="14"/>
                      <w:szCs w:val="14"/>
                    </w:rPr>
                    <w:t>Train</w:t>
                  </w:r>
                </w:p>
              </w:tc>
              <w:tc>
                <w:tcPr>
                  <w:tcW w:w="837" w:type="dxa"/>
                  <w:tcBorders>
                    <w:top w:val="single" w:sz="4" w:space="0" w:color="auto"/>
                    <w:left w:val="single" w:sz="4" w:space="0" w:color="auto"/>
                    <w:bottom w:val="single" w:sz="4" w:space="0" w:color="auto"/>
                    <w:right w:val="single" w:sz="4" w:space="0" w:color="auto"/>
                  </w:tcBorders>
                  <w:vAlign w:val="center"/>
                </w:tcPr>
                <w:p w14:paraId="0F8189C0" w14:textId="77777777" w:rsidR="0066295B" w:rsidRDefault="00000C89">
                  <w:pPr>
                    <w:jc w:val="center"/>
                    <w:rPr>
                      <w:sz w:val="14"/>
                      <w:szCs w:val="14"/>
                    </w:rPr>
                  </w:pPr>
                  <w:r>
                    <w:rPr>
                      <w:sz w:val="14"/>
                      <w:szCs w:val="14"/>
                    </w:rPr>
                    <w:t>Test</w:t>
                  </w:r>
                </w:p>
              </w:tc>
              <w:tc>
                <w:tcPr>
                  <w:tcW w:w="875" w:type="dxa"/>
                  <w:tcBorders>
                    <w:top w:val="single" w:sz="4" w:space="0" w:color="auto"/>
                    <w:left w:val="single" w:sz="4" w:space="0" w:color="auto"/>
                    <w:bottom w:val="single" w:sz="4" w:space="0" w:color="auto"/>
                    <w:right w:val="single" w:sz="4" w:space="0" w:color="auto"/>
                  </w:tcBorders>
                </w:tcPr>
                <w:p w14:paraId="778E45A4" w14:textId="77777777" w:rsidR="0066295B" w:rsidRDefault="00000C89">
                  <w:pPr>
                    <w:rPr>
                      <w:sz w:val="14"/>
                      <w:szCs w:val="14"/>
                    </w:rPr>
                  </w:pPr>
                  <w:r>
                    <w:rPr>
                      <w:sz w:val="14"/>
                      <w:szCs w:val="14"/>
                    </w:rPr>
                    <w:t>Model complexity</w:t>
                  </w:r>
                </w:p>
              </w:tc>
              <w:tc>
                <w:tcPr>
                  <w:tcW w:w="964" w:type="dxa"/>
                  <w:tcBorders>
                    <w:top w:val="single" w:sz="4" w:space="0" w:color="auto"/>
                    <w:left w:val="single" w:sz="4" w:space="0" w:color="auto"/>
                    <w:bottom w:val="single" w:sz="4" w:space="0" w:color="auto"/>
                    <w:right w:val="single" w:sz="4" w:space="0" w:color="auto"/>
                  </w:tcBorders>
                </w:tcPr>
                <w:p w14:paraId="28129BF1" w14:textId="77777777" w:rsidR="0066295B" w:rsidRDefault="00000C89">
                  <w:pPr>
                    <w:rPr>
                      <w:sz w:val="14"/>
                      <w:szCs w:val="14"/>
                    </w:rPr>
                  </w:pPr>
                  <w:r>
                    <w:rPr>
                      <w:sz w:val="14"/>
                      <w:szCs w:val="14"/>
                    </w:rPr>
                    <w:t>Computation complexity</w:t>
                  </w:r>
                </w:p>
              </w:tc>
              <w:tc>
                <w:tcPr>
                  <w:tcW w:w="796" w:type="dxa"/>
                  <w:tcBorders>
                    <w:top w:val="single" w:sz="4" w:space="0" w:color="auto"/>
                    <w:left w:val="single" w:sz="4" w:space="0" w:color="auto"/>
                    <w:bottom w:val="single" w:sz="4" w:space="0" w:color="auto"/>
                    <w:right w:val="single" w:sz="4" w:space="0" w:color="auto"/>
                  </w:tcBorders>
                </w:tcPr>
                <w:p w14:paraId="6CF52DA9" w14:textId="77777777" w:rsidR="0066295B" w:rsidRDefault="00000C89">
                  <w:pPr>
                    <w:rPr>
                      <w:sz w:val="14"/>
                      <w:szCs w:val="14"/>
                    </w:rPr>
                  </w:pPr>
                  <w:r>
                    <w:rPr>
                      <w:sz w:val="14"/>
                      <w:szCs w:val="14"/>
                    </w:rPr>
                    <w:t>AI/ML</w:t>
                  </w:r>
                </w:p>
              </w:tc>
            </w:tr>
            <w:tr w:rsidR="0066295B" w14:paraId="7DF3B749" w14:textId="77777777">
              <w:trPr>
                <w:trHeight w:val="342"/>
                <w:jc w:val="center"/>
              </w:trPr>
              <w:tc>
                <w:tcPr>
                  <w:tcW w:w="695" w:type="dxa"/>
                  <w:vMerge w:val="restart"/>
                  <w:tcBorders>
                    <w:top w:val="single" w:sz="4" w:space="0" w:color="auto"/>
                    <w:left w:val="single" w:sz="4" w:space="0" w:color="auto"/>
                    <w:bottom w:val="single" w:sz="4" w:space="0" w:color="auto"/>
                    <w:right w:val="single" w:sz="4" w:space="0" w:color="auto"/>
                  </w:tcBorders>
                </w:tcPr>
                <w:p w14:paraId="49382578" w14:textId="77777777" w:rsidR="0066295B" w:rsidRDefault="00000C89">
                  <w:pPr>
                    <w:ind w:left="-72" w:right="-72"/>
                    <w:rPr>
                      <w:sz w:val="14"/>
                      <w:szCs w:val="14"/>
                      <w:lang w:eastAsia="ja-JP"/>
                    </w:rPr>
                  </w:pPr>
                  <w:r>
                    <w:rPr>
                      <w:sz w:val="14"/>
                      <w:szCs w:val="14"/>
                      <w:lang w:eastAsia="ja-JP"/>
                    </w:rPr>
                    <w:t>II</w:t>
                  </w:r>
                </w:p>
              </w:tc>
              <w:tc>
                <w:tcPr>
                  <w:tcW w:w="700" w:type="dxa"/>
                  <w:vMerge w:val="restart"/>
                  <w:tcBorders>
                    <w:top w:val="single" w:sz="4" w:space="0" w:color="auto"/>
                    <w:left w:val="single" w:sz="4" w:space="0" w:color="auto"/>
                    <w:bottom w:val="single" w:sz="4" w:space="0" w:color="auto"/>
                    <w:right w:val="single" w:sz="4" w:space="0" w:color="auto"/>
                  </w:tcBorders>
                </w:tcPr>
                <w:p w14:paraId="0A0258A5" w14:textId="77777777" w:rsidR="0066295B" w:rsidRDefault="00000C89">
                  <w:pPr>
                    <w:ind w:left="-72" w:right="-72"/>
                    <w:rPr>
                      <w:sz w:val="14"/>
                      <w:szCs w:val="14"/>
                      <w:lang w:eastAsia="ja-JP"/>
                    </w:rPr>
                  </w:pPr>
                  <w:r>
                    <w:rPr>
                      <w:sz w:val="14"/>
                      <w:szCs w:val="14"/>
                      <w:lang w:eastAsia="ja-JP"/>
                    </w:rPr>
                    <w:t xml:space="preserve">Time domain CIR, </w:t>
                  </w:r>
                </w:p>
                <w:p w14:paraId="170F6293" w14:textId="77777777" w:rsidR="0066295B" w:rsidRDefault="00000C89">
                  <w:pPr>
                    <w:ind w:left="-72" w:right="-72"/>
                    <w:rPr>
                      <w:rFonts w:eastAsia="Batang"/>
                      <w:sz w:val="14"/>
                      <w:szCs w:val="14"/>
                    </w:rPr>
                  </w:pPr>
                  <w:r>
                    <w:rPr>
                      <w:sz w:val="14"/>
                      <w:szCs w:val="14"/>
                      <w:lang w:eastAsia="ja-JP"/>
                    </w:rPr>
                    <w:t>1x2x</w:t>
                  </w:r>
                  <w:proofErr w:type="gramStart"/>
                  <w:r>
                    <w:rPr>
                      <w:sz w:val="14"/>
                      <w:szCs w:val="14"/>
                      <w:lang w:eastAsia="ja-JP"/>
                    </w:rPr>
                    <w:t>256  complex</w:t>
                  </w:r>
                  <w:proofErr w:type="gramEnd"/>
                  <w:r>
                    <w:rPr>
                      <w:sz w:val="14"/>
                      <w:szCs w:val="14"/>
                      <w:lang w:eastAsia="ja-JP"/>
                    </w:rPr>
                    <w:t xml:space="preserve"> array</w:t>
                  </w:r>
                </w:p>
                <w:p w14:paraId="44455075" w14:textId="77777777" w:rsidR="0066295B" w:rsidRDefault="0066295B">
                  <w:pPr>
                    <w:rPr>
                      <w:rFonts w:eastAsia="Times New Roman"/>
                      <w:sz w:val="14"/>
                      <w:szCs w:val="14"/>
                      <w:lang w:eastAsia="en-GB"/>
                    </w:rPr>
                  </w:pPr>
                </w:p>
              </w:tc>
              <w:tc>
                <w:tcPr>
                  <w:tcW w:w="896" w:type="dxa"/>
                  <w:vMerge w:val="restart"/>
                  <w:tcBorders>
                    <w:top w:val="single" w:sz="4" w:space="0" w:color="auto"/>
                    <w:left w:val="single" w:sz="4" w:space="0" w:color="auto"/>
                    <w:bottom w:val="single" w:sz="4" w:space="0" w:color="auto"/>
                    <w:right w:val="single" w:sz="4" w:space="0" w:color="auto"/>
                  </w:tcBorders>
                </w:tcPr>
                <w:p w14:paraId="322C750B"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6E92E6FB"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688" w:type="dxa"/>
                  <w:vMerge w:val="restart"/>
                  <w:tcBorders>
                    <w:top w:val="single" w:sz="4" w:space="0" w:color="auto"/>
                    <w:left w:val="single" w:sz="4" w:space="0" w:color="auto"/>
                    <w:bottom w:val="single" w:sz="4" w:space="0" w:color="auto"/>
                    <w:right w:val="single" w:sz="4" w:space="0" w:color="auto"/>
                  </w:tcBorders>
                </w:tcPr>
                <w:p w14:paraId="14B43009" w14:textId="77777777" w:rsidR="0066295B" w:rsidRDefault="00000C89">
                  <w:pPr>
                    <w:ind w:left="-72" w:right="-72"/>
                    <w:jc w:val="center"/>
                    <w:rPr>
                      <w:rFonts w:eastAsia="Batang"/>
                      <w:sz w:val="14"/>
                      <w:szCs w:val="14"/>
                    </w:rPr>
                  </w:pPr>
                  <w:r>
                    <w:rPr>
                      <w:rFonts w:eastAsia="Batang"/>
                      <w:sz w:val="14"/>
                      <w:szCs w:val="14"/>
                    </w:rPr>
                    <w:t>Ideal</w:t>
                  </w:r>
                </w:p>
                <w:p w14:paraId="5FA37EB1" w14:textId="77777777" w:rsidR="0066295B" w:rsidRDefault="0066295B">
                  <w:pPr>
                    <w:rPr>
                      <w:rFonts w:eastAsia="Times New Roman"/>
                      <w:sz w:val="14"/>
                      <w:szCs w:val="14"/>
                      <w:lang w:eastAsia="en-GB"/>
                    </w:rPr>
                  </w:pPr>
                </w:p>
              </w:tc>
              <w:tc>
                <w:tcPr>
                  <w:tcW w:w="683" w:type="dxa"/>
                  <w:vMerge w:val="restart"/>
                  <w:tcBorders>
                    <w:top w:val="single" w:sz="4" w:space="0" w:color="auto"/>
                    <w:left w:val="single" w:sz="4" w:space="0" w:color="auto"/>
                    <w:bottom w:val="single" w:sz="4" w:space="0" w:color="auto"/>
                    <w:right w:val="single" w:sz="4" w:space="0" w:color="auto"/>
                  </w:tcBorders>
                </w:tcPr>
                <w:p w14:paraId="1E4039B3" w14:textId="77777777" w:rsidR="0066295B" w:rsidRDefault="00000C89">
                  <w:pPr>
                    <w:ind w:left="-72" w:right="-72"/>
                    <w:jc w:val="center"/>
                    <w:rPr>
                      <w:sz w:val="14"/>
                      <w:szCs w:val="14"/>
                    </w:rPr>
                  </w:pPr>
                  <w:r>
                    <w:rPr>
                      <w:rFonts w:eastAsia="Batang"/>
                      <w:sz w:val="14"/>
                      <w:szCs w:val="14"/>
                    </w:rPr>
                    <w:t>{40%, 2m, 2m}</w:t>
                  </w:r>
                </w:p>
              </w:tc>
              <w:tc>
                <w:tcPr>
                  <w:tcW w:w="1720" w:type="dxa"/>
                  <w:tcBorders>
                    <w:top w:val="single" w:sz="4" w:space="0" w:color="auto"/>
                    <w:left w:val="single" w:sz="4" w:space="0" w:color="auto"/>
                    <w:bottom w:val="single" w:sz="4" w:space="0" w:color="auto"/>
                    <w:right w:val="single" w:sz="4" w:space="0" w:color="auto"/>
                  </w:tcBorders>
                </w:tcPr>
                <w:p w14:paraId="20F24300" w14:textId="77777777" w:rsidR="0066295B" w:rsidRDefault="00000C89">
                  <w:pPr>
                    <w:ind w:left="-107"/>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763" w:type="dxa"/>
                  <w:vMerge w:val="restart"/>
                  <w:tcBorders>
                    <w:top w:val="single" w:sz="4" w:space="0" w:color="auto"/>
                    <w:left w:val="single" w:sz="4" w:space="0" w:color="auto"/>
                    <w:bottom w:val="single" w:sz="4" w:space="0" w:color="auto"/>
                    <w:right w:val="single" w:sz="4" w:space="0" w:color="auto"/>
                  </w:tcBorders>
                </w:tcPr>
                <w:p w14:paraId="0901089B" w14:textId="77777777" w:rsidR="0066295B" w:rsidRDefault="00000C89">
                  <w:pPr>
                    <w:rPr>
                      <w:rFonts w:eastAsia="Batang"/>
                      <w:sz w:val="14"/>
                      <w:szCs w:val="14"/>
                    </w:rPr>
                  </w:pPr>
                  <w:r>
                    <w:rPr>
                      <w:rFonts w:eastAsia="Batang"/>
                      <w:sz w:val="14"/>
                      <w:szCs w:val="14"/>
                    </w:rPr>
                    <w:t>5400 UE drops</w:t>
                  </w:r>
                </w:p>
              </w:tc>
              <w:tc>
                <w:tcPr>
                  <w:tcW w:w="837" w:type="dxa"/>
                  <w:vMerge w:val="restart"/>
                  <w:tcBorders>
                    <w:top w:val="single" w:sz="4" w:space="0" w:color="auto"/>
                    <w:left w:val="single" w:sz="4" w:space="0" w:color="auto"/>
                    <w:bottom w:val="single" w:sz="4" w:space="0" w:color="auto"/>
                    <w:right w:val="single" w:sz="4" w:space="0" w:color="auto"/>
                  </w:tcBorders>
                </w:tcPr>
                <w:p w14:paraId="07B3DF3B" w14:textId="77777777" w:rsidR="0066295B" w:rsidRDefault="00000C89">
                  <w:pPr>
                    <w:rPr>
                      <w:rFonts w:eastAsia="Batang"/>
                      <w:sz w:val="14"/>
                      <w:szCs w:val="14"/>
                    </w:rPr>
                  </w:pPr>
                  <w:r>
                    <w:rPr>
                      <w:rFonts w:eastAsia="Batang"/>
                      <w:sz w:val="14"/>
                      <w:szCs w:val="14"/>
                    </w:rPr>
                    <w:t>4000 UE drops</w:t>
                  </w:r>
                </w:p>
              </w:tc>
              <w:tc>
                <w:tcPr>
                  <w:tcW w:w="875" w:type="dxa"/>
                  <w:vMerge w:val="restart"/>
                  <w:tcBorders>
                    <w:top w:val="single" w:sz="4" w:space="0" w:color="auto"/>
                    <w:left w:val="single" w:sz="4" w:space="0" w:color="auto"/>
                    <w:bottom w:val="single" w:sz="4" w:space="0" w:color="auto"/>
                    <w:right w:val="single" w:sz="4" w:space="0" w:color="auto"/>
                  </w:tcBorders>
                </w:tcPr>
                <w:p w14:paraId="1A878166" w14:textId="77777777" w:rsidR="0066295B" w:rsidRDefault="00000C89">
                  <w:pPr>
                    <w:rPr>
                      <w:rFonts w:eastAsia="Batang"/>
                      <w:sz w:val="14"/>
                      <w:szCs w:val="14"/>
                    </w:rPr>
                  </w:pPr>
                  <w:r>
                    <w:rPr>
                      <w:rFonts w:eastAsia="Batang"/>
                      <w:sz w:val="14"/>
                      <w:szCs w:val="14"/>
                    </w:rPr>
                    <w:t>36,512 complex parameters</w:t>
                  </w:r>
                </w:p>
              </w:tc>
              <w:tc>
                <w:tcPr>
                  <w:tcW w:w="964" w:type="dxa"/>
                  <w:vMerge w:val="restart"/>
                  <w:tcBorders>
                    <w:top w:val="single" w:sz="4" w:space="0" w:color="auto"/>
                    <w:left w:val="single" w:sz="4" w:space="0" w:color="auto"/>
                    <w:bottom w:val="single" w:sz="4" w:space="0" w:color="auto"/>
                    <w:right w:val="single" w:sz="4" w:space="0" w:color="auto"/>
                  </w:tcBorders>
                </w:tcPr>
                <w:p w14:paraId="5B7BEAEA" w14:textId="77777777" w:rsidR="0066295B" w:rsidRDefault="00000C89">
                  <w:pPr>
                    <w:rPr>
                      <w:rFonts w:eastAsia="Batang"/>
                      <w:sz w:val="14"/>
                      <w:szCs w:val="14"/>
                    </w:rPr>
                  </w:pPr>
                  <w:r>
                    <w:rPr>
                      <w:rFonts w:eastAsia="Batang"/>
                      <w:sz w:val="14"/>
                      <w:szCs w:val="14"/>
                    </w:rPr>
                    <w:t>16,998,966 FLOPs</w:t>
                  </w:r>
                </w:p>
              </w:tc>
              <w:tc>
                <w:tcPr>
                  <w:tcW w:w="796" w:type="dxa"/>
                  <w:tcBorders>
                    <w:top w:val="single" w:sz="4" w:space="0" w:color="auto"/>
                    <w:left w:val="single" w:sz="4" w:space="0" w:color="auto"/>
                    <w:bottom w:val="single" w:sz="4" w:space="0" w:color="auto"/>
                    <w:right w:val="single" w:sz="4" w:space="0" w:color="auto"/>
                  </w:tcBorders>
                  <w:vAlign w:val="center"/>
                </w:tcPr>
                <w:p w14:paraId="3BEFEA13" w14:textId="77777777" w:rsidR="0066295B" w:rsidRDefault="00000C89">
                  <w:pPr>
                    <w:rPr>
                      <w:rFonts w:eastAsia="Batang"/>
                      <w:sz w:val="14"/>
                      <w:szCs w:val="14"/>
                    </w:rPr>
                  </w:pPr>
                  <w:r>
                    <w:rPr>
                      <w:rFonts w:eastAsia="Batang"/>
                      <w:sz w:val="14"/>
                      <w:szCs w:val="14"/>
                    </w:rPr>
                    <w:t>0.072</w:t>
                  </w:r>
                </w:p>
              </w:tc>
            </w:tr>
            <w:tr w:rsidR="0066295B" w14:paraId="1E37367B"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09CB6A4D"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5BB9CC5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01E0DA36"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A1FEA5D"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256EB3BA"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22F1AB0F"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763" w:type="dxa"/>
                  <w:vMerge/>
                  <w:tcBorders>
                    <w:top w:val="single" w:sz="4" w:space="0" w:color="auto"/>
                    <w:left w:val="single" w:sz="4" w:space="0" w:color="auto"/>
                    <w:bottom w:val="single" w:sz="4" w:space="0" w:color="auto"/>
                    <w:right w:val="single" w:sz="4" w:space="0" w:color="auto"/>
                  </w:tcBorders>
                  <w:vAlign w:val="center"/>
                </w:tcPr>
                <w:p w14:paraId="2C3C12AD"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17A5417B"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9CDBBDD"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4ACDF42"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16FDB5E1" w14:textId="77777777" w:rsidR="0066295B" w:rsidRDefault="00000C89">
                  <w:pPr>
                    <w:rPr>
                      <w:rFonts w:eastAsia="Batang"/>
                      <w:sz w:val="14"/>
                      <w:szCs w:val="14"/>
                    </w:rPr>
                  </w:pPr>
                  <w:r>
                    <w:rPr>
                      <w:rFonts w:eastAsia="Batang"/>
                      <w:sz w:val="14"/>
                      <w:szCs w:val="14"/>
                    </w:rPr>
                    <w:t>0.357</w:t>
                  </w:r>
                </w:p>
              </w:tc>
            </w:tr>
            <w:tr w:rsidR="0066295B" w14:paraId="1B29596B"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4731D9EF"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5E828A14"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50F7FC74"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549CCA27"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E04161B"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1DD0DEC8"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763" w:type="dxa"/>
                  <w:vMerge/>
                  <w:tcBorders>
                    <w:top w:val="single" w:sz="4" w:space="0" w:color="auto"/>
                    <w:left w:val="single" w:sz="4" w:space="0" w:color="auto"/>
                    <w:bottom w:val="single" w:sz="4" w:space="0" w:color="auto"/>
                    <w:right w:val="single" w:sz="4" w:space="0" w:color="auto"/>
                  </w:tcBorders>
                  <w:vAlign w:val="center"/>
                </w:tcPr>
                <w:p w14:paraId="70FF5161"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0DE1F552"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08D00AA"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2C5F443D"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5DC9A0C4" w14:textId="77777777" w:rsidR="0066295B" w:rsidRDefault="00000C89">
                  <w:pPr>
                    <w:rPr>
                      <w:rFonts w:eastAsia="Batang"/>
                      <w:sz w:val="14"/>
                      <w:szCs w:val="14"/>
                    </w:rPr>
                  </w:pPr>
                  <w:r>
                    <w:rPr>
                      <w:rFonts w:eastAsia="Batang"/>
                      <w:sz w:val="14"/>
                      <w:szCs w:val="14"/>
                    </w:rPr>
                    <w:t>0.342</w:t>
                  </w:r>
                </w:p>
              </w:tc>
            </w:tr>
            <w:tr w:rsidR="0066295B" w14:paraId="62C65AF5"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1C582C06"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7D9DA6F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241B21D5"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3FEDA299"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1A83A698"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479AD4FC"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763" w:type="dxa"/>
                  <w:vMerge/>
                  <w:tcBorders>
                    <w:top w:val="single" w:sz="4" w:space="0" w:color="auto"/>
                    <w:left w:val="single" w:sz="4" w:space="0" w:color="auto"/>
                    <w:bottom w:val="single" w:sz="4" w:space="0" w:color="auto"/>
                    <w:right w:val="single" w:sz="4" w:space="0" w:color="auto"/>
                  </w:tcBorders>
                  <w:vAlign w:val="center"/>
                </w:tcPr>
                <w:p w14:paraId="19E99121"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307160B4"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08979856"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3ABBBE89"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4F895673" w14:textId="77777777" w:rsidR="0066295B" w:rsidRDefault="00000C89">
                  <w:pPr>
                    <w:rPr>
                      <w:rFonts w:eastAsia="Batang"/>
                      <w:sz w:val="14"/>
                      <w:szCs w:val="14"/>
                    </w:rPr>
                  </w:pPr>
                  <w:r>
                    <w:rPr>
                      <w:rFonts w:eastAsia="Batang"/>
                      <w:sz w:val="14"/>
                      <w:szCs w:val="14"/>
                    </w:rPr>
                    <w:t>0.402</w:t>
                  </w:r>
                </w:p>
              </w:tc>
            </w:tr>
            <w:tr w:rsidR="0066295B" w14:paraId="47C59357" w14:textId="77777777">
              <w:trPr>
                <w:trHeight w:val="339"/>
                <w:jc w:val="center"/>
              </w:trPr>
              <w:tc>
                <w:tcPr>
                  <w:tcW w:w="695" w:type="dxa"/>
                  <w:vMerge/>
                  <w:tcBorders>
                    <w:top w:val="single" w:sz="4" w:space="0" w:color="auto"/>
                    <w:left w:val="single" w:sz="4" w:space="0" w:color="auto"/>
                    <w:bottom w:val="single" w:sz="4" w:space="0" w:color="auto"/>
                    <w:right w:val="single" w:sz="4" w:space="0" w:color="auto"/>
                  </w:tcBorders>
                  <w:vAlign w:val="center"/>
                </w:tcPr>
                <w:p w14:paraId="6E9C5965" w14:textId="77777777" w:rsidR="0066295B" w:rsidRDefault="0066295B">
                  <w:pPr>
                    <w:rPr>
                      <w:rFonts w:ascii="Times New Roman" w:hAnsi="Times New Roman"/>
                      <w:sz w:val="14"/>
                      <w:szCs w:val="14"/>
                      <w:lang w:eastAsia="ja-JP"/>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7F1E6336" w14:textId="77777777" w:rsidR="0066295B" w:rsidRDefault="0066295B">
                  <w:pPr>
                    <w:rPr>
                      <w:rFonts w:ascii="Times New Roman" w:hAnsi="Times New Roman"/>
                      <w:sz w:val="14"/>
                      <w:szCs w:val="14"/>
                      <w:lang w:eastAsia="en-GB"/>
                    </w:rPr>
                  </w:pPr>
                </w:p>
              </w:tc>
              <w:tc>
                <w:tcPr>
                  <w:tcW w:w="896" w:type="dxa"/>
                  <w:vMerge/>
                  <w:tcBorders>
                    <w:top w:val="single" w:sz="4" w:space="0" w:color="auto"/>
                    <w:left w:val="single" w:sz="4" w:space="0" w:color="auto"/>
                    <w:bottom w:val="single" w:sz="4" w:space="0" w:color="auto"/>
                    <w:right w:val="single" w:sz="4" w:space="0" w:color="auto"/>
                  </w:tcBorders>
                  <w:vAlign w:val="center"/>
                </w:tcPr>
                <w:p w14:paraId="4BD101A2" w14:textId="77777777" w:rsidR="0066295B" w:rsidRDefault="0066295B">
                  <w:pPr>
                    <w:rPr>
                      <w:rFonts w:ascii="Times New Roman" w:hAnsi="Times New Roman"/>
                      <w:sz w:val="14"/>
                      <w:szCs w:val="14"/>
                      <w:lang w:eastAsia="en-GB"/>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2C3876CC" w14:textId="77777777" w:rsidR="0066295B" w:rsidRDefault="0066295B">
                  <w:pPr>
                    <w:rPr>
                      <w:rFonts w:ascii="Times New Roman" w:hAnsi="Times New Roman"/>
                      <w:sz w:val="14"/>
                      <w:szCs w:val="14"/>
                      <w:lang w:eastAsia="en-GB"/>
                    </w:rPr>
                  </w:pPr>
                </w:p>
              </w:tc>
              <w:tc>
                <w:tcPr>
                  <w:tcW w:w="683" w:type="dxa"/>
                  <w:vMerge/>
                  <w:tcBorders>
                    <w:top w:val="single" w:sz="4" w:space="0" w:color="auto"/>
                    <w:left w:val="single" w:sz="4" w:space="0" w:color="auto"/>
                    <w:bottom w:val="single" w:sz="4" w:space="0" w:color="auto"/>
                    <w:right w:val="single" w:sz="4" w:space="0" w:color="auto"/>
                  </w:tcBorders>
                  <w:vAlign w:val="center"/>
                </w:tcPr>
                <w:p w14:paraId="0D324CE0" w14:textId="77777777" w:rsidR="0066295B" w:rsidRDefault="0066295B">
                  <w:pPr>
                    <w:rPr>
                      <w:rFonts w:ascii="Times New Roman" w:hAnsi="Times New Roman"/>
                      <w:sz w:val="14"/>
                      <w:szCs w:val="14"/>
                      <w:lang w:eastAsia="en-GB"/>
                    </w:rPr>
                  </w:pPr>
                </w:p>
              </w:tc>
              <w:tc>
                <w:tcPr>
                  <w:tcW w:w="1720" w:type="dxa"/>
                  <w:tcBorders>
                    <w:top w:val="single" w:sz="4" w:space="0" w:color="auto"/>
                    <w:left w:val="single" w:sz="4" w:space="0" w:color="auto"/>
                    <w:bottom w:val="single" w:sz="4" w:space="0" w:color="auto"/>
                    <w:right w:val="single" w:sz="4" w:space="0" w:color="auto"/>
                  </w:tcBorders>
                </w:tcPr>
                <w:p w14:paraId="5DBBDBE7" w14:textId="77777777" w:rsidR="0066295B" w:rsidRDefault="00000C89">
                  <w:pPr>
                    <w:ind w:left="-107"/>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763" w:type="dxa"/>
                  <w:vMerge/>
                  <w:tcBorders>
                    <w:top w:val="single" w:sz="4" w:space="0" w:color="auto"/>
                    <w:left w:val="single" w:sz="4" w:space="0" w:color="auto"/>
                    <w:bottom w:val="single" w:sz="4" w:space="0" w:color="auto"/>
                    <w:right w:val="single" w:sz="4" w:space="0" w:color="auto"/>
                  </w:tcBorders>
                  <w:vAlign w:val="center"/>
                </w:tcPr>
                <w:p w14:paraId="0AF02568" w14:textId="77777777" w:rsidR="0066295B" w:rsidRDefault="0066295B">
                  <w:pPr>
                    <w:rPr>
                      <w:rFonts w:ascii="Times New Roman" w:eastAsia="Batang" w:hAnsi="Times New Roman"/>
                      <w:sz w:val="14"/>
                      <w:szCs w:val="14"/>
                    </w:rPr>
                  </w:pPr>
                </w:p>
              </w:tc>
              <w:tc>
                <w:tcPr>
                  <w:tcW w:w="837" w:type="dxa"/>
                  <w:vMerge/>
                  <w:tcBorders>
                    <w:top w:val="single" w:sz="4" w:space="0" w:color="auto"/>
                    <w:left w:val="single" w:sz="4" w:space="0" w:color="auto"/>
                    <w:bottom w:val="single" w:sz="4" w:space="0" w:color="auto"/>
                    <w:right w:val="single" w:sz="4" w:space="0" w:color="auto"/>
                  </w:tcBorders>
                  <w:vAlign w:val="center"/>
                </w:tcPr>
                <w:p w14:paraId="39D7BD41"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2484427A" w14:textId="77777777" w:rsidR="0066295B" w:rsidRDefault="0066295B">
                  <w:pPr>
                    <w:rPr>
                      <w:rFonts w:ascii="Times New Roman" w:eastAsia="Batang" w:hAnsi="Times New Roman"/>
                      <w:sz w:val="14"/>
                      <w:szCs w:val="14"/>
                    </w:rPr>
                  </w:pPr>
                </w:p>
              </w:tc>
              <w:tc>
                <w:tcPr>
                  <w:tcW w:w="964" w:type="dxa"/>
                  <w:vMerge/>
                  <w:tcBorders>
                    <w:top w:val="single" w:sz="4" w:space="0" w:color="auto"/>
                    <w:left w:val="single" w:sz="4" w:space="0" w:color="auto"/>
                    <w:bottom w:val="single" w:sz="4" w:space="0" w:color="auto"/>
                    <w:right w:val="single" w:sz="4" w:space="0" w:color="auto"/>
                  </w:tcBorders>
                  <w:vAlign w:val="center"/>
                </w:tcPr>
                <w:p w14:paraId="00F71053" w14:textId="77777777" w:rsidR="0066295B" w:rsidRDefault="0066295B">
                  <w:pPr>
                    <w:rPr>
                      <w:rFonts w:ascii="Times New Roman" w:eastAsia="Batang" w:hAnsi="Times New Roman"/>
                      <w:sz w:val="14"/>
                      <w:szCs w:val="14"/>
                    </w:rPr>
                  </w:pPr>
                </w:p>
              </w:tc>
              <w:tc>
                <w:tcPr>
                  <w:tcW w:w="796" w:type="dxa"/>
                  <w:tcBorders>
                    <w:top w:val="single" w:sz="4" w:space="0" w:color="auto"/>
                    <w:left w:val="single" w:sz="4" w:space="0" w:color="auto"/>
                    <w:bottom w:val="single" w:sz="4" w:space="0" w:color="auto"/>
                    <w:right w:val="single" w:sz="4" w:space="0" w:color="auto"/>
                  </w:tcBorders>
                  <w:vAlign w:val="center"/>
                </w:tcPr>
                <w:p w14:paraId="2139F701" w14:textId="77777777" w:rsidR="0066295B" w:rsidRDefault="00000C89">
                  <w:pPr>
                    <w:rPr>
                      <w:rFonts w:eastAsia="Batang"/>
                      <w:sz w:val="14"/>
                      <w:szCs w:val="14"/>
                    </w:rPr>
                  </w:pPr>
                  <w:r>
                    <w:rPr>
                      <w:rFonts w:eastAsia="Batang"/>
                      <w:sz w:val="14"/>
                      <w:szCs w:val="14"/>
                    </w:rPr>
                    <w:t>2.553</w:t>
                  </w:r>
                </w:p>
              </w:tc>
            </w:tr>
          </w:tbl>
          <w:p w14:paraId="01B25BDF" w14:textId="77777777" w:rsidR="0066295B" w:rsidRDefault="00000C89">
            <w:r>
              <w:br/>
              <w:t>Table 54. Evaluation results for AI/ML model deployed on network-side, with model generalization investigation where the model is trained in InF-DH {40%, 2m, 2m} with network synchronization error STD T1=50ns, and tested with InF-DH {40%, 2m, 2m} and a range of UE timing errors. Architecture II (9 layers: 6 Conv1D layers, 3 Dense layers).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707"/>
              <w:gridCol w:w="898"/>
              <w:gridCol w:w="782"/>
              <w:gridCol w:w="860"/>
              <w:gridCol w:w="1322"/>
              <w:gridCol w:w="784"/>
              <w:gridCol w:w="784"/>
              <w:gridCol w:w="1061"/>
              <w:gridCol w:w="1151"/>
              <w:gridCol w:w="722"/>
            </w:tblGrid>
            <w:tr w:rsidR="0066295B" w14:paraId="27998F65"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327B1AFB"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37C6E607" w14:textId="77777777" w:rsidR="0066295B" w:rsidRDefault="00000C89">
                  <w:pPr>
                    <w:rPr>
                      <w:b/>
                      <w:sz w:val="14"/>
                      <w:szCs w:val="14"/>
                    </w:rPr>
                  </w:pPr>
                  <w:r>
                    <w:rPr>
                      <w:b/>
                      <w:sz w:val="14"/>
                      <w:szCs w:val="14"/>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737907" w14:textId="77777777" w:rsidR="0066295B" w:rsidRDefault="00000C89">
                  <w:pPr>
                    <w:rPr>
                      <w:b/>
                      <w:sz w:val="14"/>
                      <w:szCs w:val="14"/>
                    </w:rPr>
                  </w:pPr>
                  <w:r>
                    <w:rPr>
                      <w:b/>
                      <w:sz w:val="14"/>
                      <w:szCs w:val="14"/>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CF6DD41" w14:textId="77777777" w:rsidR="0066295B" w:rsidRDefault="00000C89">
                  <w:pPr>
                    <w:rPr>
                      <w:b/>
                      <w:sz w:val="14"/>
                      <w:szCs w:val="14"/>
                    </w:rPr>
                  </w:pPr>
                  <w:r>
                    <w:rPr>
                      <w:b/>
                      <w:sz w:val="14"/>
                      <w:szCs w:val="14"/>
                    </w:rPr>
                    <w:t>Label</w:t>
                  </w:r>
                </w:p>
              </w:tc>
              <w:tc>
                <w:tcPr>
                  <w:tcW w:w="2253" w:type="dxa"/>
                  <w:gridSpan w:val="2"/>
                  <w:tcBorders>
                    <w:top w:val="single" w:sz="4" w:space="0" w:color="auto"/>
                    <w:left w:val="single" w:sz="4" w:space="0" w:color="auto"/>
                    <w:bottom w:val="single" w:sz="4" w:space="0" w:color="auto"/>
                    <w:right w:val="single" w:sz="4" w:space="0" w:color="auto"/>
                  </w:tcBorders>
                </w:tcPr>
                <w:p w14:paraId="6592ED0A" w14:textId="77777777" w:rsidR="0066295B" w:rsidRDefault="00000C89">
                  <w:pPr>
                    <w:jc w:val="center"/>
                    <w:rPr>
                      <w:b/>
                      <w:sz w:val="14"/>
                      <w:szCs w:val="14"/>
                    </w:rPr>
                  </w:pPr>
                  <w:r>
                    <w:rPr>
                      <w:b/>
                      <w:sz w:val="14"/>
                      <w:szCs w:val="14"/>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09C7E16" w14:textId="77777777" w:rsidR="0066295B" w:rsidRDefault="00000C89">
                  <w:pPr>
                    <w:rPr>
                      <w:b/>
                      <w:sz w:val="14"/>
                      <w:szCs w:val="14"/>
                    </w:rPr>
                  </w:pPr>
                  <w:r>
                    <w:rPr>
                      <w:b/>
                      <w:sz w:val="14"/>
                      <w:szCs w:val="14"/>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1E9DE996" w14:textId="77777777" w:rsidR="0066295B" w:rsidRDefault="00000C89">
                  <w:pPr>
                    <w:rPr>
                      <w:b/>
                      <w:sz w:val="14"/>
                      <w:szCs w:val="14"/>
                    </w:rPr>
                  </w:pPr>
                  <w:r>
                    <w:rPr>
                      <w:b/>
                      <w:sz w:val="14"/>
                      <w:szCs w:val="14"/>
                    </w:rPr>
                    <w:t>AI/ML complexity</w:t>
                  </w:r>
                </w:p>
              </w:tc>
              <w:tc>
                <w:tcPr>
                  <w:tcW w:w="507" w:type="dxa"/>
                  <w:tcBorders>
                    <w:top w:val="single" w:sz="4" w:space="0" w:color="auto"/>
                    <w:left w:val="single" w:sz="4" w:space="0" w:color="auto"/>
                    <w:bottom w:val="single" w:sz="4" w:space="0" w:color="auto"/>
                    <w:right w:val="single" w:sz="4" w:space="0" w:color="auto"/>
                  </w:tcBorders>
                </w:tcPr>
                <w:p w14:paraId="2B16DFEF"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0657E83E" w14:textId="77777777">
              <w:trPr>
                <w:trHeight w:val="368"/>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91ED8AD" w14:textId="77777777" w:rsidR="0066295B" w:rsidRDefault="0066295B">
                  <w:pPr>
                    <w:rPr>
                      <w:rFonts w:ascii="Times New Roman" w:hAnsi="Times New Roman"/>
                      <w:b/>
                      <w:sz w:val="14"/>
                      <w:szCs w:val="14"/>
                      <w:lang w:eastAsia="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F6B4D86" w14:textId="77777777" w:rsidR="0066295B" w:rsidRDefault="0066295B">
                  <w:pPr>
                    <w:rPr>
                      <w:rFonts w:ascii="Times New Roman" w:hAnsi="Times New Roman"/>
                      <w:b/>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289DE02" w14:textId="77777777" w:rsidR="0066295B" w:rsidRDefault="0066295B">
                  <w:pPr>
                    <w:rPr>
                      <w:rFonts w:ascii="Times New Roman" w:hAnsi="Times New Roman"/>
                      <w:b/>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E169B69" w14:textId="77777777" w:rsidR="0066295B" w:rsidRDefault="0066295B">
                  <w:pPr>
                    <w:rPr>
                      <w:rFonts w:ascii="Times New Roman" w:hAnsi="Times New Roman"/>
                      <w:b/>
                      <w:sz w:val="14"/>
                      <w:szCs w:val="14"/>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5454FD2F" w14:textId="77777777" w:rsidR="0066295B" w:rsidRDefault="00000C89">
                  <w:pPr>
                    <w:jc w:val="center"/>
                    <w:rPr>
                      <w:sz w:val="14"/>
                      <w:szCs w:val="14"/>
                    </w:rPr>
                  </w:pPr>
                  <w:r>
                    <w:rPr>
                      <w:sz w:val="14"/>
                      <w:szCs w:val="14"/>
                    </w:rPr>
                    <w:t>Train</w:t>
                  </w:r>
                </w:p>
              </w:tc>
              <w:tc>
                <w:tcPr>
                  <w:tcW w:w="1355" w:type="dxa"/>
                  <w:tcBorders>
                    <w:top w:val="single" w:sz="4" w:space="0" w:color="auto"/>
                    <w:left w:val="single" w:sz="4" w:space="0" w:color="auto"/>
                    <w:bottom w:val="single" w:sz="4" w:space="0" w:color="auto"/>
                    <w:right w:val="single" w:sz="4" w:space="0" w:color="auto"/>
                  </w:tcBorders>
                  <w:vAlign w:val="center"/>
                </w:tcPr>
                <w:p w14:paraId="5B81DF72" w14:textId="77777777" w:rsidR="0066295B" w:rsidRDefault="00000C89">
                  <w:pPr>
                    <w:jc w:val="center"/>
                    <w:rPr>
                      <w:sz w:val="14"/>
                      <w:szCs w:val="14"/>
                    </w:rPr>
                  </w:pPr>
                  <w:r>
                    <w:rPr>
                      <w:sz w:val="14"/>
                      <w:szCs w:val="14"/>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065FD6B" w14:textId="77777777" w:rsidR="0066295B" w:rsidRDefault="00000C89">
                  <w:pPr>
                    <w:jc w:val="center"/>
                    <w:rPr>
                      <w:sz w:val="14"/>
                      <w:szCs w:val="14"/>
                    </w:rPr>
                  </w:pPr>
                  <w:r>
                    <w:rPr>
                      <w:sz w:val="14"/>
                      <w:szCs w:val="14"/>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3B7C605" w14:textId="77777777" w:rsidR="0066295B" w:rsidRDefault="00000C89">
                  <w:pPr>
                    <w:jc w:val="center"/>
                    <w:rPr>
                      <w:sz w:val="14"/>
                      <w:szCs w:val="14"/>
                    </w:rPr>
                  </w:pPr>
                  <w:r>
                    <w:rPr>
                      <w:sz w:val="14"/>
                      <w:szCs w:val="14"/>
                    </w:rPr>
                    <w:t>Test</w:t>
                  </w:r>
                </w:p>
              </w:tc>
              <w:tc>
                <w:tcPr>
                  <w:tcW w:w="1081" w:type="dxa"/>
                  <w:tcBorders>
                    <w:top w:val="single" w:sz="4" w:space="0" w:color="auto"/>
                    <w:left w:val="single" w:sz="4" w:space="0" w:color="auto"/>
                    <w:bottom w:val="single" w:sz="4" w:space="0" w:color="auto"/>
                    <w:right w:val="single" w:sz="4" w:space="0" w:color="auto"/>
                  </w:tcBorders>
                </w:tcPr>
                <w:p w14:paraId="3C34609E" w14:textId="77777777" w:rsidR="0066295B" w:rsidRDefault="00000C89">
                  <w:pPr>
                    <w:rPr>
                      <w:sz w:val="14"/>
                      <w:szCs w:val="14"/>
                    </w:rPr>
                  </w:pPr>
                  <w:r>
                    <w:rPr>
                      <w:sz w:val="14"/>
                      <w:szCs w:val="14"/>
                    </w:rPr>
                    <w:t>Model complexity</w:t>
                  </w:r>
                </w:p>
              </w:tc>
              <w:tc>
                <w:tcPr>
                  <w:tcW w:w="1171" w:type="dxa"/>
                  <w:tcBorders>
                    <w:top w:val="single" w:sz="4" w:space="0" w:color="auto"/>
                    <w:left w:val="single" w:sz="4" w:space="0" w:color="auto"/>
                    <w:bottom w:val="single" w:sz="4" w:space="0" w:color="auto"/>
                    <w:right w:val="single" w:sz="4" w:space="0" w:color="auto"/>
                  </w:tcBorders>
                </w:tcPr>
                <w:p w14:paraId="406B6D15" w14:textId="77777777" w:rsidR="0066295B" w:rsidRDefault="00000C89">
                  <w:pPr>
                    <w:rPr>
                      <w:sz w:val="14"/>
                      <w:szCs w:val="14"/>
                    </w:rPr>
                  </w:pPr>
                  <w:r>
                    <w:rPr>
                      <w:sz w:val="14"/>
                      <w:szCs w:val="14"/>
                    </w:rPr>
                    <w:t>Computation complexity</w:t>
                  </w:r>
                </w:p>
              </w:tc>
              <w:tc>
                <w:tcPr>
                  <w:tcW w:w="507" w:type="dxa"/>
                  <w:tcBorders>
                    <w:top w:val="single" w:sz="4" w:space="0" w:color="auto"/>
                    <w:left w:val="single" w:sz="4" w:space="0" w:color="auto"/>
                    <w:bottom w:val="single" w:sz="4" w:space="0" w:color="auto"/>
                    <w:right w:val="single" w:sz="4" w:space="0" w:color="auto"/>
                  </w:tcBorders>
                </w:tcPr>
                <w:p w14:paraId="744496BE" w14:textId="77777777" w:rsidR="0066295B" w:rsidRDefault="00000C89">
                  <w:pPr>
                    <w:rPr>
                      <w:sz w:val="14"/>
                      <w:szCs w:val="14"/>
                    </w:rPr>
                  </w:pPr>
                  <w:r>
                    <w:rPr>
                      <w:sz w:val="14"/>
                      <w:szCs w:val="14"/>
                    </w:rPr>
                    <w:t>AI/ML</w:t>
                  </w:r>
                </w:p>
              </w:tc>
            </w:tr>
            <w:tr w:rsidR="0066295B" w14:paraId="29DCF851" w14:textId="77777777">
              <w:trPr>
                <w:trHeight w:val="342"/>
                <w:jc w:val="center"/>
              </w:trPr>
              <w:tc>
                <w:tcPr>
                  <w:tcW w:w="717" w:type="dxa"/>
                  <w:vMerge w:val="restart"/>
                  <w:tcBorders>
                    <w:top w:val="single" w:sz="4" w:space="0" w:color="auto"/>
                    <w:left w:val="single" w:sz="4" w:space="0" w:color="auto"/>
                    <w:bottom w:val="single" w:sz="4" w:space="0" w:color="auto"/>
                    <w:right w:val="single" w:sz="4" w:space="0" w:color="auto"/>
                  </w:tcBorders>
                </w:tcPr>
                <w:p w14:paraId="757557AE" w14:textId="77777777" w:rsidR="0066295B" w:rsidRDefault="00000C89">
                  <w:pPr>
                    <w:ind w:left="-72" w:right="-72"/>
                    <w:rPr>
                      <w:sz w:val="14"/>
                      <w:szCs w:val="14"/>
                      <w:lang w:eastAsia="ja-JP"/>
                    </w:rPr>
                  </w:pPr>
                  <w:r>
                    <w:rPr>
                      <w:sz w:val="14"/>
                      <w:szCs w:val="14"/>
                      <w:lang w:eastAsia="ja-JP"/>
                    </w:rPr>
                    <w:t>II</w:t>
                  </w:r>
                </w:p>
              </w:tc>
              <w:tc>
                <w:tcPr>
                  <w:tcW w:w="716" w:type="dxa"/>
                  <w:vMerge w:val="restart"/>
                  <w:tcBorders>
                    <w:top w:val="single" w:sz="4" w:space="0" w:color="auto"/>
                    <w:left w:val="single" w:sz="4" w:space="0" w:color="auto"/>
                    <w:bottom w:val="single" w:sz="4" w:space="0" w:color="auto"/>
                    <w:right w:val="single" w:sz="4" w:space="0" w:color="auto"/>
                  </w:tcBorders>
                </w:tcPr>
                <w:p w14:paraId="31B1A127" w14:textId="77777777" w:rsidR="0066295B" w:rsidRDefault="00000C89">
                  <w:pPr>
                    <w:ind w:left="-72" w:right="-72"/>
                    <w:rPr>
                      <w:sz w:val="14"/>
                      <w:szCs w:val="14"/>
                      <w:lang w:eastAsia="ja-JP"/>
                    </w:rPr>
                  </w:pPr>
                  <w:r>
                    <w:rPr>
                      <w:sz w:val="14"/>
                      <w:szCs w:val="14"/>
                      <w:lang w:eastAsia="ja-JP"/>
                    </w:rPr>
                    <w:t xml:space="preserve">Time domain CIR, </w:t>
                  </w:r>
                </w:p>
                <w:p w14:paraId="06802139" w14:textId="77777777" w:rsidR="0066295B" w:rsidRDefault="00000C89">
                  <w:pPr>
                    <w:ind w:left="-72" w:right="-72"/>
                    <w:rPr>
                      <w:rFonts w:eastAsia="Batang"/>
                      <w:sz w:val="14"/>
                      <w:szCs w:val="14"/>
                    </w:rPr>
                  </w:pPr>
                  <w:r>
                    <w:rPr>
                      <w:sz w:val="14"/>
                      <w:szCs w:val="14"/>
                      <w:lang w:eastAsia="ja-JP"/>
                    </w:rPr>
                    <w:t>1x2x</w:t>
                  </w:r>
                  <w:proofErr w:type="gramStart"/>
                  <w:r>
                    <w:rPr>
                      <w:sz w:val="14"/>
                      <w:szCs w:val="14"/>
                      <w:lang w:eastAsia="ja-JP"/>
                    </w:rPr>
                    <w:t>256  complex</w:t>
                  </w:r>
                  <w:proofErr w:type="gramEnd"/>
                  <w:r>
                    <w:rPr>
                      <w:sz w:val="14"/>
                      <w:szCs w:val="14"/>
                      <w:lang w:eastAsia="ja-JP"/>
                    </w:rPr>
                    <w:t xml:space="preserve"> array</w:t>
                  </w:r>
                </w:p>
                <w:p w14:paraId="7C874931" w14:textId="77777777" w:rsidR="0066295B" w:rsidRDefault="0066295B">
                  <w:pPr>
                    <w:rPr>
                      <w:rFonts w:eastAsia="Times New Roman"/>
                      <w:sz w:val="14"/>
                      <w:szCs w:val="14"/>
                      <w:lang w:eastAsia="en-GB"/>
                    </w:rPr>
                  </w:pPr>
                </w:p>
              </w:tc>
              <w:tc>
                <w:tcPr>
                  <w:tcW w:w="901" w:type="dxa"/>
                  <w:vMerge w:val="restart"/>
                  <w:tcBorders>
                    <w:top w:val="single" w:sz="4" w:space="0" w:color="auto"/>
                    <w:left w:val="single" w:sz="4" w:space="0" w:color="auto"/>
                    <w:bottom w:val="single" w:sz="4" w:space="0" w:color="auto"/>
                    <w:right w:val="single" w:sz="4" w:space="0" w:color="auto"/>
                  </w:tcBorders>
                </w:tcPr>
                <w:p w14:paraId="6D0FD38F" w14:textId="77777777" w:rsidR="0066295B" w:rsidRDefault="00000C89">
                  <w:pPr>
                    <w:ind w:left="-72" w:right="-72"/>
                    <w:rPr>
                      <w:sz w:val="14"/>
                      <w:szCs w:val="14"/>
                      <w:lang w:eastAsia="ja-JP"/>
                    </w:rPr>
                  </w:pPr>
                  <w:r>
                    <w:rPr>
                      <w:sz w:val="14"/>
                      <w:szCs w:val="14"/>
                      <w:lang w:eastAsia="ja-JP"/>
                    </w:rPr>
                    <w:t xml:space="preserve">(1). </w:t>
                  </w:r>
                  <w:proofErr w:type="spellStart"/>
                  <w:r>
                    <w:rPr>
                      <w:sz w:val="14"/>
                      <w:szCs w:val="14"/>
                      <w:lang w:eastAsia="ja-JP"/>
                    </w:rPr>
                    <w:t>LoS</w:t>
                  </w:r>
                  <w:proofErr w:type="spellEnd"/>
                  <w:r>
                    <w:rPr>
                      <w:sz w:val="14"/>
                      <w:szCs w:val="14"/>
                      <w:lang w:eastAsia="ja-JP"/>
                    </w:rPr>
                    <w:t>/</w:t>
                  </w:r>
                  <w:proofErr w:type="spellStart"/>
                  <w:r>
                    <w:rPr>
                      <w:sz w:val="14"/>
                      <w:szCs w:val="14"/>
                      <w:lang w:eastAsia="ja-JP"/>
                    </w:rPr>
                    <w:t>NLoS</w:t>
                  </w:r>
                  <w:proofErr w:type="spellEnd"/>
                  <w:r>
                    <w:rPr>
                      <w:sz w:val="14"/>
                      <w:szCs w:val="14"/>
                      <w:lang w:eastAsia="ja-JP"/>
                    </w:rPr>
                    <w:t xml:space="preserve"> classification</w:t>
                  </w:r>
                </w:p>
                <w:p w14:paraId="13341168" w14:textId="77777777" w:rsidR="0066295B" w:rsidRDefault="00000C89">
                  <w:pPr>
                    <w:ind w:left="-72" w:right="-72"/>
                    <w:rPr>
                      <w:sz w:val="14"/>
                      <w:szCs w:val="14"/>
                      <w:lang w:eastAsia="en-GB"/>
                    </w:rPr>
                  </w:pPr>
                  <w:r>
                    <w:rPr>
                      <w:sz w:val="14"/>
                      <w:szCs w:val="14"/>
                      <w:lang w:eastAsia="ja-JP"/>
                    </w:rPr>
                    <w:t xml:space="preserve">(2). </w:t>
                  </w:r>
                  <w:proofErr w:type="spellStart"/>
                  <w:r>
                    <w:rPr>
                      <w:sz w:val="14"/>
                      <w:szCs w:val="14"/>
                      <w:lang w:eastAsia="ja-JP"/>
                    </w:rPr>
                    <w:t>ToA</w:t>
                  </w:r>
                  <w:proofErr w:type="spellEnd"/>
                  <w:r>
                    <w:rPr>
                      <w:sz w:val="14"/>
                      <w:szCs w:val="14"/>
                      <w:lang w:eastAsia="ja-JP"/>
                    </w:rPr>
                    <w:t xml:space="preserve"> estimate</w:t>
                  </w:r>
                </w:p>
              </w:tc>
              <w:tc>
                <w:tcPr>
                  <w:tcW w:w="810" w:type="dxa"/>
                  <w:vMerge w:val="restart"/>
                  <w:tcBorders>
                    <w:top w:val="single" w:sz="4" w:space="0" w:color="auto"/>
                    <w:left w:val="single" w:sz="4" w:space="0" w:color="auto"/>
                    <w:bottom w:val="single" w:sz="4" w:space="0" w:color="auto"/>
                    <w:right w:val="single" w:sz="4" w:space="0" w:color="auto"/>
                  </w:tcBorders>
                </w:tcPr>
                <w:p w14:paraId="4F8C9161" w14:textId="77777777" w:rsidR="0066295B" w:rsidRDefault="00000C89">
                  <w:pPr>
                    <w:ind w:left="-72" w:right="-72"/>
                    <w:jc w:val="center"/>
                    <w:rPr>
                      <w:rFonts w:eastAsia="Batang"/>
                      <w:sz w:val="14"/>
                      <w:szCs w:val="14"/>
                    </w:rPr>
                  </w:pPr>
                  <w:r>
                    <w:rPr>
                      <w:rFonts w:eastAsia="Batang"/>
                      <w:sz w:val="14"/>
                      <w:szCs w:val="14"/>
                    </w:rPr>
                    <w:t>Ideal</w:t>
                  </w:r>
                </w:p>
                <w:p w14:paraId="5EB224D5" w14:textId="77777777" w:rsidR="0066295B" w:rsidRDefault="0066295B">
                  <w:pPr>
                    <w:rPr>
                      <w:rFonts w:eastAsia="Times New Roman"/>
                      <w:sz w:val="14"/>
                      <w:szCs w:val="14"/>
                      <w:lang w:eastAsia="en-GB"/>
                    </w:rPr>
                  </w:pPr>
                </w:p>
              </w:tc>
              <w:tc>
                <w:tcPr>
                  <w:tcW w:w="898" w:type="dxa"/>
                  <w:vMerge w:val="restart"/>
                  <w:tcBorders>
                    <w:top w:val="single" w:sz="4" w:space="0" w:color="auto"/>
                    <w:left w:val="single" w:sz="4" w:space="0" w:color="auto"/>
                    <w:bottom w:val="single" w:sz="4" w:space="0" w:color="auto"/>
                    <w:right w:val="single" w:sz="4" w:space="0" w:color="auto"/>
                  </w:tcBorders>
                </w:tcPr>
                <w:p w14:paraId="733BDD1D" w14:textId="77777777" w:rsidR="0066295B" w:rsidRDefault="00000C89">
                  <w:pPr>
                    <w:ind w:left="-72" w:right="-72"/>
                    <w:jc w:val="center"/>
                    <w:rPr>
                      <w:sz w:val="14"/>
                      <w:szCs w:val="14"/>
                    </w:rPr>
                  </w:pPr>
                  <w:r>
                    <w:rPr>
                      <w:rFonts w:eastAsia="Batang"/>
                      <w:sz w:val="14"/>
                      <w:szCs w:val="14"/>
                    </w:rPr>
                    <w:t>{40%, 2m, 2m}</w:t>
                  </w:r>
                </w:p>
              </w:tc>
              <w:tc>
                <w:tcPr>
                  <w:tcW w:w="1355" w:type="dxa"/>
                  <w:tcBorders>
                    <w:top w:val="single" w:sz="4" w:space="0" w:color="auto"/>
                    <w:left w:val="single" w:sz="4" w:space="0" w:color="auto"/>
                    <w:bottom w:val="single" w:sz="4" w:space="0" w:color="auto"/>
                    <w:right w:val="single" w:sz="4" w:space="0" w:color="auto"/>
                  </w:tcBorders>
                </w:tcPr>
                <w:p w14:paraId="5A9E844A" w14:textId="77777777" w:rsidR="0066295B" w:rsidRDefault="00000C89">
                  <w:pPr>
                    <w:rPr>
                      <w:sz w:val="14"/>
                      <w:szCs w:val="14"/>
                    </w:rPr>
                  </w:pPr>
                  <w:r>
                    <w:rPr>
                      <w:rFonts w:eastAsia="Batang"/>
                      <w:sz w:val="14"/>
                      <w:szCs w:val="14"/>
                      <w:lang w:eastAsia="ja-JP"/>
                    </w:rPr>
                    <w:t>{40%,2m,2m</w:t>
                  </w:r>
                  <w:r>
                    <w:rPr>
                      <w:sz w:val="14"/>
                      <w:szCs w:val="14"/>
                      <w:lang w:eastAsia="ja-JP"/>
                    </w:rPr>
                    <w:t>}, T</w:t>
                  </w:r>
                  <w:r>
                    <w:rPr>
                      <w:sz w:val="14"/>
                      <w:szCs w:val="14"/>
                      <w:vertAlign w:val="subscript"/>
                      <w:lang w:eastAsia="ja-JP"/>
                    </w:rPr>
                    <w:t>1</w:t>
                  </w:r>
                  <w:r>
                    <w:rPr>
                      <w:sz w:val="14"/>
                      <w:szCs w:val="14"/>
                      <w:lang w:eastAsia="ja-JP"/>
                    </w:rPr>
                    <w:t>=0ns</w:t>
                  </w:r>
                </w:p>
              </w:tc>
              <w:tc>
                <w:tcPr>
                  <w:tcW w:w="810" w:type="dxa"/>
                  <w:vMerge w:val="restart"/>
                  <w:tcBorders>
                    <w:top w:val="single" w:sz="4" w:space="0" w:color="auto"/>
                    <w:left w:val="single" w:sz="4" w:space="0" w:color="auto"/>
                    <w:bottom w:val="single" w:sz="4" w:space="0" w:color="auto"/>
                    <w:right w:val="single" w:sz="4" w:space="0" w:color="auto"/>
                  </w:tcBorders>
                </w:tcPr>
                <w:p w14:paraId="0E45F44F" w14:textId="77777777" w:rsidR="0066295B" w:rsidRDefault="00000C89">
                  <w:pPr>
                    <w:rPr>
                      <w:rFonts w:eastAsia="Batang"/>
                      <w:sz w:val="14"/>
                      <w:szCs w:val="14"/>
                    </w:rPr>
                  </w:pPr>
                  <w:r>
                    <w:rPr>
                      <w:rFonts w:eastAsia="Batang"/>
                      <w:sz w:val="14"/>
                      <w:szCs w:val="14"/>
                    </w:rPr>
                    <w:t>5400 UE drops</w:t>
                  </w:r>
                </w:p>
              </w:tc>
              <w:tc>
                <w:tcPr>
                  <w:tcW w:w="810" w:type="dxa"/>
                  <w:vMerge w:val="restart"/>
                  <w:tcBorders>
                    <w:top w:val="single" w:sz="4" w:space="0" w:color="auto"/>
                    <w:left w:val="single" w:sz="4" w:space="0" w:color="auto"/>
                    <w:bottom w:val="single" w:sz="4" w:space="0" w:color="auto"/>
                    <w:right w:val="single" w:sz="4" w:space="0" w:color="auto"/>
                  </w:tcBorders>
                </w:tcPr>
                <w:p w14:paraId="2CBA43FB" w14:textId="77777777" w:rsidR="0066295B" w:rsidRDefault="00000C89">
                  <w:pPr>
                    <w:rPr>
                      <w:rFonts w:eastAsia="Batang"/>
                      <w:sz w:val="14"/>
                      <w:szCs w:val="14"/>
                    </w:rPr>
                  </w:pPr>
                  <w:r>
                    <w:rPr>
                      <w:rFonts w:eastAsia="Batang"/>
                      <w:sz w:val="14"/>
                      <w:szCs w:val="14"/>
                    </w:rPr>
                    <w:t>4000 UE drops</w:t>
                  </w:r>
                </w:p>
              </w:tc>
              <w:tc>
                <w:tcPr>
                  <w:tcW w:w="1081" w:type="dxa"/>
                  <w:vMerge w:val="restart"/>
                  <w:tcBorders>
                    <w:top w:val="single" w:sz="4" w:space="0" w:color="auto"/>
                    <w:left w:val="single" w:sz="4" w:space="0" w:color="auto"/>
                    <w:bottom w:val="single" w:sz="4" w:space="0" w:color="auto"/>
                    <w:right w:val="single" w:sz="4" w:space="0" w:color="auto"/>
                  </w:tcBorders>
                </w:tcPr>
                <w:p w14:paraId="00CEC064" w14:textId="77777777" w:rsidR="0066295B" w:rsidRDefault="00000C89">
                  <w:pPr>
                    <w:rPr>
                      <w:rFonts w:eastAsia="Batang"/>
                      <w:sz w:val="14"/>
                      <w:szCs w:val="14"/>
                    </w:rPr>
                  </w:pPr>
                  <w:r>
                    <w:rPr>
                      <w:rFonts w:eastAsia="Batang"/>
                      <w:sz w:val="14"/>
                      <w:szCs w:val="14"/>
                    </w:rPr>
                    <w:t>36,512 complex parameters</w:t>
                  </w:r>
                </w:p>
              </w:tc>
              <w:tc>
                <w:tcPr>
                  <w:tcW w:w="1171" w:type="dxa"/>
                  <w:vMerge w:val="restart"/>
                  <w:tcBorders>
                    <w:top w:val="single" w:sz="4" w:space="0" w:color="auto"/>
                    <w:left w:val="single" w:sz="4" w:space="0" w:color="auto"/>
                    <w:bottom w:val="single" w:sz="4" w:space="0" w:color="auto"/>
                    <w:right w:val="single" w:sz="4" w:space="0" w:color="auto"/>
                  </w:tcBorders>
                </w:tcPr>
                <w:p w14:paraId="16B76564" w14:textId="77777777" w:rsidR="0066295B" w:rsidRDefault="00000C89">
                  <w:pPr>
                    <w:rPr>
                      <w:rFonts w:eastAsia="Batang"/>
                      <w:sz w:val="14"/>
                      <w:szCs w:val="14"/>
                    </w:rPr>
                  </w:pPr>
                  <w:r>
                    <w:rPr>
                      <w:rFonts w:eastAsia="Batang"/>
                      <w:sz w:val="14"/>
                      <w:szCs w:val="14"/>
                    </w:rPr>
                    <w:t>16,998,966 FLOPs</w:t>
                  </w:r>
                </w:p>
              </w:tc>
              <w:tc>
                <w:tcPr>
                  <w:tcW w:w="507" w:type="dxa"/>
                  <w:tcBorders>
                    <w:top w:val="single" w:sz="4" w:space="0" w:color="auto"/>
                    <w:left w:val="single" w:sz="4" w:space="0" w:color="auto"/>
                    <w:bottom w:val="single" w:sz="4" w:space="0" w:color="auto"/>
                    <w:right w:val="single" w:sz="4" w:space="0" w:color="auto"/>
                  </w:tcBorders>
                  <w:vAlign w:val="center"/>
                </w:tcPr>
                <w:p w14:paraId="14B9757D" w14:textId="77777777" w:rsidR="0066295B" w:rsidRDefault="00000C89">
                  <w:pPr>
                    <w:rPr>
                      <w:rFonts w:eastAsia="Batang"/>
                      <w:sz w:val="14"/>
                      <w:szCs w:val="14"/>
                    </w:rPr>
                  </w:pPr>
                  <w:r>
                    <w:rPr>
                      <w:rFonts w:eastAsia="Batang"/>
                      <w:sz w:val="14"/>
                      <w:szCs w:val="14"/>
                    </w:rPr>
                    <w:t>0.067</w:t>
                  </w:r>
                </w:p>
              </w:tc>
            </w:tr>
            <w:tr w:rsidR="0066295B" w14:paraId="5265F04D"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D2F0A97"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0B605CE"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20981D8"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1C72109"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F4B2518"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60DAE6DA"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=2ns</w:t>
                  </w:r>
                </w:p>
              </w:tc>
              <w:tc>
                <w:tcPr>
                  <w:tcW w:w="810" w:type="dxa"/>
                  <w:vMerge/>
                  <w:tcBorders>
                    <w:top w:val="single" w:sz="4" w:space="0" w:color="auto"/>
                    <w:left w:val="single" w:sz="4" w:space="0" w:color="auto"/>
                    <w:bottom w:val="single" w:sz="4" w:space="0" w:color="auto"/>
                    <w:right w:val="single" w:sz="4" w:space="0" w:color="auto"/>
                  </w:tcBorders>
                  <w:vAlign w:val="center"/>
                </w:tcPr>
                <w:p w14:paraId="48D730EE"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27CFE58"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0362E51"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099BA3B0"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32E33B47" w14:textId="77777777" w:rsidR="0066295B" w:rsidRDefault="00000C89">
                  <w:pPr>
                    <w:rPr>
                      <w:rFonts w:eastAsia="Batang"/>
                      <w:sz w:val="14"/>
                      <w:szCs w:val="14"/>
                    </w:rPr>
                  </w:pPr>
                  <w:r>
                    <w:rPr>
                      <w:rFonts w:eastAsia="Batang"/>
                      <w:sz w:val="14"/>
                      <w:szCs w:val="14"/>
                    </w:rPr>
                    <w:t>0.329</w:t>
                  </w:r>
                </w:p>
              </w:tc>
            </w:tr>
            <w:tr w:rsidR="0066295B" w14:paraId="6B538718"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BC0AE30"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9E736B7"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62AC4B3"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1C8E609"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32DCD65"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1F2D8BA3"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=6ns</w:t>
                  </w:r>
                </w:p>
              </w:tc>
              <w:tc>
                <w:tcPr>
                  <w:tcW w:w="810" w:type="dxa"/>
                  <w:vMerge/>
                  <w:tcBorders>
                    <w:top w:val="single" w:sz="4" w:space="0" w:color="auto"/>
                    <w:left w:val="single" w:sz="4" w:space="0" w:color="auto"/>
                    <w:bottom w:val="single" w:sz="4" w:space="0" w:color="auto"/>
                    <w:right w:val="single" w:sz="4" w:space="0" w:color="auto"/>
                  </w:tcBorders>
                  <w:vAlign w:val="center"/>
                </w:tcPr>
                <w:p w14:paraId="3152ADEE"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BE74266"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01EB3314"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37132895"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7508BD4F" w14:textId="77777777" w:rsidR="0066295B" w:rsidRDefault="00000C89">
                  <w:pPr>
                    <w:rPr>
                      <w:rFonts w:eastAsia="Batang"/>
                      <w:sz w:val="14"/>
                      <w:szCs w:val="14"/>
                    </w:rPr>
                  </w:pPr>
                  <w:r>
                    <w:rPr>
                      <w:rFonts w:eastAsia="Batang"/>
                      <w:sz w:val="14"/>
                      <w:szCs w:val="14"/>
                    </w:rPr>
                    <w:t>0.3</w:t>
                  </w:r>
                </w:p>
              </w:tc>
            </w:tr>
            <w:tr w:rsidR="0066295B" w14:paraId="29FB1230"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E72863F"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0A9519B3"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507906B"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E3C08AD"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4025AA57"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0004AF1D"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=20ns</w:t>
                  </w:r>
                </w:p>
              </w:tc>
              <w:tc>
                <w:tcPr>
                  <w:tcW w:w="810" w:type="dxa"/>
                  <w:vMerge/>
                  <w:tcBorders>
                    <w:top w:val="single" w:sz="4" w:space="0" w:color="auto"/>
                    <w:left w:val="single" w:sz="4" w:space="0" w:color="auto"/>
                    <w:bottom w:val="single" w:sz="4" w:space="0" w:color="auto"/>
                    <w:right w:val="single" w:sz="4" w:space="0" w:color="auto"/>
                  </w:tcBorders>
                  <w:vAlign w:val="center"/>
                </w:tcPr>
                <w:p w14:paraId="4EBEA767"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328F948"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55EFFED8"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3108D71"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5D0F2B40" w14:textId="77777777" w:rsidR="0066295B" w:rsidRDefault="00000C89">
                  <w:pPr>
                    <w:rPr>
                      <w:rFonts w:eastAsia="Batang"/>
                      <w:sz w:val="14"/>
                      <w:szCs w:val="14"/>
                    </w:rPr>
                  </w:pPr>
                  <w:r>
                    <w:rPr>
                      <w:rFonts w:eastAsia="Batang"/>
                      <w:sz w:val="14"/>
                      <w:szCs w:val="14"/>
                    </w:rPr>
                    <w:t>0.336</w:t>
                  </w:r>
                </w:p>
              </w:tc>
            </w:tr>
            <w:tr w:rsidR="0066295B" w14:paraId="4AE502FD" w14:textId="77777777">
              <w:trPr>
                <w:trHeight w:val="339"/>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FF59069" w14:textId="77777777" w:rsidR="0066295B" w:rsidRDefault="0066295B">
                  <w:pPr>
                    <w:rPr>
                      <w:rFonts w:ascii="Times New Roman" w:hAnsi="Times New Roman"/>
                      <w:sz w:val="14"/>
                      <w:szCs w:val="14"/>
                      <w:lang w:eastAsia="ja-JP"/>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AB1BEDF" w14:textId="77777777" w:rsidR="0066295B" w:rsidRDefault="0066295B">
                  <w:pPr>
                    <w:rPr>
                      <w:rFonts w:ascii="Times New Roman" w:hAnsi="Times New Roman"/>
                      <w:sz w:val="14"/>
                      <w:szCs w:val="14"/>
                      <w:lang w:eastAsia="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FF449B9" w14:textId="77777777" w:rsidR="0066295B" w:rsidRDefault="0066295B">
                  <w:pPr>
                    <w:rPr>
                      <w:rFonts w:ascii="Times New Roman" w:hAnsi="Times New Roman"/>
                      <w:sz w:val="14"/>
                      <w:szCs w:val="14"/>
                      <w:lang w:eastAsia="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9BD40CE" w14:textId="77777777" w:rsidR="0066295B" w:rsidRDefault="0066295B">
                  <w:pPr>
                    <w:rPr>
                      <w:rFonts w:ascii="Times New Roman" w:hAnsi="Times New Roman"/>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4C6C0FC1" w14:textId="77777777" w:rsidR="0066295B" w:rsidRDefault="0066295B">
                  <w:pPr>
                    <w:rPr>
                      <w:rFonts w:ascii="Times New Roman" w:hAnsi="Times New Roman"/>
                      <w:sz w:val="14"/>
                      <w:szCs w:val="14"/>
                      <w:lang w:eastAsia="en-GB"/>
                    </w:rPr>
                  </w:pPr>
                </w:p>
              </w:tc>
              <w:tc>
                <w:tcPr>
                  <w:tcW w:w="1355" w:type="dxa"/>
                  <w:tcBorders>
                    <w:top w:val="single" w:sz="4" w:space="0" w:color="auto"/>
                    <w:left w:val="single" w:sz="4" w:space="0" w:color="auto"/>
                    <w:bottom w:val="single" w:sz="4" w:space="0" w:color="auto"/>
                    <w:right w:val="single" w:sz="4" w:space="0" w:color="auto"/>
                  </w:tcBorders>
                </w:tcPr>
                <w:p w14:paraId="68A52EAF" w14:textId="77777777" w:rsidR="0066295B" w:rsidRDefault="00000C89">
                  <w:pPr>
                    <w:rPr>
                      <w:rFonts w:eastAsia="Batang"/>
                      <w:sz w:val="14"/>
                      <w:szCs w:val="14"/>
                    </w:rPr>
                  </w:pPr>
                  <w:r>
                    <w:rPr>
                      <w:sz w:val="14"/>
                      <w:szCs w:val="14"/>
                      <w:lang w:eastAsia="ja-JP"/>
                    </w:rPr>
                    <w:t>{40%,2m,2m}, T</w:t>
                  </w:r>
                  <w:r>
                    <w:rPr>
                      <w:sz w:val="14"/>
                      <w:szCs w:val="14"/>
                      <w:vertAlign w:val="subscript"/>
                      <w:lang w:eastAsia="ja-JP"/>
                    </w:rPr>
                    <w:t>1</w:t>
                  </w:r>
                  <w:r>
                    <w:rPr>
                      <w:sz w:val="14"/>
                      <w:szCs w:val="14"/>
                      <w:lang w:eastAsia="ja-JP"/>
                    </w:rPr>
                    <w:t>=50ns</w:t>
                  </w:r>
                </w:p>
              </w:tc>
              <w:tc>
                <w:tcPr>
                  <w:tcW w:w="810" w:type="dxa"/>
                  <w:vMerge/>
                  <w:tcBorders>
                    <w:top w:val="single" w:sz="4" w:space="0" w:color="auto"/>
                    <w:left w:val="single" w:sz="4" w:space="0" w:color="auto"/>
                    <w:bottom w:val="single" w:sz="4" w:space="0" w:color="auto"/>
                    <w:right w:val="single" w:sz="4" w:space="0" w:color="auto"/>
                  </w:tcBorders>
                  <w:vAlign w:val="center"/>
                </w:tcPr>
                <w:p w14:paraId="23FCEC08" w14:textId="77777777" w:rsidR="0066295B" w:rsidRDefault="0066295B">
                  <w:pPr>
                    <w:rPr>
                      <w:rFonts w:ascii="Times New Roman" w:eastAsia="Batang" w:hAnsi="Times New Roman"/>
                      <w:sz w:val="14"/>
                      <w:szCs w:val="14"/>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8F7BD6F" w14:textId="77777777" w:rsidR="0066295B" w:rsidRDefault="0066295B">
                  <w:pPr>
                    <w:rPr>
                      <w:rFonts w:ascii="Times New Roman" w:eastAsia="Batang" w:hAnsi="Times New Roman"/>
                      <w:sz w:val="14"/>
                      <w:szCs w:val="14"/>
                    </w:rPr>
                  </w:pPr>
                </w:p>
              </w:tc>
              <w:tc>
                <w:tcPr>
                  <w:tcW w:w="1081" w:type="dxa"/>
                  <w:vMerge/>
                  <w:tcBorders>
                    <w:top w:val="single" w:sz="4" w:space="0" w:color="auto"/>
                    <w:left w:val="single" w:sz="4" w:space="0" w:color="auto"/>
                    <w:bottom w:val="single" w:sz="4" w:space="0" w:color="auto"/>
                    <w:right w:val="single" w:sz="4" w:space="0" w:color="auto"/>
                  </w:tcBorders>
                  <w:vAlign w:val="center"/>
                </w:tcPr>
                <w:p w14:paraId="132B0C97" w14:textId="77777777" w:rsidR="0066295B" w:rsidRDefault="0066295B">
                  <w:pPr>
                    <w:rPr>
                      <w:rFonts w:ascii="Times New Roman" w:eastAsia="Batang" w:hAnsi="Times New Roman"/>
                      <w:sz w:val="14"/>
                      <w:szCs w:val="14"/>
                    </w:rPr>
                  </w:pPr>
                </w:p>
              </w:tc>
              <w:tc>
                <w:tcPr>
                  <w:tcW w:w="1171" w:type="dxa"/>
                  <w:vMerge/>
                  <w:tcBorders>
                    <w:top w:val="single" w:sz="4" w:space="0" w:color="auto"/>
                    <w:left w:val="single" w:sz="4" w:space="0" w:color="auto"/>
                    <w:bottom w:val="single" w:sz="4" w:space="0" w:color="auto"/>
                    <w:right w:val="single" w:sz="4" w:space="0" w:color="auto"/>
                  </w:tcBorders>
                  <w:vAlign w:val="center"/>
                </w:tcPr>
                <w:p w14:paraId="758EB858" w14:textId="77777777" w:rsidR="0066295B" w:rsidRDefault="0066295B">
                  <w:pPr>
                    <w:rPr>
                      <w:rFonts w:ascii="Times New Roman" w:eastAsia="Batang" w:hAnsi="Times New Roman"/>
                      <w:sz w:val="14"/>
                      <w:szCs w:val="14"/>
                    </w:rPr>
                  </w:pPr>
                </w:p>
              </w:tc>
              <w:tc>
                <w:tcPr>
                  <w:tcW w:w="507" w:type="dxa"/>
                  <w:tcBorders>
                    <w:top w:val="single" w:sz="4" w:space="0" w:color="auto"/>
                    <w:left w:val="single" w:sz="4" w:space="0" w:color="auto"/>
                    <w:bottom w:val="single" w:sz="4" w:space="0" w:color="auto"/>
                    <w:right w:val="single" w:sz="4" w:space="0" w:color="auto"/>
                  </w:tcBorders>
                  <w:vAlign w:val="center"/>
                </w:tcPr>
                <w:p w14:paraId="7F4310B6" w14:textId="77777777" w:rsidR="0066295B" w:rsidRDefault="00000C89">
                  <w:pPr>
                    <w:rPr>
                      <w:rFonts w:eastAsia="Batang"/>
                      <w:sz w:val="14"/>
                      <w:szCs w:val="14"/>
                    </w:rPr>
                  </w:pPr>
                  <w:r>
                    <w:rPr>
                      <w:rFonts w:eastAsia="Batang"/>
                      <w:sz w:val="14"/>
                      <w:szCs w:val="14"/>
                    </w:rPr>
                    <w:t>0.653</w:t>
                  </w:r>
                </w:p>
              </w:tc>
            </w:tr>
          </w:tbl>
          <w:p w14:paraId="4EB07AE7" w14:textId="77777777" w:rsidR="0066295B" w:rsidRDefault="0066295B"/>
        </w:tc>
      </w:tr>
    </w:tbl>
    <w:p w14:paraId="1F0A50C8" w14:textId="77777777" w:rsidR="0066295B" w:rsidRDefault="0066295B">
      <w:pPr>
        <w:rPr>
          <w:lang w:eastAsia="ja-JP"/>
        </w:rPr>
      </w:pPr>
    </w:p>
    <w:p w14:paraId="69C9C8A5" w14:textId="77777777" w:rsidR="0066295B" w:rsidRDefault="00000C89">
      <w:pPr>
        <w:pStyle w:val="Heading3"/>
      </w:pPr>
      <w:r>
        <w:t>Additional generalization aspect: SNR mismatch</w:t>
      </w:r>
    </w:p>
    <w:p w14:paraId="7D23406C"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0B1350FD" w14:textId="77777777">
        <w:tc>
          <w:tcPr>
            <w:tcW w:w="9962" w:type="dxa"/>
          </w:tcPr>
          <w:p w14:paraId="4C6B714F" w14:textId="77777777" w:rsidR="0066295B" w:rsidRDefault="00000C89">
            <w:pPr>
              <w:pStyle w:val="ListParagraph"/>
              <w:numPr>
                <w:ilvl w:val="0"/>
                <w:numId w:val="20"/>
              </w:numPr>
              <w:rPr>
                <w:rFonts w:ascii="Times New Roman" w:hAnsi="Times New Roman"/>
              </w:rPr>
            </w:pPr>
            <w:r>
              <w:rPr>
                <w:lang w:eastAsia="ja-JP"/>
              </w:rPr>
              <w:t>Ericsson (R1-2210854)</w:t>
            </w:r>
          </w:p>
          <w:p w14:paraId="50E6CA20" w14:textId="77777777" w:rsidR="0066295B" w:rsidRDefault="0066295B"/>
          <w:p w14:paraId="40E51314" w14:textId="77777777" w:rsidR="0066295B" w:rsidRDefault="00000C89">
            <w:r>
              <w:t>Table 50. Evaluation results for AI/ML model deployed on network-side, with model generalization investigation where the model is trained in InF-DH {40%, 2m, 2m} and 23 dBm UE transmit power and tested with the same InF-DH clutter parameters and 13 dBm and 3 dBm UE transmit powers.  No network synchronization error. Two architectures of the ML model: Model I (6 layers: 3 Conv1D layers, 3 Dense layers) and Model II (9 layers: 6 Conv1D layers, 3 Dense layers)</w:t>
            </w:r>
          </w:p>
          <w:tbl>
            <w:tblPr>
              <w:tblW w:w="9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755"/>
              <w:gridCol w:w="1069"/>
              <w:gridCol w:w="569"/>
              <w:gridCol w:w="834"/>
              <w:gridCol w:w="1465"/>
              <w:gridCol w:w="693"/>
              <w:gridCol w:w="761"/>
              <w:gridCol w:w="1065"/>
              <w:gridCol w:w="1165"/>
              <w:gridCol w:w="794"/>
            </w:tblGrid>
            <w:tr w:rsidR="0066295B" w14:paraId="7AD36F77" w14:textId="77777777">
              <w:trPr>
                <w:jc w:val="center"/>
              </w:trPr>
              <w:tc>
                <w:tcPr>
                  <w:tcW w:w="648" w:type="dxa"/>
                  <w:vMerge w:val="restart"/>
                  <w:tcBorders>
                    <w:top w:val="single" w:sz="4" w:space="0" w:color="auto"/>
                    <w:left w:val="single" w:sz="4" w:space="0" w:color="auto"/>
                    <w:bottom w:val="single" w:sz="4" w:space="0" w:color="auto"/>
                    <w:right w:val="single" w:sz="4" w:space="0" w:color="auto"/>
                  </w:tcBorders>
                </w:tcPr>
                <w:p w14:paraId="2F19BDDC" w14:textId="77777777" w:rsidR="0066295B" w:rsidRDefault="00000C89">
                  <w:pPr>
                    <w:rPr>
                      <w:rFonts w:ascii="Times New Roman" w:eastAsia="Times New Roman" w:hAnsi="Times New Roman" w:cs="Times New Roman"/>
                      <w:b/>
                      <w:sz w:val="16"/>
                      <w:szCs w:val="16"/>
                    </w:rPr>
                  </w:pPr>
                  <w:r>
                    <w:rPr>
                      <w:rFonts w:eastAsia="Batang"/>
                      <w:b/>
                      <w:bCs/>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0995615D" w14:textId="77777777" w:rsidR="0066295B" w:rsidRDefault="00000C89">
                  <w:pPr>
                    <w:rPr>
                      <w:b/>
                      <w:sz w:val="16"/>
                      <w:szCs w:val="16"/>
                    </w:rPr>
                  </w:pPr>
                  <w:r>
                    <w:rPr>
                      <w:b/>
                      <w:sz w:val="16"/>
                      <w:szCs w:val="16"/>
                    </w:rPr>
                    <w:t>Model input</w:t>
                  </w:r>
                </w:p>
              </w:tc>
              <w:tc>
                <w:tcPr>
                  <w:tcW w:w="1082" w:type="dxa"/>
                  <w:vMerge w:val="restart"/>
                  <w:tcBorders>
                    <w:top w:val="single" w:sz="4" w:space="0" w:color="auto"/>
                    <w:left w:val="single" w:sz="4" w:space="0" w:color="auto"/>
                    <w:bottom w:val="single" w:sz="4" w:space="0" w:color="auto"/>
                    <w:right w:val="single" w:sz="4" w:space="0" w:color="auto"/>
                  </w:tcBorders>
                </w:tcPr>
                <w:p w14:paraId="42C4E85A" w14:textId="77777777" w:rsidR="0066295B" w:rsidRDefault="00000C89">
                  <w:pPr>
                    <w:rPr>
                      <w:b/>
                      <w:sz w:val="16"/>
                      <w:szCs w:val="16"/>
                    </w:rPr>
                  </w:pPr>
                  <w:r>
                    <w:rPr>
                      <w:b/>
                      <w:sz w:val="16"/>
                      <w:szCs w:val="16"/>
                    </w:rPr>
                    <w:t>Model output</w:t>
                  </w:r>
                </w:p>
              </w:tc>
              <w:tc>
                <w:tcPr>
                  <w:tcW w:w="569" w:type="dxa"/>
                  <w:vMerge w:val="restart"/>
                  <w:tcBorders>
                    <w:top w:val="single" w:sz="4" w:space="0" w:color="auto"/>
                    <w:left w:val="single" w:sz="4" w:space="0" w:color="auto"/>
                    <w:bottom w:val="single" w:sz="4" w:space="0" w:color="auto"/>
                    <w:right w:val="single" w:sz="4" w:space="0" w:color="auto"/>
                  </w:tcBorders>
                </w:tcPr>
                <w:p w14:paraId="1712AE0C" w14:textId="77777777" w:rsidR="0066295B" w:rsidRDefault="00000C89">
                  <w:pPr>
                    <w:rPr>
                      <w:b/>
                      <w:sz w:val="16"/>
                      <w:szCs w:val="16"/>
                    </w:rPr>
                  </w:pPr>
                  <w:r>
                    <w:rPr>
                      <w:b/>
                      <w:sz w:val="16"/>
                      <w:szCs w:val="16"/>
                    </w:rPr>
                    <w:t>Label</w:t>
                  </w:r>
                </w:p>
              </w:tc>
              <w:tc>
                <w:tcPr>
                  <w:tcW w:w="2439" w:type="dxa"/>
                  <w:gridSpan w:val="2"/>
                  <w:tcBorders>
                    <w:top w:val="single" w:sz="4" w:space="0" w:color="auto"/>
                    <w:left w:val="single" w:sz="4" w:space="0" w:color="auto"/>
                    <w:bottom w:val="single" w:sz="4" w:space="0" w:color="auto"/>
                    <w:right w:val="single" w:sz="4" w:space="0" w:color="auto"/>
                  </w:tcBorders>
                </w:tcPr>
                <w:p w14:paraId="42ABC4AC" w14:textId="77777777" w:rsidR="0066295B" w:rsidRDefault="00000C89">
                  <w:pPr>
                    <w:jc w:val="center"/>
                    <w:rPr>
                      <w:b/>
                      <w:sz w:val="16"/>
                      <w:szCs w:val="16"/>
                    </w:rPr>
                  </w:pPr>
                  <w:r>
                    <w:rPr>
                      <w:b/>
                      <w:sz w:val="16"/>
                      <w:szCs w:val="16"/>
                    </w:rPr>
                    <w:t>Settings</w:t>
                  </w:r>
                </w:p>
              </w:tc>
              <w:tc>
                <w:tcPr>
                  <w:tcW w:w="1493" w:type="dxa"/>
                  <w:gridSpan w:val="2"/>
                  <w:tcBorders>
                    <w:top w:val="single" w:sz="4" w:space="0" w:color="auto"/>
                    <w:left w:val="single" w:sz="4" w:space="0" w:color="auto"/>
                    <w:bottom w:val="single" w:sz="4" w:space="0" w:color="auto"/>
                    <w:right w:val="single" w:sz="4" w:space="0" w:color="auto"/>
                  </w:tcBorders>
                </w:tcPr>
                <w:p w14:paraId="52A4CACF" w14:textId="77777777" w:rsidR="0066295B" w:rsidRDefault="00000C89">
                  <w:pPr>
                    <w:rPr>
                      <w:b/>
                      <w:sz w:val="16"/>
                      <w:szCs w:val="16"/>
                    </w:rPr>
                  </w:pPr>
                  <w:r>
                    <w:rPr>
                      <w:b/>
                      <w:sz w:val="16"/>
                      <w:szCs w:val="16"/>
                    </w:rPr>
                    <w:t>Dataset size</w:t>
                  </w:r>
                </w:p>
              </w:tc>
              <w:tc>
                <w:tcPr>
                  <w:tcW w:w="2256" w:type="dxa"/>
                  <w:gridSpan w:val="2"/>
                  <w:tcBorders>
                    <w:top w:val="single" w:sz="4" w:space="0" w:color="auto"/>
                    <w:left w:val="single" w:sz="4" w:space="0" w:color="auto"/>
                    <w:bottom w:val="single" w:sz="4" w:space="0" w:color="auto"/>
                    <w:right w:val="single" w:sz="4" w:space="0" w:color="auto"/>
                  </w:tcBorders>
                </w:tcPr>
                <w:p w14:paraId="17053640" w14:textId="77777777" w:rsidR="0066295B" w:rsidRDefault="00000C89">
                  <w:pPr>
                    <w:rPr>
                      <w:b/>
                      <w:sz w:val="16"/>
                      <w:szCs w:val="16"/>
                    </w:rPr>
                  </w:pPr>
                  <w:r>
                    <w:rPr>
                      <w:b/>
                      <w:sz w:val="16"/>
                      <w:szCs w:val="16"/>
                    </w:rPr>
                    <w:t>AI/ML complexity</w:t>
                  </w:r>
                </w:p>
              </w:tc>
              <w:tc>
                <w:tcPr>
                  <w:tcW w:w="568" w:type="dxa"/>
                  <w:tcBorders>
                    <w:top w:val="single" w:sz="4" w:space="0" w:color="auto"/>
                    <w:left w:val="single" w:sz="4" w:space="0" w:color="auto"/>
                    <w:bottom w:val="single" w:sz="4" w:space="0" w:color="auto"/>
                    <w:right w:val="single" w:sz="4" w:space="0" w:color="auto"/>
                  </w:tcBorders>
                </w:tcPr>
                <w:p w14:paraId="3DFF00EE" w14:textId="77777777" w:rsidR="0066295B" w:rsidRDefault="00000C89">
                  <w:pPr>
                    <w:rPr>
                      <w:b/>
                      <w:sz w:val="16"/>
                      <w:szCs w:val="16"/>
                    </w:rPr>
                  </w:pPr>
                  <w:proofErr w:type="spellStart"/>
                  <w:r>
                    <w:rPr>
                      <w:b/>
                      <w:sz w:val="16"/>
                      <w:szCs w:val="16"/>
                    </w:rPr>
                    <w:t>Horiz</w:t>
                  </w:r>
                  <w:proofErr w:type="spellEnd"/>
                  <w:r>
                    <w:rPr>
                      <w:b/>
                      <w:sz w:val="16"/>
                      <w:szCs w:val="16"/>
                    </w:rPr>
                    <w:t>. pos. accuracy @90% (m)</w:t>
                  </w:r>
                </w:p>
              </w:tc>
            </w:tr>
            <w:tr w:rsidR="0066295B" w14:paraId="461F079E" w14:textId="77777777">
              <w:trPr>
                <w:trHeight w:val="404"/>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1C683399" w14:textId="77777777" w:rsidR="0066295B" w:rsidRDefault="0066295B">
                  <w:pPr>
                    <w:rPr>
                      <w:rFonts w:ascii="Times New Roman" w:hAnsi="Times New Roman"/>
                      <w:b/>
                      <w:sz w:val="16"/>
                      <w:szCs w:val="16"/>
                      <w:lang w:eastAsia="en-GB"/>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649048B9" w14:textId="77777777" w:rsidR="0066295B" w:rsidRDefault="0066295B">
                  <w:pPr>
                    <w:rPr>
                      <w:rFonts w:ascii="Times New Roman" w:hAnsi="Times New Roman"/>
                      <w:b/>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0E42E0BD" w14:textId="77777777" w:rsidR="0066295B" w:rsidRDefault="0066295B">
                  <w:pPr>
                    <w:rPr>
                      <w:rFonts w:ascii="Times New Roman" w:hAnsi="Times New Roman"/>
                      <w:b/>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36B46BFB" w14:textId="77777777" w:rsidR="0066295B" w:rsidRDefault="0066295B">
                  <w:pPr>
                    <w:rPr>
                      <w:rFonts w:ascii="Times New Roman" w:hAnsi="Times New Roman"/>
                      <w:b/>
                      <w:sz w:val="16"/>
                      <w:szCs w:val="16"/>
                      <w:lang w:eastAsia="en-GB"/>
                    </w:rPr>
                  </w:pPr>
                </w:p>
              </w:tc>
              <w:tc>
                <w:tcPr>
                  <w:tcW w:w="865" w:type="dxa"/>
                  <w:tcBorders>
                    <w:top w:val="single" w:sz="4" w:space="0" w:color="auto"/>
                    <w:left w:val="single" w:sz="4" w:space="0" w:color="auto"/>
                    <w:bottom w:val="single" w:sz="4" w:space="0" w:color="auto"/>
                    <w:right w:val="single" w:sz="4" w:space="0" w:color="auto"/>
                  </w:tcBorders>
                  <w:vAlign w:val="center"/>
                </w:tcPr>
                <w:p w14:paraId="429F544D" w14:textId="77777777" w:rsidR="0066295B" w:rsidRDefault="00000C89">
                  <w:pPr>
                    <w:jc w:val="center"/>
                    <w:rPr>
                      <w:sz w:val="16"/>
                      <w:szCs w:val="16"/>
                    </w:rPr>
                  </w:pPr>
                  <w:r>
                    <w:rPr>
                      <w:sz w:val="16"/>
                      <w:szCs w:val="16"/>
                    </w:rPr>
                    <w:t>Train</w:t>
                  </w:r>
                </w:p>
              </w:tc>
              <w:tc>
                <w:tcPr>
                  <w:tcW w:w="1574" w:type="dxa"/>
                  <w:tcBorders>
                    <w:top w:val="single" w:sz="4" w:space="0" w:color="auto"/>
                    <w:left w:val="single" w:sz="4" w:space="0" w:color="auto"/>
                    <w:bottom w:val="single" w:sz="4" w:space="0" w:color="auto"/>
                    <w:right w:val="single" w:sz="4" w:space="0" w:color="auto"/>
                  </w:tcBorders>
                  <w:vAlign w:val="center"/>
                </w:tcPr>
                <w:p w14:paraId="7571D8D3" w14:textId="77777777" w:rsidR="0066295B" w:rsidRDefault="00000C89">
                  <w:pPr>
                    <w:jc w:val="center"/>
                    <w:rPr>
                      <w:sz w:val="16"/>
                      <w:szCs w:val="16"/>
                    </w:rPr>
                  </w:pPr>
                  <w:r>
                    <w:rPr>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B98021A" w14:textId="77777777" w:rsidR="0066295B" w:rsidRDefault="00000C89">
                  <w:pPr>
                    <w:jc w:val="center"/>
                    <w:rPr>
                      <w:sz w:val="16"/>
                      <w:szCs w:val="16"/>
                    </w:rPr>
                  </w:pPr>
                  <w:r>
                    <w:rPr>
                      <w:sz w:val="16"/>
                      <w:szCs w:val="16"/>
                    </w:rPr>
                    <w:t>Train</w:t>
                  </w:r>
                </w:p>
              </w:tc>
              <w:tc>
                <w:tcPr>
                  <w:tcW w:w="785" w:type="dxa"/>
                  <w:tcBorders>
                    <w:top w:val="single" w:sz="4" w:space="0" w:color="auto"/>
                    <w:left w:val="single" w:sz="4" w:space="0" w:color="auto"/>
                    <w:bottom w:val="single" w:sz="4" w:space="0" w:color="auto"/>
                    <w:right w:val="single" w:sz="4" w:space="0" w:color="auto"/>
                  </w:tcBorders>
                  <w:vAlign w:val="center"/>
                </w:tcPr>
                <w:p w14:paraId="01956535" w14:textId="77777777" w:rsidR="0066295B" w:rsidRDefault="00000C89">
                  <w:pPr>
                    <w:jc w:val="center"/>
                    <w:rPr>
                      <w:sz w:val="16"/>
                      <w:szCs w:val="16"/>
                    </w:rPr>
                  </w:pPr>
                  <w:r>
                    <w:rPr>
                      <w:sz w:val="16"/>
                      <w:szCs w:val="16"/>
                    </w:rPr>
                    <w:t>Test</w:t>
                  </w:r>
                </w:p>
              </w:tc>
              <w:tc>
                <w:tcPr>
                  <w:tcW w:w="1078" w:type="dxa"/>
                  <w:tcBorders>
                    <w:top w:val="single" w:sz="4" w:space="0" w:color="auto"/>
                    <w:left w:val="single" w:sz="4" w:space="0" w:color="auto"/>
                    <w:bottom w:val="single" w:sz="4" w:space="0" w:color="auto"/>
                    <w:right w:val="single" w:sz="4" w:space="0" w:color="auto"/>
                  </w:tcBorders>
                </w:tcPr>
                <w:p w14:paraId="5B5859D9" w14:textId="77777777" w:rsidR="0066295B" w:rsidRDefault="00000C89">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677BD17E" w14:textId="77777777" w:rsidR="0066295B" w:rsidRDefault="00000C89">
                  <w:pPr>
                    <w:rPr>
                      <w:sz w:val="16"/>
                      <w:szCs w:val="16"/>
                    </w:rPr>
                  </w:pPr>
                  <w:r>
                    <w:rPr>
                      <w:sz w:val="16"/>
                      <w:szCs w:val="16"/>
                    </w:rPr>
                    <w:t>Computation complexity</w:t>
                  </w:r>
                </w:p>
              </w:tc>
              <w:tc>
                <w:tcPr>
                  <w:tcW w:w="568" w:type="dxa"/>
                  <w:tcBorders>
                    <w:top w:val="single" w:sz="4" w:space="0" w:color="auto"/>
                    <w:left w:val="single" w:sz="4" w:space="0" w:color="auto"/>
                    <w:bottom w:val="single" w:sz="4" w:space="0" w:color="auto"/>
                    <w:right w:val="single" w:sz="4" w:space="0" w:color="auto"/>
                  </w:tcBorders>
                </w:tcPr>
                <w:p w14:paraId="1420B727" w14:textId="77777777" w:rsidR="0066295B" w:rsidRDefault="00000C89">
                  <w:pPr>
                    <w:rPr>
                      <w:sz w:val="16"/>
                      <w:szCs w:val="16"/>
                    </w:rPr>
                  </w:pPr>
                  <w:r>
                    <w:rPr>
                      <w:sz w:val="16"/>
                      <w:szCs w:val="16"/>
                    </w:rPr>
                    <w:t>AI/ML</w:t>
                  </w:r>
                </w:p>
              </w:tc>
            </w:tr>
            <w:tr w:rsidR="0066295B" w14:paraId="1D39F0EA"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2F7417EF" w14:textId="77777777" w:rsidR="0066295B" w:rsidRDefault="00000C89">
                  <w:pPr>
                    <w:ind w:left="-72" w:right="-72"/>
                    <w:rPr>
                      <w:sz w:val="16"/>
                      <w:szCs w:val="16"/>
                      <w:lang w:eastAsia="ja-JP"/>
                    </w:rPr>
                  </w:pPr>
                  <w:r>
                    <w:rPr>
                      <w:sz w:val="16"/>
                      <w:szCs w:val="16"/>
                      <w:lang w:eastAsia="ja-JP"/>
                    </w:rPr>
                    <w:t>I</w:t>
                  </w:r>
                </w:p>
              </w:tc>
              <w:tc>
                <w:tcPr>
                  <w:tcW w:w="763" w:type="dxa"/>
                  <w:vMerge w:val="restart"/>
                  <w:tcBorders>
                    <w:top w:val="single" w:sz="4" w:space="0" w:color="auto"/>
                    <w:left w:val="single" w:sz="4" w:space="0" w:color="auto"/>
                    <w:bottom w:val="single" w:sz="4" w:space="0" w:color="auto"/>
                    <w:right w:val="single" w:sz="4" w:space="0" w:color="auto"/>
                  </w:tcBorders>
                </w:tcPr>
                <w:p w14:paraId="13C6F602" w14:textId="77777777" w:rsidR="0066295B" w:rsidRDefault="00000C89">
                  <w:pPr>
                    <w:ind w:left="-72" w:right="-72"/>
                    <w:rPr>
                      <w:sz w:val="16"/>
                      <w:szCs w:val="16"/>
                      <w:lang w:eastAsia="ja-JP"/>
                    </w:rPr>
                  </w:pPr>
                  <w:r>
                    <w:rPr>
                      <w:sz w:val="16"/>
                      <w:szCs w:val="16"/>
                      <w:lang w:eastAsia="ja-JP"/>
                    </w:rPr>
                    <w:t xml:space="preserve">Time domain CIR, </w:t>
                  </w:r>
                </w:p>
                <w:p w14:paraId="52D85775" w14:textId="77777777" w:rsidR="0066295B" w:rsidRDefault="00000C89">
                  <w:pPr>
                    <w:ind w:left="-72" w:right="-72"/>
                    <w:rPr>
                      <w:rFonts w:eastAsia="Batang"/>
                      <w:sz w:val="16"/>
                      <w:szCs w:val="16"/>
                    </w:rPr>
                  </w:pPr>
                  <w:r>
                    <w:rPr>
                      <w:sz w:val="16"/>
                      <w:szCs w:val="16"/>
                      <w:lang w:eastAsia="ja-JP"/>
                    </w:rPr>
                    <w:t>1x2x</w:t>
                  </w:r>
                  <w:proofErr w:type="gramStart"/>
                  <w:r>
                    <w:rPr>
                      <w:sz w:val="16"/>
                      <w:szCs w:val="16"/>
                      <w:lang w:eastAsia="ja-JP"/>
                    </w:rPr>
                    <w:t>256  complex</w:t>
                  </w:r>
                  <w:proofErr w:type="gramEnd"/>
                  <w:r>
                    <w:rPr>
                      <w:sz w:val="16"/>
                      <w:szCs w:val="16"/>
                      <w:lang w:eastAsia="ja-JP"/>
                    </w:rPr>
                    <w:t xml:space="preserve"> array</w:t>
                  </w:r>
                </w:p>
                <w:p w14:paraId="50A00E33" w14:textId="77777777" w:rsidR="0066295B" w:rsidRDefault="0066295B">
                  <w:pPr>
                    <w:rPr>
                      <w:rFonts w:eastAsia="Times New Roman"/>
                      <w:sz w:val="16"/>
                      <w:szCs w:val="16"/>
                      <w:lang w:eastAsia="en-GB"/>
                    </w:rPr>
                  </w:pPr>
                </w:p>
              </w:tc>
              <w:tc>
                <w:tcPr>
                  <w:tcW w:w="1082" w:type="dxa"/>
                  <w:vMerge w:val="restart"/>
                  <w:tcBorders>
                    <w:top w:val="single" w:sz="4" w:space="0" w:color="auto"/>
                    <w:left w:val="single" w:sz="4" w:space="0" w:color="auto"/>
                    <w:bottom w:val="single" w:sz="4" w:space="0" w:color="auto"/>
                    <w:right w:val="single" w:sz="4" w:space="0" w:color="auto"/>
                  </w:tcBorders>
                </w:tcPr>
                <w:p w14:paraId="274DAD8B" w14:textId="77777777" w:rsidR="0066295B" w:rsidRDefault="00000C89">
                  <w:pPr>
                    <w:ind w:left="-72" w:right="-72"/>
                    <w:rPr>
                      <w:sz w:val="16"/>
                      <w:szCs w:val="16"/>
                      <w:lang w:eastAsia="ja-JP"/>
                    </w:rPr>
                  </w:pPr>
                  <w:r>
                    <w:rPr>
                      <w:sz w:val="16"/>
                      <w:szCs w:val="16"/>
                      <w:lang w:eastAsia="ja-JP"/>
                    </w:rPr>
                    <w:t xml:space="preserve">(1). </w:t>
                  </w:r>
                  <w:proofErr w:type="spellStart"/>
                  <w:r>
                    <w:rPr>
                      <w:sz w:val="16"/>
                      <w:szCs w:val="16"/>
                      <w:lang w:eastAsia="ja-JP"/>
                    </w:rPr>
                    <w:t>LoS</w:t>
                  </w:r>
                  <w:proofErr w:type="spellEnd"/>
                  <w:r>
                    <w:rPr>
                      <w:sz w:val="16"/>
                      <w:szCs w:val="16"/>
                      <w:lang w:eastAsia="ja-JP"/>
                    </w:rPr>
                    <w:t>/</w:t>
                  </w:r>
                  <w:proofErr w:type="spellStart"/>
                  <w:r>
                    <w:rPr>
                      <w:sz w:val="16"/>
                      <w:szCs w:val="16"/>
                      <w:lang w:eastAsia="ja-JP"/>
                    </w:rPr>
                    <w:t>NLoS</w:t>
                  </w:r>
                  <w:proofErr w:type="spellEnd"/>
                  <w:r>
                    <w:rPr>
                      <w:sz w:val="16"/>
                      <w:szCs w:val="16"/>
                      <w:lang w:eastAsia="ja-JP"/>
                    </w:rPr>
                    <w:t xml:space="preserve"> classification</w:t>
                  </w:r>
                </w:p>
                <w:p w14:paraId="6A07805D" w14:textId="77777777" w:rsidR="0066295B" w:rsidRDefault="00000C89">
                  <w:pPr>
                    <w:ind w:left="-72" w:right="-72"/>
                    <w:rPr>
                      <w:sz w:val="16"/>
                      <w:szCs w:val="16"/>
                      <w:lang w:eastAsia="en-GB"/>
                    </w:rPr>
                  </w:pPr>
                  <w:r>
                    <w:rPr>
                      <w:sz w:val="16"/>
                      <w:szCs w:val="16"/>
                      <w:lang w:eastAsia="ja-JP"/>
                    </w:rPr>
                    <w:t xml:space="preserve">(2). </w:t>
                  </w:r>
                  <w:proofErr w:type="spellStart"/>
                  <w:r>
                    <w:rPr>
                      <w:sz w:val="16"/>
                      <w:szCs w:val="16"/>
                      <w:lang w:eastAsia="ja-JP"/>
                    </w:rPr>
                    <w:t>ToA</w:t>
                  </w:r>
                  <w:proofErr w:type="spellEnd"/>
                  <w:r>
                    <w:rPr>
                      <w:sz w:val="16"/>
                      <w:szCs w:val="16"/>
                      <w:lang w:eastAsia="ja-JP"/>
                    </w:rPr>
                    <w:t xml:space="preserve"> estimate</w:t>
                  </w:r>
                </w:p>
              </w:tc>
              <w:tc>
                <w:tcPr>
                  <w:tcW w:w="569" w:type="dxa"/>
                  <w:vMerge w:val="restart"/>
                  <w:tcBorders>
                    <w:top w:val="single" w:sz="4" w:space="0" w:color="auto"/>
                    <w:left w:val="single" w:sz="4" w:space="0" w:color="auto"/>
                    <w:bottom w:val="single" w:sz="4" w:space="0" w:color="auto"/>
                    <w:right w:val="single" w:sz="4" w:space="0" w:color="auto"/>
                  </w:tcBorders>
                </w:tcPr>
                <w:p w14:paraId="3CD46BF1" w14:textId="77777777" w:rsidR="0066295B" w:rsidRDefault="00000C89">
                  <w:pPr>
                    <w:ind w:left="-72" w:right="-72"/>
                    <w:jc w:val="center"/>
                    <w:rPr>
                      <w:rFonts w:eastAsia="Batang"/>
                      <w:sz w:val="16"/>
                      <w:szCs w:val="16"/>
                    </w:rPr>
                  </w:pPr>
                  <w:r>
                    <w:rPr>
                      <w:rFonts w:eastAsia="Batang"/>
                      <w:sz w:val="16"/>
                      <w:szCs w:val="16"/>
                    </w:rPr>
                    <w:t>Ideal</w:t>
                  </w:r>
                </w:p>
                <w:p w14:paraId="3C3DD591" w14:textId="77777777" w:rsidR="0066295B" w:rsidRDefault="0066295B">
                  <w:pPr>
                    <w:rPr>
                      <w:rFonts w:eastAsia="Times New Roman"/>
                      <w:sz w:val="16"/>
                      <w:szCs w:val="16"/>
                      <w:lang w:eastAsia="en-GB"/>
                    </w:rPr>
                  </w:pPr>
                </w:p>
              </w:tc>
              <w:tc>
                <w:tcPr>
                  <w:tcW w:w="865" w:type="dxa"/>
                  <w:vMerge w:val="restart"/>
                  <w:tcBorders>
                    <w:top w:val="single" w:sz="4" w:space="0" w:color="auto"/>
                    <w:left w:val="single" w:sz="4" w:space="0" w:color="auto"/>
                    <w:bottom w:val="single" w:sz="4" w:space="0" w:color="auto"/>
                    <w:right w:val="single" w:sz="4" w:space="0" w:color="auto"/>
                  </w:tcBorders>
                </w:tcPr>
                <w:p w14:paraId="2B36ED6D" w14:textId="77777777" w:rsidR="0066295B" w:rsidRDefault="00000C89">
                  <w:pPr>
                    <w:ind w:left="-72" w:right="-72"/>
                    <w:jc w:val="center"/>
                    <w:rPr>
                      <w:sz w:val="16"/>
                      <w:szCs w:val="16"/>
                    </w:rPr>
                  </w:pPr>
                  <w:r>
                    <w:rPr>
                      <w:rFonts w:eastAsia="Batang"/>
                      <w:sz w:val="16"/>
                      <w:szCs w:val="16"/>
                    </w:rPr>
                    <w:t>{40%, 2m, 2m} 23dBm UE TX pow.</w:t>
                  </w:r>
                </w:p>
              </w:tc>
              <w:tc>
                <w:tcPr>
                  <w:tcW w:w="1574" w:type="dxa"/>
                  <w:tcBorders>
                    <w:top w:val="single" w:sz="4" w:space="0" w:color="auto"/>
                    <w:left w:val="single" w:sz="4" w:space="0" w:color="auto"/>
                    <w:bottom w:val="single" w:sz="4" w:space="0" w:color="auto"/>
                    <w:right w:val="single" w:sz="4" w:space="0" w:color="auto"/>
                  </w:tcBorders>
                </w:tcPr>
                <w:p w14:paraId="753F2897" w14:textId="77777777" w:rsidR="0066295B" w:rsidRDefault="00000C89">
                  <w:pPr>
                    <w:rPr>
                      <w:sz w:val="16"/>
                      <w:szCs w:val="16"/>
                    </w:rPr>
                  </w:pPr>
                  <w:r>
                    <w:rPr>
                      <w:rFonts w:eastAsia="Batang"/>
                      <w:sz w:val="16"/>
                      <w:szCs w:val="16"/>
                    </w:rPr>
                    <w:t>{40%, 2m, 2m} 23dBm UE TX pow.</w:t>
                  </w:r>
                </w:p>
              </w:tc>
              <w:tc>
                <w:tcPr>
                  <w:tcW w:w="708" w:type="dxa"/>
                  <w:vMerge w:val="restart"/>
                  <w:tcBorders>
                    <w:top w:val="single" w:sz="4" w:space="0" w:color="auto"/>
                    <w:left w:val="single" w:sz="4" w:space="0" w:color="auto"/>
                    <w:bottom w:val="single" w:sz="4" w:space="0" w:color="auto"/>
                    <w:right w:val="single" w:sz="4" w:space="0" w:color="auto"/>
                  </w:tcBorders>
                </w:tcPr>
                <w:p w14:paraId="13051953" w14:textId="77777777" w:rsidR="0066295B" w:rsidRDefault="00000C89">
                  <w:pPr>
                    <w:rPr>
                      <w:rFonts w:eastAsia="Batang"/>
                      <w:sz w:val="16"/>
                      <w:szCs w:val="16"/>
                    </w:rPr>
                  </w:pPr>
                  <w:r>
                    <w:rPr>
                      <w:rFonts w:eastAsia="Batang"/>
                      <w:sz w:val="16"/>
                      <w:szCs w:val="16"/>
                    </w:rPr>
                    <w:t>5400 UE drops</w:t>
                  </w:r>
                </w:p>
              </w:tc>
              <w:tc>
                <w:tcPr>
                  <w:tcW w:w="785" w:type="dxa"/>
                  <w:vMerge w:val="restart"/>
                  <w:tcBorders>
                    <w:top w:val="single" w:sz="4" w:space="0" w:color="auto"/>
                    <w:left w:val="single" w:sz="4" w:space="0" w:color="auto"/>
                    <w:bottom w:val="single" w:sz="4" w:space="0" w:color="auto"/>
                    <w:right w:val="single" w:sz="4" w:space="0" w:color="auto"/>
                  </w:tcBorders>
                </w:tcPr>
                <w:p w14:paraId="45A9515B" w14:textId="77777777" w:rsidR="0066295B" w:rsidRDefault="00000C89">
                  <w:pPr>
                    <w:rPr>
                      <w:rFonts w:eastAsia="Batang"/>
                      <w:sz w:val="16"/>
                      <w:szCs w:val="16"/>
                    </w:rPr>
                  </w:pPr>
                  <w:r>
                    <w:rPr>
                      <w:rFonts w:eastAsia="Batang"/>
                      <w:sz w:val="16"/>
                      <w:szCs w:val="16"/>
                    </w:rPr>
                    <w:t>4000 UE drops</w:t>
                  </w:r>
                </w:p>
              </w:tc>
              <w:tc>
                <w:tcPr>
                  <w:tcW w:w="1078" w:type="dxa"/>
                  <w:vMerge w:val="restart"/>
                  <w:tcBorders>
                    <w:top w:val="single" w:sz="4" w:space="0" w:color="auto"/>
                    <w:left w:val="single" w:sz="4" w:space="0" w:color="auto"/>
                    <w:bottom w:val="single" w:sz="4" w:space="0" w:color="auto"/>
                    <w:right w:val="single" w:sz="4" w:space="0" w:color="auto"/>
                  </w:tcBorders>
                </w:tcPr>
                <w:p w14:paraId="0BA2DF7C" w14:textId="77777777" w:rsidR="0066295B" w:rsidRDefault="00000C89">
                  <w:pPr>
                    <w:rPr>
                      <w:rFonts w:eastAsia="Times New Roman"/>
                      <w:sz w:val="16"/>
                      <w:szCs w:val="16"/>
                      <w:lang w:eastAsia="en-GB"/>
                    </w:rPr>
                  </w:pPr>
                  <w:r>
                    <w:rPr>
                      <w:rFonts w:eastAsia="Batang"/>
                      <w:sz w:val="16"/>
                      <w:szCs w:val="16"/>
                    </w:rPr>
                    <w:t>35,447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02646035" w14:textId="77777777" w:rsidR="0066295B" w:rsidRDefault="00000C89">
                  <w:pPr>
                    <w:rPr>
                      <w:sz w:val="16"/>
                      <w:szCs w:val="16"/>
                    </w:rPr>
                  </w:pPr>
                  <w:r>
                    <w:rPr>
                      <w:rFonts w:eastAsia="Batang"/>
                      <w:sz w:val="16"/>
                      <w:szCs w:val="16"/>
                    </w:rPr>
                    <w:t>7,283,790 FLOPs</w:t>
                  </w:r>
                </w:p>
              </w:tc>
              <w:tc>
                <w:tcPr>
                  <w:tcW w:w="568" w:type="dxa"/>
                  <w:tcBorders>
                    <w:top w:val="single" w:sz="4" w:space="0" w:color="auto"/>
                    <w:left w:val="single" w:sz="4" w:space="0" w:color="auto"/>
                    <w:bottom w:val="single" w:sz="4" w:space="0" w:color="auto"/>
                    <w:right w:val="single" w:sz="4" w:space="0" w:color="auto"/>
                  </w:tcBorders>
                </w:tcPr>
                <w:p w14:paraId="5FCB81A8" w14:textId="77777777" w:rsidR="0066295B" w:rsidRDefault="00000C89">
                  <w:pPr>
                    <w:rPr>
                      <w:rFonts w:eastAsia="Batang"/>
                      <w:sz w:val="16"/>
                      <w:szCs w:val="16"/>
                    </w:rPr>
                  </w:pPr>
                  <w:r>
                    <w:rPr>
                      <w:rFonts w:eastAsia="Batang"/>
                      <w:sz w:val="16"/>
                      <w:szCs w:val="16"/>
                    </w:rPr>
                    <w:t>0.109</w:t>
                  </w:r>
                </w:p>
              </w:tc>
            </w:tr>
            <w:tr w:rsidR="0066295B" w14:paraId="6E2AC1E4"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52DBF42F"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5B338B3C"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37166AB"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107CA137"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18416E75"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2137502E" w14:textId="77777777" w:rsidR="0066295B" w:rsidRDefault="00000C89">
                  <w:pPr>
                    <w:rPr>
                      <w:rFonts w:eastAsia="Batang"/>
                      <w:sz w:val="16"/>
                      <w:szCs w:val="16"/>
                    </w:rPr>
                  </w:pPr>
                  <w:r>
                    <w:rPr>
                      <w:rFonts w:eastAsia="Batang"/>
                      <w:sz w:val="16"/>
                      <w:szCs w:val="16"/>
                    </w:rPr>
                    <w:t>{40%, 2m, 2m} 13dBm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620BA7BC"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742ECBE2"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42508F38"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27932366"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tcPr>
                <w:p w14:paraId="52C1C18B" w14:textId="77777777" w:rsidR="0066295B" w:rsidRDefault="00000C89">
                  <w:pPr>
                    <w:rPr>
                      <w:rFonts w:eastAsia="Batang"/>
                      <w:sz w:val="16"/>
                      <w:szCs w:val="16"/>
                    </w:rPr>
                  </w:pPr>
                  <w:r>
                    <w:rPr>
                      <w:rFonts w:eastAsia="Batang"/>
                      <w:sz w:val="16"/>
                      <w:szCs w:val="16"/>
                    </w:rPr>
                    <w:t>0.109</w:t>
                  </w:r>
                </w:p>
              </w:tc>
            </w:tr>
            <w:tr w:rsidR="0066295B" w14:paraId="213587BA"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795D4435"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0A0E932D"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C30EACE"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BACC94A"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1EB2D774"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4E004020" w14:textId="77777777" w:rsidR="0066295B" w:rsidRDefault="00000C89">
                  <w:pPr>
                    <w:rPr>
                      <w:rFonts w:eastAsia="Batang"/>
                      <w:sz w:val="16"/>
                      <w:szCs w:val="16"/>
                    </w:rPr>
                  </w:pPr>
                  <w:r>
                    <w:rPr>
                      <w:rFonts w:eastAsia="Batang"/>
                      <w:sz w:val="16"/>
                      <w:szCs w:val="16"/>
                    </w:rPr>
                    <w:t>{40%, 2m, 2m} 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7AA8F44C"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3EB0FE4C"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71878A9"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0D9B712"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tcPr>
                <w:p w14:paraId="6B5118E9" w14:textId="77777777" w:rsidR="0066295B" w:rsidRDefault="00000C89">
                  <w:pPr>
                    <w:rPr>
                      <w:rFonts w:eastAsia="Batang"/>
                      <w:sz w:val="16"/>
                      <w:szCs w:val="16"/>
                    </w:rPr>
                  </w:pPr>
                  <w:r>
                    <w:rPr>
                      <w:rFonts w:eastAsia="Batang"/>
                      <w:sz w:val="16"/>
                      <w:szCs w:val="16"/>
                    </w:rPr>
                    <w:t>0.117</w:t>
                  </w:r>
                </w:p>
              </w:tc>
            </w:tr>
            <w:tr w:rsidR="0066295B" w14:paraId="6A0C06CB"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1DA49F66" w14:textId="77777777" w:rsidR="0066295B" w:rsidRDefault="00000C89">
                  <w:pPr>
                    <w:ind w:left="-72" w:right="-72"/>
                    <w:rPr>
                      <w:rFonts w:eastAsia="Times New Roman"/>
                      <w:sz w:val="16"/>
                      <w:szCs w:val="16"/>
                      <w:lang w:eastAsia="ja-JP"/>
                    </w:rPr>
                  </w:pPr>
                  <w:r>
                    <w:rPr>
                      <w:sz w:val="16"/>
                      <w:szCs w:val="16"/>
                      <w:lang w:eastAsia="ja-JP"/>
                    </w:rPr>
                    <w:t>II</w:t>
                  </w:r>
                </w:p>
              </w:tc>
              <w:tc>
                <w:tcPr>
                  <w:tcW w:w="763" w:type="dxa"/>
                  <w:vMerge/>
                  <w:tcBorders>
                    <w:top w:val="single" w:sz="4" w:space="0" w:color="auto"/>
                    <w:left w:val="single" w:sz="4" w:space="0" w:color="auto"/>
                    <w:bottom w:val="single" w:sz="4" w:space="0" w:color="auto"/>
                    <w:right w:val="single" w:sz="4" w:space="0" w:color="auto"/>
                  </w:tcBorders>
                  <w:vAlign w:val="center"/>
                </w:tcPr>
                <w:p w14:paraId="4F83C1B4"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0CAAF255"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151F557D"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6E1F4F22"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422BCA6E" w14:textId="77777777" w:rsidR="0066295B" w:rsidRDefault="00000C89">
                  <w:pPr>
                    <w:rPr>
                      <w:rFonts w:eastAsia="Batang"/>
                      <w:sz w:val="16"/>
                      <w:szCs w:val="16"/>
                    </w:rPr>
                  </w:pPr>
                  <w:r>
                    <w:rPr>
                      <w:rFonts w:eastAsia="Batang"/>
                      <w:sz w:val="16"/>
                      <w:szCs w:val="16"/>
                    </w:rPr>
                    <w:t>{40%, 2m, 2m} 23dBm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2501BA33"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E510101" w14:textId="77777777" w:rsidR="0066295B" w:rsidRDefault="0066295B">
                  <w:pPr>
                    <w:rPr>
                      <w:rFonts w:ascii="Times New Roman" w:eastAsia="Batang" w:hAnsi="Times New Roman"/>
                      <w:sz w:val="16"/>
                      <w:szCs w:val="16"/>
                    </w:rPr>
                  </w:pPr>
                </w:p>
              </w:tc>
              <w:tc>
                <w:tcPr>
                  <w:tcW w:w="1078" w:type="dxa"/>
                  <w:vMerge w:val="restart"/>
                  <w:tcBorders>
                    <w:top w:val="single" w:sz="4" w:space="0" w:color="auto"/>
                    <w:left w:val="single" w:sz="4" w:space="0" w:color="auto"/>
                    <w:bottom w:val="single" w:sz="4" w:space="0" w:color="auto"/>
                    <w:right w:val="single" w:sz="4" w:space="0" w:color="auto"/>
                  </w:tcBorders>
                </w:tcPr>
                <w:p w14:paraId="14A07256" w14:textId="77777777" w:rsidR="0066295B" w:rsidRDefault="00000C89">
                  <w:pPr>
                    <w:rPr>
                      <w:rFonts w:eastAsia="Times New Roman"/>
                      <w:sz w:val="16"/>
                      <w:szCs w:val="16"/>
                      <w:lang w:eastAsia="en-GB"/>
                    </w:rPr>
                  </w:pPr>
                  <w:r>
                    <w:rPr>
                      <w:rFonts w:eastAsia="Batang"/>
                      <w:sz w:val="16"/>
                      <w:szCs w:val="16"/>
                    </w:rPr>
                    <w:t>36,512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A4F0117" w14:textId="77777777" w:rsidR="0066295B" w:rsidRDefault="00000C89">
                  <w:pPr>
                    <w:rPr>
                      <w:sz w:val="16"/>
                      <w:szCs w:val="16"/>
                    </w:rPr>
                  </w:pPr>
                  <w:r>
                    <w:rPr>
                      <w:rFonts w:eastAsia="Batang"/>
                      <w:sz w:val="16"/>
                      <w:szCs w:val="16"/>
                    </w:rPr>
                    <w:t>16,998,966 FLOPs</w:t>
                  </w:r>
                </w:p>
              </w:tc>
              <w:tc>
                <w:tcPr>
                  <w:tcW w:w="568" w:type="dxa"/>
                  <w:tcBorders>
                    <w:top w:val="single" w:sz="4" w:space="0" w:color="auto"/>
                    <w:left w:val="single" w:sz="4" w:space="0" w:color="auto"/>
                    <w:bottom w:val="single" w:sz="4" w:space="0" w:color="auto"/>
                    <w:right w:val="single" w:sz="4" w:space="0" w:color="auto"/>
                  </w:tcBorders>
                  <w:vAlign w:val="center"/>
                </w:tcPr>
                <w:p w14:paraId="73E9C3DE" w14:textId="77777777" w:rsidR="0066295B" w:rsidRDefault="00000C89">
                  <w:pPr>
                    <w:rPr>
                      <w:rFonts w:eastAsia="Batang"/>
                      <w:sz w:val="16"/>
                      <w:szCs w:val="16"/>
                    </w:rPr>
                  </w:pPr>
                  <w:r>
                    <w:rPr>
                      <w:rFonts w:eastAsia="Batang"/>
                      <w:sz w:val="16"/>
                      <w:szCs w:val="16"/>
                    </w:rPr>
                    <w:t>0.062</w:t>
                  </w:r>
                </w:p>
              </w:tc>
            </w:tr>
            <w:tr w:rsidR="0066295B" w14:paraId="184D43F0"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A6D905B"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0847E182"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48A2E1A9"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2BB7FB65"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4C3413DA"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04EA7AF3" w14:textId="77777777" w:rsidR="0066295B" w:rsidRDefault="00000C89">
                  <w:pPr>
                    <w:rPr>
                      <w:rFonts w:eastAsia="Batang"/>
                      <w:sz w:val="16"/>
                      <w:szCs w:val="16"/>
                    </w:rPr>
                  </w:pPr>
                  <w:r>
                    <w:rPr>
                      <w:rFonts w:eastAsia="Batang"/>
                      <w:sz w:val="16"/>
                      <w:szCs w:val="16"/>
                    </w:rPr>
                    <w:t>{40%, 2m, 2m} 13dBm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327B6D35"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419552F"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1AE5B821"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9D58B79"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vAlign w:val="center"/>
                </w:tcPr>
                <w:p w14:paraId="105497B9" w14:textId="77777777" w:rsidR="0066295B" w:rsidRDefault="00000C89">
                  <w:pPr>
                    <w:rPr>
                      <w:rFonts w:eastAsia="Batang"/>
                      <w:sz w:val="16"/>
                      <w:szCs w:val="16"/>
                    </w:rPr>
                  </w:pPr>
                  <w:r>
                    <w:rPr>
                      <w:rFonts w:eastAsia="Batang"/>
                      <w:sz w:val="16"/>
                      <w:szCs w:val="16"/>
                    </w:rPr>
                    <w:t>0.062</w:t>
                  </w:r>
                </w:p>
              </w:tc>
            </w:tr>
            <w:tr w:rsidR="0066295B" w14:paraId="6BEBA931"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7341CB6" w14:textId="77777777" w:rsidR="0066295B" w:rsidRDefault="0066295B">
                  <w:pPr>
                    <w:rPr>
                      <w:rFonts w:ascii="Times New Roman" w:hAnsi="Times New Roman"/>
                      <w:sz w:val="16"/>
                      <w:szCs w:val="16"/>
                      <w:lang w:eastAsia="ja-JP"/>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553E59BE" w14:textId="77777777" w:rsidR="0066295B" w:rsidRDefault="0066295B">
                  <w:pPr>
                    <w:rPr>
                      <w:rFonts w:ascii="Times New Roman" w:hAnsi="Times New Roman"/>
                      <w:sz w:val="16"/>
                      <w:szCs w:val="16"/>
                      <w:lang w:eastAsia="en-GB"/>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5405AFE1" w14:textId="77777777" w:rsidR="0066295B" w:rsidRDefault="0066295B">
                  <w:pPr>
                    <w:rPr>
                      <w:rFonts w:ascii="Times New Roman" w:hAnsi="Times New Roman"/>
                      <w:sz w:val="16"/>
                      <w:szCs w:val="16"/>
                      <w:lang w:eastAsia="en-GB"/>
                    </w:rPr>
                  </w:pPr>
                </w:p>
              </w:tc>
              <w:tc>
                <w:tcPr>
                  <w:tcW w:w="569" w:type="dxa"/>
                  <w:vMerge/>
                  <w:tcBorders>
                    <w:top w:val="single" w:sz="4" w:space="0" w:color="auto"/>
                    <w:left w:val="single" w:sz="4" w:space="0" w:color="auto"/>
                    <w:bottom w:val="single" w:sz="4" w:space="0" w:color="auto"/>
                    <w:right w:val="single" w:sz="4" w:space="0" w:color="auto"/>
                  </w:tcBorders>
                  <w:vAlign w:val="center"/>
                </w:tcPr>
                <w:p w14:paraId="79392D1E" w14:textId="77777777" w:rsidR="0066295B" w:rsidRDefault="0066295B">
                  <w:pPr>
                    <w:rPr>
                      <w:rFonts w:ascii="Times New Roman" w:hAnsi="Times New Roman"/>
                      <w:sz w:val="16"/>
                      <w:szCs w:val="16"/>
                      <w:lang w:eastAsia="en-GB"/>
                    </w:rPr>
                  </w:pPr>
                </w:p>
              </w:tc>
              <w:tc>
                <w:tcPr>
                  <w:tcW w:w="865" w:type="dxa"/>
                  <w:vMerge/>
                  <w:tcBorders>
                    <w:top w:val="single" w:sz="4" w:space="0" w:color="auto"/>
                    <w:left w:val="single" w:sz="4" w:space="0" w:color="auto"/>
                    <w:bottom w:val="single" w:sz="4" w:space="0" w:color="auto"/>
                    <w:right w:val="single" w:sz="4" w:space="0" w:color="auto"/>
                  </w:tcBorders>
                  <w:vAlign w:val="center"/>
                </w:tcPr>
                <w:p w14:paraId="2184C4B2" w14:textId="77777777" w:rsidR="0066295B" w:rsidRDefault="0066295B">
                  <w:pPr>
                    <w:rPr>
                      <w:rFonts w:ascii="Times New Roman" w:hAnsi="Times New Roman"/>
                      <w:sz w:val="16"/>
                      <w:szCs w:val="16"/>
                      <w:lang w:eastAsia="en-GB"/>
                    </w:rPr>
                  </w:pPr>
                </w:p>
              </w:tc>
              <w:tc>
                <w:tcPr>
                  <w:tcW w:w="1574" w:type="dxa"/>
                  <w:tcBorders>
                    <w:top w:val="single" w:sz="4" w:space="0" w:color="auto"/>
                    <w:left w:val="single" w:sz="4" w:space="0" w:color="auto"/>
                    <w:bottom w:val="single" w:sz="4" w:space="0" w:color="auto"/>
                    <w:right w:val="single" w:sz="4" w:space="0" w:color="auto"/>
                  </w:tcBorders>
                </w:tcPr>
                <w:p w14:paraId="7D7AB09C" w14:textId="77777777" w:rsidR="0066295B" w:rsidRDefault="00000C89">
                  <w:pPr>
                    <w:rPr>
                      <w:rFonts w:eastAsia="Batang"/>
                      <w:sz w:val="16"/>
                      <w:szCs w:val="16"/>
                    </w:rPr>
                  </w:pPr>
                  <w:r>
                    <w:rPr>
                      <w:rFonts w:eastAsia="Batang"/>
                      <w:sz w:val="16"/>
                      <w:szCs w:val="16"/>
                    </w:rPr>
                    <w:t>{40%, 2m, 2m} 3dBm UE TX pow.</w:t>
                  </w:r>
                </w:p>
              </w:tc>
              <w:tc>
                <w:tcPr>
                  <w:tcW w:w="708" w:type="dxa"/>
                  <w:vMerge/>
                  <w:tcBorders>
                    <w:top w:val="single" w:sz="4" w:space="0" w:color="auto"/>
                    <w:left w:val="single" w:sz="4" w:space="0" w:color="auto"/>
                    <w:bottom w:val="single" w:sz="4" w:space="0" w:color="auto"/>
                    <w:right w:val="single" w:sz="4" w:space="0" w:color="auto"/>
                  </w:tcBorders>
                  <w:vAlign w:val="center"/>
                </w:tcPr>
                <w:p w14:paraId="66D6499B" w14:textId="77777777" w:rsidR="0066295B" w:rsidRDefault="0066295B">
                  <w:pPr>
                    <w:rPr>
                      <w:rFonts w:ascii="Times New Roman" w:eastAsia="Batang" w:hAnsi="Times New Roman"/>
                      <w:sz w:val="16"/>
                      <w:szCs w:val="16"/>
                    </w:rPr>
                  </w:pPr>
                </w:p>
              </w:tc>
              <w:tc>
                <w:tcPr>
                  <w:tcW w:w="785" w:type="dxa"/>
                  <w:vMerge/>
                  <w:tcBorders>
                    <w:top w:val="single" w:sz="4" w:space="0" w:color="auto"/>
                    <w:left w:val="single" w:sz="4" w:space="0" w:color="auto"/>
                    <w:bottom w:val="single" w:sz="4" w:space="0" w:color="auto"/>
                    <w:right w:val="single" w:sz="4" w:space="0" w:color="auto"/>
                  </w:tcBorders>
                  <w:vAlign w:val="center"/>
                </w:tcPr>
                <w:p w14:paraId="45D29FBE" w14:textId="77777777" w:rsidR="0066295B" w:rsidRDefault="0066295B">
                  <w:pPr>
                    <w:rPr>
                      <w:rFonts w:ascii="Times New Roman" w:eastAsia="Batang" w:hAnsi="Times New Roman"/>
                      <w:sz w:val="16"/>
                      <w:szCs w:val="16"/>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3C470D19" w14:textId="77777777" w:rsidR="0066295B" w:rsidRDefault="0066295B">
                  <w:pPr>
                    <w:rPr>
                      <w:rFonts w:ascii="Times New Roman" w:hAnsi="Times New Roman"/>
                      <w:sz w:val="16"/>
                      <w:szCs w:val="16"/>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CCE4017" w14:textId="77777777" w:rsidR="0066295B" w:rsidRDefault="0066295B">
                  <w:pPr>
                    <w:rPr>
                      <w:rFonts w:ascii="Times New Roman" w:hAnsi="Times New Roman"/>
                      <w:sz w:val="16"/>
                      <w:szCs w:val="16"/>
                      <w:lang w:eastAsia="en-GB"/>
                    </w:rPr>
                  </w:pPr>
                </w:p>
              </w:tc>
              <w:tc>
                <w:tcPr>
                  <w:tcW w:w="568" w:type="dxa"/>
                  <w:tcBorders>
                    <w:top w:val="single" w:sz="4" w:space="0" w:color="auto"/>
                    <w:left w:val="single" w:sz="4" w:space="0" w:color="auto"/>
                    <w:bottom w:val="single" w:sz="4" w:space="0" w:color="auto"/>
                    <w:right w:val="single" w:sz="4" w:space="0" w:color="auto"/>
                  </w:tcBorders>
                  <w:vAlign w:val="center"/>
                </w:tcPr>
                <w:p w14:paraId="5F7D7B2F" w14:textId="77777777" w:rsidR="0066295B" w:rsidRDefault="00000C89">
                  <w:pPr>
                    <w:rPr>
                      <w:rFonts w:eastAsia="Batang"/>
                      <w:sz w:val="16"/>
                      <w:szCs w:val="16"/>
                    </w:rPr>
                  </w:pPr>
                  <w:r>
                    <w:rPr>
                      <w:rFonts w:eastAsia="Batang"/>
                      <w:sz w:val="16"/>
                      <w:szCs w:val="16"/>
                    </w:rPr>
                    <w:t>0.072</w:t>
                  </w:r>
                </w:p>
              </w:tc>
            </w:tr>
          </w:tbl>
          <w:p w14:paraId="4AC6A4F3" w14:textId="77777777" w:rsidR="0066295B" w:rsidRDefault="00000C89">
            <w:r>
              <w:br/>
              <w:t>Table 71. Evaluation results for AI/ML model deployed on network-side, with model generalization investigation where the model is trained in InF-DH {60%, 6m, 2m} and 23 dBm UE transmit power and tested with the same InF-DH clutter parameters and 13 dBm and 3 dBm UE transmit powers.  No network synchronization error. Architectures of the ML model: 34 layers complex network.</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94"/>
              <w:gridCol w:w="793"/>
              <w:gridCol w:w="875"/>
              <w:gridCol w:w="1128"/>
              <w:gridCol w:w="720"/>
              <w:gridCol w:w="793"/>
              <w:gridCol w:w="1160"/>
              <w:gridCol w:w="1264"/>
              <w:gridCol w:w="1150"/>
            </w:tblGrid>
            <w:tr w:rsidR="0066295B" w14:paraId="027CAEC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1B2EAB3"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899" w:type="dxa"/>
                  <w:vMerge w:val="restart"/>
                  <w:tcBorders>
                    <w:top w:val="single" w:sz="4" w:space="0" w:color="auto"/>
                    <w:left w:val="single" w:sz="4" w:space="0" w:color="auto"/>
                    <w:bottom w:val="single" w:sz="4" w:space="0" w:color="auto"/>
                    <w:right w:val="single" w:sz="4" w:space="0" w:color="auto"/>
                  </w:tcBorders>
                </w:tcPr>
                <w:p w14:paraId="07E2A880" w14:textId="77777777" w:rsidR="0066295B" w:rsidRDefault="00000C89">
                  <w:pPr>
                    <w:rPr>
                      <w:b/>
                      <w:sz w:val="18"/>
                      <w:szCs w:val="18"/>
                    </w:rPr>
                  </w:pPr>
                  <w:r>
                    <w:rPr>
                      <w:b/>
                      <w:sz w:val="18"/>
                      <w:szCs w:val="18"/>
                    </w:rPr>
                    <w:t>Model output</w:t>
                  </w:r>
                </w:p>
              </w:tc>
              <w:tc>
                <w:tcPr>
                  <w:tcW w:w="812" w:type="dxa"/>
                  <w:vMerge w:val="restart"/>
                  <w:tcBorders>
                    <w:top w:val="single" w:sz="4" w:space="0" w:color="auto"/>
                    <w:left w:val="single" w:sz="4" w:space="0" w:color="auto"/>
                    <w:bottom w:val="single" w:sz="4" w:space="0" w:color="auto"/>
                    <w:right w:val="single" w:sz="4" w:space="0" w:color="auto"/>
                  </w:tcBorders>
                </w:tcPr>
                <w:p w14:paraId="1D66F751" w14:textId="77777777" w:rsidR="0066295B" w:rsidRDefault="00000C89">
                  <w:pPr>
                    <w:rPr>
                      <w:b/>
                      <w:sz w:val="18"/>
                      <w:szCs w:val="18"/>
                    </w:rPr>
                  </w:pPr>
                  <w:r>
                    <w:rPr>
                      <w:b/>
                      <w:sz w:val="18"/>
                      <w:szCs w:val="18"/>
                    </w:rPr>
                    <w:t>Label</w:t>
                  </w:r>
                </w:p>
              </w:tc>
              <w:tc>
                <w:tcPr>
                  <w:tcW w:w="2068" w:type="dxa"/>
                  <w:gridSpan w:val="2"/>
                  <w:tcBorders>
                    <w:top w:val="single" w:sz="4" w:space="0" w:color="auto"/>
                    <w:left w:val="single" w:sz="4" w:space="0" w:color="auto"/>
                    <w:bottom w:val="single" w:sz="4" w:space="0" w:color="auto"/>
                    <w:right w:val="single" w:sz="4" w:space="0" w:color="auto"/>
                  </w:tcBorders>
                </w:tcPr>
                <w:p w14:paraId="122A967A" w14:textId="77777777" w:rsidR="0066295B" w:rsidRDefault="00000C89">
                  <w:pPr>
                    <w:jc w:val="center"/>
                    <w:rPr>
                      <w:b/>
                      <w:sz w:val="18"/>
                      <w:szCs w:val="18"/>
                    </w:rPr>
                  </w:pPr>
                  <w:r>
                    <w:rPr>
                      <w:b/>
                      <w:sz w:val="18"/>
                      <w:szCs w:val="18"/>
                    </w:rPr>
                    <w:t>Settings</w:t>
                  </w:r>
                </w:p>
              </w:tc>
              <w:tc>
                <w:tcPr>
                  <w:tcW w:w="1530" w:type="dxa"/>
                  <w:gridSpan w:val="2"/>
                  <w:tcBorders>
                    <w:top w:val="single" w:sz="4" w:space="0" w:color="auto"/>
                    <w:left w:val="single" w:sz="4" w:space="0" w:color="auto"/>
                    <w:bottom w:val="single" w:sz="4" w:space="0" w:color="auto"/>
                    <w:right w:val="single" w:sz="4" w:space="0" w:color="auto"/>
                  </w:tcBorders>
                </w:tcPr>
                <w:p w14:paraId="06DB74B4" w14:textId="77777777" w:rsidR="0066295B" w:rsidRDefault="00000C89">
                  <w:pPr>
                    <w:rPr>
                      <w:b/>
                      <w:sz w:val="18"/>
                      <w:szCs w:val="18"/>
                    </w:rPr>
                  </w:pPr>
                  <w:r>
                    <w:rPr>
                      <w:b/>
                      <w:sz w:val="18"/>
                      <w:szCs w:val="18"/>
                    </w:rPr>
                    <w:t>Dataset size</w:t>
                  </w:r>
                </w:p>
              </w:tc>
              <w:tc>
                <w:tcPr>
                  <w:tcW w:w="2340" w:type="dxa"/>
                  <w:gridSpan w:val="2"/>
                  <w:tcBorders>
                    <w:top w:val="single" w:sz="4" w:space="0" w:color="auto"/>
                    <w:left w:val="single" w:sz="4" w:space="0" w:color="auto"/>
                    <w:bottom w:val="single" w:sz="4" w:space="0" w:color="auto"/>
                    <w:right w:val="single" w:sz="4" w:space="0" w:color="auto"/>
                  </w:tcBorders>
                </w:tcPr>
                <w:p w14:paraId="2C18E194" w14:textId="77777777" w:rsidR="0066295B" w:rsidRDefault="00000C89">
                  <w:pPr>
                    <w:rPr>
                      <w:b/>
                      <w:sz w:val="18"/>
                      <w:szCs w:val="18"/>
                    </w:rPr>
                  </w:pPr>
                  <w:r>
                    <w:rPr>
                      <w:b/>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5192A97B" w14:textId="77777777" w:rsidR="0066295B" w:rsidRDefault="00000C89">
                  <w:pPr>
                    <w:rPr>
                      <w:b/>
                      <w:sz w:val="18"/>
                      <w:szCs w:val="18"/>
                    </w:rPr>
                  </w:pPr>
                  <w:proofErr w:type="spellStart"/>
                  <w:r>
                    <w:rPr>
                      <w:b/>
                      <w:sz w:val="18"/>
                      <w:szCs w:val="18"/>
                    </w:rPr>
                    <w:t>Horiz.pos</w:t>
                  </w:r>
                  <w:proofErr w:type="spellEnd"/>
                  <w:r>
                    <w:rPr>
                      <w:b/>
                      <w:sz w:val="18"/>
                      <w:szCs w:val="18"/>
                    </w:rPr>
                    <w:t>. accuracy at 90% (m)</w:t>
                  </w:r>
                </w:p>
              </w:tc>
            </w:tr>
            <w:tr w:rsidR="0066295B" w14:paraId="2FA1367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44A9D28" w14:textId="77777777" w:rsidR="0066295B" w:rsidRDefault="0066295B">
                  <w:pPr>
                    <w:rPr>
                      <w:rFonts w:ascii="Times New Roman" w:hAnsi="Times New Roman"/>
                      <w:b/>
                      <w:sz w:val="18"/>
                      <w:szCs w:val="18"/>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3D7BC13B" w14:textId="77777777" w:rsidR="0066295B" w:rsidRDefault="0066295B">
                  <w:pPr>
                    <w:rPr>
                      <w:rFonts w:ascii="Times New Roman" w:hAnsi="Times New Roman"/>
                      <w:b/>
                      <w:sz w:val="18"/>
                      <w:szCs w:val="18"/>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4FB0B9A8" w14:textId="77777777" w:rsidR="0066295B" w:rsidRDefault="0066295B">
                  <w:pPr>
                    <w:rPr>
                      <w:rFonts w:ascii="Times New Roman" w:hAnsi="Times New Roman"/>
                      <w:b/>
                      <w:sz w:val="18"/>
                      <w:szCs w:val="18"/>
                      <w:lang w:eastAsia="en-GB"/>
                    </w:rPr>
                  </w:pPr>
                </w:p>
              </w:tc>
              <w:tc>
                <w:tcPr>
                  <w:tcW w:w="898" w:type="dxa"/>
                  <w:tcBorders>
                    <w:top w:val="single" w:sz="4" w:space="0" w:color="auto"/>
                    <w:left w:val="single" w:sz="4" w:space="0" w:color="auto"/>
                    <w:bottom w:val="single" w:sz="4" w:space="0" w:color="auto"/>
                    <w:right w:val="single" w:sz="4" w:space="0" w:color="auto"/>
                  </w:tcBorders>
                  <w:vAlign w:val="center"/>
                </w:tcPr>
                <w:p w14:paraId="49CF4CA7" w14:textId="77777777" w:rsidR="0066295B" w:rsidRDefault="00000C89">
                  <w:pPr>
                    <w:jc w:val="center"/>
                    <w:rPr>
                      <w:sz w:val="18"/>
                      <w:szCs w:val="18"/>
                    </w:rPr>
                  </w:pPr>
                  <w:r>
                    <w:rPr>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0BC8EB7"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BBD979" w14:textId="77777777" w:rsidR="0066295B" w:rsidRDefault="00000C8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D92CC60" w14:textId="77777777" w:rsidR="0066295B" w:rsidRDefault="00000C89">
                  <w:pPr>
                    <w:jc w:val="center"/>
                    <w:rPr>
                      <w:sz w:val="18"/>
                      <w:szCs w:val="18"/>
                    </w:rPr>
                  </w:pPr>
                  <w:r>
                    <w:rPr>
                      <w:sz w:val="18"/>
                      <w:szCs w:val="18"/>
                    </w:rPr>
                    <w:t>Test</w:t>
                  </w:r>
                </w:p>
              </w:tc>
              <w:tc>
                <w:tcPr>
                  <w:tcW w:w="1170" w:type="dxa"/>
                  <w:tcBorders>
                    <w:top w:val="single" w:sz="4" w:space="0" w:color="auto"/>
                    <w:left w:val="single" w:sz="4" w:space="0" w:color="auto"/>
                    <w:bottom w:val="single" w:sz="4" w:space="0" w:color="auto"/>
                    <w:right w:val="single" w:sz="4" w:space="0" w:color="auto"/>
                  </w:tcBorders>
                </w:tcPr>
                <w:p w14:paraId="63B75B69" w14:textId="77777777" w:rsidR="0066295B" w:rsidRDefault="00000C89">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0C3AB180" w14:textId="77777777" w:rsidR="0066295B" w:rsidRDefault="00000C89">
                  <w:pPr>
                    <w:rPr>
                      <w:sz w:val="18"/>
                      <w:szCs w:val="18"/>
                    </w:rPr>
                  </w:pPr>
                  <w:r>
                    <w:rPr>
                      <w:sz w:val="18"/>
                      <w:szCs w:val="18"/>
                    </w:rPr>
                    <w:t>Computation complexity</w:t>
                  </w:r>
                </w:p>
              </w:tc>
              <w:tc>
                <w:tcPr>
                  <w:tcW w:w="1170" w:type="dxa"/>
                  <w:tcBorders>
                    <w:top w:val="single" w:sz="4" w:space="0" w:color="auto"/>
                    <w:left w:val="single" w:sz="4" w:space="0" w:color="auto"/>
                    <w:bottom w:val="single" w:sz="4" w:space="0" w:color="auto"/>
                    <w:right w:val="single" w:sz="4" w:space="0" w:color="auto"/>
                  </w:tcBorders>
                </w:tcPr>
                <w:p w14:paraId="42B8339F" w14:textId="77777777" w:rsidR="0066295B" w:rsidRDefault="00000C89">
                  <w:pPr>
                    <w:rPr>
                      <w:sz w:val="18"/>
                      <w:szCs w:val="18"/>
                    </w:rPr>
                  </w:pPr>
                  <w:r>
                    <w:rPr>
                      <w:sz w:val="18"/>
                      <w:szCs w:val="18"/>
                    </w:rPr>
                    <w:t>AI/ML</w:t>
                  </w:r>
                </w:p>
              </w:tc>
            </w:tr>
            <w:tr w:rsidR="0066295B" w14:paraId="7A3BE215" w14:textId="77777777">
              <w:trPr>
                <w:trHeight w:val="258"/>
                <w:jc w:val="center"/>
              </w:trPr>
              <w:tc>
                <w:tcPr>
                  <w:tcW w:w="716" w:type="dxa"/>
                  <w:vMerge w:val="restart"/>
                  <w:tcBorders>
                    <w:top w:val="single" w:sz="4" w:space="0" w:color="auto"/>
                    <w:left w:val="single" w:sz="4" w:space="0" w:color="auto"/>
                    <w:bottom w:val="single" w:sz="4" w:space="0" w:color="auto"/>
                    <w:right w:val="single" w:sz="4" w:space="0" w:color="auto"/>
                  </w:tcBorders>
                </w:tcPr>
                <w:p w14:paraId="56B3A662" w14:textId="77777777" w:rsidR="0066295B" w:rsidRDefault="00000C89">
                  <w:pPr>
                    <w:ind w:left="-72" w:right="-72"/>
                    <w:rPr>
                      <w:sz w:val="18"/>
                      <w:szCs w:val="18"/>
                      <w:lang w:eastAsia="ja-JP"/>
                    </w:rPr>
                  </w:pPr>
                  <w:r>
                    <w:rPr>
                      <w:sz w:val="18"/>
                      <w:szCs w:val="18"/>
                      <w:lang w:eastAsia="ja-JP"/>
                    </w:rPr>
                    <w:t xml:space="preserve">Time domain CIR, </w:t>
                  </w:r>
                </w:p>
                <w:p w14:paraId="4502E30E"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p w14:paraId="1ACD67AE" w14:textId="77777777" w:rsidR="0066295B" w:rsidRDefault="0066295B">
                  <w:pPr>
                    <w:rPr>
                      <w:rFonts w:eastAsia="Times New Roman"/>
                      <w:lang w:eastAsia="en-GB"/>
                    </w:rPr>
                  </w:pPr>
                </w:p>
              </w:tc>
              <w:tc>
                <w:tcPr>
                  <w:tcW w:w="899" w:type="dxa"/>
                  <w:vMerge w:val="restart"/>
                  <w:tcBorders>
                    <w:top w:val="single" w:sz="4" w:space="0" w:color="auto"/>
                    <w:left w:val="single" w:sz="4" w:space="0" w:color="auto"/>
                    <w:bottom w:val="single" w:sz="4" w:space="0" w:color="auto"/>
                    <w:right w:val="single" w:sz="4" w:space="0" w:color="auto"/>
                  </w:tcBorders>
                </w:tcPr>
                <w:p w14:paraId="550F3EA6" w14:textId="77777777" w:rsidR="0066295B" w:rsidRDefault="00000C89">
                  <w:proofErr w:type="spellStart"/>
                  <w:r>
                    <w:rPr>
                      <w:sz w:val="18"/>
                      <w:szCs w:val="18"/>
                      <w:lang w:eastAsia="ja-JP"/>
                    </w:rPr>
                    <w:t>ToA</w:t>
                  </w:r>
                  <w:proofErr w:type="spellEnd"/>
                  <w:r>
                    <w:rPr>
                      <w:sz w:val="18"/>
                      <w:szCs w:val="18"/>
                      <w:lang w:eastAsia="ja-JP"/>
                    </w:rPr>
                    <w:t xml:space="preserve"> estimate</w:t>
                  </w:r>
                </w:p>
              </w:tc>
              <w:tc>
                <w:tcPr>
                  <w:tcW w:w="812" w:type="dxa"/>
                  <w:vMerge w:val="restart"/>
                  <w:tcBorders>
                    <w:top w:val="single" w:sz="4" w:space="0" w:color="auto"/>
                    <w:left w:val="single" w:sz="4" w:space="0" w:color="auto"/>
                    <w:bottom w:val="single" w:sz="4" w:space="0" w:color="auto"/>
                    <w:right w:val="single" w:sz="4" w:space="0" w:color="auto"/>
                  </w:tcBorders>
                </w:tcPr>
                <w:p w14:paraId="44E3483C" w14:textId="77777777" w:rsidR="0066295B" w:rsidRDefault="00000C89">
                  <w:pPr>
                    <w:ind w:left="-72" w:right="-72"/>
                    <w:jc w:val="center"/>
                    <w:rPr>
                      <w:rFonts w:eastAsia="Batang"/>
                      <w:sz w:val="18"/>
                      <w:szCs w:val="18"/>
                    </w:rPr>
                  </w:pPr>
                  <w:r>
                    <w:rPr>
                      <w:rFonts w:eastAsia="Batang"/>
                      <w:sz w:val="18"/>
                      <w:szCs w:val="18"/>
                    </w:rPr>
                    <w:t>Ideal</w:t>
                  </w:r>
                </w:p>
                <w:p w14:paraId="5E570F25" w14:textId="77777777" w:rsidR="0066295B" w:rsidRDefault="0066295B">
                  <w:pPr>
                    <w:rPr>
                      <w:rFonts w:eastAsia="Times New Roman"/>
                      <w:lang w:eastAsia="en-GB"/>
                    </w:rPr>
                  </w:pPr>
                </w:p>
              </w:tc>
              <w:tc>
                <w:tcPr>
                  <w:tcW w:w="898" w:type="dxa"/>
                  <w:vMerge w:val="restart"/>
                  <w:tcBorders>
                    <w:top w:val="single" w:sz="4" w:space="0" w:color="auto"/>
                    <w:left w:val="single" w:sz="4" w:space="0" w:color="auto"/>
                    <w:bottom w:val="single" w:sz="4" w:space="0" w:color="auto"/>
                    <w:right w:val="single" w:sz="4" w:space="0" w:color="auto"/>
                  </w:tcBorders>
                </w:tcPr>
                <w:p w14:paraId="4CECE71E" w14:textId="77777777" w:rsidR="0066295B" w:rsidRDefault="00000C89">
                  <w:pPr>
                    <w:ind w:left="-72" w:right="-72"/>
                    <w:jc w:val="cente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23dBm UE TX pow.</w:t>
                  </w:r>
                </w:p>
              </w:tc>
              <w:tc>
                <w:tcPr>
                  <w:tcW w:w="1170" w:type="dxa"/>
                  <w:tcBorders>
                    <w:top w:val="single" w:sz="4" w:space="0" w:color="auto"/>
                    <w:left w:val="single" w:sz="4" w:space="0" w:color="auto"/>
                    <w:bottom w:val="single" w:sz="4" w:space="0" w:color="auto"/>
                    <w:right w:val="single" w:sz="4" w:space="0" w:color="auto"/>
                  </w:tcBorders>
                </w:tcPr>
                <w:p w14:paraId="376B3A39" w14:textId="77777777" w:rsidR="0066295B" w:rsidRDefault="00000C89">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23dBm UE TX pow.</w:t>
                  </w:r>
                </w:p>
              </w:tc>
              <w:tc>
                <w:tcPr>
                  <w:tcW w:w="720" w:type="dxa"/>
                  <w:vMerge w:val="restart"/>
                  <w:tcBorders>
                    <w:top w:val="single" w:sz="4" w:space="0" w:color="auto"/>
                    <w:left w:val="single" w:sz="4" w:space="0" w:color="auto"/>
                    <w:bottom w:val="single" w:sz="4" w:space="0" w:color="auto"/>
                    <w:right w:val="single" w:sz="4" w:space="0" w:color="auto"/>
                  </w:tcBorders>
                </w:tcPr>
                <w:p w14:paraId="27A56BC2" w14:textId="77777777" w:rsidR="0066295B" w:rsidRDefault="00000C89">
                  <w:pPr>
                    <w:rPr>
                      <w:rFonts w:eastAsia="Batang"/>
                      <w:sz w:val="18"/>
                      <w:szCs w:val="18"/>
                    </w:rPr>
                  </w:pPr>
                  <w:proofErr w:type="gramStart"/>
                  <w:r>
                    <w:rPr>
                      <w:rFonts w:eastAsia="Batang"/>
                      <w:sz w:val="18"/>
                      <w:szCs w:val="18"/>
                    </w:rPr>
                    <w:t>86,400  UE</w:t>
                  </w:r>
                  <w:proofErr w:type="gramEnd"/>
                  <w:r>
                    <w:rPr>
                      <w:rFonts w:eastAsia="Batang"/>
                      <w:sz w:val="18"/>
                      <w:szCs w:val="18"/>
                    </w:rPr>
                    <w:t xml:space="preserve"> drops</w:t>
                  </w:r>
                </w:p>
              </w:tc>
              <w:tc>
                <w:tcPr>
                  <w:tcW w:w="810" w:type="dxa"/>
                  <w:vMerge w:val="restart"/>
                  <w:tcBorders>
                    <w:top w:val="single" w:sz="4" w:space="0" w:color="auto"/>
                    <w:left w:val="single" w:sz="4" w:space="0" w:color="auto"/>
                    <w:bottom w:val="single" w:sz="4" w:space="0" w:color="auto"/>
                    <w:right w:val="single" w:sz="4" w:space="0" w:color="auto"/>
                  </w:tcBorders>
                </w:tcPr>
                <w:p w14:paraId="1023BD28" w14:textId="77777777" w:rsidR="0066295B" w:rsidRDefault="00000C89">
                  <w:pPr>
                    <w:rPr>
                      <w:rFonts w:eastAsia="Batang"/>
                      <w:sz w:val="18"/>
                      <w:szCs w:val="18"/>
                    </w:rPr>
                  </w:pPr>
                  <w:r>
                    <w:rPr>
                      <w:rFonts w:eastAsia="Batang"/>
                      <w:sz w:val="18"/>
                      <w:szCs w:val="18"/>
                    </w:rPr>
                    <w:t>4000 UE drops</w:t>
                  </w:r>
                </w:p>
              </w:tc>
              <w:tc>
                <w:tcPr>
                  <w:tcW w:w="1170" w:type="dxa"/>
                  <w:vMerge w:val="restart"/>
                  <w:tcBorders>
                    <w:top w:val="single" w:sz="4" w:space="0" w:color="auto"/>
                    <w:left w:val="single" w:sz="4" w:space="0" w:color="auto"/>
                    <w:bottom w:val="single" w:sz="4" w:space="0" w:color="auto"/>
                    <w:right w:val="single" w:sz="4" w:space="0" w:color="auto"/>
                  </w:tcBorders>
                </w:tcPr>
                <w:p w14:paraId="461C6C8A" w14:textId="77777777" w:rsidR="0066295B" w:rsidRDefault="00000C89">
                  <w:pPr>
                    <w:rPr>
                      <w:rFonts w:eastAsia="Times New Roman"/>
                      <w:lang w:eastAsia="en-GB"/>
                    </w:rPr>
                  </w:pPr>
                  <w:r>
                    <w:rPr>
                      <w:rFonts w:eastAsia="Batang"/>
                      <w:sz w:val="18"/>
                      <w:szCs w:val="18"/>
                    </w:rPr>
                    <w:t>32,553,234 complex parameters</w:t>
                  </w:r>
                </w:p>
              </w:tc>
              <w:tc>
                <w:tcPr>
                  <w:tcW w:w="1170" w:type="dxa"/>
                  <w:vMerge w:val="restart"/>
                  <w:tcBorders>
                    <w:top w:val="single" w:sz="4" w:space="0" w:color="auto"/>
                    <w:left w:val="single" w:sz="4" w:space="0" w:color="auto"/>
                    <w:bottom w:val="single" w:sz="4" w:space="0" w:color="auto"/>
                    <w:right w:val="single" w:sz="4" w:space="0" w:color="auto"/>
                  </w:tcBorders>
                </w:tcPr>
                <w:p w14:paraId="4B7CCF23" w14:textId="77777777" w:rsidR="0066295B" w:rsidRDefault="00000C89">
                  <w:r>
                    <w:rPr>
                      <w:rFonts w:eastAsia="Batang"/>
                      <w:sz w:val="18"/>
                      <w:szCs w:val="18"/>
                    </w:rPr>
                    <w:t>2,316,337,272 FLOPs</w:t>
                  </w:r>
                </w:p>
              </w:tc>
              <w:tc>
                <w:tcPr>
                  <w:tcW w:w="1170" w:type="dxa"/>
                  <w:tcBorders>
                    <w:top w:val="single" w:sz="4" w:space="0" w:color="auto"/>
                    <w:left w:val="single" w:sz="4" w:space="0" w:color="auto"/>
                    <w:bottom w:val="single" w:sz="4" w:space="0" w:color="auto"/>
                    <w:right w:val="single" w:sz="4" w:space="0" w:color="auto"/>
                  </w:tcBorders>
                  <w:vAlign w:val="center"/>
                </w:tcPr>
                <w:p w14:paraId="0E2345DD" w14:textId="77777777" w:rsidR="0066295B" w:rsidRDefault="00000C89">
                  <w:pPr>
                    <w:rPr>
                      <w:rFonts w:eastAsia="Batang"/>
                      <w:sz w:val="18"/>
                      <w:szCs w:val="18"/>
                    </w:rPr>
                  </w:pPr>
                  <w:r>
                    <w:rPr>
                      <w:rFonts w:eastAsia="Batang"/>
                      <w:sz w:val="18"/>
                      <w:szCs w:val="18"/>
                    </w:rPr>
                    <w:t>0.744</w:t>
                  </w:r>
                </w:p>
              </w:tc>
            </w:tr>
            <w:tr w:rsidR="0066295B" w14:paraId="168A332F" w14:textId="77777777">
              <w:trPr>
                <w:trHeight w:val="258"/>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65D45AC" w14:textId="77777777" w:rsidR="0066295B" w:rsidRDefault="0066295B">
                  <w:pPr>
                    <w:rPr>
                      <w:rFonts w:ascii="Times New Roman" w:hAnsi="Times New Roman"/>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2346D60A" w14:textId="77777777" w:rsidR="0066295B" w:rsidRDefault="0066295B">
                  <w:pPr>
                    <w:rPr>
                      <w:rFonts w:ascii="Times New Roman" w:hAnsi="Times New Roman"/>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6F8E0F74" w14:textId="77777777" w:rsidR="0066295B" w:rsidRDefault="0066295B">
                  <w:pPr>
                    <w:rPr>
                      <w:rFonts w:ascii="Times New Roman" w:hAnsi="Times New Roman"/>
                      <w:lang w:eastAsia="en-GB"/>
                    </w:rPr>
                  </w:pPr>
                </w:p>
              </w:tc>
              <w:tc>
                <w:tcPr>
                  <w:tcW w:w="2068" w:type="dxa"/>
                  <w:vMerge/>
                  <w:tcBorders>
                    <w:top w:val="single" w:sz="4" w:space="0" w:color="auto"/>
                    <w:left w:val="single" w:sz="4" w:space="0" w:color="auto"/>
                    <w:bottom w:val="single" w:sz="4" w:space="0" w:color="auto"/>
                    <w:right w:val="single" w:sz="4" w:space="0" w:color="auto"/>
                  </w:tcBorders>
                  <w:vAlign w:val="center"/>
                </w:tcPr>
                <w:p w14:paraId="37F3BC78"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tcPr>
                <w:p w14:paraId="1C920DA7" w14:textId="77777777" w:rsidR="0066295B" w:rsidRDefault="00000C89">
                  <w:pPr>
                    <w:rPr>
                      <w:rFonts w:eastAsia="Batang"/>
                      <w:sz w:val="18"/>
                      <w:szCs w:val="18"/>
                    </w:rP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13dBm UE TX pow.</w:t>
                  </w:r>
                </w:p>
              </w:tc>
              <w:tc>
                <w:tcPr>
                  <w:tcW w:w="1530" w:type="dxa"/>
                  <w:vMerge/>
                  <w:tcBorders>
                    <w:top w:val="single" w:sz="4" w:space="0" w:color="auto"/>
                    <w:left w:val="single" w:sz="4" w:space="0" w:color="auto"/>
                    <w:bottom w:val="single" w:sz="4" w:space="0" w:color="auto"/>
                    <w:right w:val="single" w:sz="4" w:space="0" w:color="auto"/>
                  </w:tcBorders>
                  <w:vAlign w:val="center"/>
                </w:tcPr>
                <w:p w14:paraId="2A229324"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B738CE5" w14:textId="77777777" w:rsidR="0066295B" w:rsidRDefault="0066295B">
                  <w:pPr>
                    <w:rPr>
                      <w:rFonts w:ascii="Times New Roman" w:eastAsia="Batang" w:hAnsi="Times New Roman"/>
                      <w:sz w:val="18"/>
                      <w:szCs w:val="18"/>
                    </w:rPr>
                  </w:pPr>
                </w:p>
              </w:tc>
              <w:tc>
                <w:tcPr>
                  <w:tcW w:w="2340" w:type="dxa"/>
                  <w:vMerge/>
                  <w:tcBorders>
                    <w:top w:val="single" w:sz="4" w:space="0" w:color="auto"/>
                    <w:left w:val="single" w:sz="4" w:space="0" w:color="auto"/>
                    <w:bottom w:val="single" w:sz="4" w:space="0" w:color="auto"/>
                    <w:right w:val="single" w:sz="4" w:space="0" w:color="auto"/>
                  </w:tcBorders>
                  <w:vAlign w:val="center"/>
                </w:tcPr>
                <w:p w14:paraId="6AF0E53C" w14:textId="77777777" w:rsidR="0066295B" w:rsidRDefault="0066295B">
                  <w:pPr>
                    <w:rPr>
                      <w:rFonts w:ascii="Times New Roman" w:hAnsi="Times New Roman"/>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369729E8"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vAlign w:val="center"/>
                </w:tcPr>
                <w:p w14:paraId="602F6D8A" w14:textId="77777777" w:rsidR="0066295B" w:rsidRDefault="00000C89">
                  <w:pPr>
                    <w:rPr>
                      <w:rFonts w:eastAsia="Batang"/>
                      <w:sz w:val="18"/>
                      <w:szCs w:val="18"/>
                    </w:rPr>
                  </w:pPr>
                  <w:r>
                    <w:rPr>
                      <w:rFonts w:eastAsia="Batang"/>
                      <w:sz w:val="18"/>
                      <w:szCs w:val="18"/>
                    </w:rPr>
                    <w:t>0.746</w:t>
                  </w:r>
                </w:p>
              </w:tc>
            </w:tr>
            <w:tr w:rsidR="0066295B" w14:paraId="1ADA2C88" w14:textId="77777777">
              <w:trPr>
                <w:trHeight w:val="258"/>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EDA42B4" w14:textId="77777777" w:rsidR="0066295B" w:rsidRDefault="0066295B">
                  <w:pPr>
                    <w:rPr>
                      <w:rFonts w:ascii="Times New Roman" w:hAnsi="Times New Roman"/>
                      <w:lang w:eastAsia="en-GB"/>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263DC8D0" w14:textId="77777777" w:rsidR="0066295B" w:rsidRDefault="0066295B">
                  <w:pPr>
                    <w:rPr>
                      <w:rFonts w:ascii="Times New Roman" w:hAnsi="Times New Roman"/>
                      <w:lang w:eastAsia="en-GB"/>
                    </w:rPr>
                  </w:pPr>
                </w:p>
              </w:tc>
              <w:tc>
                <w:tcPr>
                  <w:tcW w:w="812" w:type="dxa"/>
                  <w:vMerge/>
                  <w:tcBorders>
                    <w:top w:val="single" w:sz="4" w:space="0" w:color="auto"/>
                    <w:left w:val="single" w:sz="4" w:space="0" w:color="auto"/>
                    <w:bottom w:val="single" w:sz="4" w:space="0" w:color="auto"/>
                    <w:right w:val="single" w:sz="4" w:space="0" w:color="auto"/>
                  </w:tcBorders>
                  <w:vAlign w:val="center"/>
                </w:tcPr>
                <w:p w14:paraId="2B4D89BD" w14:textId="77777777" w:rsidR="0066295B" w:rsidRDefault="0066295B">
                  <w:pPr>
                    <w:rPr>
                      <w:rFonts w:ascii="Times New Roman" w:hAnsi="Times New Roman"/>
                      <w:lang w:eastAsia="en-GB"/>
                    </w:rPr>
                  </w:pPr>
                </w:p>
              </w:tc>
              <w:tc>
                <w:tcPr>
                  <w:tcW w:w="2068" w:type="dxa"/>
                  <w:vMerge/>
                  <w:tcBorders>
                    <w:top w:val="single" w:sz="4" w:space="0" w:color="auto"/>
                    <w:left w:val="single" w:sz="4" w:space="0" w:color="auto"/>
                    <w:bottom w:val="single" w:sz="4" w:space="0" w:color="auto"/>
                    <w:right w:val="single" w:sz="4" w:space="0" w:color="auto"/>
                  </w:tcBorders>
                  <w:vAlign w:val="center"/>
                </w:tcPr>
                <w:p w14:paraId="58A9D7A6"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tcPr>
                <w:p w14:paraId="06C2D9CB" w14:textId="77777777" w:rsidR="0066295B" w:rsidRDefault="00000C89">
                  <w:pPr>
                    <w:rPr>
                      <w:rFonts w:eastAsia="Batang"/>
                      <w:sz w:val="18"/>
                      <w:szCs w:val="18"/>
                    </w:rPr>
                  </w:pPr>
                  <w:r>
                    <w:rPr>
                      <w:rFonts w:eastAsia="Batang"/>
                      <w:sz w:val="18"/>
                      <w:szCs w:val="18"/>
                      <w:lang w:eastAsia="ja-JP"/>
                    </w:rPr>
                    <w:t>{</w:t>
                  </w:r>
                  <w:r>
                    <w:rPr>
                      <w:sz w:val="18"/>
                      <w:szCs w:val="18"/>
                      <w:lang w:eastAsia="ja-JP"/>
                    </w:rPr>
                    <w:t>60%, 6m</w:t>
                  </w:r>
                  <w:r>
                    <w:rPr>
                      <w:rFonts w:eastAsia="Batang"/>
                      <w:sz w:val="18"/>
                      <w:szCs w:val="18"/>
                      <w:lang w:eastAsia="ja-JP"/>
                    </w:rPr>
                    <w:t xml:space="preserve">, 2m} </w:t>
                  </w:r>
                  <w:r>
                    <w:rPr>
                      <w:rFonts w:eastAsia="Batang"/>
                      <w:sz w:val="18"/>
                      <w:szCs w:val="18"/>
                    </w:rPr>
                    <w:t>3dBm UE TX pow.</w:t>
                  </w:r>
                </w:p>
              </w:tc>
              <w:tc>
                <w:tcPr>
                  <w:tcW w:w="1530" w:type="dxa"/>
                  <w:vMerge/>
                  <w:tcBorders>
                    <w:top w:val="single" w:sz="4" w:space="0" w:color="auto"/>
                    <w:left w:val="single" w:sz="4" w:space="0" w:color="auto"/>
                    <w:bottom w:val="single" w:sz="4" w:space="0" w:color="auto"/>
                    <w:right w:val="single" w:sz="4" w:space="0" w:color="auto"/>
                  </w:tcBorders>
                  <w:vAlign w:val="center"/>
                </w:tcPr>
                <w:p w14:paraId="7C29F617" w14:textId="77777777" w:rsidR="0066295B" w:rsidRDefault="0066295B">
                  <w:pPr>
                    <w:rPr>
                      <w:rFonts w:ascii="Times New Roman" w:eastAsia="Batang" w:hAnsi="Times New Roman"/>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0D2DD25" w14:textId="77777777" w:rsidR="0066295B" w:rsidRDefault="0066295B">
                  <w:pPr>
                    <w:rPr>
                      <w:rFonts w:ascii="Times New Roman" w:eastAsia="Batang" w:hAnsi="Times New Roman"/>
                      <w:sz w:val="18"/>
                      <w:szCs w:val="18"/>
                    </w:rPr>
                  </w:pPr>
                </w:p>
              </w:tc>
              <w:tc>
                <w:tcPr>
                  <w:tcW w:w="2340" w:type="dxa"/>
                  <w:vMerge/>
                  <w:tcBorders>
                    <w:top w:val="single" w:sz="4" w:space="0" w:color="auto"/>
                    <w:left w:val="single" w:sz="4" w:space="0" w:color="auto"/>
                    <w:bottom w:val="single" w:sz="4" w:space="0" w:color="auto"/>
                    <w:right w:val="single" w:sz="4" w:space="0" w:color="auto"/>
                  </w:tcBorders>
                  <w:vAlign w:val="center"/>
                </w:tcPr>
                <w:p w14:paraId="647AB9F8" w14:textId="77777777" w:rsidR="0066295B" w:rsidRDefault="0066295B">
                  <w:pPr>
                    <w:rPr>
                      <w:rFonts w:ascii="Times New Roman" w:hAnsi="Times New Roman"/>
                      <w:lang w:eastAsia="en-GB"/>
                    </w:rPr>
                  </w:pPr>
                </w:p>
              </w:tc>
              <w:tc>
                <w:tcPr>
                  <w:tcW w:w="1170" w:type="dxa"/>
                  <w:vMerge/>
                  <w:tcBorders>
                    <w:top w:val="single" w:sz="4" w:space="0" w:color="auto"/>
                    <w:left w:val="single" w:sz="4" w:space="0" w:color="auto"/>
                    <w:bottom w:val="single" w:sz="4" w:space="0" w:color="auto"/>
                    <w:right w:val="single" w:sz="4" w:space="0" w:color="auto"/>
                  </w:tcBorders>
                  <w:vAlign w:val="center"/>
                </w:tcPr>
                <w:p w14:paraId="533D3DBA" w14:textId="77777777" w:rsidR="0066295B" w:rsidRDefault="0066295B">
                  <w:pPr>
                    <w:rPr>
                      <w:rFonts w:ascii="Times New Roman" w:hAnsi="Times New Roman"/>
                      <w:lang w:eastAsia="en-GB"/>
                    </w:rPr>
                  </w:pPr>
                </w:p>
              </w:tc>
              <w:tc>
                <w:tcPr>
                  <w:tcW w:w="1170" w:type="dxa"/>
                  <w:tcBorders>
                    <w:top w:val="single" w:sz="4" w:space="0" w:color="auto"/>
                    <w:left w:val="single" w:sz="4" w:space="0" w:color="auto"/>
                    <w:bottom w:val="single" w:sz="4" w:space="0" w:color="auto"/>
                    <w:right w:val="single" w:sz="4" w:space="0" w:color="auto"/>
                  </w:tcBorders>
                  <w:vAlign w:val="center"/>
                </w:tcPr>
                <w:p w14:paraId="6F75F237" w14:textId="77777777" w:rsidR="0066295B" w:rsidRDefault="00000C89">
                  <w:pPr>
                    <w:rPr>
                      <w:rFonts w:eastAsia="Batang"/>
                      <w:sz w:val="18"/>
                      <w:szCs w:val="18"/>
                    </w:rPr>
                  </w:pPr>
                  <w:r>
                    <w:rPr>
                      <w:rFonts w:eastAsia="Batang"/>
                      <w:sz w:val="18"/>
                      <w:szCs w:val="18"/>
                    </w:rPr>
                    <w:t>0.744</w:t>
                  </w:r>
                </w:p>
              </w:tc>
            </w:tr>
          </w:tbl>
          <w:p w14:paraId="3EEB1D52" w14:textId="77777777" w:rsidR="0066295B" w:rsidRDefault="0066295B"/>
          <w:p w14:paraId="5CD0AA4E" w14:textId="77777777" w:rsidR="0066295B" w:rsidRDefault="00000C89">
            <w:r>
              <w:t>Table 104. Evaluation results for AI/ML model deployed on network-side, with model generalization investigation where the model is trained in InF-DH {60%, 6m, 2m} and 23 dBm UE transmit power and tested with the same InF-DH clutter parameters and 13 dBm and 3 dBm UE transmit powers.  No network synchronization error. Architectures of the ML model: 18 layers complex network.</w:t>
            </w: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878"/>
              <w:gridCol w:w="772"/>
              <w:gridCol w:w="532"/>
              <w:gridCol w:w="934"/>
              <w:gridCol w:w="1569"/>
              <w:gridCol w:w="864"/>
              <w:gridCol w:w="777"/>
              <w:gridCol w:w="1059"/>
              <w:gridCol w:w="1158"/>
              <w:gridCol w:w="722"/>
            </w:tblGrid>
            <w:tr w:rsidR="0066295B" w14:paraId="281C4856" w14:textId="77777777">
              <w:trPr>
                <w:jc w:val="center"/>
              </w:trPr>
              <w:tc>
                <w:tcPr>
                  <w:tcW w:w="648" w:type="dxa"/>
                  <w:vMerge w:val="restart"/>
                  <w:tcBorders>
                    <w:top w:val="single" w:sz="4" w:space="0" w:color="auto"/>
                    <w:left w:val="single" w:sz="4" w:space="0" w:color="auto"/>
                    <w:bottom w:val="single" w:sz="4" w:space="0" w:color="auto"/>
                    <w:right w:val="single" w:sz="4" w:space="0" w:color="auto"/>
                  </w:tcBorders>
                </w:tcPr>
                <w:p w14:paraId="4C22522B" w14:textId="77777777" w:rsidR="0066295B" w:rsidRDefault="00000C89">
                  <w:pPr>
                    <w:rPr>
                      <w:rFonts w:ascii="Times New Roman" w:eastAsia="Times New Roman" w:hAnsi="Times New Roman" w:cs="Times New Roman"/>
                      <w:b/>
                      <w:sz w:val="14"/>
                      <w:szCs w:val="14"/>
                    </w:rPr>
                  </w:pPr>
                  <w:r>
                    <w:rPr>
                      <w:rFonts w:eastAsia="Batang"/>
                      <w:b/>
                      <w:bCs/>
                      <w:sz w:val="14"/>
                      <w:szCs w:val="14"/>
                    </w:rPr>
                    <w:t>Model</w:t>
                  </w:r>
                </w:p>
              </w:tc>
              <w:tc>
                <w:tcPr>
                  <w:tcW w:w="898" w:type="dxa"/>
                  <w:vMerge w:val="restart"/>
                  <w:tcBorders>
                    <w:top w:val="single" w:sz="4" w:space="0" w:color="auto"/>
                    <w:left w:val="single" w:sz="4" w:space="0" w:color="auto"/>
                    <w:bottom w:val="single" w:sz="4" w:space="0" w:color="auto"/>
                    <w:right w:val="single" w:sz="4" w:space="0" w:color="auto"/>
                  </w:tcBorders>
                </w:tcPr>
                <w:p w14:paraId="5BB721AC" w14:textId="77777777" w:rsidR="0066295B" w:rsidRDefault="00000C89">
                  <w:pPr>
                    <w:rPr>
                      <w:b/>
                      <w:sz w:val="14"/>
                      <w:szCs w:val="14"/>
                    </w:rPr>
                  </w:pPr>
                  <w:r>
                    <w:rPr>
                      <w:b/>
                      <w:sz w:val="14"/>
                      <w:szCs w:val="14"/>
                    </w:rPr>
                    <w:t>Model input</w:t>
                  </w:r>
                </w:p>
              </w:tc>
              <w:tc>
                <w:tcPr>
                  <w:tcW w:w="786" w:type="dxa"/>
                  <w:vMerge w:val="restart"/>
                  <w:tcBorders>
                    <w:top w:val="single" w:sz="4" w:space="0" w:color="auto"/>
                    <w:left w:val="single" w:sz="4" w:space="0" w:color="auto"/>
                    <w:bottom w:val="single" w:sz="4" w:space="0" w:color="auto"/>
                    <w:right w:val="single" w:sz="4" w:space="0" w:color="auto"/>
                  </w:tcBorders>
                </w:tcPr>
                <w:p w14:paraId="1B93AC76" w14:textId="77777777" w:rsidR="0066295B" w:rsidRDefault="00000C89">
                  <w:pPr>
                    <w:rPr>
                      <w:b/>
                      <w:sz w:val="14"/>
                      <w:szCs w:val="14"/>
                    </w:rPr>
                  </w:pPr>
                  <w:r>
                    <w:rPr>
                      <w:b/>
                      <w:sz w:val="14"/>
                      <w:szCs w:val="14"/>
                    </w:rPr>
                    <w:t>Model output</w:t>
                  </w:r>
                </w:p>
              </w:tc>
              <w:tc>
                <w:tcPr>
                  <w:tcW w:w="538" w:type="dxa"/>
                  <w:vMerge w:val="restart"/>
                  <w:tcBorders>
                    <w:top w:val="single" w:sz="4" w:space="0" w:color="auto"/>
                    <w:left w:val="single" w:sz="4" w:space="0" w:color="auto"/>
                    <w:bottom w:val="single" w:sz="4" w:space="0" w:color="auto"/>
                    <w:right w:val="single" w:sz="4" w:space="0" w:color="auto"/>
                  </w:tcBorders>
                </w:tcPr>
                <w:p w14:paraId="0B4BF0B4" w14:textId="77777777" w:rsidR="0066295B" w:rsidRDefault="00000C89">
                  <w:pPr>
                    <w:ind w:left="-49"/>
                    <w:rPr>
                      <w:b/>
                      <w:sz w:val="14"/>
                      <w:szCs w:val="14"/>
                    </w:rPr>
                  </w:pPr>
                  <w:r>
                    <w:rPr>
                      <w:b/>
                      <w:sz w:val="14"/>
                      <w:szCs w:val="14"/>
                    </w:rPr>
                    <w:t>Label</w:t>
                  </w:r>
                </w:p>
              </w:tc>
              <w:tc>
                <w:tcPr>
                  <w:tcW w:w="2644" w:type="dxa"/>
                  <w:gridSpan w:val="2"/>
                  <w:tcBorders>
                    <w:top w:val="single" w:sz="4" w:space="0" w:color="auto"/>
                    <w:left w:val="single" w:sz="4" w:space="0" w:color="auto"/>
                    <w:bottom w:val="single" w:sz="4" w:space="0" w:color="auto"/>
                    <w:right w:val="single" w:sz="4" w:space="0" w:color="auto"/>
                  </w:tcBorders>
                </w:tcPr>
                <w:p w14:paraId="7B5DE7F4" w14:textId="77777777" w:rsidR="0066295B" w:rsidRDefault="00000C89">
                  <w:pPr>
                    <w:jc w:val="center"/>
                    <w:rPr>
                      <w:sz w:val="14"/>
                      <w:szCs w:val="14"/>
                    </w:rPr>
                  </w:pPr>
                  <w:r>
                    <w:rPr>
                      <w:b/>
                      <w:sz w:val="14"/>
                      <w:szCs w:val="14"/>
                    </w:rPr>
                    <w:t>Settings</w:t>
                  </w:r>
                </w:p>
              </w:tc>
              <w:tc>
                <w:tcPr>
                  <w:tcW w:w="1693" w:type="dxa"/>
                  <w:gridSpan w:val="2"/>
                  <w:tcBorders>
                    <w:top w:val="single" w:sz="4" w:space="0" w:color="auto"/>
                    <w:left w:val="single" w:sz="4" w:space="0" w:color="auto"/>
                    <w:bottom w:val="single" w:sz="4" w:space="0" w:color="auto"/>
                    <w:right w:val="single" w:sz="4" w:space="0" w:color="auto"/>
                  </w:tcBorders>
                </w:tcPr>
                <w:p w14:paraId="5C986F2E" w14:textId="77777777" w:rsidR="0066295B" w:rsidRDefault="00000C89">
                  <w:pPr>
                    <w:rPr>
                      <w:b/>
                      <w:sz w:val="14"/>
                      <w:szCs w:val="14"/>
                    </w:rPr>
                  </w:pPr>
                  <w:r>
                    <w:rPr>
                      <w:b/>
                      <w:sz w:val="14"/>
                      <w:szCs w:val="14"/>
                    </w:rPr>
                    <w:t>Dataset size</w:t>
                  </w:r>
                </w:p>
              </w:tc>
              <w:tc>
                <w:tcPr>
                  <w:tcW w:w="2257" w:type="dxa"/>
                  <w:gridSpan w:val="2"/>
                  <w:tcBorders>
                    <w:top w:val="single" w:sz="4" w:space="0" w:color="auto"/>
                    <w:left w:val="single" w:sz="4" w:space="0" w:color="auto"/>
                    <w:bottom w:val="single" w:sz="4" w:space="0" w:color="auto"/>
                    <w:right w:val="single" w:sz="4" w:space="0" w:color="auto"/>
                  </w:tcBorders>
                </w:tcPr>
                <w:p w14:paraId="5EEE1525" w14:textId="77777777" w:rsidR="0066295B" w:rsidRDefault="00000C89">
                  <w:pPr>
                    <w:rPr>
                      <w:b/>
                      <w:sz w:val="14"/>
                      <w:szCs w:val="14"/>
                    </w:rPr>
                  </w:pPr>
                  <w:r>
                    <w:rPr>
                      <w:b/>
                      <w:sz w:val="14"/>
                      <w:szCs w:val="14"/>
                    </w:rPr>
                    <w:t>AI/ML complexity</w:t>
                  </w:r>
                </w:p>
              </w:tc>
              <w:tc>
                <w:tcPr>
                  <w:tcW w:w="444" w:type="dxa"/>
                  <w:tcBorders>
                    <w:top w:val="single" w:sz="4" w:space="0" w:color="auto"/>
                    <w:left w:val="single" w:sz="4" w:space="0" w:color="auto"/>
                    <w:bottom w:val="single" w:sz="4" w:space="0" w:color="auto"/>
                    <w:right w:val="single" w:sz="4" w:space="0" w:color="auto"/>
                  </w:tcBorders>
                </w:tcPr>
                <w:p w14:paraId="6EAE19AF"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2A711D63" w14:textId="77777777">
              <w:trPr>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00FC529" w14:textId="77777777" w:rsidR="0066295B" w:rsidRDefault="0066295B">
                  <w:pPr>
                    <w:rPr>
                      <w:rFonts w:ascii="Times New Roman" w:hAnsi="Times New Roman"/>
                      <w:b/>
                      <w:sz w:val="14"/>
                      <w:szCs w:val="14"/>
                      <w:lang w:eastAsia="en-GB"/>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80B9F64" w14:textId="77777777" w:rsidR="0066295B" w:rsidRDefault="0066295B">
                  <w:pPr>
                    <w:rPr>
                      <w:rFonts w:ascii="Times New Roman" w:hAnsi="Times New Roman"/>
                      <w:b/>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50EEB5F0" w14:textId="77777777" w:rsidR="0066295B" w:rsidRDefault="0066295B">
                  <w:pPr>
                    <w:rPr>
                      <w:rFonts w:ascii="Times New Roman" w:hAnsi="Times New Roman"/>
                      <w:b/>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70C6A6A1" w14:textId="77777777" w:rsidR="0066295B" w:rsidRDefault="0066295B">
                  <w:pPr>
                    <w:rPr>
                      <w:rFonts w:ascii="Times New Roman" w:hAnsi="Times New Roman"/>
                      <w:b/>
                      <w:sz w:val="14"/>
                      <w:szCs w:val="14"/>
                      <w:lang w:eastAsia="en-GB"/>
                    </w:rPr>
                  </w:pPr>
                </w:p>
              </w:tc>
              <w:tc>
                <w:tcPr>
                  <w:tcW w:w="975" w:type="dxa"/>
                  <w:tcBorders>
                    <w:top w:val="single" w:sz="4" w:space="0" w:color="auto"/>
                    <w:left w:val="single" w:sz="4" w:space="0" w:color="auto"/>
                    <w:bottom w:val="single" w:sz="4" w:space="0" w:color="auto"/>
                    <w:right w:val="single" w:sz="4" w:space="0" w:color="auto"/>
                  </w:tcBorders>
                  <w:vAlign w:val="center"/>
                </w:tcPr>
                <w:p w14:paraId="0FF364A7" w14:textId="77777777" w:rsidR="0066295B" w:rsidRDefault="00000C89">
                  <w:pPr>
                    <w:jc w:val="center"/>
                    <w:rPr>
                      <w:sz w:val="14"/>
                      <w:szCs w:val="14"/>
                    </w:rPr>
                  </w:pPr>
                  <w:r>
                    <w:rPr>
                      <w:sz w:val="14"/>
                      <w:szCs w:val="14"/>
                    </w:rPr>
                    <w:t>Train</w:t>
                  </w:r>
                </w:p>
              </w:tc>
              <w:tc>
                <w:tcPr>
                  <w:tcW w:w="1669" w:type="dxa"/>
                  <w:tcBorders>
                    <w:top w:val="single" w:sz="4" w:space="0" w:color="auto"/>
                    <w:left w:val="single" w:sz="4" w:space="0" w:color="auto"/>
                    <w:bottom w:val="single" w:sz="4" w:space="0" w:color="auto"/>
                    <w:right w:val="single" w:sz="4" w:space="0" w:color="auto"/>
                  </w:tcBorders>
                  <w:vAlign w:val="center"/>
                </w:tcPr>
                <w:p w14:paraId="07691F62" w14:textId="77777777" w:rsidR="0066295B" w:rsidRDefault="00000C89">
                  <w:pPr>
                    <w:jc w:val="center"/>
                    <w:rPr>
                      <w:sz w:val="14"/>
                      <w:szCs w:val="14"/>
                    </w:rPr>
                  </w:pPr>
                  <w:r>
                    <w:rPr>
                      <w:sz w:val="14"/>
                      <w:szCs w:val="14"/>
                    </w:rPr>
                    <w:t>Test</w:t>
                  </w:r>
                </w:p>
              </w:tc>
              <w:tc>
                <w:tcPr>
                  <w:tcW w:w="891" w:type="dxa"/>
                  <w:tcBorders>
                    <w:top w:val="single" w:sz="4" w:space="0" w:color="auto"/>
                    <w:left w:val="single" w:sz="4" w:space="0" w:color="auto"/>
                    <w:bottom w:val="single" w:sz="4" w:space="0" w:color="auto"/>
                    <w:right w:val="single" w:sz="4" w:space="0" w:color="auto"/>
                  </w:tcBorders>
                  <w:vAlign w:val="center"/>
                </w:tcPr>
                <w:p w14:paraId="66E5955E" w14:textId="77777777" w:rsidR="0066295B" w:rsidRDefault="00000C89">
                  <w:pPr>
                    <w:jc w:val="center"/>
                    <w:rPr>
                      <w:sz w:val="14"/>
                      <w:szCs w:val="14"/>
                    </w:rPr>
                  </w:pPr>
                  <w:r>
                    <w:rPr>
                      <w:sz w:val="14"/>
                      <w:szCs w:val="14"/>
                    </w:rPr>
                    <w:t>Train</w:t>
                  </w:r>
                </w:p>
              </w:tc>
              <w:tc>
                <w:tcPr>
                  <w:tcW w:w="802" w:type="dxa"/>
                  <w:tcBorders>
                    <w:top w:val="single" w:sz="4" w:space="0" w:color="auto"/>
                    <w:left w:val="single" w:sz="4" w:space="0" w:color="auto"/>
                    <w:bottom w:val="single" w:sz="4" w:space="0" w:color="auto"/>
                    <w:right w:val="single" w:sz="4" w:space="0" w:color="auto"/>
                  </w:tcBorders>
                  <w:vAlign w:val="center"/>
                </w:tcPr>
                <w:p w14:paraId="10A01BC8" w14:textId="77777777" w:rsidR="0066295B" w:rsidRDefault="00000C89">
                  <w:pPr>
                    <w:jc w:val="center"/>
                    <w:rPr>
                      <w:sz w:val="14"/>
                      <w:szCs w:val="14"/>
                    </w:rPr>
                  </w:pPr>
                  <w:r>
                    <w:rPr>
                      <w:sz w:val="14"/>
                      <w:szCs w:val="14"/>
                    </w:rPr>
                    <w:t>test</w:t>
                  </w:r>
                </w:p>
              </w:tc>
              <w:tc>
                <w:tcPr>
                  <w:tcW w:w="1079" w:type="dxa"/>
                  <w:tcBorders>
                    <w:top w:val="single" w:sz="4" w:space="0" w:color="auto"/>
                    <w:left w:val="single" w:sz="4" w:space="0" w:color="auto"/>
                    <w:bottom w:val="single" w:sz="4" w:space="0" w:color="auto"/>
                    <w:right w:val="single" w:sz="4" w:space="0" w:color="auto"/>
                  </w:tcBorders>
                </w:tcPr>
                <w:p w14:paraId="695678F5" w14:textId="77777777" w:rsidR="0066295B" w:rsidRDefault="00000C89">
                  <w:pPr>
                    <w:rPr>
                      <w:sz w:val="14"/>
                      <w:szCs w:val="14"/>
                    </w:rPr>
                  </w:pPr>
                  <w:r>
                    <w:rPr>
                      <w:sz w:val="14"/>
                      <w:szCs w:val="14"/>
                    </w:rPr>
                    <w:t>Model complexity</w:t>
                  </w:r>
                </w:p>
              </w:tc>
              <w:tc>
                <w:tcPr>
                  <w:tcW w:w="1178" w:type="dxa"/>
                  <w:tcBorders>
                    <w:top w:val="single" w:sz="4" w:space="0" w:color="auto"/>
                    <w:left w:val="single" w:sz="4" w:space="0" w:color="auto"/>
                    <w:bottom w:val="single" w:sz="4" w:space="0" w:color="auto"/>
                    <w:right w:val="single" w:sz="4" w:space="0" w:color="auto"/>
                  </w:tcBorders>
                </w:tcPr>
                <w:p w14:paraId="356B3CC6" w14:textId="77777777" w:rsidR="0066295B" w:rsidRDefault="00000C89">
                  <w:pPr>
                    <w:rPr>
                      <w:sz w:val="14"/>
                      <w:szCs w:val="14"/>
                    </w:rPr>
                  </w:pPr>
                  <w:r>
                    <w:rPr>
                      <w:sz w:val="14"/>
                      <w:szCs w:val="14"/>
                    </w:rPr>
                    <w:t>Computation complexity</w:t>
                  </w:r>
                </w:p>
              </w:tc>
              <w:tc>
                <w:tcPr>
                  <w:tcW w:w="444" w:type="dxa"/>
                  <w:tcBorders>
                    <w:top w:val="single" w:sz="4" w:space="0" w:color="auto"/>
                    <w:left w:val="single" w:sz="4" w:space="0" w:color="auto"/>
                    <w:bottom w:val="single" w:sz="4" w:space="0" w:color="auto"/>
                    <w:right w:val="single" w:sz="4" w:space="0" w:color="auto"/>
                  </w:tcBorders>
                </w:tcPr>
                <w:p w14:paraId="6E0755BD" w14:textId="77777777" w:rsidR="0066295B" w:rsidRDefault="00000C89">
                  <w:pPr>
                    <w:rPr>
                      <w:sz w:val="14"/>
                      <w:szCs w:val="14"/>
                    </w:rPr>
                  </w:pPr>
                  <w:r>
                    <w:rPr>
                      <w:sz w:val="14"/>
                      <w:szCs w:val="14"/>
                    </w:rPr>
                    <w:t>AI/ML</w:t>
                  </w:r>
                </w:p>
              </w:tc>
            </w:tr>
            <w:tr w:rsidR="0066295B" w14:paraId="6153E448"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50811DD4" w14:textId="77777777" w:rsidR="0066295B" w:rsidRDefault="00000C89">
                  <w:pPr>
                    <w:ind w:left="-72" w:right="-72"/>
                    <w:rPr>
                      <w:sz w:val="14"/>
                      <w:szCs w:val="14"/>
                      <w:lang w:eastAsia="ja-JP"/>
                    </w:rPr>
                  </w:pPr>
                  <w:r>
                    <w:rPr>
                      <w:sz w:val="14"/>
                      <w:szCs w:val="14"/>
                      <w:lang w:eastAsia="ja-JP"/>
                    </w:rPr>
                    <w:t>I</w:t>
                  </w:r>
                </w:p>
              </w:tc>
              <w:tc>
                <w:tcPr>
                  <w:tcW w:w="898" w:type="dxa"/>
                  <w:vMerge w:val="restart"/>
                  <w:tcBorders>
                    <w:top w:val="single" w:sz="4" w:space="0" w:color="auto"/>
                    <w:left w:val="single" w:sz="4" w:space="0" w:color="auto"/>
                    <w:bottom w:val="single" w:sz="4" w:space="0" w:color="auto"/>
                    <w:right w:val="single" w:sz="4" w:space="0" w:color="auto"/>
                  </w:tcBorders>
                </w:tcPr>
                <w:p w14:paraId="04623712" w14:textId="77777777" w:rsidR="0066295B" w:rsidRDefault="00000C89">
                  <w:pPr>
                    <w:ind w:left="-72" w:right="-72"/>
                    <w:rPr>
                      <w:sz w:val="14"/>
                      <w:szCs w:val="14"/>
                      <w:lang w:eastAsia="ja-JP"/>
                    </w:rPr>
                  </w:pPr>
                  <w:r>
                    <w:rPr>
                      <w:sz w:val="14"/>
                      <w:szCs w:val="14"/>
                      <w:lang w:eastAsia="ja-JP"/>
                    </w:rPr>
                    <w:t xml:space="preserve">Time domain CIR, </w:t>
                  </w:r>
                </w:p>
                <w:p w14:paraId="46E753FA" w14:textId="77777777" w:rsidR="0066295B" w:rsidRDefault="00000C89">
                  <w:pPr>
                    <w:ind w:left="-72" w:right="-72"/>
                    <w:rPr>
                      <w:rFonts w:eastAsia="Batang"/>
                      <w:sz w:val="14"/>
                      <w:szCs w:val="14"/>
                    </w:rPr>
                  </w:pPr>
                  <w:r>
                    <w:rPr>
                      <w:sz w:val="14"/>
                      <w:szCs w:val="14"/>
                      <w:lang w:eastAsia="ja-JP"/>
                    </w:rPr>
                    <w:t>18x2x</w:t>
                  </w:r>
                  <w:proofErr w:type="gramStart"/>
                  <w:r>
                    <w:rPr>
                      <w:sz w:val="14"/>
                      <w:szCs w:val="14"/>
                      <w:lang w:eastAsia="ja-JP"/>
                    </w:rPr>
                    <w:t>256  complex</w:t>
                  </w:r>
                  <w:proofErr w:type="gramEnd"/>
                  <w:r>
                    <w:rPr>
                      <w:sz w:val="14"/>
                      <w:szCs w:val="14"/>
                      <w:lang w:eastAsia="ja-JP"/>
                    </w:rPr>
                    <w:t xml:space="preserve"> array</w:t>
                  </w:r>
                </w:p>
                <w:p w14:paraId="338D7EA1" w14:textId="77777777" w:rsidR="0066295B" w:rsidRDefault="0066295B">
                  <w:pPr>
                    <w:rPr>
                      <w:rFonts w:eastAsia="Times New Roman"/>
                      <w:sz w:val="14"/>
                      <w:szCs w:val="14"/>
                      <w:lang w:eastAsia="en-GB"/>
                    </w:rPr>
                  </w:pPr>
                </w:p>
              </w:tc>
              <w:tc>
                <w:tcPr>
                  <w:tcW w:w="786" w:type="dxa"/>
                  <w:vMerge w:val="restart"/>
                  <w:tcBorders>
                    <w:top w:val="single" w:sz="4" w:space="0" w:color="auto"/>
                    <w:left w:val="single" w:sz="4" w:space="0" w:color="auto"/>
                    <w:bottom w:val="single" w:sz="4" w:space="0" w:color="auto"/>
                    <w:right w:val="single" w:sz="4" w:space="0" w:color="auto"/>
                  </w:tcBorders>
                </w:tcPr>
                <w:p w14:paraId="563FB40A" w14:textId="77777777" w:rsidR="0066295B" w:rsidRDefault="00000C89">
                  <w:pPr>
                    <w:ind w:left="-72" w:right="-72"/>
                    <w:rPr>
                      <w:sz w:val="14"/>
                      <w:szCs w:val="14"/>
                    </w:rPr>
                  </w:pPr>
                  <w:proofErr w:type="spellStart"/>
                  <w:r>
                    <w:rPr>
                      <w:sz w:val="14"/>
                      <w:szCs w:val="14"/>
                      <w:lang w:eastAsia="ja-JP"/>
                    </w:rPr>
                    <w:t>ToA</w:t>
                  </w:r>
                  <w:proofErr w:type="spellEnd"/>
                  <w:r>
                    <w:rPr>
                      <w:sz w:val="14"/>
                      <w:szCs w:val="14"/>
                      <w:lang w:eastAsia="ja-JP"/>
                    </w:rPr>
                    <w:t xml:space="preserve"> estimate</w:t>
                  </w:r>
                </w:p>
              </w:tc>
              <w:tc>
                <w:tcPr>
                  <w:tcW w:w="538" w:type="dxa"/>
                  <w:vMerge w:val="restart"/>
                  <w:tcBorders>
                    <w:top w:val="single" w:sz="4" w:space="0" w:color="auto"/>
                    <w:left w:val="single" w:sz="4" w:space="0" w:color="auto"/>
                    <w:bottom w:val="single" w:sz="4" w:space="0" w:color="auto"/>
                    <w:right w:val="single" w:sz="4" w:space="0" w:color="auto"/>
                  </w:tcBorders>
                </w:tcPr>
                <w:p w14:paraId="64EABD65" w14:textId="77777777" w:rsidR="0066295B" w:rsidRDefault="00000C89">
                  <w:pPr>
                    <w:ind w:left="-72" w:right="-72"/>
                    <w:jc w:val="center"/>
                    <w:rPr>
                      <w:rFonts w:eastAsia="Batang"/>
                      <w:sz w:val="14"/>
                      <w:szCs w:val="14"/>
                    </w:rPr>
                  </w:pPr>
                  <w:r>
                    <w:rPr>
                      <w:rFonts w:eastAsia="Batang"/>
                      <w:sz w:val="14"/>
                      <w:szCs w:val="14"/>
                    </w:rPr>
                    <w:t>Ideal</w:t>
                  </w:r>
                </w:p>
                <w:p w14:paraId="1C70BCC3" w14:textId="77777777" w:rsidR="0066295B" w:rsidRDefault="0066295B">
                  <w:pPr>
                    <w:rPr>
                      <w:rFonts w:eastAsia="Times New Roman"/>
                      <w:sz w:val="14"/>
                      <w:szCs w:val="14"/>
                      <w:lang w:eastAsia="en-GB"/>
                    </w:rPr>
                  </w:pPr>
                </w:p>
              </w:tc>
              <w:tc>
                <w:tcPr>
                  <w:tcW w:w="975" w:type="dxa"/>
                  <w:vMerge w:val="restart"/>
                  <w:tcBorders>
                    <w:top w:val="single" w:sz="4" w:space="0" w:color="auto"/>
                    <w:left w:val="single" w:sz="4" w:space="0" w:color="auto"/>
                    <w:bottom w:val="single" w:sz="4" w:space="0" w:color="auto"/>
                    <w:right w:val="single" w:sz="4" w:space="0" w:color="auto"/>
                  </w:tcBorders>
                </w:tcPr>
                <w:p w14:paraId="2C063BFD" w14:textId="77777777" w:rsidR="0066295B" w:rsidRDefault="00000C89">
                  <w:pPr>
                    <w:ind w:left="-72" w:right="-72"/>
                    <w:rPr>
                      <w:sz w:val="14"/>
                      <w:szCs w:val="14"/>
                    </w:rPr>
                  </w:pPr>
                  <w:r>
                    <w:rPr>
                      <w:sz w:val="14"/>
                      <w:szCs w:val="14"/>
                      <w:lang w:eastAsia="ja-JP"/>
                    </w:rPr>
                    <w:t xml:space="preserve">{60%, 6m, 2m} </w:t>
                  </w:r>
                  <w:r>
                    <w:rPr>
                      <w:rFonts w:eastAsia="Batang"/>
                      <w:sz w:val="14"/>
                      <w:szCs w:val="14"/>
                    </w:rPr>
                    <w:t>23dBm UE TX pow.</w:t>
                  </w:r>
                </w:p>
              </w:tc>
              <w:tc>
                <w:tcPr>
                  <w:tcW w:w="1669" w:type="dxa"/>
                  <w:tcBorders>
                    <w:top w:val="single" w:sz="4" w:space="0" w:color="auto"/>
                    <w:left w:val="single" w:sz="4" w:space="0" w:color="auto"/>
                    <w:bottom w:val="single" w:sz="4" w:space="0" w:color="auto"/>
                    <w:right w:val="single" w:sz="4" w:space="0" w:color="auto"/>
                  </w:tcBorders>
                </w:tcPr>
                <w:p w14:paraId="063826C4" w14:textId="77777777" w:rsidR="0066295B" w:rsidRDefault="00000C89">
                  <w:pPr>
                    <w:rPr>
                      <w:sz w:val="14"/>
                      <w:szCs w:val="14"/>
                    </w:rPr>
                  </w:pPr>
                  <w:r>
                    <w:rPr>
                      <w:sz w:val="14"/>
                      <w:szCs w:val="14"/>
                      <w:lang w:eastAsia="ja-JP"/>
                    </w:rPr>
                    <w:t xml:space="preserve">{60%, 6m, 2m} </w:t>
                  </w:r>
                  <w:r>
                    <w:rPr>
                      <w:rFonts w:eastAsia="Batang"/>
                      <w:sz w:val="14"/>
                      <w:szCs w:val="14"/>
                    </w:rPr>
                    <w:t>23dBm UE TX pow.</w:t>
                  </w:r>
                </w:p>
              </w:tc>
              <w:tc>
                <w:tcPr>
                  <w:tcW w:w="891" w:type="dxa"/>
                  <w:vMerge w:val="restart"/>
                  <w:tcBorders>
                    <w:top w:val="single" w:sz="4" w:space="0" w:color="auto"/>
                    <w:left w:val="single" w:sz="4" w:space="0" w:color="auto"/>
                    <w:bottom w:val="single" w:sz="4" w:space="0" w:color="auto"/>
                    <w:right w:val="single" w:sz="4" w:space="0" w:color="auto"/>
                  </w:tcBorders>
                </w:tcPr>
                <w:p w14:paraId="3333D61D" w14:textId="77777777" w:rsidR="0066295B" w:rsidRDefault="00000C89">
                  <w:pPr>
                    <w:rPr>
                      <w:rFonts w:eastAsia="Batang"/>
                      <w:sz w:val="14"/>
                      <w:szCs w:val="14"/>
                    </w:rPr>
                  </w:pPr>
                  <w:proofErr w:type="gramStart"/>
                  <w:r>
                    <w:rPr>
                      <w:rFonts w:eastAsia="Batang"/>
                      <w:sz w:val="14"/>
                      <w:szCs w:val="14"/>
                    </w:rPr>
                    <w:t>86,400  UE</w:t>
                  </w:r>
                  <w:proofErr w:type="gramEnd"/>
                  <w:r>
                    <w:rPr>
                      <w:rFonts w:eastAsia="Batang"/>
                      <w:sz w:val="14"/>
                      <w:szCs w:val="14"/>
                    </w:rPr>
                    <w:t xml:space="preserve"> drops</w:t>
                  </w:r>
                </w:p>
              </w:tc>
              <w:tc>
                <w:tcPr>
                  <w:tcW w:w="802" w:type="dxa"/>
                  <w:vMerge w:val="restart"/>
                  <w:tcBorders>
                    <w:top w:val="single" w:sz="4" w:space="0" w:color="auto"/>
                    <w:left w:val="single" w:sz="4" w:space="0" w:color="auto"/>
                    <w:bottom w:val="single" w:sz="4" w:space="0" w:color="auto"/>
                    <w:right w:val="single" w:sz="4" w:space="0" w:color="auto"/>
                  </w:tcBorders>
                </w:tcPr>
                <w:p w14:paraId="66A9F71E" w14:textId="77777777" w:rsidR="0066295B" w:rsidRDefault="00000C89">
                  <w:pPr>
                    <w:rPr>
                      <w:rFonts w:eastAsia="Batang"/>
                      <w:sz w:val="14"/>
                      <w:szCs w:val="14"/>
                    </w:rPr>
                  </w:pPr>
                  <w:r>
                    <w:rPr>
                      <w:rFonts w:eastAsia="Batang"/>
                      <w:sz w:val="14"/>
                      <w:szCs w:val="14"/>
                    </w:rPr>
                    <w:t>4000 UE drops</w:t>
                  </w:r>
                </w:p>
              </w:tc>
              <w:tc>
                <w:tcPr>
                  <w:tcW w:w="1079" w:type="dxa"/>
                  <w:vMerge w:val="restart"/>
                  <w:tcBorders>
                    <w:top w:val="single" w:sz="4" w:space="0" w:color="auto"/>
                    <w:left w:val="single" w:sz="4" w:space="0" w:color="auto"/>
                    <w:bottom w:val="single" w:sz="4" w:space="0" w:color="auto"/>
                    <w:right w:val="single" w:sz="4" w:space="0" w:color="auto"/>
                  </w:tcBorders>
                </w:tcPr>
                <w:p w14:paraId="217A18E9" w14:textId="77777777" w:rsidR="0066295B" w:rsidRDefault="00000C89">
                  <w:pPr>
                    <w:rPr>
                      <w:rFonts w:eastAsia="Times New Roman"/>
                      <w:sz w:val="14"/>
                      <w:szCs w:val="14"/>
                      <w:lang w:eastAsia="en-GB"/>
                    </w:rPr>
                  </w:pPr>
                  <w:r>
                    <w:rPr>
                      <w:rFonts w:eastAsia="Batang"/>
                      <w:sz w:val="14"/>
                      <w:szCs w:val="14"/>
                    </w:rPr>
                    <w:t>1,229,121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41A6268" w14:textId="77777777" w:rsidR="0066295B" w:rsidRDefault="00000C89">
                  <w:pPr>
                    <w:rPr>
                      <w:sz w:val="14"/>
                      <w:szCs w:val="14"/>
                    </w:rPr>
                  </w:pPr>
                  <w:r>
                    <w:rPr>
                      <w:rFonts w:eastAsia="Batang"/>
                      <w:sz w:val="14"/>
                      <w:szCs w:val="14"/>
                    </w:rPr>
                    <w:t>86,127,185 FLOPs</w:t>
                  </w:r>
                </w:p>
              </w:tc>
              <w:tc>
                <w:tcPr>
                  <w:tcW w:w="444" w:type="dxa"/>
                  <w:tcBorders>
                    <w:top w:val="single" w:sz="4" w:space="0" w:color="auto"/>
                    <w:left w:val="single" w:sz="4" w:space="0" w:color="auto"/>
                    <w:bottom w:val="single" w:sz="4" w:space="0" w:color="auto"/>
                    <w:right w:val="single" w:sz="4" w:space="0" w:color="auto"/>
                  </w:tcBorders>
                  <w:vAlign w:val="center"/>
                </w:tcPr>
                <w:p w14:paraId="633E1FB9" w14:textId="77777777" w:rsidR="0066295B" w:rsidRDefault="00000C89">
                  <w:pPr>
                    <w:rPr>
                      <w:rFonts w:eastAsia="Batang"/>
                      <w:sz w:val="14"/>
                      <w:szCs w:val="14"/>
                    </w:rPr>
                  </w:pPr>
                  <w:r>
                    <w:rPr>
                      <w:rFonts w:eastAsia="Batang"/>
                      <w:sz w:val="14"/>
                      <w:szCs w:val="14"/>
                    </w:rPr>
                    <w:t>0.653</w:t>
                  </w:r>
                </w:p>
              </w:tc>
            </w:tr>
            <w:tr w:rsidR="0066295B" w14:paraId="5794CD58"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A698375"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6CE50F85"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2A91505D"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3C4BAC1"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4D3D5614"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451C208C" w14:textId="77777777" w:rsidR="0066295B" w:rsidRDefault="00000C89">
                  <w:pPr>
                    <w:rPr>
                      <w:rFonts w:eastAsia="Batang"/>
                      <w:sz w:val="14"/>
                      <w:szCs w:val="14"/>
                    </w:rPr>
                  </w:pPr>
                  <w:r>
                    <w:rPr>
                      <w:sz w:val="14"/>
                      <w:szCs w:val="14"/>
                      <w:lang w:eastAsia="ja-JP"/>
                    </w:rPr>
                    <w:t xml:space="preserve">{60%, 6m, 2m} </w:t>
                  </w:r>
                  <w:r>
                    <w:rPr>
                      <w:rFonts w:eastAsia="Batang"/>
                      <w:sz w:val="14"/>
                      <w:szCs w:val="14"/>
                    </w:rPr>
                    <w:t>13dBm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6319682F"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60BEBE4C"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09740AE"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599093D"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2B041B37" w14:textId="77777777" w:rsidR="0066295B" w:rsidRDefault="00000C89">
                  <w:pPr>
                    <w:rPr>
                      <w:rFonts w:eastAsia="Batang"/>
                      <w:sz w:val="14"/>
                      <w:szCs w:val="14"/>
                    </w:rPr>
                  </w:pPr>
                  <w:r>
                    <w:rPr>
                      <w:rFonts w:eastAsia="Batang"/>
                      <w:sz w:val="14"/>
                      <w:szCs w:val="14"/>
                    </w:rPr>
                    <w:t>0.717</w:t>
                  </w:r>
                </w:p>
              </w:tc>
            </w:tr>
            <w:tr w:rsidR="0066295B" w14:paraId="39153FF6"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029683F0"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63502EEE"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162548C4"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F654BB0"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5C157986"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3EE3FAAC" w14:textId="77777777" w:rsidR="0066295B" w:rsidRDefault="00000C89">
                  <w:pPr>
                    <w:rPr>
                      <w:rFonts w:eastAsia="Batang"/>
                      <w:sz w:val="14"/>
                      <w:szCs w:val="14"/>
                    </w:rPr>
                  </w:pPr>
                  <w:r>
                    <w:rPr>
                      <w:sz w:val="14"/>
                      <w:szCs w:val="14"/>
                      <w:lang w:eastAsia="ja-JP"/>
                    </w:rPr>
                    <w:t xml:space="preserve">{60%, 6m, 2m} </w:t>
                  </w:r>
                  <w:r>
                    <w:rPr>
                      <w:rFonts w:eastAsia="Batang"/>
                      <w:sz w:val="14"/>
                      <w:szCs w:val="14"/>
                    </w:rPr>
                    <w:t>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4B146F07"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69F43183"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581C63DA"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542F864C"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3E400539" w14:textId="77777777" w:rsidR="0066295B" w:rsidRDefault="00000C89">
                  <w:pPr>
                    <w:rPr>
                      <w:rFonts w:eastAsia="Batang"/>
                      <w:sz w:val="14"/>
                      <w:szCs w:val="14"/>
                    </w:rPr>
                  </w:pPr>
                  <w:r>
                    <w:rPr>
                      <w:rFonts w:eastAsia="Batang"/>
                      <w:sz w:val="14"/>
                      <w:szCs w:val="14"/>
                    </w:rPr>
                    <w:t>1.965</w:t>
                  </w:r>
                </w:p>
              </w:tc>
            </w:tr>
            <w:tr w:rsidR="0066295B" w14:paraId="275F6325" w14:textId="77777777">
              <w:trPr>
                <w:trHeight w:val="258"/>
                <w:jc w:val="center"/>
              </w:trPr>
              <w:tc>
                <w:tcPr>
                  <w:tcW w:w="648" w:type="dxa"/>
                  <w:vMerge w:val="restart"/>
                  <w:tcBorders>
                    <w:top w:val="single" w:sz="4" w:space="0" w:color="auto"/>
                    <w:left w:val="single" w:sz="4" w:space="0" w:color="auto"/>
                    <w:bottom w:val="single" w:sz="4" w:space="0" w:color="auto"/>
                    <w:right w:val="single" w:sz="4" w:space="0" w:color="auto"/>
                  </w:tcBorders>
                </w:tcPr>
                <w:p w14:paraId="7F439B8D" w14:textId="77777777" w:rsidR="0066295B" w:rsidRDefault="00000C89">
                  <w:pPr>
                    <w:ind w:left="-72" w:right="-72"/>
                    <w:rPr>
                      <w:rFonts w:eastAsia="Times New Roman"/>
                      <w:sz w:val="14"/>
                      <w:szCs w:val="14"/>
                      <w:lang w:eastAsia="ja-JP"/>
                    </w:rPr>
                  </w:pPr>
                  <w:r>
                    <w:rPr>
                      <w:sz w:val="14"/>
                      <w:szCs w:val="14"/>
                      <w:lang w:eastAsia="ja-JP"/>
                    </w:rPr>
                    <w:t>II</w:t>
                  </w:r>
                </w:p>
              </w:tc>
              <w:tc>
                <w:tcPr>
                  <w:tcW w:w="898" w:type="dxa"/>
                  <w:vMerge/>
                  <w:tcBorders>
                    <w:top w:val="single" w:sz="4" w:space="0" w:color="auto"/>
                    <w:left w:val="single" w:sz="4" w:space="0" w:color="auto"/>
                    <w:bottom w:val="single" w:sz="4" w:space="0" w:color="auto"/>
                    <w:right w:val="single" w:sz="4" w:space="0" w:color="auto"/>
                  </w:tcBorders>
                  <w:vAlign w:val="center"/>
                </w:tcPr>
                <w:p w14:paraId="5FB37299"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02403386"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74054A48"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09FFAB9E"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30676F64" w14:textId="77777777" w:rsidR="0066295B" w:rsidRDefault="00000C89">
                  <w:pPr>
                    <w:rPr>
                      <w:rFonts w:eastAsia="Batang"/>
                      <w:sz w:val="14"/>
                      <w:szCs w:val="14"/>
                    </w:rPr>
                  </w:pPr>
                  <w:r>
                    <w:rPr>
                      <w:sz w:val="14"/>
                      <w:szCs w:val="14"/>
                      <w:lang w:eastAsia="ja-JP"/>
                    </w:rPr>
                    <w:t xml:space="preserve">{60%, 6m, 2m} </w:t>
                  </w:r>
                  <w:r>
                    <w:rPr>
                      <w:rFonts w:eastAsia="Batang"/>
                      <w:sz w:val="14"/>
                      <w:szCs w:val="14"/>
                    </w:rPr>
                    <w:t>23dBm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0B292281"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441D53CE" w14:textId="77777777" w:rsidR="0066295B" w:rsidRDefault="0066295B">
                  <w:pPr>
                    <w:rPr>
                      <w:rFonts w:ascii="Times New Roman" w:eastAsia="Batang" w:hAnsi="Times New Roman"/>
                      <w:sz w:val="14"/>
                      <w:szCs w:val="14"/>
                    </w:rPr>
                  </w:pPr>
                </w:p>
              </w:tc>
              <w:tc>
                <w:tcPr>
                  <w:tcW w:w="1079" w:type="dxa"/>
                  <w:vMerge w:val="restart"/>
                  <w:tcBorders>
                    <w:top w:val="single" w:sz="4" w:space="0" w:color="auto"/>
                    <w:left w:val="single" w:sz="4" w:space="0" w:color="auto"/>
                    <w:bottom w:val="single" w:sz="4" w:space="0" w:color="auto"/>
                    <w:right w:val="single" w:sz="4" w:space="0" w:color="auto"/>
                  </w:tcBorders>
                </w:tcPr>
                <w:p w14:paraId="3424CE5E" w14:textId="77777777" w:rsidR="0066295B" w:rsidRDefault="00000C89">
                  <w:pPr>
                    <w:rPr>
                      <w:rFonts w:eastAsia="Times New Roman"/>
                      <w:sz w:val="14"/>
                      <w:szCs w:val="14"/>
                      <w:lang w:eastAsia="en-GB"/>
                    </w:rPr>
                  </w:pPr>
                  <w:r>
                    <w:rPr>
                      <w:rFonts w:eastAsia="Batang"/>
                      <w:sz w:val="14"/>
                      <w:szCs w:val="14"/>
                    </w:rPr>
                    <w:t>4,884,345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030DBF66" w14:textId="77777777" w:rsidR="0066295B" w:rsidRDefault="00000C89">
                  <w:pPr>
                    <w:rPr>
                      <w:sz w:val="14"/>
                      <w:szCs w:val="14"/>
                    </w:rPr>
                  </w:pPr>
                  <w:r>
                    <w:rPr>
                      <w:rFonts w:eastAsia="Batang"/>
                      <w:sz w:val="14"/>
                      <w:szCs w:val="14"/>
                    </w:rPr>
                    <w:t>328,859,463 FLOPs</w:t>
                  </w:r>
                </w:p>
              </w:tc>
              <w:tc>
                <w:tcPr>
                  <w:tcW w:w="444" w:type="dxa"/>
                  <w:tcBorders>
                    <w:top w:val="single" w:sz="4" w:space="0" w:color="auto"/>
                    <w:left w:val="single" w:sz="4" w:space="0" w:color="auto"/>
                    <w:bottom w:val="single" w:sz="4" w:space="0" w:color="auto"/>
                    <w:right w:val="single" w:sz="4" w:space="0" w:color="auto"/>
                  </w:tcBorders>
                  <w:vAlign w:val="center"/>
                </w:tcPr>
                <w:p w14:paraId="417457F7" w14:textId="77777777" w:rsidR="0066295B" w:rsidRDefault="00000C89">
                  <w:pPr>
                    <w:rPr>
                      <w:rFonts w:eastAsia="Batang"/>
                      <w:sz w:val="14"/>
                      <w:szCs w:val="14"/>
                    </w:rPr>
                  </w:pPr>
                  <w:r>
                    <w:rPr>
                      <w:rFonts w:eastAsia="Batang"/>
                      <w:sz w:val="14"/>
                      <w:szCs w:val="14"/>
                    </w:rPr>
                    <w:t>0.436</w:t>
                  </w:r>
                </w:p>
              </w:tc>
            </w:tr>
            <w:tr w:rsidR="0066295B" w14:paraId="1D0F1CDF"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116B46B4"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5B842D13"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78C208E4"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46DC0E9C"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03295336"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6369FE9B" w14:textId="77777777" w:rsidR="0066295B" w:rsidRDefault="00000C89">
                  <w:pPr>
                    <w:rPr>
                      <w:rFonts w:eastAsia="Batang"/>
                      <w:sz w:val="14"/>
                      <w:szCs w:val="14"/>
                    </w:rPr>
                  </w:pPr>
                  <w:r>
                    <w:rPr>
                      <w:sz w:val="14"/>
                      <w:szCs w:val="14"/>
                      <w:lang w:eastAsia="ja-JP"/>
                    </w:rPr>
                    <w:t xml:space="preserve">{60%, 6m, 2m} </w:t>
                  </w:r>
                  <w:r>
                    <w:rPr>
                      <w:rFonts w:eastAsia="Batang"/>
                      <w:sz w:val="14"/>
                      <w:szCs w:val="14"/>
                    </w:rPr>
                    <w:t>13dBm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74595ECB"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23968477"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6064804D"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0A9AF739"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760AF2BC" w14:textId="77777777" w:rsidR="0066295B" w:rsidRDefault="00000C89">
                  <w:pPr>
                    <w:rPr>
                      <w:rFonts w:eastAsia="Batang"/>
                      <w:sz w:val="14"/>
                      <w:szCs w:val="14"/>
                    </w:rPr>
                  </w:pPr>
                  <w:r>
                    <w:rPr>
                      <w:rFonts w:eastAsia="Batang"/>
                      <w:sz w:val="14"/>
                      <w:szCs w:val="14"/>
                    </w:rPr>
                    <w:t>0.439</w:t>
                  </w:r>
                </w:p>
              </w:tc>
            </w:tr>
            <w:tr w:rsidR="0066295B" w14:paraId="2833E74C" w14:textId="77777777">
              <w:trPr>
                <w:trHeight w:val="258"/>
                <w:jc w:val="center"/>
              </w:trPr>
              <w:tc>
                <w:tcPr>
                  <w:tcW w:w="648" w:type="dxa"/>
                  <w:vMerge/>
                  <w:tcBorders>
                    <w:top w:val="single" w:sz="4" w:space="0" w:color="auto"/>
                    <w:left w:val="single" w:sz="4" w:space="0" w:color="auto"/>
                    <w:bottom w:val="single" w:sz="4" w:space="0" w:color="auto"/>
                    <w:right w:val="single" w:sz="4" w:space="0" w:color="auto"/>
                  </w:tcBorders>
                  <w:vAlign w:val="center"/>
                </w:tcPr>
                <w:p w14:paraId="67D3532D" w14:textId="77777777" w:rsidR="0066295B" w:rsidRDefault="0066295B">
                  <w:pPr>
                    <w:rPr>
                      <w:rFonts w:ascii="Times New Roman" w:hAnsi="Times New Roman"/>
                      <w:sz w:val="14"/>
                      <w:szCs w:val="14"/>
                      <w:lang w:eastAsia="ja-JP"/>
                    </w:rPr>
                  </w:pPr>
                </w:p>
              </w:tc>
              <w:tc>
                <w:tcPr>
                  <w:tcW w:w="898" w:type="dxa"/>
                  <w:vMerge/>
                  <w:tcBorders>
                    <w:top w:val="single" w:sz="4" w:space="0" w:color="auto"/>
                    <w:left w:val="single" w:sz="4" w:space="0" w:color="auto"/>
                    <w:bottom w:val="single" w:sz="4" w:space="0" w:color="auto"/>
                    <w:right w:val="single" w:sz="4" w:space="0" w:color="auto"/>
                  </w:tcBorders>
                  <w:vAlign w:val="center"/>
                </w:tcPr>
                <w:p w14:paraId="312AE015" w14:textId="77777777" w:rsidR="0066295B" w:rsidRDefault="0066295B">
                  <w:pPr>
                    <w:rPr>
                      <w:rFonts w:ascii="Times New Roman" w:hAnsi="Times New Roman"/>
                      <w:sz w:val="14"/>
                      <w:szCs w:val="14"/>
                      <w:lang w:eastAsia="en-GB"/>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54E34D56" w14:textId="77777777" w:rsidR="0066295B" w:rsidRDefault="0066295B">
                  <w:pPr>
                    <w:rPr>
                      <w:rFonts w:ascii="Times New Roman" w:hAnsi="Times New Roman"/>
                      <w:sz w:val="14"/>
                      <w:szCs w:val="14"/>
                      <w:lang w:eastAsia="en-GB"/>
                    </w:rPr>
                  </w:pPr>
                </w:p>
              </w:tc>
              <w:tc>
                <w:tcPr>
                  <w:tcW w:w="538" w:type="dxa"/>
                  <w:vMerge/>
                  <w:tcBorders>
                    <w:top w:val="single" w:sz="4" w:space="0" w:color="auto"/>
                    <w:left w:val="single" w:sz="4" w:space="0" w:color="auto"/>
                    <w:bottom w:val="single" w:sz="4" w:space="0" w:color="auto"/>
                    <w:right w:val="single" w:sz="4" w:space="0" w:color="auto"/>
                  </w:tcBorders>
                  <w:vAlign w:val="center"/>
                </w:tcPr>
                <w:p w14:paraId="2F1AAF90" w14:textId="77777777" w:rsidR="0066295B" w:rsidRDefault="0066295B">
                  <w:pPr>
                    <w:rPr>
                      <w:rFonts w:ascii="Times New Roman" w:hAnsi="Times New Roman"/>
                      <w:sz w:val="14"/>
                      <w:szCs w:val="14"/>
                      <w:lang w:eastAsia="en-GB"/>
                    </w:rPr>
                  </w:pPr>
                </w:p>
              </w:tc>
              <w:tc>
                <w:tcPr>
                  <w:tcW w:w="975" w:type="dxa"/>
                  <w:vMerge/>
                  <w:tcBorders>
                    <w:top w:val="single" w:sz="4" w:space="0" w:color="auto"/>
                    <w:left w:val="single" w:sz="4" w:space="0" w:color="auto"/>
                    <w:bottom w:val="single" w:sz="4" w:space="0" w:color="auto"/>
                    <w:right w:val="single" w:sz="4" w:space="0" w:color="auto"/>
                  </w:tcBorders>
                  <w:vAlign w:val="center"/>
                </w:tcPr>
                <w:p w14:paraId="2DCE008E" w14:textId="77777777" w:rsidR="0066295B" w:rsidRDefault="0066295B">
                  <w:pPr>
                    <w:rPr>
                      <w:rFonts w:ascii="Times New Roman" w:hAnsi="Times New Roman"/>
                      <w:sz w:val="14"/>
                      <w:szCs w:val="14"/>
                      <w:lang w:eastAsia="en-GB"/>
                    </w:rPr>
                  </w:pPr>
                </w:p>
              </w:tc>
              <w:tc>
                <w:tcPr>
                  <w:tcW w:w="1669" w:type="dxa"/>
                  <w:tcBorders>
                    <w:top w:val="single" w:sz="4" w:space="0" w:color="auto"/>
                    <w:left w:val="single" w:sz="4" w:space="0" w:color="auto"/>
                    <w:bottom w:val="single" w:sz="4" w:space="0" w:color="auto"/>
                    <w:right w:val="single" w:sz="4" w:space="0" w:color="auto"/>
                  </w:tcBorders>
                </w:tcPr>
                <w:p w14:paraId="52F807E0" w14:textId="77777777" w:rsidR="0066295B" w:rsidRDefault="00000C89">
                  <w:pPr>
                    <w:rPr>
                      <w:rFonts w:eastAsia="Batang"/>
                      <w:sz w:val="14"/>
                      <w:szCs w:val="14"/>
                    </w:rPr>
                  </w:pPr>
                  <w:r>
                    <w:rPr>
                      <w:sz w:val="14"/>
                      <w:szCs w:val="14"/>
                      <w:lang w:eastAsia="ja-JP"/>
                    </w:rPr>
                    <w:t xml:space="preserve">{60%, 6m, 2m} </w:t>
                  </w:r>
                  <w:r>
                    <w:rPr>
                      <w:rFonts w:eastAsia="Batang"/>
                      <w:sz w:val="14"/>
                      <w:szCs w:val="14"/>
                    </w:rPr>
                    <w:t>3dBm UE TX pow.</w:t>
                  </w:r>
                </w:p>
              </w:tc>
              <w:tc>
                <w:tcPr>
                  <w:tcW w:w="891" w:type="dxa"/>
                  <w:vMerge/>
                  <w:tcBorders>
                    <w:top w:val="single" w:sz="4" w:space="0" w:color="auto"/>
                    <w:left w:val="single" w:sz="4" w:space="0" w:color="auto"/>
                    <w:bottom w:val="single" w:sz="4" w:space="0" w:color="auto"/>
                    <w:right w:val="single" w:sz="4" w:space="0" w:color="auto"/>
                  </w:tcBorders>
                  <w:vAlign w:val="center"/>
                </w:tcPr>
                <w:p w14:paraId="1052F05F" w14:textId="77777777" w:rsidR="0066295B" w:rsidRDefault="0066295B">
                  <w:pPr>
                    <w:rPr>
                      <w:rFonts w:ascii="Times New Roman" w:eastAsia="Batang" w:hAnsi="Times New Roman"/>
                      <w:sz w:val="14"/>
                      <w:szCs w:val="14"/>
                    </w:rPr>
                  </w:pPr>
                </w:p>
              </w:tc>
              <w:tc>
                <w:tcPr>
                  <w:tcW w:w="802" w:type="dxa"/>
                  <w:vMerge/>
                  <w:tcBorders>
                    <w:top w:val="single" w:sz="4" w:space="0" w:color="auto"/>
                    <w:left w:val="single" w:sz="4" w:space="0" w:color="auto"/>
                    <w:bottom w:val="single" w:sz="4" w:space="0" w:color="auto"/>
                    <w:right w:val="single" w:sz="4" w:space="0" w:color="auto"/>
                  </w:tcBorders>
                  <w:vAlign w:val="center"/>
                </w:tcPr>
                <w:p w14:paraId="58DC37BD" w14:textId="77777777" w:rsidR="0066295B" w:rsidRDefault="0066295B">
                  <w:pPr>
                    <w:rPr>
                      <w:rFonts w:ascii="Times New Roman" w:eastAsia="Batang" w:hAnsi="Times New Roman"/>
                      <w:sz w:val="14"/>
                      <w:szCs w:val="14"/>
                    </w:rPr>
                  </w:pPr>
                </w:p>
              </w:tc>
              <w:tc>
                <w:tcPr>
                  <w:tcW w:w="1079" w:type="dxa"/>
                  <w:vMerge/>
                  <w:tcBorders>
                    <w:top w:val="single" w:sz="4" w:space="0" w:color="auto"/>
                    <w:left w:val="single" w:sz="4" w:space="0" w:color="auto"/>
                    <w:bottom w:val="single" w:sz="4" w:space="0" w:color="auto"/>
                    <w:right w:val="single" w:sz="4" w:space="0" w:color="auto"/>
                  </w:tcBorders>
                  <w:vAlign w:val="center"/>
                </w:tcPr>
                <w:p w14:paraId="13533597" w14:textId="77777777" w:rsidR="0066295B" w:rsidRDefault="0066295B">
                  <w:pPr>
                    <w:rPr>
                      <w:rFonts w:ascii="Times New Roman" w:hAnsi="Times New Roman"/>
                      <w:sz w:val="14"/>
                      <w:szCs w:val="14"/>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A3B92DB" w14:textId="77777777" w:rsidR="0066295B" w:rsidRDefault="0066295B">
                  <w:pPr>
                    <w:rPr>
                      <w:rFonts w:ascii="Times New Roman" w:hAnsi="Times New Roman"/>
                      <w:sz w:val="14"/>
                      <w:szCs w:val="14"/>
                      <w:lang w:eastAsia="en-GB"/>
                    </w:rPr>
                  </w:pPr>
                </w:p>
              </w:tc>
              <w:tc>
                <w:tcPr>
                  <w:tcW w:w="444" w:type="dxa"/>
                  <w:tcBorders>
                    <w:top w:val="single" w:sz="4" w:space="0" w:color="auto"/>
                    <w:left w:val="single" w:sz="4" w:space="0" w:color="auto"/>
                    <w:bottom w:val="single" w:sz="4" w:space="0" w:color="auto"/>
                    <w:right w:val="single" w:sz="4" w:space="0" w:color="auto"/>
                  </w:tcBorders>
                  <w:vAlign w:val="center"/>
                </w:tcPr>
                <w:p w14:paraId="5A7DD3D1" w14:textId="77777777" w:rsidR="0066295B" w:rsidRDefault="00000C89">
                  <w:pPr>
                    <w:rPr>
                      <w:rFonts w:eastAsia="Batang"/>
                      <w:sz w:val="14"/>
                      <w:szCs w:val="14"/>
                    </w:rPr>
                  </w:pPr>
                  <w:r>
                    <w:rPr>
                      <w:rFonts w:eastAsia="Batang"/>
                      <w:sz w:val="14"/>
                      <w:szCs w:val="14"/>
                    </w:rPr>
                    <w:t>0.785</w:t>
                  </w:r>
                </w:p>
              </w:tc>
            </w:tr>
          </w:tbl>
          <w:p w14:paraId="6A3D1770" w14:textId="77777777" w:rsidR="0066295B" w:rsidRDefault="00000C89">
            <w:r>
              <w:br/>
              <w:t>Observation 2</w:t>
            </w:r>
            <w:r>
              <w:tab/>
              <w:t>Distributed ML models that estimate ToAs independently at different TRPs achieve more robustness against operating SNR mismatch from that assumed during model training than centralized ML models. The centralized ML models either jointly estimate ToAs (AI/ML assisted appraoch) or generate UE position directly (direct AI/ML approach) are more sensitive to operating SNR mismatch.</w:t>
            </w:r>
          </w:p>
          <w:p w14:paraId="44B912CE" w14:textId="77777777" w:rsidR="0066295B" w:rsidRDefault="00000C89">
            <w:r>
              <w:t>Proposal 5</w:t>
            </w:r>
            <w:r>
              <w:tab/>
              <w:t>Investigate the impact of operating SNRs on the performance of each AI/ML approaches/constructions in the study item.</w:t>
            </w:r>
          </w:p>
        </w:tc>
      </w:tr>
    </w:tbl>
    <w:p w14:paraId="7F16BFD1" w14:textId="77777777" w:rsidR="0066295B" w:rsidRDefault="0066295B">
      <w:pPr>
        <w:rPr>
          <w:lang w:eastAsia="ja-JP"/>
        </w:rPr>
      </w:pPr>
    </w:p>
    <w:p w14:paraId="26C9A0D3" w14:textId="77777777" w:rsidR="0066295B" w:rsidRDefault="00000C89">
      <w:pPr>
        <w:pStyle w:val="Heading2"/>
        <w:rPr>
          <w:lang w:val="en-US"/>
        </w:rPr>
      </w:pPr>
      <w:r>
        <w:rPr>
          <w:lang w:val="en-US"/>
        </w:rPr>
        <w:t>Evaluation of model fine-tuning / re-training</w:t>
      </w:r>
    </w:p>
    <w:tbl>
      <w:tblPr>
        <w:tblStyle w:val="TableGrid"/>
        <w:tblW w:w="0" w:type="auto"/>
        <w:tblLook w:val="04A0" w:firstRow="1" w:lastRow="0" w:firstColumn="1" w:lastColumn="0" w:noHBand="0" w:noVBand="1"/>
      </w:tblPr>
      <w:tblGrid>
        <w:gridCol w:w="9962"/>
      </w:tblGrid>
      <w:tr w:rsidR="0066295B" w14:paraId="20FD1094" w14:textId="77777777">
        <w:tc>
          <w:tcPr>
            <w:tcW w:w="9962" w:type="dxa"/>
          </w:tcPr>
          <w:p w14:paraId="202B87B6" w14:textId="77777777" w:rsidR="0066295B" w:rsidRDefault="00000C89">
            <w:pPr>
              <w:pStyle w:val="ListParagraph"/>
              <w:numPr>
                <w:ilvl w:val="0"/>
                <w:numId w:val="20"/>
              </w:numPr>
              <w:rPr>
                <w:lang w:eastAsia="ja-JP"/>
              </w:rPr>
            </w:pPr>
            <w:r>
              <w:rPr>
                <w:lang w:val="en-US" w:eastAsia="ja-JP"/>
              </w:rPr>
              <w:t>v</w:t>
            </w:r>
            <w:r>
              <w:rPr>
                <w:lang w:eastAsia="ja-JP"/>
              </w:rPr>
              <w:t>ivo (R1-2211002)</w:t>
            </w:r>
          </w:p>
          <w:p w14:paraId="4102086A" w14:textId="77777777" w:rsidR="0066295B" w:rsidRDefault="0066295B">
            <w:pPr>
              <w:rPr>
                <w:lang w:eastAsia="ja-JP"/>
              </w:rPr>
            </w:pPr>
          </w:p>
          <w:p w14:paraId="0609A64D" w14:textId="77777777" w:rsidR="0066295B" w:rsidRDefault="00000C89">
            <w:pPr>
              <w:rPr>
                <w:lang w:eastAsia="ja-JP"/>
              </w:rPr>
            </w:pPr>
            <w:r>
              <w:rPr>
                <w:lang w:eastAsia="ja-JP"/>
              </w:rPr>
              <w:t>5.2.1.</w:t>
            </w:r>
            <w:r>
              <w:rPr>
                <w:lang w:eastAsia="ja-JP"/>
              </w:rPr>
              <w:tab/>
              <w:t>Model fine-tuning across drops</w:t>
            </w:r>
          </w:p>
          <w:p w14:paraId="3B3D78A4" w14:textId="77777777" w:rsidR="0066295B" w:rsidRDefault="00000C89">
            <w:pPr>
              <w:rPr>
                <w:lang w:eastAsia="ja-JP"/>
              </w:rPr>
            </w:pPr>
            <w:r>
              <w:rPr>
                <w:lang w:eastAsia="ja-JP"/>
              </w:rPr>
              <w:t>Table 20</w:t>
            </w:r>
            <w:r>
              <w:rPr>
                <w:lang w:eastAsia="ja-JP"/>
              </w:rPr>
              <w:tab/>
              <w:t>Evaluation results of  fine-tuning for AI/ML model deployed on UE or Network side, CNN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8"/>
              <w:gridCol w:w="658"/>
              <w:gridCol w:w="928"/>
              <w:gridCol w:w="779"/>
              <w:gridCol w:w="928"/>
              <w:gridCol w:w="608"/>
              <w:gridCol w:w="597"/>
              <w:gridCol w:w="467"/>
              <w:gridCol w:w="1028"/>
              <w:gridCol w:w="1158"/>
              <w:gridCol w:w="1049"/>
            </w:tblGrid>
            <w:tr w:rsidR="0066295B" w14:paraId="28EF07DD" w14:textId="77777777">
              <w:tc>
                <w:tcPr>
                  <w:tcW w:w="706" w:type="dxa"/>
                  <w:vMerge w:val="restart"/>
                  <w:tcBorders>
                    <w:top w:val="single" w:sz="4" w:space="0" w:color="auto"/>
                    <w:left w:val="single" w:sz="4" w:space="0" w:color="auto"/>
                    <w:bottom w:val="single" w:sz="4" w:space="0" w:color="auto"/>
                    <w:right w:val="single" w:sz="4" w:space="0" w:color="auto"/>
                  </w:tcBorders>
                </w:tcPr>
                <w:p w14:paraId="404A0CE9"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730" w:type="dxa"/>
                  <w:vMerge w:val="restart"/>
                  <w:tcBorders>
                    <w:top w:val="single" w:sz="4" w:space="0" w:color="auto"/>
                    <w:left w:val="single" w:sz="4" w:space="0" w:color="auto"/>
                    <w:bottom w:val="single" w:sz="4" w:space="0" w:color="auto"/>
                    <w:right w:val="single" w:sz="4" w:space="0" w:color="auto"/>
                  </w:tcBorders>
                </w:tcPr>
                <w:p w14:paraId="73DE1E9C"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B4929F4"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29" w:type="dxa"/>
                  <w:gridSpan w:val="3"/>
                  <w:tcBorders>
                    <w:top w:val="single" w:sz="4" w:space="0" w:color="auto"/>
                    <w:left w:val="single" w:sz="4" w:space="0" w:color="auto"/>
                    <w:bottom w:val="single" w:sz="4" w:space="0" w:color="auto"/>
                    <w:right w:val="single" w:sz="4" w:space="0" w:color="auto"/>
                  </w:tcBorders>
                </w:tcPr>
                <w:p w14:paraId="30DB430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4" w:type="dxa"/>
                  <w:gridSpan w:val="3"/>
                  <w:tcBorders>
                    <w:top w:val="single" w:sz="4" w:space="0" w:color="auto"/>
                    <w:left w:val="single" w:sz="4" w:space="0" w:color="auto"/>
                    <w:bottom w:val="single" w:sz="4" w:space="0" w:color="auto"/>
                    <w:right w:val="single" w:sz="4" w:space="0" w:color="auto"/>
                  </w:tcBorders>
                </w:tcPr>
                <w:p w14:paraId="66A7C8D2"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188" w:type="dxa"/>
                  <w:gridSpan w:val="2"/>
                  <w:tcBorders>
                    <w:top w:val="single" w:sz="4" w:space="0" w:color="auto"/>
                    <w:left w:val="single" w:sz="4" w:space="0" w:color="auto"/>
                    <w:bottom w:val="single" w:sz="4" w:space="0" w:color="auto"/>
                    <w:right w:val="single" w:sz="4" w:space="0" w:color="auto"/>
                  </w:tcBorders>
                </w:tcPr>
                <w:p w14:paraId="4DD01999"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4372DF58"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TOA. accuracy at CDF=90% (m)</w:t>
                  </w:r>
                </w:p>
              </w:tc>
            </w:tr>
            <w:tr w:rsidR="0066295B" w14:paraId="341ED7F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750D7B67" w14:textId="77777777" w:rsidR="0066295B" w:rsidRDefault="0066295B">
                  <w:pPr>
                    <w:rPr>
                      <w:rFonts w:ascii="Times" w:eastAsia="Batang" w:hAnsi="Times"/>
                      <w:b/>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4219F" w14:textId="77777777" w:rsidR="0066295B" w:rsidRDefault="0066295B">
                  <w:pPr>
                    <w:rPr>
                      <w:rFonts w:ascii="Times" w:eastAsia="Batang" w:hAnsi="Times"/>
                      <w:b/>
                      <w:color w:val="000000" w:themeColor="text1"/>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DCA8656" w14:textId="77777777" w:rsidR="0066295B" w:rsidRDefault="0066295B">
                  <w:pPr>
                    <w:rPr>
                      <w:rFonts w:ascii="Times" w:eastAsia="Batang" w:hAnsi="Times"/>
                      <w:b/>
                      <w:color w:val="000000" w:themeColor="text1"/>
                      <w:sz w:val="18"/>
                      <w:szCs w:val="18"/>
                    </w:rPr>
                  </w:pPr>
                </w:p>
              </w:tc>
              <w:tc>
                <w:tcPr>
                  <w:tcW w:w="1016" w:type="dxa"/>
                  <w:tcBorders>
                    <w:top w:val="single" w:sz="4" w:space="0" w:color="auto"/>
                    <w:left w:val="single" w:sz="4" w:space="0" w:color="auto"/>
                    <w:bottom w:val="single" w:sz="4" w:space="0" w:color="auto"/>
                    <w:right w:val="single" w:sz="4" w:space="0" w:color="auto"/>
                  </w:tcBorders>
                  <w:vAlign w:val="center"/>
                </w:tcPr>
                <w:p w14:paraId="6D90663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bottom w:val="single" w:sz="4" w:space="0" w:color="auto"/>
                    <w:right w:val="single" w:sz="4" w:space="0" w:color="auto"/>
                  </w:tcBorders>
                  <w:vAlign w:val="center"/>
                </w:tcPr>
                <w:p w14:paraId="57ADFEB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1016" w:type="dxa"/>
                  <w:tcBorders>
                    <w:top w:val="single" w:sz="4" w:space="0" w:color="auto"/>
                    <w:left w:val="single" w:sz="4" w:space="0" w:color="auto"/>
                    <w:bottom w:val="single" w:sz="4" w:space="0" w:color="auto"/>
                    <w:right w:val="single" w:sz="4" w:space="0" w:color="auto"/>
                  </w:tcBorders>
                  <w:vAlign w:val="center"/>
                </w:tcPr>
                <w:p w14:paraId="49113E8B"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9" w:type="dxa"/>
                  <w:tcBorders>
                    <w:top w:val="single" w:sz="4" w:space="0" w:color="auto"/>
                    <w:left w:val="single" w:sz="4" w:space="0" w:color="auto"/>
                    <w:bottom w:val="single" w:sz="4" w:space="0" w:color="auto"/>
                    <w:right w:val="single" w:sz="4" w:space="0" w:color="auto"/>
                  </w:tcBorders>
                  <w:vAlign w:val="center"/>
                </w:tcPr>
                <w:p w14:paraId="35993DB4"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bottom w:val="single" w:sz="4" w:space="0" w:color="auto"/>
                    <w:right w:val="single" w:sz="4" w:space="0" w:color="auto"/>
                  </w:tcBorders>
                  <w:vAlign w:val="center"/>
                </w:tcPr>
                <w:p w14:paraId="52E0E8BF"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194DD6B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29" w:type="dxa"/>
                  <w:tcBorders>
                    <w:top w:val="single" w:sz="4" w:space="0" w:color="auto"/>
                    <w:left w:val="single" w:sz="4" w:space="0" w:color="auto"/>
                    <w:bottom w:val="single" w:sz="4" w:space="0" w:color="auto"/>
                    <w:right w:val="single" w:sz="4" w:space="0" w:color="auto"/>
                  </w:tcBorders>
                </w:tcPr>
                <w:p w14:paraId="5A339AA0"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9" w:type="dxa"/>
                  <w:tcBorders>
                    <w:top w:val="single" w:sz="4" w:space="0" w:color="auto"/>
                    <w:left w:val="single" w:sz="4" w:space="0" w:color="auto"/>
                    <w:bottom w:val="single" w:sz="4" w:space="0" w:color="auto"/>
                    <w:right w:val="single" w:sz="4" w:space="0" w:color="auto"/>
                  </w:tcBorders>
                </w:tcPr>
                <w:p w14:paraId="08BFCC09"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1033BED"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11C05BB5" w14:textId="77777777">
              <w:trPr>
                <w:trHeight w:val="35"/>
              </w:trPr>
              <w:tc>
                <w:tcPr>
                  <w:tcW w:w="706" w:type="dxa"/>
                  <w:tcBorders>
                    <w:top w:val="single" w:sz="4" w:space="0" w:color="auto"/>
                    <w:left w:val="single" w:sz="4" w:space="0" w:color="auto"/>
                    <w:bottom w:val="single" w:sz="4" w:space="0" w:color="auto"/>
                    <w:right w:val="single" w:sz="4" w:space="0" w:color="auto"/>
                  </w:tcBorders>
                  <w:vAlign w:val="center"/>
                </w:tcPr>
                <w:p w14:paraId="1E4F71DA" w14:textId="77777777" w:rsidR="0066295B" w:rsidRDefault="00000C89">
                  <w:pPr>
                    <w:jc w:val="center"/>
                    <w:rPr>
                      <w:rFonts w:ascii="Times" w:hAnsi="Times"/>
                      <w:color w:val="000000" w:themeColor="text1"/>
                    </w:rPr>
                  </w:pPr>
                  <w:r>
                    <w:rPr>
                      <w:color w:val="000000" w:themeColor="text1"/>
                      <w:szCs w:val="20"/>
                    </w:rPr>
                    <w:t>CIR</w:t>
                  </w:r>
                </w:p>
              </w:tc>
              <w:tc>
                <w:tcPr>
                  <w:tcW w:w="730" w:type="dxa"/>
                  <w:tcBorders>
                    <w:top w:val="single" w:sz="4" w:space="0" w:color="auto"/>
                    <w:left w:val="single" w:sz="4" w:space="0" w:color="auto"/>
                    <w:bottom w:val="single" w:sz="4" w:space="0" w:color="auto"/>
                    <w:right w:val="single" w:sz="4" w:space="0" w:color="auto"/>
                  </w:tcBorders>
                  <w:vAlign w:val="center"/>
                </w:tcPr>
                <w:p w14:paraId="68CF733D" w14:textId="77777777" w:rsidR="0066295B" w:rsidRDefault="00000C89">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984CA17" w14:textId="77777777" w:rsidR="0066295B" w:rsidRDefault="00000C89">
                  <w:pPr>
                    <w:jc w:val="center"/>
                    <w:rPr>
                      <w:rFonts w:ascii="Times" w:hAnsi="Times"/>
                      <w:color w:val="000000" w:themeColor="text1"/>
                    </w:rPr>
                  </w:pPr>
                  <w:r>
                    <w:rPr>
                      <w:rFonts w:ascii="Times" w:hAnsi="Times"/>
                      <w:color w:val="000000" w:themeColor="text1"/>
                    </w:rPr>
                    <w:t>0%</w:t>
                  </w:r>
                </w:p>
              </w:tc>
              <w:tc>
                <w:tcPr>
                  <w:tcW w:w="1016" w:type="dxa"/>
                  <w:tcBorders>
                    <w:top w:val="single" w:sz="4" w:space="0" w:color="auto"/>
                    <w:left w:val="single" w:sz="4" w:space="0" w:color="auto"/>
                    <w:bottom w:val="single" w:sz="4" w:space="0" w:color="auto"/>
                    <w:right w:val="single" w:sz="4" w:space="0" w:color="auto"/>
                  </w:tcBorders>
                </w:tcPr>
                <w:p w14:paraId="7649D9E0" w14:textId="77777777" w:rsidR="0066295B" w:rsidRDefault="00000C89">
                  <w:pPr>
                    <w:jc w:val="center"/>
                    <w:rPr>
                      <w:rFonts w:ascii="Times" w:hAnsi="Times"/>
                      <w:color w:val="000000" w:themeColor="text1"/>
                    </w:rPr>
                  </w:pPr>
                  <w:r>
                    <w:rPr>
                      <w:rFonts w:ascii="Times" w:hAnsi="Times"/>
                      <w:color w:val="000000" w:themeColor="text1"/>
                    </w:rPr>
                    <w:t>Drop1</w:t>
                  </w:r>
                </w:p>
              </w:tc>
              <w:tc>
                <w:tcPr>
                  <w:tcW w:w="597" w:type="dxa"/>
                  <w:tcBorders>
                    <w:top w:val="single" w:sz="4" w:space="0" w:color="auto"/>
                    <w:left w:val="single" w:sz="4" w:space="0" w:color="auto"/>
                    <w:bottom w:val="single" w:sz="4" w:space="0" w:color="auto"/>
                    <w:right w:val="single" w:sz="4" w:space="0" w:color="auto"/>
                  </w:tcBorders>
                </w:tcPr>
                <w:p w14:paraId="0A385A98" w14:textId="77777777" w:rsidR="0066295B" w:rsidRDefault="00000C89">
                  <w:pPr>
                    <w:jc w:val="center"/>
                    <w:rPr>
                      <w:rFonts w:ascii="Times" w:hAnsi="Times"/>
                      <w:color w:val="000000" w:themeColor="text1"/>
                    </w:rPr>
                  </w:pPr>
                  <w:r>
                    <w:rPr>
                      <w:rFonts w:ascii="Times" w:hAnsi="Times"/>
                      <w:color w:val="000000" w:themeColor="text1"/>
                    </w:rPr>
                    <w:t>/</w:t>
                  </w:r>
                </w:p>
              </w:tc>
              <w:tc>
                <w:tcPr>
                  <w:tcW w:w="1016" w:type="dxa"/>
                  <w:tcBorders>
                    <w:top w:val="single" w:sz="4" w:space="0" w:color="auto"/>
                    <w:left w:val="single" w:sz="4" w:space="0" w:color="auto"/>
                    <w:bottom w:val="single" w:sz="4" w:space="0" w:color="auto"/>
                    <w:right w:val="single" w:sz="4" w:space="0" w:color="auto"/>
                  </w:tcBorders>
                </w:tcPr>
                <w:p w14:paraId="2EF82235" w14:textId="77777777" w:rsidR="0066295B" w:rsidRDefault="00000C89">
                  <w:pPr>
                    <w:jc w:val="center"/>
                    <w:rPr>
                      <w:rFonts w:ascii="Times" w:hAnsi="Times"/>
                      <w:color w:val="000000" w:themeColor="text1"/>
                    </w:rPr>
                  </w:pPr>
                  <w:r>
                    <w:rPr>
                      <w:rFonts w:ascii="Times" w:hAnsi="Times"/>
                      <w:color w:val="000000" w:themeColor="text1"/>
                    </w:rPr>
                    <w:t>Drop2</w:t>
                  </w:r>
                </w:p>
              </w:tc>
              <w:tc>
                <w:tcPr>
                  <w:tcW w:w="609" w:type="dxa"/>
                  <w:tcBorders>
                    <w:top w:val="single" w:sz="4" w:space="0" w:color="auto"/>
                    <w:left w:val="single" w:sz="4" w:space="0" w:color="auto"/>
                    <w:bottom w:val="single" w:sz="4" w:space="0" w:color="auto"/>
                    <w:right w:val="single" w:sz="4" w:space="0" w:color="auto"/>
                  </w:tcBorders>
                </w:tcPr>
                <w:p w14:paraId="00450C72" w14:textId="77777777" w:rsidR="0066295B" w:rsidRDefault="00000C89">
                  <w:pPr>
                    <w:jc w:val="center"/>
                    <w:rPr>
                      <w:rFonts w:ascii="Times" w:hAnsi="Times"/>
                      <w:color w:val="000000" w:themeColor="text1"/>
                    </w:rPr>
                  </w:pPr>
                  <w:r>
                    <w:rPr>
                      <w:rFonts w:ascii="Times" w:hAnsi="Times"/>
                      <w:color w:val="000000" w:themeColor="text1"/>
                    </w:rPr>
                    <w:t>25k</w:t>
                  </w:r>
                </w:p>
              </w:tc>
              <w:tc>
                <w:tcPr>
                  <w:tcW w:w="597" w:type="dxa"/>
                  <w:tcBorders>
                    <w:top w:val="single" w:sz="4" w:space="0" w:color="auto"/>
                    <w:left w:val="single" w:sz="4" w:space="0" w:color="auto"/>
                    <w:bottom w:val="single" w:sz="4" w:space="0" w:color="auto"/>
                    <w:right w:val="single" w:sz="4" w:space="0" w:color="auto"/>
                  </w:tcBorders>
                </w:tcPr>
                <w:p w14:paraId="73FB25F0" w14:textId="77777777" w:rsidR="0066295B" w:rsidRDefault="00000C89">
                  <w:pPr>
                    <w:jc w:val="center"/>
                    <w:rPr>
                      <w:rFonts w:ascii="Times" w:hAnsi="Times"/>
                      <w:color w:val="000000" w:themeColor="text1"/>
                    </w:rPr>
                  </w:pPr>
                  <w:r>
                    <w:rPr>
                      <w:rFonts w:ascii="Times" w:hAnsi="Times"/>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04EB4EB2" w14:textId="77777777" w:rsidR="0066295B" w:rsidRDefault="00000C89">
                  <w:pPr>
                    <w:jc w:val="center"/>
                    <w:rPr>
                      <w:rFonts w:ascii="Times" w:hAnsi="Times"/>
                      <w:color w:val="000000" w:themeColor="text1"/>
                    </w:rPr>
                  </w:pPr>
                  <w:r>
                    <w:rPr>
                      <w:rFonts w:ascii="Times" w:hAnsi="Times"/>
                      <w:color w:val="000000" w:themeColor="text1"/>
                    </w:rPr>
                    <w:t>1k</w:t>
                  </w:r>
                </w:p>
              </w:tc>
              <w:tc>
                <w:tcPr>
                  <w:tcW w:w="1029" w:type="dxa"/>
                  <w:tcBorders>
                    <w:top w:val="single" w:sz="4" w:space="0" w:color="auto"/>
                    <w:left w:val="single" w:sz="4" w:space="0" w:color="auto"/>
                    <w:bottom w:val="single" w:sz="4" w:space="0" w:color="auto"/>
                    <w:right w:val="single" w:sz="4" w:space="0" w:color="auto"/>
                  </w:tcBorders>
                  <w:vAlign w:val="center"/>
                </w:tcPr>
                <w:p w14:paraId="5236B0BF" w14:textId="77777777" w:rsidR="0066295B" w:rsidRDefault="00000C89">
                  <w:pPr>
                    <w:jc w:val="center"/>
                    <w:rPr>
                      <w:rFonts w:ascii="Times" w:eastAsia="Batang" w:hAnsi="Times"/>
                      <w:color w:val="000000" w:themeColor="text1"/>
                    </w:rPr>
                  </w:pPr>
                  <w:r>
                    <w:rPr>
                      <w:color w:val="000000" w:themeColor="text1"/>
                    </w:rPr>
                    <w:t>44M*18</w:t>
                  </w:r>
                </w:p>
              </w:tc>
              <w:tc>
                <w:tcPr>
                  <w:tcW w:w="1159" w:type="dxa"/>
                  <w:tcBorders>
                    <w:top w:val="single" w:sz="4" w:space="0" w:color="auto"/>
                    <w:left w:val="single" w:sz="4" w:space="0" w:color="auto"/>
                    <w:bottom w:val="single" w:sz="4" w:space="0" w:color="auto"/>
                    <w:right w:val="single" w:sz="4" w:space="0" w:color="auto"/>
                  </w:tcBorders>
                  <w:vAlign w:val="center"/>
                </w:tcPr>
                <w:p w14:paraId="17275E10"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5C505B03" w14:textId="77777777" w:rsidR="0066295B" w:rsidRDefault="00000C89">
                  <w:pPr>
                    <w:jc w:val="center"/>
                    <w:rPr>
                      <w:rFonts w:ascii="Times New Roman" w:eastAsia="Times New Roman" w:hAnsi="Times New Roman"/>
                      <w:color w:val="000000" w:themeColor="text1"/>
                    </w:rPr>
                  </w:pPr>
                  <w:r>
                    <w:rPr>
                      <w:color w:val="000000" w:themeColor="text1"/>
                      <w:szCs w:val="20"/>
                    </w:rPr>
                    <w:t>2.76</w:t>
                  </w:r>
                </w:p>
              </w:tc>
            </w:tr>
            <w:tr w:rsidR="0066295B" w14:paraId="5E081586" w14:textId="77777777">
              <w:trPr>
                <w:trHeight w:val="35"/>
              </w:trPr>
              <w:tc>
                <w:tcPr>
                  <w:tcW w:w="706" w:type="dxa"/>
                  <w:tcBorders>
                    <w:top w:val="single" w:sz="4" w:space="0" w:color="auto"/>
                    <w:left w:val="single" w:sz="4" w:space="0" w:color="auto"/>
                    <w:bottom w:val="single" w:sz="4" w:space="0" w:color="auto"/>
                    <w:right w:val="single" w:sz="4" w:space="0" w:color="auto"/>
                  </w:tcBorders>
                  <w:vAlign w:val="center"/>
                </w:tcPr>
                <w:p w14:paraId="1B8AEB86" w14:textId="77777777" w:rsidR="0066295B" w:rsidRDefault="00000C89">
                  <w:pPr>
                    <w:jc w:val="center"/>
                    <w:rPr>
                      <w:rFonts w:ascii="Times" w:hAnsi="Times"/>
                      <w:color w:val="000000" w:themeColor="text1"/>
                    </w:rPr>
                  </w:pPr>
                  <w:r>
                    <w:rPr>
                      <w:color w:val="000000" w:themeColor="text1"/>
                      <w:szCs w:val="20"/>
                    </w:rPr>
                    <w:t>CIR</w:t>
                  </w:r>
                </w:p>
              </w:tc>
              <w:tc>
                <w:tcPr>
                  <w:tcW w:w="730" w:type="dxa"/>
                  <w:tcBorders>
                    <w:top w:val="single" w:sz="4" w:space="0" w:color="auto"/>
                    <w:left w:val="single" w:sz="4" w:space="0" w:color="auto"/>
                    <w:bottom w:val="single" w:sz="4" w:space="0" w:color="auto"/>
                    <w:right w:val="single" w:sz="4" w:space="0" w:color="auto"/>
                  </w:tcBorders>
                  <w:vAlign w:val="center"/>
                </w:tcPr>
                <w:p w14:paraId="3B7A3312" w14:textId="77777777" w:rsidR="0066295B" w:rsidRDefault="00000C89">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5A0606A4" w14:textId="77777777" w:rsidR="0066295B" w:rsidRDefault="00000C89">
                  <w:pPr>
                    <w:jc w:val="center"/>
                    <w:rPr>
                      <w:rFonts w:ascii="Times" w:hAnsi="Times"/>
                      <w:color w:val="000000" w:themeColor="text1"/>
                    </w:rPr>
                  </w:pPr>
                  <w:r>
                    <w:rPr>
                      <w:rFonts w:ascii="Times" w:hAnsi="Times"/>
                      <w:color w:val="000000" w:themeColor="text1"/>
                    </w:rPr>
                    <w:t>0%</w:t>
                  </w:r>
                </w:p>
              </w:tc>
              <w:tc>
                <w:tcPr>
                  <w:tcW w:w="1016" w:type="dxa"/>
                  <w:tcBorders>
                    <w:top w:val="single" w:sz="4" w:space="0" w:color="auto"/>
                    <w:left w:val="single" w:sz="4" w:space="0" w:color="auto"/>
                    <w:bottom w:val="single" w:sz="4" w:space="0" w:color="auto"/>
                    <w:right w:val="single" w:sz="4" w:space="0" w:color="auto"/>
                  </w:tcBorders>
                </w:tcPr>
                <w:p w14:paraId="343997E6" w14:textId="77777777" w:rsidR="0066295B" w:rsidRDefault="00000C89">
                  <w:pPr>
                    <w:jc w:val="center"/>
                    <w:rPr>
                      <w:rFonts w:ascii="Times" w:hAnsi="Times"/>
                      <w:color w:val="000000" w:themeColor="text1"/>
                    </w:rPr>
                  </w:pPr>
                  <w:r>
                    <w:rPr>
                      <w:rFonts w:ascii="Times" w:hAnsi="Times"/>
                      <w:color w:val="000000" w:themeColor="text1"/>
                    </w:rPr>
                    <w:t>Drop1</w:t>
                  </w:r>
                </w:p>
              </w:tc>
              <w:tc>
                <w:tcPr>
                  <w:tcW w:w="597" w:type="dxa"/>
                  <w:tcBorders>
                    <w:top w:val="single" w:sz="4" w:space="0" w:color="auto"/>
                    <w:left w:val="single" w:sz="4" w:space="0" w:color="auto"/>
                    <w:bottom w:val="single" w:sz="4" w:space="0" w:color="auto"/>
                    <w:right w:val="single" w:sz="4" w:space="0" w:color="auto"/>
                  </w:tcBorders>
                </w:tcPr>
                <w:p w14:paraId="20850FA0" w14:textId="77777777" w:rsidR="0066295B" w:rsidRDefault="00000C89">
                  <w:pPr>
                    <w:jc w:val="center"/>
                    <w:rPr>
                      <w:rFonts w:ascii="Times" w:hAnsi="Times"/>
                      <w:color w:val="000000" w:themeColor="text1"/>
                    </w:rPr>
                  </w:pPr>
                  <w:r>
                    <w:rPr>
                      <w:rFonts w:ascii="Times" w:hAnsi="Times"/>
                      <w:color w:val="000000" w:themeColor="text1"/>
                    </w:rPr>
                    <w:t>Drop2</w:t>
                  </w:r>
                </w:p>
              </w:tc>
              <w:tc>
                <w:tcPr>
                  <w:tcW w:w="1016" w:type="dxa"/>
                  <w:tcBorders>
                    <w:top w:val="single" w:sz="4" w:space="0" w:color="auto"/>
                    <w:left w:val="single" w:sz="4" w:space="0" w:color="auto"/>
                    <w:bottom w:val="single" w:sz="4" w:space="0" w:color="auto"/>
                    <w:right w:val="single" w:sz="4" w:space="0" w:color="auto"/>
                  </w:tcBorders>
                </w:tcPr>
                <w:p w14:paraId="2BB52207" w14:textId="77777777" w:rsidR="0066295B" w:rsidRDefault="00000C89">
                  <w:pPr>
                    <w:jc w:val="center"/>
                    <w:rPr>
                      <w:rFonts w:ascii="Times" w:hAnsi="Times"/>
                      <w:color w:val="000000" w:themeColor="text1"/>
                    </w:rPr>
                  </w:pPr>
                  <w:r>
                    <w:rPr>
                      <w:rFonts w:ascii="Times" w:hAnsi="Times"/>
                      <w:color w:val="000000" w:themeColor="text1"/>
                    </w:rPr>
                    <w:t>Drop2</w:t>
                  </w:r>
                </w:p>
              </w:tc>
              <w:tc>
                <w:tcPr>
                  <w:tcW w:w="609" w:type="dxa"/>
                  <w:tcBorders>
                    <w:top w:val="single" w:sz="4" w:space="0" w:color="auto"/>
                    <w:left w:val="single" w:sz="4" w:space="0" w:color="auto"/>
                    <w:bottom w:val="single" w:sz="4" w:space="0" w:color="auto"/>
                    <w:right w:val="single" w:sz="4" w:space="0" w:color="auto"/>
                  </w:tcBorders>
                </w:tcPr>
                <w:p w14:paraId="5EE72329"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597" w:type="dxa"/>
                  <w:tcBorders>
                    <w:top w:val="single" w:sz="4" w:space="0" w:color="auto"/>
                    <w:left w:val="single" w:sz="4" w:space="0" w:color="auto"/>
                    <w:bottom w:val="single" w:sz="4" w:space="0" w:color="auto"/>
                    <w:right w:val="single" w:sz="4" w:space="0" w:color="auto"/>
                  </w:tcBorders>
                </w:tcPr>
                <w:p w14:paraId="643CB3B5" w14:textId="77777777" w:rsidR="0066295B" w:rsidRDefault="00000C89">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07C72277"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029" w:type="dxa"/>
                  <w:tcBorders>
                    <w:top w:val="single" w:sz="4" w:space="0" w:color="auto"/>
                    <w:left w:val="single" w:sz="4" w:space="0" w:color="auto"/>
                    <w:bottom w:val="single" w:sz="4" w:space="0" w:color="auto"/>
                    <w:right w:val="single" w:sz="4" w:space="0" w:color="auto"/>
                  </w:tcBorders>
                  <w:vAlign w:val="center"/>
                </w:tcPr>
                <w:p w14:paraId="7D81DE6F" w14:textId="77777777" w:rsidR="0066295B" w:rsidRDefault="00000C89">
                  <w:pPr>
                    <w:jc w:val="center"/>
                    <w:rPr>
                      <w:rFonts w:ascii="Times" w:eastAsia="Batang" w:hAnsi="Times"/>
                      <w:color w:val="000000" w:themeColor="text1"/>
                    </w:rPr>
                  </w:pPr>
                  <w:r>
                    <w:rPr>
                      <w:color w:val="000000" w:themeColor="text1"/>
                    </w:rPr>
                    <w:t>44M*18</w:t>
                  </w:r>
                </w:p>
              </w:tc>
              <w:tc>
                <w:tcPr>
                  <w:tcW w:w="1159" w:type="dxa"/>
                  <w:tcBorders>
                    <w:top w:val="single" w:sz="4" w:space="0" w:color="auto"/>
                    <w:left w:val="single" w:sz="4" w:space="0" w:color="auto"/>
                    <w:bottom w:val="single" w:sz="4" w:space="0" w:color="auto"/>
                    <w:right w:val="single" w:sz="4" w:space="0" w:color="auto"/>
                  </w:tcBorders>
                  <w:vAlign w:val="center"/>
                </w:tcPr>
                <w:p w14:paraId="7A3F32CB"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658C9A4B" w14:textId="77777777" w:rsidR="0066295B" w:rsidRDefault="00000C89">
                  <w:pPr>
                    <w:jc w:val="center"/>
                    <w:rPr>
                      <w:rFonts w:ascii="Times New Roman" w:eastAsia="Times New Roman" w:hAnsi="Times New Roman"/>
                      <w:color w:val="000000" w:themeColor="text1"/>
                    </w:rPr>
                  </w:pPr>
                  <w:r>
                    <w:rPr>
                      <w:color w:val="000000" w:themeColor="text1"/>
                      <w:szCs w:val="20"/>
                    </w:rPr>
                    <w:t>1.97</w:t>
                  </w:r>
                </w:p>
              </w:tc>
            </w:tr>
          </w:tbl>
          <w:p w14:paraId="772E8D31" w14:textId="77777777" w:rsidR="0066295B" w:rsidRDefault="00000C89">
            <w:pPr>
              <w:rPr>
                <w:lang w:eastAsia="ja-JP"/>
              </w:rPr>
            </w:pPr>
            <w:r>
              <w:rPr>
                <w:lang w:eastAsia="ja-JP"/>
              </w:rPr>
              <w:t>Observation 18:</w:t>
            </w:r>
            <w:r>
              <w:rPr>
                <w:lang w:eastAsia="ja-JP"/>
              </w:rPr>
              <w:tab/>
              <w:t>Fine-tuning the model with small amounts of samples from an unseen scenario can achieve significantly positioning accuracy improvement when the pre-trained model is transferred to a new drop for AI/ML assisted positioning.</w:t>
            </w:r>
          </w:p>
          <w:p w14:paraId="4FEB96FF" w14:textId="77777777" w:rsidR="0066295B" w:rsidRDefault="00000C89">
            <w:pPr>
              <w:rPr>
                <w:lang w:eastAsia="ja-JP"/>
              </w:rPr>
            </w:pPr>
            <w:r>
              <w:rPr>
                <w:lang w:eastAsia="ja-JP"/>
              </w:rPr>
              <w:t>5.2.2.</w:t>
            </w:r>
            <w:r>
              <w:rPr>
                <w:lang w:eastAsia="ja-JP"/>
              </w:rPr>
              <w:tab/>
              <w:t>Model fine-tuning across scenarios</w:t>
            </w:r>
          </w:p>
          <w:p w14:paraId="1C0C9AC4" w14:textId="77777777" w:rsidR="0066295B" w:rsidRDefault="00000C89">
            <w:pPr>
              <w:rPr>
                <w:lang w:eastAsia="ja-JP"/>
              </w:rPr>
            </w:pPr>
            <w:r>
              <w:rPr>
                <w:lang w:eastAsia="ja-JP"/>
              </w:rPr>
              <w:t>Table 21</w:t>
            </w:r>
            <w:r>
              <w:rPr>
                <w:lang w:eastAsia="ja-JP"/>
              </w:rPr>
              <w:tab/>
              <w:t>Evaluation results of  fine-tuning for AI/ML model deployed on UE or Network side, CNN</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2"/>
              <w:gridCol w:w="702"/>
              <w:gridCol w:w="807"/>
              <w:gridCol w:w="626"/>
              <w:gridCol w:w="627"/>
              <w:gridCol w:w="708"/>
              <w:gridCol w:w="630"/>
              <w:gridCol w:w="536"/>
              <w:gridCol w:w="1129"/>
              <w:gridCol w:w="1269"/>
              <w:gridCol w:w="1049"/>
            </w:tblGrid>
            <w:tr w:rsidR="0066295B" w14:paraId="1760D633" w14:textId="77777777">
              <w:tc>
                <w:tcPr>
                  <w:tcW w:w="716" w:type="dxa"/>
                  <w:vMerge w:val="restart"/>
                  <w:tcBorders>
                    <w:top w:val="single" w:sz="4" w:space="0" w:color="auto"/>
                    <w:left w:val="single" w:sz="4" w:space="0" w:color="auto"/>
                    <w:bottom w:val="single" w:sz="4" w:space="0" w:color="auto"/>
                    <w:right w:val="single" w:sz="4" w:space="0" w:color="auto"/>
                  </w:tcBorders>
                </w:tcPr>
                <w:p w14:paraId="2A9A1AC9" w14:textId="77777777" w:rsidR="0066295B" w:rsidRDefault="00000C89">
                  <w:pPr>
                    <w:rPr>
                      <w:rFonts w:ascii="Times" w:eastAsia="Batang" w:hAnsi="Times" w:cs="Times New Roman"/>
                      <w:b/>
                      <w:color w:val="000000" w:themeColor="text1"/>
                      <w:sz w:val="18"/>
                      <w:szCs w:val="18"/>
                    </w:rPr>
                  </w:pPr>
                  <w:r>
                    <w:rPr>
                      <w:rFonts w:ascii="Times" w:eastAsia="Batang" w:hAnsi="Times"/>
                      <w:b/>
                      <w:color w:val="000000" w:themeColor="text1"/>
                      <w:sz w:val="18"/>
                      <w:szCs w:val="18"/>
                    </w:rPr>
                    <w:t>Model input</w:t>
                  </w:r>
                </w:p>
              </w:tc>
              <w:tc>
                <w:tcPr>
                  <w:tcW w:w="833" w:type="dxa"/>
                  <w:vMerge w:val="restart"/>
                  <w:tcBorders>
                    <w:top w:val="single" w:sz="4" w:space="0" w:color="auto"/>
                    <w:left w:val="single" w:sz="4" w:space="0" w:color="auto"/>
                    <w:bottom w:val="single" w:sz="4" w:space="0" w:color="auto"/>
                    <w:right w:val="single" w:sz="4" w:space="0" w:color="auto"/>
                  </w:tcBorders>
                </w:tcPr>
                <w:p w14:paraId="750252BB"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752CB53C"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061" w:type="dxa"/>
                  <w:gridSpan w:val="3"/>
                  <w:tcBorders>
                    <w:top w:val="single" w:sz="4" w:space="0" w:color="auto"/>
                    <w:left w:val="single" w:sz="4" w:space="0" w:color="auto"/>
                    <w:bottom w:val="single" w:sz="4" w:space="0" w:color="auto"/>
                    <w:right w:val="single" w:sz="4" w:space="0" w:color="auto"/>
                  </w:tcBorders>
                </w:tcPr>
                <w:p w14:paraId="4F31AED0"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874" w:type="dxa"/>
                  <w:gridSpan w:val="3"/>
                  <w:tcBorders>
                    <w:top w:val="single" w:sz="4" w:space="0" w:color="auto"/>
                    <w:left w:val="single" w:sz="4" w:space="0" w:color="auto"/>
                    <w:bottom w:val="single" w:sz="4" w:space="0" w:color="auto"/>
                    <w:right w:val="single" w:sz="4" w:space="0" w:color="auto"/>
                  </w:tcBorders>
                </w:tcPr>
                <w:p w14:paraId="400C50AE"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398" w:type="dxa"/>
                  <w:gridSpan w:val="2"/>
                  <w:tcBorders>
                    <w:top w:val="single" w:sz="4" w:space="0" w:color="auto"/>
                    <w:left w:val="single" w:sz="4" w:space="0" w:color="auto"/>
                    <w:bottom w:val="single" w:sz="4" w:space="0" w:color="auto"/>
                    <w:right w:val="single" w:sz="4" w:space="0" w:color="auto"/>
                  </w:tcBorders>
                </w:tcPr>
                <w:p w14:paraId="33800B5D"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5240B4B1" w14:textId="77777777" w:rsidR="0066295B" w:rsidRDefault="00000C89">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66295B" w14:paraId="16DFCCDE"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79062B94" w14:textId="77777777" w:rsidR="0066295B" w:rsidRDefault="0066295B">
                  <w:pPr>
                    <w:rPr>
                      <w:rFonts w:ascii="Times" w:eastAsia="Batang" w:hAnsi="Times"/>
                      <w:b/>
                      <w:color w:val="000000" w:themeColor="text1"/>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7CC2D0C9" w14:textId="77777777" w:rsidR="0066295B" w:rsidRDefault="0066295B">
                  <w:pPr>
                    <w:rPr>
                      <w:rFonts w:ascii="Times" w:eastAsia="Batang" w:hAnsi="Times"/>
                      <w:b/>
                      <w:color w:val="000000" w:themeColor="text1"/>
                      <w:sz w:val="18"/>
                      <w:szCs w:val="18"/>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58D0B152" w14:textId="77777777" w:rsidR="0066295B" w:rsidRDefault="0066295B">
                  <w:pPr>
                    <w:rPr>
                      <w:rFonts w:ascii="Times" w:eastAsia="Batang" w:hAnsi="Times"/>
                      <w:b/>
                      <w:color w:val="000000" w:themeColor="text1"/>
                      <w:sz w:val="18"/>
                      <w:szCs w:val="18"/>
                    </w:rPr>
                  </w:pPr>
                </w:p>
              </w:tc>
              <w:tc>
                <w:tcPr>
                  <w:tcW w:w="808" w:type="dxa"/>
                  <w:tcBorders>
                    <w:top w:val="single" w:sz="4" w:space="0" w:color="auto"/>
                    <w:left w:val="single" w:sz="4" w:space="0" w:color="auto"/>
                    <w:bottom w:val="single" w:sz="4" w:space="0" w:color="auto"/>
                    <w:right w:val="single" w:sz="4" w:space="0" w:color="auto"/>
                  </w:tcBorders>
                  <w:vAlign w:val="center"/>
                </w:tcPr>
                <w:p w14:paraId="592F6BD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26" w:type="dxa"/>
                  <w:tcBorders>
                    <w:top w:val="single" w:sz="4" w:space="0" w:color="auto"/>
                    <w:left w:val="single" w:sz="4" w:space="0" w:color="auto"/>
                    <w:bottom w:val="single" w:sz="4" w:space="0" w:color="auto"/>
                    <w:right w:val="single" w:sz="4" w:space="0" w:color="auto"/>
                  </w:tcBorders>
                  <w:vAlign w:val="center"/>
                </w:tcPr>
                <w:p w14:paraId="0B48AA71"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627" w:type="dxa"/>
                  <w:tcBorders>
                    <w:top w:val="single" w:sz="4" w:space="0" w:color="auto"/>
                    <w:left w:val="single" w:sz="4" w:space="0" w:color="auto"/>
                    <w:bottom w:val="single" w:sz="4" w:space="0" w:color="auto"/>
                    <w:right w:val="single" w:sz="4" w:space="0" w:color="auto"/>
                  </w:tcBorders>
                  <w:vAlign w:val="center"/>
                </w:tcPr>
                <w:p w14:paraId="7DBF5F47"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1B729C5"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ACA3186"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19DABC0C" w14:textId="77777777" w:rsidR="0066295B" w:rsidRDefault="00000C8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129" w:type="dxa"/>
                  <w:tcBorders>
                    <w:top w:val="single" w:sz="4" w:space="0" w:color="auto"/>
                    <w:left w:val="single" w:sz="4" w:space="0" w:color="auto"/>
                    <w:bottom w:val="single" w:sz="4" w:space="0" w:color="auto"/>
                    <w:right w:val="single" w:sz="4" w:space="0" w:color="auto"/>
                  </w:tcBorders>
                </w:tcPr>
                <w:p w14:paraId="776CCE14"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269" w:type="dxa"/>
                  <w:tcBorders>
                    <w:top w:val="single" w:sz="4" w:space="0" w:color="auto"/>
                    <w:left w:val="single" w:sz="4" w:space="0" w:color="auto"/>
                    <w:bottom w:val="single" w:sz="4" w:space="0" w:color="auto"/>
                    <w:right w:val="single" w:sz="4" w:space="0" w:color="auto"/>
                  </w:tcBorders>
                </w:tcPr>
                <w:p w14:paraId="242ADE89"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BA7FE9F" w14:textId="77777777" w:rsidR="0066295B" w:rsidRDefault="00000C89">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66295B" w14:paraId="394C8F9F"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2C30F7B" w14:textId="77777777" w:rsidR="0066295B" w:rsidRDefault="00000C89">
                  <w:pPr>
                    <w:jc w:val="center"/>
                    <w:rPr>
                      <w:rFonts w:ascii="Times" w:hAnsi="Times"/>
                      <w:color w:val="000000" w:themeColor="text1"/>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3035A951" w14:textId="77777777" w:rsidR="0066295B" w:rsidRDefault="00000C89">
                  <w:pPr>
                    <w:jc w:val="center"/>
                    <w:rPr>
                      <w:rFonts w:ascii="Times" w:hAnsi="Times"/>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15AD54C8"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359A33A8"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77BC73F1" w14:textId="77777777" w:rsidR="0066295B" w:rsidRDefault="00000C89">
                  <w:pPr>
                    <w:jc w:val="center"/>
                    <w:rPr>
                      <w:rFonts w:ascii="Times" w:hAnsi="Times"/>
                      <w:color w:val="000000" w:themeColor="text1"/>
                    </w:rPr>
                  </w:pPr>
                  <w:r>
                    <w:rPr>
                      <w:rFonts w:ascii="Times" w:hAnsi="Times"/>
                      <w:color w:val="000000" w:themeColor="text1"/>
                    </w:rPr>
                    <w:t>/</w:t>
                  </w:r>
                </w:p>
              </w:tc>
              <w:tc>
                <w:tcPr>
                  <w:tcW w:w="627" w:type="dxa"/>
                  <w:tcBorders>
                    <w:top w:val="single" w:sz="4" w:space="0" w:color="auto"/>
                    <w:left w:val="single" w:sz="4" w:space="0" w:color="auto"/>
                    <w:bottom w:val="single" w:sz="4" w:space="0" w:color="auto"/>
                    <w:right w:val="single" w:sz="4" w:space="0" w:color="auto"/>
                  </w:tcBorders>
                </w:tcPr>
                <w:p w14:paraId="13B8E26F" w14:textId="77777777" w:rsidR="0066295B" w:rsidRDefault="00000C89">
                  <w:pPr>
                    <w:jc w:val="center"/>
                    <w:rPr>
                      <w:rFonts w:ascii="Times" w:hAnsi="Times"/>
                      <w:color w:val="000000" w:themeColor="text1"/>
                    </w:rPr>
                  </w:pPr>
                  <w:r>
                    <w:rPr>
                      <w:rFonts w:ascii="Times" w:hAnsi="Times"/>
                      <w:color w:val="000000" w:themeColor="text1"/>
                    </w:rPr>
                    <w:t>HH</w:t>
                  </w:r>
                </w:p>
              </w:tc>
              <w:tc>
                <w:tcPr>
                  <w:tcW w:w="708" w:type="dxa"/>
                  <w:tcBorders>
                    <w:top w:val="single" w:sz="4" w:space="0" w:color="auto"/>
                    <w:left w:val="single" w:sz="4" w:space="0" w:color="auto"/>
                    <w:bottom w:val="single" w:sz="4" w:space="0" w:color="auto"/>
                    <w:right w:val="single" w:sz="4" w:space="0" w:color="auto"/>
                  </w:tcBorders>
                </w:tcPr>
                <w:p w14:paraId="36D375CC"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695AD2CC" w14:textId="77777777" w:rsidR="0066295B" w:rsidRDefault="00000C89">
                  <w:pPr>
                    <w:jc w:val="center"/>
                    <w:rPr>
                      <w:rFonts w:ascii="Times" w:hAnsi="Times"/>
                      <w:color w:val="000000" w:themeColor="text1"/>
                    </w:rPr>
                  </w:pPr>
                  <w:r>
                    <w:rPr>
                      <w:rFonts w:ascii="Times" w:hAnsi="Times"/>
                      <w:color w:val="000000" w:themeColor="text1"/>
                    </w:rPr>
                    <w:t>0</w:t>
                  </w:r>
                </w:p>
              </w:tc>
              <w:tc>
                <w:tcPr>
                  <w:tcW w:w="536" w:type="dxa"/>
                  <w:tcBorders>
                    <w:top w:val="single" w:sz="4" w:space="0" w:color="auto"/>
                    <w:left w:val="single" w:sz="4" w:space="0" w:color="auto"/>
                    <w:bottom w:val="single" w:sz="4" w:space="0" w:color="auto"/>
                    <w:right w:val="single" w:sz="4" w:space="0" w:color="auto"/>
                  </w:tcBorders>
                </w:tcPr>
                <w:p w14:paraId="5C55C515"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6176A2D3" w14:textId="77777777" w:rsidR="0066295B" w:rsidRDefault="00000C89">
                  <w:pPr>
                    <w:jc w:val="center"/>
                    <w:rPr>
                      <w:rFonts w:ascii="Times" w:eastAsia="Batang" w:hAnsi="Times"/>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1F515D95"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0F7FEA4F" w14:textId="77777777" w:rsidR="0066295B" w:rsidRDefault="00000C89">
                  <w:pPr>
                    <w:jc w:val="center"/>
                    <w:rPr>
                      <w:rFonts w:ascii="Times New Roman" w:eastAsia="Times New Roman" w:hAnsi="Times New Roman"/>
                      <w:color w:val="000000" w:themeColor="text1"/>
                    </w:rPr>
                  </w:pPr>
                  <w:r>
                    <w:rPr>
                      <w:color w:val="000000" w:themeColor="text1"/>
                      <w:szCs w:val="20"/>
                    </w:rPr>
                    <w:t>&gt;10</w:t>
                  </w:r>
                </w:p>
              </w:tc>
            </w:tr>
            <w:tr w:rsidR="0066295B" w14:paraId="04970BC9"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92EA612" w14:textId="77777777" w:rsidR="0066295B" w:rsidRDefault="00000C89">
                  <w:pPr>
                    <w:jc w:val="center"/>
                    <w:rPr>
                      <w:rFonts w:ascii="Times" w:hAnsi="Times"/>
                      <w:color w:val="000000" w:themeColor="text1"/>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1DA5DC2E" w14:textId="77777777" w:rsidR="0066295B" w:rsidRDefault="00000C89">
                  <w:pPr>
                    <w:jc w:val="center"/>
                    <w:rPr>
                      <w:rFonts w:ascii="Times" w:hAnsi="Times"/>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7EFC89CE"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393F8D69" w14:textId="77777777" w:rsidR="0066295B" w:rsidRDefault="00000C89">
                  <w:pPr>
                    <w:jc w:val="center"/>
                    <w:rPr>
                      <w:rFonts w:ascii="Times" w:hAnsi="Times"/>
                      <w:color w:val="000000" w:themeColor="text1"/>
                    </w:rPr>
                  </w:pPr>
                  <w:r>
                    <w:rPr>
                      <w:rFonts w:ascii="Times" w:hAnsi="Times"/>
                      <w:color w:val="000000" w:themeColor="text1"/>
                    </w:rPr>
                    <w:t>HH</w:t>
                  </w:r>
                </w:p>
              </w:tc>
              <w:tc>
                <w:tcPr>
                  <w:tcW w:w="626" w:type="dxa"/>
                  <w:tcBorders>
                    <w:top w:val="single" w:sz="4" w:space="0" w:color="auto"/>
                    <w:left w:val="single" w:sz="4" w:space="0" w:color="auto"/>
                    <w:bottom w:val="single" w:sz="4" w:space="0" w:color="auto"/>
                    <w:right w:val="single" w:sz="4" w:space="0" w:color="auto"/>
                  </w:tcBorders>
                </w:tcPr>
                <w:p w14:paraId="5620CC6F" w14:textId="77777777" w:rsidR="0066295B" w:rsidRDefault="00000C89">
                  <w:pPr>
                    <w:jc w:val="center"/>
                    <w:rPr>
                      <w:rFonts w:ascii="Times" w:hAnsi="Times"/>
                      <w:color w:val="000000" w:themeColor="text1"/>
                    </w:rPr>
                  </w:pPr>
                  <w:r>
                    <w:rPr>
                      <w:rFonts w:ascii="Times" w:hAnsi="Times"/>
                      <w:color w:val="000000" w:themeColor="text1"/>
                    </w:rPr>
                    <w:t>/</w:t>
                  </w:r>
                </w:p>
              </w:tc>
              <w:tc>
                <w:tcPr>
                  <w:tcW w:w="627" w:type="dxa"/>
                  <w:tcBorders>
                    <w:top w:val="single" w:sz="4" w:space="0" w:color="auto"/>
                    <w:left w:val="single" w:sz="4" w:space="0" w:color="auto"/>
                    <w:bottom w:val="single" w:sz="4" w:space="0" w:color="auto"/>
                    <w:right w:val="single" w:sz="4" w:space="0" w:color="auto"/>
                  </w:tcBorders>
                </w:tcPr>
                <w:p w14:paraId="434FAF9E" w14:textId="77777777" w:rsidR="0066295B" w:rsidRDefault="00000C89">
                  <w:pPr>
                    <w:jc w:val="center"/>
                    <w:rPr>
                      <w:rFonts w:ascii="Times" w:hAnsi="Times"/>
                      <w:color w:val="000000" w:themeColor="text1"/>
                    </w:rPr>
                  </w:pPr>
                  <w:r>
                    <w:rPr>
                      <w:rFonts w:ascii="Times" w:hAnsi="Times"/>
                      <w:color w:val="000000" w:themeColor="text1"/>
                    </w:rPr>
                    <w:t>DH</w:t>
                  </w:r>
                </w:p>
              </w:tc>
              <w:tc>
                <w:tcPr>
                  <w:tcW w:w="708" w:type="dxa"/>
                  <w:tcBorders>
                    <w:top w:val="single" w:sz="4" w:space="0" w:color="auto"/>
                    <w:left w:val="single" w:sz="4" w:space="0" w:color="auto"/>
                    <w:bottom w:val="single" w:sz="4" w:space="0" w:color="auto"/>
                    <w:right w:val="single" w:sz="4" w:space="0" w:color="auto"/>
                  </w:tcBorders>
                </w:tcPr>
                <w:p w14:paraId="63110C73" w14:textId="77777777" w:rsidR="0066295B" w:rsidRDefault="00000C89">
                  <w:pPr>
                    <w:jc w:val="center"/>
                    <w:rPr>
                      <w:rFonts w:ascii="Times" w:eastAsia="Batang"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20177FA1" w14:textId="77777777" w:rsidR="0066295B" w:rsidRDefault="00000C89">
                  <w:pPr>
                    <w:jc w:val="center"/>
                    <w:rPr>
                      <w:rFonts w:ascii="Times" w:hAnsi="Times"/>
                      <w:color w:val="000000" w:themeColor="text1"/>
                    </w:rPr>
                  </w:pPr>
                  <w:r>
                    <w:rPr>
                      <w:rFonts w:ascii="Times" w:hAnsi="Times"/>
                      <w:color w:val="000000" w:themeColor="text1"/>
                    </w:rPr>
                    <w:t>0</w:t>
                  </w:r>
                </w:p>
              </w:tc>
              <w:tc>
                <w:tcPr>
                  <w:tcW w:w="536" w:type="dxa"/>
                  <w:tcBorders>
                    <w:top w:val="single" w:sz="4" w:space="0" w:color="auto"/>
                    <w:left w:val="single" w:sz="4" w:space="0" w:color="auto"/>
                    <w:bottom w:val="single" w:sz="4" w:space="0" w:color="auto"/>
                    <w:right w:val="single" w:sz="4" w:space="0" w:color="auto"/>
                  </w:tcBorders>
                </w:tcPr>
                <w:p w14:paraId="408813E3" w14:textId="77777777" w:rsidR="0066295B" w:rsidRDefault="00000C89">
                  <w:pPr>
                    <w:jc w:val="center"/>
                    <w:rPr>
                      <w:rFonts w:ascii="Times" w:eastAsia="Batang"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3F6FC17C" w14:textId="77777777" w:rsidR="0066295B" w:rsidRDefault="00000C89">
                  <w:pPr>
                    <w:jc w:val="center"/>
                    <w:rPr>
                      <w:rFonts w:ascii="Times" w:eastAsia="Batang" w:hAnsi="Times"/>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3D5E799B" w14:textId="77777777" w:rsidR="0066295B" w:rsidRDefault="00000C89">
                  <w:pPr>
                    <w:jc w:val="center"/>
                    <w:rPr>
                      <w:rFonts w:ascii="Times" w:eastAsia="Batang" w:hAnsi="Times"/>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6C6BF4B1" w14:textId="77777777" w:rsidR="0066295B" w:rsidRDefault="00000C89">
                  <w:pPr>
                    <w:jc w:val="center"/>
                    <w:rPr>
                      <w:rFonts w:ascii="Times New Roman" w:eastAsia="Times New Roman" w:hAnsi="Times New Roman"/>
                      <w:color w:val="000000" w:themeColor="text1"/>
                    </w:rPr>
                  </w:pPr>
                  <w:r>
                    <w:rPr>
                      <w:color w:val="000000" w:themeColor="text1"/>
                      <w:szCs w:val="20"/>
                    </w:rPr>
                    <w:t>&gt;10</w:t>
                  </w:r>
                </w:p>
              </w:tc>
            </w:tr>
            <w:tr w:rsidR="0066295B" w14:paraId="77C04F6B"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1ABDDA3" w14:textId="77777777" w:rsidR="0066295B" w:rsidRDefault="00000C89">
                  <w:pPr>
                    <w:jc w:val="center"/>
                    <w:rPr>
                      <w:color w:val="000000" w:themeColor="text1"/>
                      <w:szCs w:val="20"/>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296271DC" w14:textId="77777777" w:rsidR="0066295B" w:rsidRDefault="00000C89">
                  <w:pPr>
                    <w:jc w:val="center"/>
                    <w:rPr>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40B6CEE0"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402B4BEE"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580CBA28" w14:textId="77777777" w:rsidR="0066295B" w:rsidRDefault="00000C89">
                  <w:pPr>
                    <w:jc w:val="center"/>
                    <w:rPr>
                      <w:rFonts w:ascii="Times" w:hAnsi="Times"/>
                      <w:color w:val="000000" w:themeColor="text1"/>
                    </w:rPr>
                  </w:pPr>
                  <w:r>
                    <w:rPr>
                      <w:rFonts w:ascii="Times" w:hAnsi="Times"/>
                      <w:color w:val="000000" w:themeColor="text1"/>
                    </w:rPr>
                    <w:t>HH</w:t>
                  </w:r>
                </w:p>
              </w:tc>
              <w:tc>
                <w:tcPr>
                  <w:tcW w:w="627" w:type="dxa"/>
                  <w:tcBorders>
                    <w:top w:val="single" w:sz="4" w:space="0" w:color="auto"/>
                    <w:left w:val="single" w:sz="4" w:space="0" w:color="auto"/>
                    <w:bottom w:val="single" w:sz="4" w:space="0" w:color="auto"/>
                    <w:right w:val="single" w:sz="4" w:space="0" w:color="auto"/>
                  </w:tcBorders>
                </w:tcPr>
                <w:p w14:paraId="7B4E826B" w14:textId="77777777" w:rsidR="0066295B" w:rsidRDefault="00000C89">
                  <w:pPr>
                    <w:jc w:val="center"/>
                    <w:rPr>
                      <w:rFonts w:ascii="Times" w:hAnsi="Times"/>
                      <w:color w:val="000000" w:themeColor="text1"/>
                    </w:rPr>
                  </w:pPr>
                  <w:r>
                    <w:rPr>
                      <w:rFonts w:ascii="Times" w:hAnsi="Times"/>
                      <w:color w:val="000000" w:themeColor="text1"/>
                    </w:rPr>
                    <w:t>HH</w:t>
                  </w:r>
                </w:p>
              </w:tc>
              <w:tc>
                <w:tcPr>
                  <w:tcW w:w="708" w:type="dxa"/>
                  <w:tcBorders>
                    <w:top w:val="single" w:sz="4" w:space="0" w:color="auto"/>
                    <w:left w:val="single" w:sz="4" w:space="0" w:color="auto"/>
                    <w:bottom w:val="single" w:sz="4" w:space="0" w:color="auto"/>
                    <w:right w:val="single" w:sz="4" w:space="0" w:color="auto"/>
                  </w:tcBorders>
                </w:tcPr>
                <w:p w14:paraId="0DEE46AC"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0919FB72" w14:textId="77777777" w:rsidR="0066295B" w:rsidRDefault="00000C89">
                  <w:pPr>
                    <w:jc w:val="center"/>
                    <w:rPr>
                      <w:rFonts w:ascii="Times" w:hAnsi="Times"/>
                      <w:color w:val="000000" w:themeColor="text1"/>
                    </w:rPr>
                  </w:pPr>
                  <w:r>
                    <w:rPr>
                      <w:rFonts w:ascii="Times" w:hAnsi="Times"/>
                      <w:color w:val="000000" w:themeColor="text1"/>
                    </w:rPr>
                    <w:t>1k</w:t>
                  </w:r>
                </w:p>
              </w:tc>
              <w:tc>
                <w:tcPr>
                  <w:tcW w:w="536" w:type="dxa"/>
                  <w:tcBorders>
                    <w:top w:val="single" w:sz="4" w:space="0" w:color="auto"/>
                    <w:left w:val="single" w:sz="4" w:space="0" w:color="auto"/>
                    <w:bottom w:val="single" w:sz="4" w:space="0" w:color="auto"/>
                    <w:right w:val="single" w:sz="4" w:space="0" w:color="auto"/>
                  </w:tcBorders>
                </w:tcPr>
                <w:p w14:paraId="44CFF86A"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7979D697" w14:textId="77777777" w:rsidR="0066295B" w:rsidRDefault="00000C89">
                  <w:pPr>
                    <w:jc w:val="center"/>
                    <w:rPr>
                      <w:rFonts w:ascii="Times New Roman" w:eastAsia="Times New Roman" w:hAnsi="Times New Roman"/>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522A6820" w14:textId="77777777" w:rsidR="0066295B" w:rsidRDefault="00000C89">
                  <w:pPr>
                    <w:jc w:val="center"/>
                    <w:rPr>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3FE96479" w14:textId="77777777" w:rsidR="0066295B" w:rsidRDefault="00000C89">
                  <w:pPr>
                    <w:jc w:val="center"/>
                    <w:rPr>
                      <w:color w:val="000000" w:themeColor="text1"/>
                      <w:szCs w:val="20"/>
                    </w:rPr>
                  </w:pPr>
                  <w:r>
                    <w:rPr>
                      <w:color w:val="000000" w:themeColor="text1"/>
                      <w:szCs w:val="20"/>
                    </w:rPr>
                    <w:t>0.28</w:t>
                  </w:r>
                </w:p>
              </w:tc>
            </w:tr>
            <w:tr w:rsidR="0066295B" w14:paraId="648AA99B"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B3B76E" w14:textId="77777777" w:rsidR="0066295B" w:rsidRDefault="00000C89">
                  <w:pPr>
                    <w:jc w:val="center"/>
                    <w:rPr>
                      <w:color w:val="000000" w:themeColor="text1"/>
                      <w:szCs w:val="20"/>
                    </w:rPr>
                  </w:pPr>
                  <w:r>
                    <w:rPr>
                      <w:color w:val="000000" w:themeColor="text1"/>
                      <w:szCs w:val="20"/>
                    </w:rPr>
                    <w:t>CIR</w:t>
                  </w:r>
                </w:p>
              </w:tc>
              <w:tc>
                <w:tcPr>
                  <w:tcW w:w="833" w:type="dxa"/>
                  <w:tcBorders>
                    <w:top w:val="single" w:sz="4" w:space="0" w:color="auto"/>
                    <w:left w:val="single" w:sz="4" w:space="0" w:color="auto"/>
                    <w:bottom w:val="single" w:sz="4" w:space="0" w:color="auto"/>
                    <w:right w:val="single" w:sz="4" w:space="0" w:color="auto"/>
                  </w:tcBorders>
                  <w:vAlign w:val="center"/>
                </w:tcPr>
                <w:p w14:paraId="3490BEAB" w14:textId="77777777" w:rsidR="0066295B" w:rsidRDefault="00000C89">
                  <w:pPr>
                    <w:jc w:val="center"/>
                    <w:rPr>
                      <w:color w:val="000000" w:themeColor="text1"/>
                    </w:rPr>
                  </w:pPr>
                  <w:r>
                    <w:rPr>
                      <w:color w:val="000000" w:themeColor="text1"/>
                    </w:rPr>
                    <w:t>TOA</w:t>
                  </w:r>
                </w:p>
              </w:tc>
              <w:tc>
                <w:tcPr>
                  <w:tcW w:w="703" w:type="dxa"/>
                  <w:tcBorders>
                    <w:top w:val="single" w:sz="4" w:space="0" w:color="auto"/>
                    <w:left w:val="single" w:sz="4" w:space="0" w:color="auto"/>
                    <w:bottom w:val="single" w:sz="4" w:space="0" w:color="auto"/>
                    <w:right w:val="single" w:sz="4" w:space="0" w:color="auto"/>
                  </w:tcBorders>
                </w:tcPr>
                <w:p w14:paraId="2FEF7971" w14:textId="77777777" w:rsidR="0066295B" w:rsidRDefault="00000C89">
                  <w:pPr>
                    <w:jc w:val="center"/>
                    <w:rPr>
                      <w:rFonts w:ascii="Times" w:hAnsi="Times"/>
                      <w:color w:val="000000" w:themeColor="text1"/>
                    </w:rPr>
                  </w:pPr>
                  <w:r>
                    <w:rPr>
                      <w:rFonts w:ascii="Times" w:hAnsi="Times"/>
                      <w:color w:val="000000" w:themeColor="text1"/>
                    </w:rPr>
                    <w:t>0%</w:t>
                  </w:r>
                </w:p>
              </w:tc>
              <w:tc>
                <w:tcPr>
                  <w:tcW w:w="808" w:type="dxa"/>
                  <w:tcBorders>
                    <w:top w:val="single" w:sz="4" w:space="0" w:color="auto"/>
                    <w:left w:val="single" w:sz="4" w:space="0" w:color="auto"/>
                    <w:bottom w:val="single" w:sz="4" w:space="0" w:color="auto"/>
                    <w:right w:val="single" w:sz="4" w:space="0" w:color="auto"/>
                  </w:tcBorders>
                </w:tcPr>
                <w:p w14:paraId="1112BD4B" w14:textId="77777777" w:rsidR="0066295B" w:rsidRDefault="00000C89">
                  <w:pPr>
                    <w:jc w:val="center"/>
                    <w:rPr>
                      <w:rFonts w:ascii="Times" w:hAnsi="Times"/>
                      <w:color w:val="000000" w:themeColor="text1"/>
                    </w:rPr>
                  </w:pPr>
                  <w:r>
                    <w:rPr>
                      <w:rFonts w:ascii="Times" w:hAnsi="Times"/>
                      <w:color w:val="000000" w:themeColor="text1"/>
                    </w:rPr>
                    <w:t>DH</w:t>
                  </w:r>
                </w:p>
              </w:tc>
              <w:tc>
                <w:tcPr>
                  <w:tcW w:w="626" w:type="dxa"/>
                  <w:tcBorders>
                    <w:top w:val="single" w:sz="4" w:space="0" w:color="auto"/>
                    <w:left w:val="single" w:sz="4" w:space="0" w:color="auto"/>
                    <w:bottom w:val="single" w:sz="4" w:space="0" w:color="auto"/>
                    <w:right w:val="single" w:sz="4" w:space="0" w:color="auto"/>
                  </w:tcBorders>
                </w:tcPr>
                <w:p w14:paraId="16F4A68A" w14:textId="77777777" w:rsidR="0066295B" w:rsidRDefault="00000C89">
                  <w:pPr>
                    <w:jc w:val="center"/>
                    <w:rPr>
                      <w:rFonts w:ascii="Times" w:hAnsi="Times"/>
                      <w:color w:val="000000" w:themeColor="text1"/>
                    </w:rPr>
                  </w:pPr>
                  <w:r>
                    <w:rPr>
                      <w:rFonts w:ascii="Times" w:hAnsi="Times"/>
                      <w:color w:val="000000" w:themeColor="text1"/>
                    </w:rPr>
                    <w:t>SH</w:t>
                  </w:r>
                </w:p>
              </w:tc>
              <w:tc>
                <w:tcPr>
                  <w:tcW w:w="627" w:type="dxa"/>
                  <w:tcBorders>
                    <w:top w:val="single" w:sz="4" w:space="0" w:color="auto"/>
                    <w:left w:val="single" w:sz="4" w:space="0" w:color="auto"/>
                    <w:bottom w:val="single" w:sz="4" w:space="0" w:color="auto"/>
                    <w:right w:val="single" w:sz="4" w:space="0" w:color="auto"/>
                  </w:tcBorders>
                </w:tcPr>
                <w:p w14:paraId="42A5A9C4" w14:textId="77777777" w:rsidR="0066295B" w:rsidRDefault="00000C89">
                  <w:pPr>
                    <w:jc w:val="center"/>
                    <w:rPr>
                      <w:rFonts w:ascii="Times" w:hAnsi="Times"/>
                      <w:color w:val="000000" w:themeColor="text1"/>
                    </w:rPr>
                  </w:pPr>
                  <w:r>
                    <w:rPr>
                      <w:rFonts w:ascii="Times" w:hAnsi="Times"/>
                      <w:color w:val="000000" w:themeColor="text1"/>
                    </w:rPr>
                    <w:t>SH</w:t>
                  </w:r>
                </w:p>
              </w:tc>
              <w:tc>
                <w:tcPr>
                  <w:tcW w:w="708" w:type="dxa"/>
                  <w:tcBorders>
                    <w:top w:val="single" w:sz="4" w:space="0" w:color="auto"/>
                    <w:left w:val="single" w:sz="4" w:space="0" w:color="auto"/>
                    <w:bottom w:val="single" w:sz="4" w:space="0" w:color="auto"/>
                    <w:right w:val="single" w:sz="4" w:space="0" w:color="auto"/>
                  </w:tcBorders>
                </w:tcPr>
                <w:p w14:paraId="686E8F6E" w14:textId="77777777" w:rsidR="0066295B" w:rsidRDefault="00000C89">
                  <w:pPr>
                    <w:jc w:val="center"/>
                    <w:rPr>
                      <w:rFonts w:ascii="Times" w:hAnsi="Times"/>
                      <w:color w:val="000000" w:themeColor="text1"/>
                    </w:rPr>
                  </w:pPr>
                  <w:r>
                    <w:rPr>
                      <w:rFonts w:ascii="Times" w:hAnsi="Times"/>
                      <w:color w:val="000000" w:themeColor="text1"/>
                    </w:rPr>
                    <w:t>25k</w:t>
                  </w:r>
                </w:p>
              </w:tc>
              <w:tc>
                <w:tcPr>
                  <w:tcW w:w="630" w:type="dxa"/>
                  <w:tcBorders>
                    <w:top w:val="single" w:sz="4" w:space="0" w:color="auto"/>
                    <w:left w:val="single" w:sz="4" w:space="0" w:color="auto"/>
                    <w:bottom w:val="single" w:sz="4" w:space="0" w:color="auto"/>
                    <w:right w:val="single" w:sz="4" w:space="0" w:color="auto"/>
                  </w:tcBorders>
                </w:tcPr>
                <w:p w14:paraId="748156E2" w14:textId="77777777" w:rsidR="0066295B" w:rsidRDefault="00000C89">
                  <w:pPr>
                    <w:jc w:val="center"/>
                    <w:rPr>
                      <w:rFonts w:ascii="Times" w:hAnsi="Times"/>
                      <w:color w:val="000000" w:themeColor="text1"/>
                    </w:rPr>
                  </w:pPr>
                  <w:r>
                    <w:rPr>
                      <w:rFonts w:ascii="Times" w:hAnsi="Times"/>
                      <w:color w:val="000000" w:themeColor="text1"/>
                    </w:rPr>
                    <w:t>1k</w:t>
                  </w:r>
                </w:p>
              </w:tc>
              <w:tc>
                <w:tcPr>
                  <w:tcW w:w="536" w:type="dxa"/>
                  <w:tcBorders>
                    <w:top w:val="single" w:sz="4" w:space="0" w:color="auto"/>
                    <w:left w:val="single" w:sz="4" w:space="0" w:color="auto"/>
                    <w:bottom w:val="single" w:sz="4" w:space="0" w:color="auto"/>
                    <w:right w:val="single" w:sz="4" w:space="0" w:color="auto"/>
                  </w:tcBorders>
                </w:tcPr>
                <w:p w14:paraId="20EF19D5" w14:textId="77777777" w:rsidR="0066295B" w:rsidRDefault="00000C89">
                  <w:pPr>
                    <w:jc w:val="center"/>
                    <w:rPr>
                      <w:rFonts w:ascii="Times" w:hAnsi="Times"/>
                      <w:color w:val="000000" w:themeColor="text1"/>
                    </w:rPr>
                  </w:pPr>
                  <w:r>
                    <w:rPr>
                      <w:rFonts w:ascii="Times" w:hAnsi="Times"/>
                      <w:color w:val="000000" w:themeColor="text1"/>
                    </w:rPr>
                    <w:t>1k</w:t>
                  </w:r>
                </w:p>
              </w:tc>
              <w:tc>
                <w:tcPr>
                  <w:tcW w:w="1129" w:type="dxa"/>
                  <w:tcBorders>
                    <w:top w:val="single" w:sz="4" w:space="0" w:color="auto"/>
                    <w:left w:val="single" w:sz="4" w:space="0" w:color="auto"/>
                    <w:bottom w:val="single" w:sz="4" w:space="0" w:color="auto"/>
                    <w:right w:val="single" w:sz="4" w:space="0" w:color="auto"/>
                  </w:tcBorders>
                  <w:vAlign w:val="center"/>
                </w:tcPr>
                <w:p w14:paraId="0FBED26E" w14:textId="77777777" w:rsidR="0066295B" w:rsidRDefault="00000C89">
                  <w:pPr>
                    <w:jc w:val="center"/>
                    <w:rPr>
                      <w:rFonts w:ascii="Times New Roman" w:eastAsia="Times New Roman" w:hAnsi="Times New Roman"/>
                      <w:color w:val="000000" w:themeColor="text1"/>
                    </w:rPr>
                  </w:pPr>
                  <w:r>
                    <w:rPr>
                      <w:color w:val="000000" w:themeColor="text1"/>
                    </w:rPr>
                    <w:t>44M *18</w:t>
                  </w:r>
                </w:p>
              </w:tc>
              <w:tc>
                <w:tcPr>
                  <w:tcW w:w="1269" w:type="dxa"/>
                  <w:tcBorders>
                    <w:top w:val="single" w:sz="4" w:space="0" w:color="auto"/>
                    <w:left w:val="single" w:sz="4" w:space="0" w:color="auto"/>
                    <w:bottom w:val="single" w:sz="4" w:space="0" w:color="auto"/>
                    <w:right w:val="single" w:sz="4" w:space="0" w:color="auto"/>
                  </w:tcBorders>
                  <w:vAlign w:val="center"/>
                </w:tcPr>
                <w:p w14:paraId="269B7578" w14:textId="77777777" w:rsidR="0066295B" w:rsidRDefault="00000C89">
                  <w:pPr>
                    <w:jc w:val="center"/>
                    <w:rPr>
                      <w:color w:val="000000" w:themeColor="text1"/>
                    </w:rPr>
                  </w:pPr>
                  <w:r>
                    <w:rPr>
                      <w:color w:val="000000" w:themeColor="text1"/>
                    </w:rPr>
                    <w:t>1.45G*18</w:t>
                  </w:r>
                </w:p>
              </w:tc>
              <w:tc>
                <w:tcPr>
                  <w:tcW w:w="1049" w:type="dxa"/>
                  <w:tcBorders>
                    <w:top w:val="single" w:sz="4" w:space="0" w:color="auto"/>
                    <w:left w:val="single" w:sz="4" w:space="0" w:color="auto"/>
                    <w:bottom w:val="single" w:sz="4" w:space="0" w:color="auto"/>
                    <w:right w:val="single" w:sz="4" w:space="0" w:color="auto"/>
                  </w:tcBorders>
                  <w:vAlign w:val="center"/>
                </w:tcPr>
                <w:p w14:paraId="34F63637" w14:textId="77777777" w:rsidR="0066295B" w:rsidRDefault="00000C89">
                  <w:pPr>
                    <w:jc w:val="center"/>
                    <w:rPr>
                      <w:color w:val="000000" w:themeColor="text1"/>
                      <w:szCs w:val="20"/>
                    </w:rPr>
                  </w:pPr>
                  <w:r>
                    <w:rPr>
                      <w:color w:val="000000" w:themeColor="text1"/>
                      <w:szCs w:val="20"/>
                    </w:rPr>
                    <w:t>0.38</w:t>
                  </w:r>
                </w:p>
              </w:tc>
            </w:tr>
          </w:tbl>
          <w:p w14:paraId="3699800B" w14:textId="77777777" w:rsidR="0066295B" w:rsidRDefault="0066295B">
            <w:pPr>
              <w:rPr>
                <w:lang w:eastAsia="ja-JP"/>
              </w:rPr>
            </w:pPr>
          </w:p>
          <w:p w14:paraId="39D1EC94" w14:textId="77777777" w:rsidR="0066295B" w:rsidRDefault="00000C89">
            <w:pPr>
              <w:rPr>
                <w:lang w:eastAsia="ja-JP"/>
              </w:rPr>
            </w:pPr>
            <w:r>
              <w:rPr>
                <w:lang w:eastAsia="ja-JP"/>
              </w:rPr>
              <w:t>Observation 20:</w:t>
            </w:r>
            <w:r>
              <w:rPr>
                <w:lang w:eastAsia="ja-JP"/>
              </w:rPr>
              <w:tab/>
              <w:t>Model fine-tuning is suitable for the following tasks:</w:t>
            </w:r>
          </w:p>
          <w:p w14:paraId="456DC7A7" w14:textId="77777777" w:rsidR="0066295B" w:rsidRDefault="00000C89">
            <w:pPr>
              <w:rPr>
                <w:lang w:eastAsia="ja-JP"/>
              </w:rPr>
            </w:pPr>
            <w:r>
              <w:rPr>
                <w:lang w:eastAsia="ja-JP"/>
              </w:rPr>
              <w:t>•</w:t>
            </w:r>
            <w:r>
              <w:rPr>
                <w:lang w:eastAsia="ja-JP"/>
              </w:rPr>
              <w:tab/>
              <w:t>The source domain and the target domain are greatly similar, such as with different synchronization error.</w:t>
            </w:r>
          </w:p>
          <w:p w14:paraId="1F911C00" w14:textId="77777777" w:rsidR="0066295B" w:rsidRDefault="00000C89">
            <w:pPr>
              <w:rPr>
                <w:lang w:eastAsia="ja-JP"/>
              </w:rPr>
            </w:pPr>
            <w:r>
              <w:rPr>
                <w:lang w:eastAsia="ja-JP"/>
              </w:rPr>
              <w:t>•</w:t>
            </w:r>
            <w:r>
              <w:rPr>
                <w:lang w:eastAsia="ja-JP"/>
              </w:rPr>
              <w:tab/>
              <w:t>The target domain is easy to fit, such as TOA estimation of LOS path.</w:t>
            </w:r>
          </w:p>
          <w:p w14:paraId="1CEBE6AC" w14:textId="77777777" w:rsidR="0066295B" w:rsidRDefault="00000C89">
            <w:pPr>
              <w:rPr>
                <w:lang w:eastAsia="ja-JP"/>
              </w:rPr>
            </w:pPr>
            <w:r>
              <w:rPr>
                <w:lang w:eastAsia="ja-JP"/>
              </w:rPr>
              <w:t>Proposal 11:</w:t>
            </w:r>
            <w:r>
              <w:rPr>
                <w:lang w:eastAsia="ja-JP"/>
              </w:rPr>
              <w:tab/>
              <w:t>Both data efficiency and target performance could be considered as reference to determine the sample size for model fine-tuning</w:t>
            </w:r>
          </w:p>
        </w:tc>
      </w:tr>
      <w:tr w:rsidR="0066295B" w14:paraId="771114BF" w14:textId="77777777">
        <w:tc>
          <w:tcPr>
            <w:tcW w:w="9962" w:type="dxa"/>
          </w:tcPr>
          <w:p w14:paraId="2771CB2B" w14:textId="77777777" w:rsidR="0066295B" w:rsidRDefault="00000C89">
            <w:pPr>
              <w:pStyle w:val="ListParagraph"/>
              <w:numPr>
                <w:ilvl w:val="0"/>
                <w:numId w:val="20"/>
              </w:numPr>
              <w:rPr>
                <w:lang w:val="en-US" w:eastAsia="ja-JP"/>
              </w:rPr>
            </w:pPr>
            <w:r>
              <w:rPr>
                <w:lang w:eastAsia="ja-JP"/>
              </w:rPr>
              <w:t>CATT (R1-2211193)</w:t>
            </w:r>
          </w:p>
          <w:p w14:paraId="538BFC73" w14:textId="77777777" w:rsidR="0066295B" w:rsidRDefault="00000C89">
            <w:pPr>
              <w:rPr>
                <w:lang w:eastAsia="ja-JP"/>
              </w:rPr>
            </w:pPr>
            <w:r>
              <w:rPr>
                <w:lang w:eastAsia="ja-JP"/>
              </w:rPr>
              <w:t>Table 14: Evaluation results for AI/ML model deployed on UE/LMF-side, with model fine-tuning for clutter parameter,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729"/>
              <w:gridCol w:w="565"/>
              <w:gridCol w:w="936"/>
              <w:gridCol w:w="1277"/>
              <w:gridCol w:w="1277"/>
              <w:gridCol w:w="524"/>
              <w:gridCol w:w="476"/>
              <w:gridCol w:w="462"/>
              <w:gridCol w:w="770"/>
              <w:gridCol w:w="859"/>
              <w:gridCol w:w="785"/>
            </w:tblGrid>
            <w:tr w:rsidR="0066295B" w14:paraId="31617655" w14:textId="77777777">
              <w:tc>
                <w:tcPr>
                  <w:tcW w:w="1076" w:type="dxa"/>
                  <w:vMerge w:val="restart"/>
                  <w:tcBorders>
                    <w:top w:val="single" w:sz="4" w:space="0" w:color="auto"/>
                    <w:left w:val="single" w:sz="4" w:space="0" w:color="auto"/>
                    <w:bottom w:val="single" w:sz="4" w:space="0" w:color="auto"/>
                    <w:right w:val="single" w:sz="4" w:space="0" w:color="auto"/>
                  </w:tcBorders>
                </w:tcPr>
                <w:p w14:paraId="3C609AB9"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11C87F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565" w:type="dxa"/>
                  <w:vMerge w:val="restart"/>
                  <w:tcBorders>
                    <w:top w:val="single" w:sz="4" w:space="0" w:color="auto"/>
                    <w:left w:val="single" w:sz="4" w:space="0" w:color="auto"/>
                    <w:bottom w:val="single" w:sz="4" w:space="0" w:color="auto"/>
                    <w:right w:val="single" w:sz="4" w:space="0" w:color="auto"/>
                  </w:tcBorders>
                </w:tcPr>
                <w:p w14:paraId="1E9909FD"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3490" w:type="dxa"/>
                  <w:gridSpan w:val="3"/>
                  <w:tcBorders>
                    <w:top w:val="single" w:sz="4" w:space="0" w:color="auto"/>
                    <w:left w:val="single" w:sz="4" w:space="0" w:color="auto"/>
                    <w:bottom w:val="single" w:sz="4" w:space="0" w:color="auto"/>
                    <w:right w:val="single" w:sz="4" w:space="0" w:color="auto"/>
                  </w:tcBorders>
                </w:tcPr>
                <w:p w14:paraId="70210107"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462" w:type="dxa"/>
                  <w:gridSpan w:val="3"/>
                  <w:tcBorders>
                    <w:top w:val="single" w:sz="4" w:space="0" w:color="auto"/>
                    <w:left w:val="single" w:sz="4" w:space="0" w:color="auto"/>
                    <w:bottom w:val="single" w:sz="4" w:space="0" w:color="auto"/>
                    <w:right w:val="single" w:sz="4" w:space="0" w:color="auto"/>
                  </w:tcBorders>
                </w:tcPr>
                <w:p w14:paraId="3D316CB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629" w:type="dxa"/>
                  <w:gridSpan w:val="2"/>
                  <w:tcBorders>
                    <w:top w:val="single" w:sz="4" w:space="0" w:color="auto"/>
                    <w:left w:val="single" w:sz="4" w:space="0" w:color="auto"/>
                    <w:bottom w:val="single" w:sz="4" w:space="0" w:color="auto"/>
                    <w:right w:val="single" w:sz="4" w:space="0" w:color="auto"/>
                  </w:tcBorders>
                </w:tcPr>
                <w:p w14:paraId="2C2590F6"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785" w:type="dxa"/>
                  <w:tcBorders>
                    <w:top w:val="single" w:sz="4" w:space="0" w:color="auto"/>
                    <w:left w:val="single" w:sz="4" w:space="0" w:color="auto"/>
                    <w:bottom w:val="single" w:sz="4" w:space="0" w:color="auto"/>
                    <w:right w:val="single" w:sz="4" w:space="0" w:color="auto"/>
                  </w:tcBorders>
                </w:tcPr>
                <w:p w14:paraId="38370256"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39530E5A" w14:textId="77777777">
              <w:tc>
                <w:tcPr>
                  <w:tcW w:w="1076" w:type="dxa"/>
                  <w:vMerge/>
                  <w:tcBorders>
                    <w:top w:val="single" w:sz="4" w:space="0" w:color="auto"/>
                    <w:left w:val="single" w:sz="4" w:space="0" w:color="auto"/>
                    <w:bottom w:val="single" w:sz="4" w:space="0" w:color="auto"/>
                    <w:right w:val="single" w:sz="4" w:space="0" w:color="auto"/>
                  </w:tcBorders>
                  <w:vAlign w:val="center"/>
                </w:tcPr>
                <w:p w14:paraId="03057399" w14:textId="77777777" w:rsidR="0066295B" w:rsidRDefault="0066295B">
                  <w:pPr>
                    <w:rPr>
                      <w:rFonts w:ascii="Times New Roman" w:eastAsia="SimSun" w:hAnsi="Times New Roman" w:cs="Times New Roman"/>
                      <w:b/>
                      <w:sz w:val="16"/>
                      <w:szCs w:val="16"/>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3306A76" w14:textId="77777777" w:rsidR="0066295B" w:rsidRDefault="0066295B">
                  <w:pPr>
                    <w:rPr>
                      <w:rFonts w:ascii="Times New Roman" w:eastAsia="SimSun" w:hAnsi="Times New Roman" w:cs="Times New Roman"/>
                      <w:b/>
                      <w:sz w:val="16"/>
                      <w:szCs w:val="16"/>
                    </w:rPr>
                  </w:pPr>
                </w:p>
              </w:tc>
              <w:tc>
                <w:tcPr>
                  <w:tcW w:w="565" w:type="dxa"/>
                  <w:vMerge/>
                  <w:tcBorders>
                    <w:top w:val="single" w:sz="4" w:space="0" w:color="auto"/>
                    <w:left w:val="single" w:sz="4" w:space="0" w:color="auto"/>
                    <w:bottom w:val="single" w:sz="4" w:space="0" w:color="auto"/>
                    <w:right w:val="single" w:sz="4" w:space="0" w:color="auto"/>
                  </w:tcBorders>
                  <w:vAlign w:val="center"/>
                </w:tcPr>
                <w:p w14:paraId="7370D4FB" w14:textId="77777777" w:rsidR="0066295B" w:rsidRDefault="0066295B">
                  <w:pPr>
                    <w:rPr>
                      <w:rFonts w:ascii="Times New Roman" w:eastAsia="SimSun" w:hAnsi="Times New Roman" w:cs="Times New Roman"/>
                      <w:b/>
                      <w:sz w:val="16"/>
                      <w:szCs w:val="16"/>
                    </w:rPr>
                  </w:pPr>
                </w:p>
              </w:tc>
              <w:tc>
                <w:tcPr>
                  <w:tcW w:w="936" w:type="dxa"/>
                  <w:tcBorders>
                    <w:top w:val="single" w:sz="4" w:space="0" w:color="auto"/>
                    <w:left w:val="single" w:sz="4" w:space="0" w:color="auto"/>
                    <w:bottom w:val="single" w:sz="4" w:space="0" w:color="auto"/>
                    <w:right w:val="single" w:sz="4" w:space="0" w:color="auto"/>
                  </w:tcBorders>
                  <w:vAlign w:val="center"/>
                </w:tcPr>
                <w:p w14:paraId="4AA7A72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440" w:type="dxa"/>
                  <w:tcBorders>
                    <w:top w:val="single" w:sz="4" w:space="0" w:color="auto"/>
                    <w:left w:val="single" w:sz="4" w:space="0" w:color="auto"/>
                    <w:bottom w:val="single" w:sz="4" w:space="0" w:color="auto"/>
                    <w:right w:val="single" w:sz="4" w:space="0" w:color="auto"/>
                  </w:tcBorders>
                  <w:vAlign w:val="center"/>
                </w:tcPr>
                <w:p w14:paraId="1CC44CD3"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114" w:type="dxa"/>
                  <w:tcBorders>
                    <w:top w:val="single" w:sz="4" w:space="0" w:color="auto"/>
                    <w:left w:val="single" w:sz="4" w:space="0" w:color="auto"/>
                    <w:bottom w:val="single" w:sz="4" w:space="0" w:color="auto"/>
                    <w:right w:val="single" w:sz="4" w:space="0" w:color="auto"/>
                  </w:tcBorders>
                  <w:vAlign w:val="center"/>
                </w:tcPr>
                <w:p w14:paraId="31C4035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24" w:type="dxa"/>
                  <w:tcBorders>
                    <w:top w:val="single" w:sz="4" w:space="0" w:color="auto"/>
                    <w:left w:val="single" w:sz="4" w:space="0" w:color="auto"/>
                    <w:bottom w:val="single" w:sz="4" w:space="0" w:color="auto"/>
                    <w:right w:val="single" w:sz="4" w:space="0" w:color="auto"/>
                  </w:tcBorders>
                  <w:vAlign w:val="center"/>
                </w:tcPr>
                <w:p w14:paraId="47C0B51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76" w:type="dxa"/>
                  <w:tcBorders>
                    <w:top w:val="single" w:sz="4" w:space="0" w:color="auto"/>
                    <w:left w:val="single" w:sz="4" w:space="0" w:color="auto"/>
                    <w:bottom w:val="single" w:sz="4" w:space="0" w:color="auto"/>
                    <w:right w:val="single" w:sz="4" w:space="0" w:color="auto"/>
                  </w:tcBorders>
                  <w:vAlign w:val="center"/>
                </w:tcPr>
                <w:p w14:paraId="46EEF0D7"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462" w:type="dxa"/>
                  <w:tcBorders>
                    <w:top w:val="single" w:sz="4" w:space="0" w:color="auto"/>
                    <w:left w:val="single" w:sz="4" w:space="0" w:color="auto"/>
                    <w:bottom w:val="single" w:sz="4" w:space="0" w:color="auto"/>
                    <w:right w:val="single" w:sz="4" w:space="0" w:color="auto"/>
                  </w:tcBorders>
                  <w:vAlign w:val="center"/>
                </w:tcPr>
                <w:p w14:paraId="579A53A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70" w:type="dxa"/>
                  <w:tcBorders>
                    <w:top w:val="single" w:sz="4" w:space="0" w:color="auto"/>
                    <w:left w:val="single" w:sz="4" w:space="0" w:color="auto"/>
                    <w:bottom w:val="single" w:sz="4" w:space="0" w:color="auto"/>
                    <w:right w:val="single" w:sz="4" w:space="0" w:color="auto"/>
                  </w:tcBorders>
                </w:tcPr>
                <w:p w14:paraId="56871410"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59" w:type="dxa"/>
                  <w:tcBorders>
                    <w:top w:val="single" w:sz="4" w:space="0" w:color="auto"/>
                    <w:left w:val="single" w:sz="4" w:space="0" w:color="auto"/>
                    <w:bottom w:val="single" w:sz="4" w:space="0" w:color="auto"/>
                    <w:right w:val="single" w:sz="4" w:space="0" w:color="auto"/>
                  </w:tcBorders>
                </w:tcPr>
                <w:p w14:paraId="17199C1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785" w:type="dxa"/>
                  <w:tcBorders>
                    <w:top w:val="single" w:sz="4" w:space="0" w:color="auto"/>
                    <w:left w:val="single" w:sz="4" w:space="0" w:color="auto"/>
                    <w:bottom w:val="single" w:sz="4" w:space="0" w:color="auto"/>
                    <w:right w:val="single" w:sz="4" w:space="0" w:color="auto"/>
                  </w:tcBorders>
                </w:tcPr>
                <w:p w14:paraId="4C85852E"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58AEEBA2" w14:textId="77777777">
              <w:trPr>
                <w:trHeight w:val="35"/>
              </w:trPr>
              <w:tc>
                <w:tcPr>
                  <w:tcW w:w="1076" w:type="dxa"/>
                  <w:tcBorders>
                    <w:top w:val="single" w:sz="4" w:space="0" w:color="auto"/>
                    <w:left w:val="single" w:sz="4" w:space="0" w:color="auto"/>
                    <w:bottom w:val="single" w:sz="4" w:space="0" w:color="auto"/>
                    <w:right w:val="single" w:sz="4" w:space="0" w:color="auto"/>
                  </w:tcBorders>
                </w:tcPr>
                <w:p w14:paraId="425A67F7"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Type:C0ir</w:t>
                  </w:r>
                </w:p>
                <w:p w14:paraId="21533D55"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729" w:type="dxa"/>
                  <w:tcBorders>
                    <w:top w:val="single" w:sz="4" w:space="0" w:color="auto"/>
                    <w:left w:val="single" w:sz="4" w:space="0" w:color="auto"/>
                    <w:bottom w:val="single" w:sz="4" w:space="0" w:color="auto"/>
                    <w:right w:val="single" w:sz="4" w:space="0" w:color="auto"/>
                  </w:tcBorders>
                </w:tcPr>
                <w:p w14:paraId="1164AE1D"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Type:ToA</w:t>
                  </w:r>
                  <w:proofErr w:type="spellEnd"/>
                  <w:proofErr w:type="gramEnd"/>
                </w:p>
                <w:p w14:paraId="5E7845E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565" w:type="dxa"/>
                  <w:tcBorders>
                    <w:top w:val="single" w:sz="4" w:space="0" w:color="auto"/>
                    <w:left w:val="single" w:sz="4" w:space="0" w:color="auto"/>
                    <w:bottom w:val="single" w:sz="4" w:space="0" w:color="auto"/>
                    <w:right w:val="single" w:sz="4" w:space="0" w:color="auto"/>
                  </w:tcBorders>
                </w:tcPr>
                <w:p w14:paraId="471EB809"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sz w:val="16"/>
                      <w:szCs w:val="16"/>
                    </w:rPr>
                    <w:t>ToA</w:t>
                  </w:r>
                  <w:proofErr w:type="spellEnd"/>
                  <w:r>
                    <w:rPr>
                      <w:rFonts w:ascii="Times New Roman" w:hAnsi="Times New Roman" w:cs="Times New Roman"/>
                      <w:sz w:val="16"/>
                      <w:szCs w:val="16"/>
                    </w:rPr>
                    <w:t xml:space="preserve"> with 100% ground truth label</w:t>
                  </w:r>
                </w:p>
              </w:tc>
              <w:tc>
                <w:tcPr>
                  <w:tcW w:w="936" w:type="dxa"/>
                  <w:tcBorders>
                    <w:top w:val="single" w:sz="4" w:space="0" w:color="auto"/>
                    <w:left w:val="single" w:sz="4" w:space="0" w:color="auto"/>
                    <w:bottom w:val="single" w:sz="4" w:space="0" w:color="auto"/>
                    <w:right w:val="single" w:sz="4" w:space="0" w:color="auto"/>
                  </w:tcBorders>
                </w:tcPr>
                <w:p w14:paraId="00871A8C" w14:textId="77777777" w:rsidR="0066295B" w:rsidRDefault="00000C89">
                  <w:pPr>
                    <w:rPr>
                      <w:rFonts w:ascii="Times New Roman" w:hAnsi="Times New Roman" w:cs="Times New Roman"/>
                      <w:sz w:val="16"/>
                      <w:szCs w:val="16"/>
                    </w:rPr>
                  </w:pPr>
                  <w:r>
                    <w:rPr>
                      <w:rFonts w:ascii="Times New Roman" w:hAnsi="Times New Roman" w:cs="Times New Roman"/>
                      <w:sz w:val="16"/>
                      <w:szCs w:val="16"/>
                    </w:rPr>
                    <w:t>clutter param:</w:t>
                  </w:r>
                </w:p>
                <w:p w14:paraId="5A12283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{60%,6m,2m}</w:t>
                  </w:r>
                </w:p>
              </w:tc>
              <w:tc>
                <w:tcPr>
                  <w:tcW w:w="1440" w:type="dxa"/>
                  <w:tcBorders>
                    <w:top w:val="single" w:sz="4" w:space="0" w:color="auto"/>
                    <w:left w:val="single" w:sz="4" w:space="0" w:color="auto"/>
                    <w:bottom w:val="single" w:sz="4" w:space="0" w:color="auto"/>
                    <w:right w:val="single" w:sz="4" w:space="0" w:color="auto"/>
                  </w:tcBorders>
                </w:tcPr>
                <w:p w14:paraId="059D2757"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 xml:space="preserve">clutter </w:t>
                  </w:r>
                  <w:proofErr w:type="gramStart"/>
                  <w:r>
                    <w:rPr>
                      <w:rFonts w:ascii="Times New Roman" w:hAnsi="Times New Roman" w:cs="Times New Roman"/>
                      <w:sz w:val="16"/>
                      <w:szCs w:val="16"/>
                    </w:rPr>
                    <w:t>param:{</w:t>
                  </w:r>
                  <w:proofErr w:type="gramEnd"/>
                  <w:r>
                    <w:rPr>
                      <w:rFonts w:ascii="Times New Roman" w:hAnsi="Times New Roman" w:cs="Times New Roman"/>
                      <w:sz w:val="16"/>
                      <w:szCs w:val="16"/>
                    </w:rPr>
                    <w:t>40%,2m,2m}</w:t>
                  </w:r>
                </w:p>
              </w:tc>
              <w:tc>
                <w:tcPr>
                  <w:tcW w:w="1114" w:type="dxa"/>
                  <w:tcBorders>
                    <w:top w:val="single" w:sz="4" w:space="0" w:color="auto"/>
                    <w:left w:val="single" w:sz="4" w:space="0" w:color="auto"/>
                    <w:bottom w:val="single" w:sz="4" w:space="0" w:color="auto"/>
                    <w:right w:val="single" w:sz="4" w:space="0" w:color="auto"/>
                  </w:tcBorders>
                </w:tcPr>
                <w:p w14:paraId="78FAE86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 xml:space="preserve">clutter </w:t>
                  </w:r>
                  <w:proofErr w:type="gramStart"/>
                  <w:r>
                    <w:rPr>
                      <w:rFonts w:ascii="Times New Roman" w:hAnsi="Times New Roman" w:cs="Times New Roman"/>
                      <w:sz w:val="16"/>
                      <w:szCs w:val="16"/>
                    </w:rPr>
                    <w:t>param:{</w:t>
                  </w:r>
                  <w:proofErr w:type="gramEnd"/>
                  <w:r>
                    <w:rPr>
                      <w:rFonts w:ascii="Times New Roman" w:hAnsi="Times New Roman" w:cs="Times New Roman"/>
                      <w:sz w:val="16"/>
                      <w:szCs w:val="16"/>
                    </w:rPr>
                    <w:t>40%,2m,2m}</w:t>
                  </w:r>
                </w:p>
              </w:tc>
              <w:tc>
                <w:tcPr>
                  <w:tcW w:w="524" w:type="dxa"/>
                  <w:tcBorders>
                    <w:top w:val="single" w:sz="4" w:space="0" w:color="auto"/>
                    <w:left w:val="single" w:sz="4" w:space="0" w:color="auto"/>
                    <w:bottom w:val="single" w:sz="4" w:space="0" w:color="auto"/>
                    <w:right w:val="single" w:sz="4" w:space="0" w:color="auto"/>
                  </w:tcBorders>
                </w:tcPr>
                <w:p w14:paraId="4CB1BEC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476" w:type="dxa"/>
                  <w:tcBorders>
                    <w:top w:val="single" w:sz="4" w:space="0" w:color="auto"/>
                    <w:left w:val="single" w:sz="4" w:space="0" w:color="auto"/>
                    <w:bottom w:val="single" w:sz="4" w:space="0" w:color="auto"/>
                    <w:right w:val="single" w:sz="4" w:space="0" w:color="auto"/>
                  </w:tcBorders>
                </w:tcPr>
                <w:p w14:paraId="59F0EE1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462" w:type="dxa"/>
                  <w:tcBorders>
                    <w:top w:val="single" w:sz="4" w:space="0" w:color="auto"/>
                    <w:left w:val="single" w:sz="4" w:space="0" w:color="auto"/>
                    <w:bottom w:val="single" w:sz="4" w:space="0" w:color="auto"/>
                    <w:right w:val="single" w:sz="4" w:space="0" w:color="auto"/>
                  </w:tcBorders>
                </w:tcPr>
                <w:p w14:paraId="0AEA2C9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70" w:type="dxa"/>
                  <w:tcBorders>
                    <w:top w:val="single" w:sz="4" w:space="0" w:color="auto"/>
                    <w:left w:val="single" w:sz="4" w:space="0" w:color="auto"/>
                    <w:bottom w:val="single" w:sz="4" w:space="0" w:color="auto"/>
                    <w:right w:val="single" w:sz="4" w:space="0" w:color="auto"/>
                  </w:tcBorders>
                </w:tcPr>
                <w:p w14:paraId="54BC6C19"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859" w:type="dxa"/>
                  <w:tcBorders>
                    <w:top w:val="single" w:sz="4" w:space="0" w:color="auto"/>
                    <w:left w:val="single" w:sz="4" w:space="0" w:color="auto"/>
                    <w:bottom w:val="single" w:sz="4" w:space="0" w:color="auto"/>
                    <w:right w:val="single" w:sz="4" w:space="0" w:color="auto"/>
                  </w:tcBorders>
                </w:tcPr>
                <w:p w14:paraId="5B8BE87A"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785" w:type="dxa"/>
                  <w:tcBorders>
                    <w:top w:val="single" w:sz="4" w:space="0" w:color="auto"/>
                    <w:left w:val="single" w:sz="4" w:space="0" w:color="auto"/>
                    <w:bottom w:val="single" w:sz="4" w:space="0" w:color="auto"/>
                    <w:right w:val="single" w:sz="4" w:space="0" w:color="auto"/>
                  </w:tcBorders>
                </w:tcPr>
                <w:p w14:paraId="216271A8"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1.8m</w:t>
                  </w:r>
                </w:p>
              </w:tc>
            </w:tr>
          </w:tbl>
          <w:p w14:paraId="49928922" w14:textId="77777777" w:rsidR="0066295B" w:rsidRDefault="00000C89">
            <w:pPr>
              <w:rPr>
                <w:lang w:eastAsia="ja-JP"/>
              </w:rPr>
            </w:pPr>
            <w:r>
              <w:rPr>
                <w:lang w:eastAsia="ja-JP"/>
              </w:rPr>
              <w:br/>
              <w:t>Table 15: Evaluation results for AI/ML model deployed on UE/LMF-side, with model fine-tuning network synchronization error , ResNet18</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766"/>
              <w:gridCol w:w="590"/>
              <w:gridCol w:w="1059"/>
              <w:gridCol w:w="1059"/>
              <w:gridCol w:w="1059"/>
              <w:gridCol w:w="546"/>
              <w:gridCol w:w="495"/>
              <w:gridCol w:w="480"/>
              <w:gridCol w:w="810"/>
              <w:gridCol w:w="906"/>
              <w:gridCol w:w="826"/>
            </w:tblGrid>
            <w:tr w:rsidR="0066295B" w14:paraId="202F6524" w14:textId="77777777">
              <w:tc>
                <w:tcPr>
                  <w:tcW w:w="817" w:type="dxa"/>
                  <w:vMerge w:val="restart"/>
                  <w:tcBorders>
                    <w:top w:val="single" w:sz="4" w:space="0" w:color="auto"/>
                    <w:left w:val="single" w:sz="4" w:space="0" w:color="auto"/>
                    <w:bottom w:val="single" w:sz="4" w:space="0" w:color="auto"/>
                    <w:right w:val="single" w:sz="4" w:space="0" w:color="auto"/>
                  </w:tcBorders>
                </w:tcPr>
                <w:p w14:paraId="15A3AAA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input</w:t>
                  </w:r>
                </w:p>
              </w:tc>
              <w:tc>
                <w:tcPr>
                  <w:tcW w:w="799" w:type="dxa"/>
                  <w:vMerge w:val="restart"/>
                  <w:tcBorders>
                    <w:top w:val="single" w:sz="4" w:space="0" w:color="auto"/>
                    <w:left w:val="single" w:sz="4" w:space="0" w:color="auto"/>
                    <w:bottom w:val="single" w:sz="4" w:space="0" w:color="auto"/>
                    <w:right w:val="single" w:sz="4" w:space="0" w:color="auto"/>
                  </w:tcBorders>
                </w:tcPr>
                <w:p w14:paraId="42D79A12"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3E7B9B"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Label</w:t>
                  </w:r>
                </w:p>
              </w:tc>
              <w:tc>
                <w:tcPr>
                  <w:tcW w:w="2077" w:type="dxa"/>
                  <w:gridSpan w:val="3"/>
                  <w:tcBorders>
                    <w:top w:val="single" w:sz="4" w:space="0" w:color="auto"/>
                    <w:left w:val="single" w:sz="4" w:space="0" w:color="auto"/>
                    <w:bottom w:val="single" w:sz="4" w:space="0" w:color="auto"/>
                    <w:right w:val="single" w:sz="4" w:space="0" w:color="auto"/>
                  </w:tcBorders>
                </w:tcPr>
                <w:p w14:paraId="4C18C5B2"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6D651614"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Dataset size</w:t>
                  </w:r>
                </w:p>
              </w:tc>
              <w:tc>
                <w:tcPr>
                  <w:tcW w:w="1843" w:type="dxa"/>
                  <w:gridSpan w:val="2"/>
                  <w:tcBorders>
                    <w:top w:val="single" w:sz="4" w:space="0" w:color="auto"/>
                    <w:left w:val="single" w:sz="4" w:space="0" w:color="auto"/>
                    <w:bottom w:val="single" w:sz="4" w:space="0" w:color="auto"/>
                    <w:right w:val="single" w:sz="4" w:space="0" w:color="auto"/>
                  </w:tcBorders>
                </w:tcPr>
                <w:p w14:paraId="5A0CE3FE"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3B936250" w14:textId="77777777" w:rsidR="0066295B" w:rsidRDefault="00000C89">
                  <w:pPr>
                    <w:rPr>
                      <w:rFonts w:ascii="Times New Roman" w:eastAsia="SimSun" w:hAnsi="Times New Roman" w:cs="Times New Roman"/>
                      <w:b/>
                      <w:sz w:val="16"/>
                      <w:szCs w:val="16"/>
                    </w:rPr>
                  </w:pPr>
                  <w:r>
                    <w:rPr>
                      <w:rFonts w:ascii="Times New Roman" w:hAnsi="Times New Roman" w:cs="Times New Roman"/>
                      <w:b/>
                      <w:sz w:val="16"/>
                      <w:szCs w:val="16"/>
                    </w:rPr>
                    <w:t>Horizontal pos. accuracy at CDF=90% (m)</w:t>
                  </w:r>
                </w:p>
              </w:tc>
            </w:tr>
            <w:tr w:rsidR="0066295B" w14:paraId="02FA03EB" w14:textId="77777777">
              <w:tc>
                <w:tcPr>
                  <w:tcW w:w="817" w:type="dxa"/>
                  <w:vMerge/>
                  <w:tcBorders>
                    <w:top w:val="single" w:sz="4" w:space="0" w:color="auto"/>
                    <w:left w:val="single" w:sz="4" w:space="0" w:color="auto"/>
                    <w:bottom w:val="single" w:sz="4" w:space="0" w:color="auto"/>
                    <w:right w:val="single" w:sz="4" w:space="0" w:color="auto"/>
                  </w:tcBorders>
                  <w:vAlign w:val="center"/>
                </w:tcPr>
                <w:p w14:paraId="5547D3E5" w14:textId="77777777" w:rsidR="0066295B" w:rsidRDefault="0066295B">
                  <w:pPr>
                    <w:rPr>
                      <w:rFonts w:ascii="Times New Roman" w:eastAsia="SimSun" w:hAnsi="Times New Roman" w:cs="Times New Roman"/>
                      <w:b/>
                      <w:sz w:val="16"/>
                      <w:szCs w:val="16"/>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3F98CC69" w14:textId="77777777" w:rsidR="0066295B" w:rsidRDefault="0066295B">
                  <w:pPr>
                    <w:rPr>
                      <w:rFonts w:ascii="Times New Roman" w:eastAsia="SimSun" w:hAnsi="Times New Roman" w:cs="Times New Roman"/>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3E6B847" w14:textId="77777777" w:rsidR="0066295B" w:rsidRDefault="0066295B">
                  <w:pPr>
                    <w:rPr>
                      <w:rFonts w:ascii="Times New Roman" w:eastAsia="SimSun" w:hAnsi="Times New Roman" w:cs="Times New Roman"/>
                      <w:b/>
                      <w:sz w:val="16"/>
                      <w:szCs w:val="16"/>
                    </w:rPr>
                  </w:pPr>
                </w:p>
              </w:tc>
              <w:tc>
                <w:tcPr>
                  <w:tcW w:w="651" w:type="dxa"/>
                  <w:tcBorders>
                    <w:top w:val="single" w:sz="4" w:space="0" w:color="auto"/>
                    <w:left w:val="single" w:sz="4" w:space="0" w:color="auto"/>
                    <w:bottom w:val="single" w:sz="4" w:space="0" w:color="auto"/>
                    <w:right w:val="single" w:sz="4" w:space="0" w:color="auto"/>
                  </w:tcBorders>
                  <w:vAlign w:val="center"/>
                </w:tcPr>
                <w:p w14:paraId="2538575B"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717" w:type="dxa"/>
                  <w:tcBorders>
                    <w:top w:val="single" w:sz="4" w:space="0" w:color="auto"/>
                    <w:left w:val="single" w:sz="4" w:space="0" w:color="auto"/>
                    <w:bottom w:val="single" w:sz="4" w:space="0" w:color="auto"/>
                    <w:right w:val="single" w:sz="4" w:space="0" w:color="auto"/>
                  </w:tcBorders>
                  <w:vAlign w:val="center"/>
                </w:tcPr>
                <w:p w14:paraId="7D7C168C"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1C79E68F"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B8EAC6E"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7B79BF70"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08B236D5"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37EE48B2"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tcPr>
                <w:p w14:paraId="4B679AC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60AA5E8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5ECC5D0B" w14:textId="77777777">
              <w:trPr>
                <w:trHeight w:val="35"/>
              </w:trPr>
              <w:tc>
                <w:tcPr>
                  <w:tcW w:w="817" w:type="dxa"/>
                  <w:tcBorders>
                    <w:top w:val="single" w:sz="4" w:space="0" w:color="auto"/>
                    <w:left w:val="single" w:sz="4" w:space="0" w:color="auto"/>
                    <w:bottom w:val="single" w:sz="4" w:space="0" w:color="auto"/>
                    <w:right w:val="single" w:sz="4" w:space="0" w:color="auto"/>
                  </w:tcBorders>
                </w:tcPr>
                <w:p w14:paraId="4C7506CB"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Type:CIR</w:t>
                  </w:r>
                  <w:proofErr w:type="spellEnd"/>
                  <w:proofErr w:type="gramEnd"/>
                </w:p>
                <w:p w14:paraId="40926AF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r>
                    <w:rPr>
                      <w:rFonts w:ascii="Times New Roman" w:hAnsi="Times New Roman" w:cs="Times New Roman" w:hint="eastAsia"/>
                      <w:sz w:val="16"/>
                      <w:szCs w:val="16"/>
                    </w:rPr>
                    <w:t>*2</w:t>
                  </w:r>
                </w:p>
              </w:tc>
              <w:tc>
                <w:tcPr>
                  <w:tcW w:w="799" w:type="dxa"/>
                  <w:tcBorders>
                    <w:top w:val="single" w:sz="4" w:space="0" w:color="auto"/>
                    <w:left w:val="single" w:sz="4" w:space="0" w:color="auto"/>
                    <w:bottom w:val="single" w:sz="4" w:space="0" w:color="auto"/>
                    <w:right w:val="single" w:sz="4" w:space="0" w:color="auto"/>
                  </w:tcBorders>
                </w:tcPr>
                <w:p w14:paraId="4C1E990A"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Type:ToA</w:t>
                  </w:r>
                  <w:proofErr w:type="spellEnd"/>
                  <w:proofErr w:type="gramEnd"/>
                </w:p>
                <w:p w14:paraId="4CE1F28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810" w:type="dxa"/>
                  <w:tcBorders>
                    <w:top w:val="single" w:sz="4" w:space="0" w:color="auto"/>
                    <w:left w:val="single" w:sz="4" w:space="0" w:color="auto"/>
                    <w:bottom w:val="single" w:sz="4" w:space="0" w:color="auto"/>
                    <w:right w:val="single" w:sz="4" w:space="0" w:color="auto"/>
                  </w:tcBorders>
                </w:tcPr>
                <w:p w14:paraId="1321A2A6"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sz w:val="16"/>
                      <w:szCs w:val="16"/>
                    </w:rPr>
                    <w:t>ToA</w:t>
                  </w:r>
                  <w:proofErr w:type="spellEnd"/>
                  <w:r>
                    <w:rPr>
                      <w:rFonts w:ascii="Times New Roman" w:hAnsi="Times New Roman" w:cs="Times New Roman"/>
                      <w:sz w:val="16"/>
                      <w:szCs w:val="16"/>
                    </w:rPr>
                    <w:t xml:space="preserve"> with 100% ground truth label</w:t>
                  </w:r>
                </w:p>
              </w:tc>
              <w:tc>
                <w:tcPr>
                  <w:tcW w:w="651" w:type="dxa"/>
                  <w:tcBorders>
                    <w:top w:val="single" w:sz="4" w:space="0" w:color="auto"/>
                    <w:left w:val="single" w:sz="4" w:space="0" w:color="auto"/>
                    <w:bottom w:val="single" w:sz="4" w:space="0" w:color="auto"/>
                    <w:right w:val="single" w:sz="4" w:space="0" w:color="auto"/>
                  </w:tcBorders>
                </w:tcPr>
                <w:p w14:paraId="0C6974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w/o network synchronization error</w:t>
                  </w:r>
                </w:p>
              </w:tc>
              <w:tc>
                <w:tcPr>
                  <w:tcW w:w="717" w:type="dxa"/>
                  <w:tcBorders>
                    <w:top w:val="single" w:sz="4" w:space="0" w:color="auto"/>
                    <w:left w:val="single" w:sz="4" w:space="0" w:color="auto"/>
                    <w:bottom w:val="single" w:sz="4" w:space="0" w:color="auto"/>
                    <w:right w:val="single" w:sz="4" w:space="0" w:color="auto"/>
                  </w:tcBorders>
                </w:tcPr>
                <w:p w14:paraId="44B956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 network synchronization error</w:t>
                  </w:r>
                </w:p>
              </w:tc>
              <w:tc>
                <w:tcPr>
                  <w:tcW w:w="709" w:type="dxa"/>
                  <w:tcBorders>
                    <w:top w:val="single" w:sz="4" w:space="0" w:color="auto"/>
                    <w:left w:val="single" w:sz="4" w:space="0" w:color="auto"/>
                    <w:bottom w:val="single" w:sz="4" w:space="0" w:color="auto"/>
                    <w:right w:val="single" w:sz="4" w:space="0" w:color="auto"/>
                  </w:tcBorders>
                </w:tcPr>
                <w:p w14:paraId="15481C69"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w/ network synchronization error</w:t>
                  </w:r>
                </w:p>
              </w:tc>
              <w:tc>
                <w:tcPr>
                  <w:tcW w:w="708" w:type="dxa"/>
                  <w:tcBorders>
                    <w:top w:val="single" w:sz="4" w:space="0" w:color="auto"/>
                    <w:left w:val="single" w:sz="4" w:space="0" w:color="auto"/>
                    <w:bottom w:val="single" w:sz="4" w:space="0" w:color="auto"/>
                    <w:right w:val="single" w:sz="4" w:space="0" w:color="auto"/>
                  </w:tcBorders>
                </w:tcPr>
                <w:p w14:paraId="0A76B3F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567" w:type="dxa"/>
                  <w:tcBorders>
                    <w:top w:val="single" w:sz="4" w:space="0" w:color="auto"/>
                    <w:left w:val="single" w:sz="4" w:space="0" w:color="auto"/>
                    <w:bottom w:val="single" w:sz="4" w:space="0" w:color="auto"/>
                    <w:right w:val="single" w:sz="4" w:space="0" w:color="auto"/>
                  </w:tcBorders>
                </w:tcPr>
                <w:p w14:paraId="06E32A68"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09" w:type="dxa"/>
                  <w:tcBorders>
                    <w:top w:val="single" w:sz="4" w:space="0" w:color="auto"/>
                    <w:left w:val="single" w:sz="4" w:space="0" w:color="auto"/>
                    <w:bottom w:val="single" w:sz="4" w:space="0" w:color="auto"/>
                    <w:right w:val="single" w:sz="4" w:space="0" w:color="auto"/>
                  </w:tcBorders>
                </w:tcPr>
                <w:p w14:paraId="53DE8E2E"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851" w:type="dxa"/>
                  <w:tcBorders>
                    <w:top w:val="single" w:sz="4" w:space="0" w:color="auto"/>
                    <w:left w:val="single" w:sz="4" w:space="0" w:color="auto"/>
                    <w:bottom w:val="single" w:sz="4" w:space="0" w:color="auto"/>
                    <w:right w:val="single" w:sz="4" w:space="0" w:color="auto"/>
                  </w:tcBorders>
                </w:tcPr>
                <w:p w14:paraId="1C014F9B"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992" w:type="dxa"/>
                  <w:tcBorders>
                    <w:top w:val="single" w:sz="4" w:space="0" w:color="auto"/>
                    <w:left w:val="single" w:sz="4" w:space="0" w:color="auto"/>
                    <w:bottom w:val="single" w:sz="4" w:space="0" w:color="auto"/>
                    <w:right w:val="single" w:sz="4" w:space="0" w:color="auto"/>
                  </w:tcBorders>
                </w:tcPr>
                <w:p w14:paraId="7957BF6D"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992" w:type="dxa"/>
                  <w:tcBorders>
                    <w:top w:val="single" w:sz="4" w:space="0" w:color="auto"/>
                    <w:left w:val="single" w:sz="4" w:space="0" w:color="auto"/>
                    <w:bottom w:val="single" w:sz="4" w:space="0" w:color="auto"/>
                    <w:right w:val="single" w:sz="4" w:space="0" w:color="auto"/>
                  </w:tcBorders>
                </w:tcPr>
                <w:p w14:paraId="3657BBCC"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sz w:val="16"/>
                      <w:szCs w:val="16"/>
                    </w:rPr>
                    <w:t>1.31m</w:t>
                  </w:r>
                </w:p>
              </w:tc>
            </w:tr>
          </w:tbl>
          <w:p w14:paraId="611A6A54" w14:textId="77777777" w:rsidR="0066295B" w:rsidRDefault="00000C89">
            <w:pPr>
              <w:rPr>
                <w:lang w:eastAsia="ja-JP"/>
              </w:rPr>
            </w:pPr>
            <w:r>
              <w:rPr>
                <w:lang w:eastAsia="ja-JP"/>
              </w:rPr>
              <w:br/>
              <w:t>Table 16: Evaluation results for AI/ML model deployed on UE/LMF-side, with model fine-tuning for different InF scenarios, ResNet18</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9"/>
              <w:gridCol w:w="745"/>
              <w:gridCol w:w="576"/>
              <w:gridCol w:w="1110"/>
              <w:gridCol w:w="1185"/>
              <w:gridCol w:w="1185"/>
              <w:gridCol w:w="533"/>
              <w:gridCol w:w="484"/>
              <w:gridCol w:w="470"/>
              <w:gridCol w:w="787"/>
              <w:gridCol w:w="879"/>
              <w:gridCol w:w="803"/>
            </w:tblGrid>
            <w:tr w:rsidR="0066295B" w14:paraId="73A262A3" w14:textId="77777777">
              <w:tc>
                <w:tcPr>
                  <w:tcW w:w="979" w:type="dxa"/>
                  <w:vMerge w:val="restart"/>
                  <w:tcMar>
                    <w:top w:w="0" w:type="dxa"/>
                    <w:left w:w="108" w:type="dxa"/>
                    <w:bottom w:w="0" w:type="dxa"/>
                    <w:right w:w="108" w:type="dxa"/>
                  </w:tcMar>
                </w:tcPr>
                <w:p w14:paraId="4D6DF19B"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input</w:t>
                  </w:r>
                </w:p>
              </w:tc>
              <w:tc>
                <w:tcPr>
                  <w:tcW w:w="745" w:type="dxa"/>
                  <w:vMerge w:val="restart"/>
                  <w:tcMar>
                    <w:top w:w="0" w:type="dxa"/>
                    <w:left w:w="108" w:type="dxa"/>
                    <w:bottom w:w="0" w:type="dxa"/>
                    <w:right w:w="108" w:type="dxa"/>
                  </w:tcMar>
                </w:tcPr>
                <w:p w14:paraId="0DDAA007"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Model output</w:t>
                  </w:r>
                </w:p>
              </w:tc>
              <w:tc>
                <w:tcPr>
                  <w:tcW w:w="862" w:type="dxa"/>
                  <w:vMerge w:val="restart"/>
                  <w:tcMar>
                    <w:top w:w="0" w:type="dxa"/>
                    <w:left w:w="108" w:type="dxa"/>
                    <w:bottom w:w="0" w:type="dxa"/>
                    <w:right w:w="108" w:type="dxa"/>
                  </w:tcMar>
                </w:tcPr>
                <w:p w14:paraId="1739E26B"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Label</w:t>
                  </w:r>
                </w:p>
              </w:tc>
              <w:tc>
                <w:tcPr>
                  <w:tcW w:w="3194" w:type="dxa"/>
                  <w:gridSpan w:val="3"/>
                  <w:tcMar>
                    <w:top w:w="0" w:type="dxa"/>
                    <w:left w:w="108" w:type="dxa"/>
                    <w:bottom w:w="0" w:type="dxa"/>
                    <w:right w:w="108" w:type="dxa"/>
                  </w:tcMar>
                </w:tcPr>
                <w:p w14:paraId="22AFED5A"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Settings (e.g., drops, clutter param, mix)</w:t>
                  </w:r>
                </w:p>
              </w:tc>
              <w:tc>
                <w:tcPr>
                  <w:tcW w:w="1487" w:type="dxa"/>
                  <w:gridSpan w:val="3"/>
                  <w:tcMar>
                    <w:top w:w="0" w:type="dxa"/>
                    <w:left w:w="108" w:type="dxa"/>
                    <w:bottom w:w="0" w:type="dxa"/>
                    <w:right w:w="108" w:type="dxa"/>
                  </w:tcMar>
                </w:tcPr>
                <w:p w14:paraId="52315E4D"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Dataset size</w:t>
                  </w:r>
                </w:p>
              </w:tc>
              <w:tc>
                <w:tcPr>
                  <w:tcW w:w="1666" w:type="dxa"/>
                  <w:gridSpan w:val="2"/>
                  <w:tcMar>
                    <w:top w:w="0" w:type="dxa"/>
                    <w:left w:w="108" w:type="dxa"/>
                    <w:bottom w:w="0" w:type="dxa"/>
                    <w:right w:w="108" w:type="dxa"/>
                  </w:tcMar>
                </w:tcPr>
                <w:p w14:paraId="4AFB8A30"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AI/ML complexity</w:t>
                  </w:r>
                </w:p>
              </w:tc>
              <w:tc>
                <w:tcPr>
                  <w:tcW w:w="803" w:type="dxa"/>
                  <w:tcMar>
                    <w:top w:w="0" w:type="dxa"/>
                    <w:left w:w="108" w:type="dxa"/>
                    <w:bottom w:w="0" w:type="dxa"/>
                    <w:right w:w="108" w:type="dxa"/>
                  </w:tcMar>
                </w:tcPr>
                <w:p w14:paraId="2EF12197" w14:textId="77777777" w:rsidR="0066295B" w:rsidRDefault="00000C89">
                  <w:pPr>
                    <w:rPr>
                      <w:rFonts w:ascii="Times New Roman" w:eastAsia="SimSun" w:hAnsi="Times New Roman" w:cs="Times New Roman"/>
                      <w:b/>
                      <w:bCs/>
                      <w:sz w:val="16"/>
                      <w:szCs w:val="16"/>
                    </w:rPr>
                  </w:pPr>
                  <w:r>
                    <w:rPr>
                      <w:rFonts w:ascii="Times New Roman" w:hAnsi="Times New Roman" w:cs="Times New Roman"/>
                      <w:b/>
                      <w:bCs/>
                      <w:sz w:val="16"/>
                      <w:szCs w:val="16"/>
                    </w:rPr>
                    <w:t>Horizontal pos. accuracy at CDF=90% (m)</w:t>
                  </w:r>
                </w:p>
              </w:tc>
            </w:tr>
            <w:tr w:rsidR="0066295B" w14:paraId="37065E6B" w14:textId="77777777">
              <w:trPr>
                <w:trHeight w:val="290"/>
              </w:trPr>
              <w:tc>
                <w:tcPr>
                  <w:tcW w:w="979" w:type="dxa"/>
                  <w:vMerge/>
                  <w:vAlign w:val="center"/>
                </w:tcPr>
                <w:p w14:paraId="37AEFDAD" w14:textId="77777777" w:rsidR="0066295B" w:rsidRDefault="0066295B">
                  <w:pPr>
                    <w:rPr>
                      <w:rFonts w:ascii="Times New Roman" w:eastAsia="SimSun" w:hAnsi="Times New Roman" w:cs="Times New Roman"/>
                      <w:b/>
                      <w:bCs/>
                      <w:sz w:val="16"/>
                      <w:szCs w:val="16"/>
                    </w:rPr>
                  </w:pPr>
                </w:p>
              </w:tc>
              <w:tc>
                <w:tcPr>
                  <w:tcW w:w="745" w:type="dxa"/>
                  <w:vMerge/>
                  <w:vAlign w:val="center"/>
                </w:tcPr>
                <w:p w14:paraId="4F46B66E" w14:textId="77777777" w:rsidR="0066295B" w:rsidRDefault="0066295B">
                  <w:pPr>
                    <w:rPr>
                      <w:rFonts w:ascii="Times New Roman" w:eastAsia="SimSun" w:hAnsi="Times New Roman" w:cs="Times New Roman"/>
                      <w:b/>
                      <w:bCs/>
                      <w:sz w:val="16"/>
                      <w:szCs w:val="16"/>
                    </w:rPr>
                  </w:pPr>
                </w:p>
              </w:tc>
              <w:tc>
                <w:tcPr>
                  <w:tcW w:w="862" w:type="dxa"/>
                  <w:vMerge/>
                  <w:vAlign w:val="center"/>
                </w:tcPr>
                <w:p w14:paraId="66D178F8" w14:textId="77777777" w:rsidR="0066295B" w:rsidRDefault="0066295B">
                  <w:pPr>
                    <w:rPr>
                      <w:rFonts w:ascii="Times New Roman" w:eastAsia="SimSun" w:hAnsi="Times New Roman" w:cs="Times New Roman"/>
                      <w:b/>
                      <w:bCs/>
                      <w:sz w:val="16"/>
                      <w:szCs w:val="16"/>
                    </w:rPr>
                  </w:pPr>
                </w:p>
              </w:tc>
              <w:tc>
                <w:tcPr>
                  <w:tcW w:w="824" w:type="dxa"/>
                  <w:tcMar>
                    <w:top w:w="0" w:type="dxa"/>
                    <w:left w:w="108" w:type="dxa"/>
                    <w:bottom w:w="0" w:type="dxa"/>
                    <w:right w:w="108" w:type="dxa"/>
                  </w:tcMar>
                  <w:vAlign w:val="center"/>
                </w:tcPr>
                <w:p w14:paraId="0D1AA839"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1185" w:type="dxa"/>
                  <w:tcMar>
                    <w:top w:w="0" w:type="dxa"/>
                    <w:left w:w="108" w:type="dxa"/>
                    <w:bottom w:w="0" w:type="dxa"/>
                    <w:right w:w="108" w:type="dxa"/>
                  </w:tcMar>
                  <w:vAlign w:val="center"/>
                </w:tcPr>
                <w:p w14:paraId="52B45C49"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1185" w:type="dxa"/>
                  <w:tcMar>
                    <w:top w:w="0" w:type="dxa"/>
                    <w:left w:w="108" w:type="dxa"/>
                    <w:bottom w:w="0" w:type="dxa"/>
                    <w:right w:w="108" w:type="dxa"/>
                  </w:tcMar>
                  <w:vAlign w:val="center"/>
                </w:tcPr>
                <w:p w14:paraId="6C454498"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533" w:type="dxa"/>
                  <w:tcMar>
                    <w:top w:w="0" w:type="dxa"/>
                    <w:left w:w="108" w:type="dxa"/>
                    <w:bottom w:w="0" w:type="dxa"/>
                    <w:right w:w="108" w:type="dxa"/>
                  </w:tcMar>
                  <w:vAlign w:val="center"/>
                </w:tcPr>
                <w:p w14:paraId="3865608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Train</w:t>
                  </w:r>
                </w:p>
              </w:tc>
              <w:tc>
                <w:tcPr>
                  <w:tcW w:w="484" w:type="dxa"/>
                  <w:tcMar>
                    <w:top w:w="0" w:type="dxa"/>
                    <w:left w:w="108" w:type="dxa"/>
                    <w:bottom w:w="0" w:type="dxa"/>
                    <w:right w:w="108" w:type="dxa"/>
                  </w:tcMar>
                  <w:vAlign w:val="center"/>
                </w:tcPr>
                <w:p w14:paraId="2434BE56"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Fine-tune</w:t>
                  </w:r>
                </w:p>
              </w:tc>
              <w:tc>
                <w:tcPr>
                  <w:tcW w:w="470" w:type="dxa"/>
                  <w:tcMar>
                    <w:top w:w="0" w:type="dxa"/>
                    <w:left w:w="108" w:type="dxa"/>
                    <w:bottom w:w="0" w:type="dxa"/>
                    <w:right w:w="108" w:type="dxa"/>
                  </w:tcMar>
                  <w:vAlign w:val="center"/>
                </w:tcPr>
                <w:p w14:paraId="1676B1ED" w14:textId="77777777" w:rsidR="0066295B" w:rsidRDefault="00000C89">
                  <w:pPr>
                    <w:jc w:val="center"/>
                    <w:rPr>
                      <w:rFonts w:ascii="Times New Roman" w:eastAsia="SimSun" w:hAnsi="Times New Roman" w:cs="Times New Roman"/>
                      <w:sz w:val="16"/>
                      <w:szCs w:val="16"/>
                    </w:rPr>
                  </w:pPr>
                  <w:r>
                    <w:rPr>
                      <w:rFonts w:ascii="Times New Roman" w:hAnsi="Times New Roman" w:cs="Times New Roman"/>
                      <w:sz w:val="16"/>
                      <w:szCs w:val="16"/>
                    </w:rPr>
                    <w:t>test</w:t>
                  </w:r>
                </w:p>
              </w:tc>
              <w:tc>
                <w:tcPr>
                  <w:tcW w:w="787" w:type="dxa"/>
                  <w:tcMar>
                    <w:top w:w="0" w:type="dxa"/>
                    <w:left w:w="108" w:type="dxa"/>
                    <w:bottom w:w="0" w:type="dxa"/>
                    <w:right w:w="108" w:type="dxa"/>
                  </w:tcMar>
                </w:tcPr>
                <w:p w14:paraId="62948B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Model complexity</w:t>
                  </w:r>
                </w:p>
              </w:tc>
              <w:tc>
                <w:tcPr>
                  <w:tcW w:w="879" w:type="dxa"/>
                  <w:tcMar>
                    <w:top w:w="0" w:type="dxa"/>
                    <w:left w:w="108" w:type="dxa"/>
                    <w:bottom w:w="0" w:type="dxa"/>
                    <w:right w:w="108" w:type="dxa"/>
                  </w:tcMar>
                </w:tcPr>
                <w:p w14:paraId="77C8806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Computation complexity</w:t>
                  </w:r>
                </w:p>
              </w:tc>
              <w:tc>
                <w:tcPr>
                  <w:tcW w:w="803" w:type="dxa"/>
                  <w:tcMar>
                    <w:top w:w="0" w:type="dxa"/>
                    <w:left w:w="108" w:type="dxa"/>
                    <w:bottom w:w="0" w:type="dxa"/>
                    <w:right w:w="108" w:type="dxa"/>
                  </w:tcMar>
                </w:tcPr>
                <w:p w14:paraId="61F2B493"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AI/ML</w:t>
                  </w:r>
                </w:p>
              </w:tc>
            </w:tr>
            <w:tr w:rsidR="0066295B" w14:paraId="76036B47" w14:textId="77777777">
              <w:trPr>
                <w:trHeight w:val="35"/>
              </w:trPr>
              <w:tc>
                <w:tcPr>
                  <w:tcW w:w="979" w:type="dxa"/>
                  <w:tcMar>
                    <w:top w:w="0" w:type="dxa"/>
                    <w:left w:w="108" w:type="dxa"/>
                    <w:bottom w:w="0" w:type="dxa"/>
                    <w:right w:w="108" w:type="dxa"/>
                  </w:tcMar>
                </w:tcPr>
                <w:p w14:paraId="0A6101BF"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Type:CIR</w:t>
                  </w:r>
                  <w:proofErr w:type="spellEnd"/>
                  <w:proofErr w:type="gramEnd"/>
                </w:p>
                <w:p w14:paraId="468CABD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Size:18*1*256</w:t>
                  </w:r>
                </w:p>
              </w:tc>
              <w:tc>
                <w:tcPr>
                  <w:tcW w:w="745" w:type="dxa"/>
                  <w:tcMar>
                    <w:top w:w="0" w:type="dxa"/>
                    <w:left w:w="108" w:type="dxa"/>
                    <w:bottom w:w="0" w:type="dxa"/>
                    <w:right w:w="108" w:type="dxa"/>
                  </w:tcMar>
                </w:tcPr>
                <w:p w14:paraId="1DA849F1" w14:textId="77777777" w:rsidR="0066295B" w:rsidRDefault="00000C89">
                  <w:pPr>
                    <w:rPr>
                      <w:rFonts w:ascii="Times New Roman" w:hAnsi="Times New Roman" w:cs="Times New Roman"/>
                      <w:sz w:val="16"/>
                      <w:szCs w:val="16"/>
                    </w:rPr>
                  </w:pPr>
                  <w:proofErr w:type="spellStart"/>
                  <w:proofErr w:type="gramStart"/>
                  <w:r>
                    <w:rPr>
                      <w:rFonts w:ascii="Times New Roman" w:hAnsi="Times New Roman" w:cs="Times New Roman"/>
                      <w:sz w:val="16"/>
                      <w:szCs w:val="16"/>
                    </w:rPr>
                    <w:t>Type:ToA</w:t>
                  </w:r>
                  <w:proofErr w:type="spellEnd"/>
                  <w:proofErr w:type="gramEnd"/>
                </w:p>
                <w:p w14:paraId="5C29744C"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Size:</w:t>
                  </w:r>
                  <w:r>
                    <w:rPr>
                      <w:rFonts w:ascii="Times New Roman" w:hAnsi="Times New Roman" w:cs="Times New Roman" w:hint="eastAsia"/>
                      <w:sz w:val="16"/>
                      <w:szCs w:val="16"/>
                    </w:rPr>
                    <w:t>1*18</w:t>
                  </w:r>
                </w:p>
              </w:tc>
              <w:tc>
                <w:tcPr>
                  <w:tcW w:w="862" w:type="dxa"/>
                  <w:tcMar>
                    <w:top w:w="0" w:type="dxa"/>
                    <w:left w:w="108" w:type="dxa"/>
                    <w:bottom w:w="0" w:type="dxa"/>
                    <w:right w:w="108" w:type="dxa"/>
                  </w:tcMar>
                </w:tcPr>
                <w:p w14:paraId="3D5F67F8"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hint="eastAsia"/>
                      <w:sz w:val="16"/>
                      <w:szCs w:val="16"/>
                    </w:rPr>
                    <w:t>ToA</w:t>
                  </w:r>
                  <w:proofErr w:type="spellEnd"/>
                  <w:r>
                    <w:rPr>
                      <w:rFonts w:ascii="Times New Roman" w:hAnsi="Times New Roman" w:cs="Times New Roman" w:hint="eastAsia"/>
                      <w:sz w:val="16"/>
                      <w:szCs w:val="16"/>
                    </w:rPr>
                    <w:t xml:space="preserve"> with 100% ground truth label</w:t>
                  </w:r>
                </w:p>
              </w:tc>
              <w:tc>
                <w:tcPr>
                  <w:tcW w:w="824" w:type="dxa"/>
                  <w:tcMar>
                    <w:top w:w="0" w:type="dxa"/>
                    <w:left w:w="108" w:type="dxa"/>
                    <w:bottom w:w="0" w:type="dxa"/>
                    <w:right w:w="108" w:type="dxa"/>
                  </w:tcMar>
                </w:tcPr>
                <w:p w14:paraId="10245F33"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w:t>
                  </w:r>
                  <w:proofErr w:type="gramStart"/>
                  <w:r>
                    <w:rPr>
                      <w:rFonts w:ascii="Times New Roman" w:hAnsi="Times New Roman" w:cs="Times New Roman"/>
                      <w:sz w:val="16"/>
                      <w:szCs w:val="16"/>
                    </w:rPr>
                    <w:t>DH{</w:t>
                  </w:r>
                  <w:proofErr w:type="gramEnd"/>
                  <w:r>
                    <w:rPr>
                      <w:rFonts w:ascii="Times New Roman" w:hAnsi="Times New Roman" w:cs="Times New Roman"/>
                      <w:sz w:val="16"/>
                      <w:szCs w:val="16"/>
                    </w:rPr>
                    <w:t>60%,6m2m}</w:t>
                  </w:r>
                </w:p>
              </w:tc>
              <w:tc>
                <w:tcPr>
                  <w:tcW w:w="1185" w:type="dxa"/>
                  <w:tcMar>
                    <w:top w:w="0" w:type="dxa"/>
                    <w:left w:w="108" w:type="dxa"/>
                    <w:bottom w:w="0" w:type="dxa"/>
                    <w:right w:w="108" w:type="dxa"/>
                  </w:tcMar>
                </w:tcPr>
                <w:p w14:paraId="5E64F3A7" w14:textId="77777777" w:rsidR="0066295B" w:rsidRDefault="00000C89">
                  <w:pPr>
                    <w:rPr>
                      <w:rFonts w:ascii="Times New Roma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w:t>
                  </w:r>
                  <w:proofErr w:type="gramStart"/>
                  <w:r>
                    <w:rPr>
                      <w:rFonts w:ascii="Times New Roman" w:hAnsi="Times New Roman" w:cs="Times New Roman"/>
                      <w:sz w:val="16"/>
                      <w:szCs w:val="16"/>
                    </w:rPr>
                    <w:t>SH{</w:t>
                  </w:r>
                  <w:proofErr w:type="gramEnd"/>
                  <w:r>
                    <w:rPr>
                      <w:rFonts w:ascii="Times New Roman" w:hAnsi="Times New Roman" w:cs="Times New Roman"/>
                      <w:sz w:val="16"/>
                      <w:szCs w:val="16"/>
                    </w:rPr>
                    <w:t>20%,10m,2m}</w:t>
                  </w:r>
                </w:p>
              </w:tc>
              <w:tc>
                <w:tcPr>
                  <w:tcW w:w="1185" w:type="dxa"/>
                  <w:tcMar>
                    <w:top w:w="0" w:type="dxa"/>
                    <w:left w:w="108" w:type="dxa"/>
                    <w:bottom w:w="0" w:type="dxa"/>
                    <w:right w:w="108" w:type="dxa"/>
                  </w:tcMar>
                </w:tcPr>
                <w:p w14:paraId="61E43C7C" w14:textId="77777777" w:rsidR="0066295B" w:rsidRDefault="00000C89">
                  <w:pPr>
                    <w:rPr>
                      <w:rFonts w:ascii="Times New Roman" w:eastAsia="SimSun" w:hAnsi="Times New Roman" w:cs="Times New Roman"/>
                      <w:sz w:val="16"/>
                      <w:szCs w:val="16"/>
                    </w:rPr>
                  </w:pPr>
                  <w:proofErr w:type="spellStart"/>
                  <w:r>
                    <w:rPr>
                      <w:rFonts w:ascii="Times New Roman" w:hAnsi="Times New Roman" w:cs="Times New Roman"/>
                      <w:sz w:val="16"/>
                      <w:szCs w:val="16"/>
                    </w:rPr>
                    <w:t>In</w:t>
                  </w:r>
                  <w:r>
                    <w:rPr>
                      <w:rFonts w:ascii="Times New Roman" w:hAnsi="Times New Roman" w:cs="Times New Roman" w:hint="eastAsia"/>
                      <w:sz w:val="16"/>
                      <w:szCs w:val="16"/>
                    </w:rPr>
                    <w:t>F</w:t>
                  </w:r>
                  <w:proofErr w:type="spellEnd"/>
                  <w:r>
                    <w:rPr>
                      <w:rFonts w:ascii="Times New Roman" w:hAnsi="Times New Roman" w:cs="Times New Roman"/>
                      <w:sz w:val="16"/>
                      <w:szCs w:val="16"/>
                    </w:rPr>
                    <w:t>-</w:t>
                  </w:r>
                  <w:proofErr w:type="gramStart"/>
                  <w:r>
                    <w:rPr>
                      <w:rFonts w:ascii="Times New Roman" w:hAnsi="Times New Roman" w:cs="Times New Roman"/>
                      <w:sz w:val="16"/>
                      <w:szCs w:val="16"/>
                    </w:rPr>
                    <w:t>SH{</w:t>
                  </w:r>
                  <w:proofErr w:type="gramEnd"/>
                  <w:r>
                    <w:rPr>
                      <w:rFonts w:ascii="Times New Roman" w:hAnsi="Times New Roman" w:cs="Times New Roman"/>
                      <w:sz w:val="16"/>
                      <w:szCs w:val="16"/>
                    </w:rPr>
                    <w:t>20%,10m,2m}</w:t>
                  </w:r>
                </w:p>
              </w:tc>
              <w:tc>
                <w:tcPr>
                  <w:tcW w:w="533" w:type="dxa"/>
                  <w:tcMar>
                    <w:top w:w="0" w:type="dxa"/>
                    <w:left w:w="108" w:type="dxa"/>
                    <w:bottom w:w="0" w:type="dxa"/>
                    <w:right w:w="108" w:type="dxa"/>
                  </w:tcMar>
                </w:tcPr>
                <w:p w14:paraId="0BF153B1"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20000</w:t>
                  </w:r>
                </w:p>
              </w:tc>
              <w:tc>
                <w:tcPr>
                  <w:tcW w:w="484" w:type="dxa"/>
                  <w:tcMar>
                    <w:top w:w="0" w:type="dxa"/>
                    <w:left w:w="108" w:type="dxa"/>
                    <w:bottom w:w="0" w:type="dxa"/>
                    <w:right w:w="108" w:type="dxa"/>
                  </w:tcMar>
                </w:tcPr>
                <w:p w14:paraId="44245D54"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470" w:type="dxa"/>
                  <w:tcMar>
                    <w:top w:w="0" w:type="dxa"/>
                    <w:left w:w="108" w:type="dxa"/>
                    <w:bottom w:w="0" w:type="dxa"/>
                    <w:right w:w="108" w:type="dxa"/>
                  </w:tcMar>
                </w:tcPr>
                <w:p w14:paraId="421D49EA"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1600</w:t>
                  </w:r>
                </w:p>
              </w:tc>
              <w:tc>
                <w:tcPr>
                  <w:tcW w:w="787" w:type="dxa"/>
                  <w:tcMar>
                    <w:top w:w="0" w:type="dxa"/>
                    <w:left w:w="108" w:type="dxa"/>
                    <w:bottom w:w="0" w:type="dxa"/>
                    <w:right w:w="108" w:type="dxa"/>
                  </w:tcMar>
                </w:tcPr>
                <w:p w14:paraId="78A96D25"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12.7M</w:t>
                  </w:r>
                </w:p>
              </w:tc>
              <w:tc>
                <w:tcPr>
                  <w:tcW w:w="879" w:type="dxa"/>
                  <w:tcMar>
                    <w:top w:w="0" w:type="dxa"/>
                    <w:left w:w="108" w:type="dxa"/>
                    <w:bottom w:w="0" w:type="dxa"/>
                    <w:right w:w="108" w:type="dxa"/>
                  </w:tcMar>
                </w:tcPr>
                <w:p w14:paraId="16CD2E2A" w14:textId="77777777" w:rsidR="0066295B" w:rsidRDefault="00000C89">
                  <w:pPr>
                    <w:rPr>
                      <w:rFonts w:ascii="Times New Roman" w:eastAsia="SimSun" w:hAnsi="Times New Roman" w:cs="Times New Roman"/>
                      <w:sz w:val="16"/>
                      <w:szCs w:val="16"/>
                    </w:rPr>
                  </w:pPr>
                  <w:r>
                    <w:rPr>
                      <w:rFonts w:ascii="Times New Roman" w:eastAsia="SimSun" w:hAnsi="Times New Roman" w:cs="Times New Roman" w:hint="eastAsia"/>
                      <w:sz w:val="16"/>
                      <w:szCs w:val="16"/>
                    </w:rPr>
                    <w:t>4.42G FLOPs</w:t>
                  </w:r>
                </w:p>
              </w:tc>
              <w:tc>
                <w:tcPr>
                  <w:tcW w:w="803" w:type="dxa"/>
                  <w:tcMar>
                    <w:top w:w="0" w:type="dxa"/>
                    <w:left w:w="108" w:type="dxa"/>
                    <w:bottom w:w="0" w:type="dxa"/>
                    <w:right w:w="108" w:type="dxa"/>
                  </w:tcMar>
                </w:tcPr>
                <w:p w14:paraId="5870AF56" w14:textId="77777777" w:rsidR="0066295B" w:rsidRDefault="00000C89">
                  <w:pPr>
                    <w:rPr>
                      <w:rFonts w:ascii="Times New Roman" w:eastAsia="SimSun" w:hAnsi="Times New Roman" w:cs="Times New Roman"/>
                      <w:sz w:val="16"/>
                      <w:szCs w:val="16"/>
                    </w:rPr>
                  </w:pPr>
                  <w:r>
                    <w:rPr>
                      <w:rFonts w:ascii="Times New Roman" w:hAnsi="Times New Roman" w:cs="Times New Roman"/>
                      <w:sz w:val="16"/>
                      <w:szCs w:val="16"/>
                    </w:rPr>
                    <w:t>3.46m</w:t>
                  </w:r>
                </w:p>
              </w:tc>
            </w:tr>
          </w:tbl>
          <w:p w14:paraId="7C37785A" w14:textId="77777777" w:rsidR="0066295B" w:rsidRDefault="0066295B">
            <w:pPr>
              <w:rPr>
                <w:lang w:eastAsia="ja-JP"/>
              </w:rPr>
            </w:pPr>
          </w:p>
        </w:tc>
      </w:tr>
      <w:tr w:rsidR="0066295B" w14:paraId="56AE7ECA" w14:textId="77777777">
        <w:tc>
          <w:tcPr>
            <w:tcW w:w="9962" w:type="dxa"/>
          </w:tcPr>
          <w:p w14:paraId="6555CD8F" w14:textId="77777777" w:rsidR="0066295B" w:rsidRDefault="00000C89">
            <w:pPr>
              <w:pStyle w:val="ListParagraph"/>
              <w:numPr>
                <w:ilvl w:val="0"/>
                <w:numId w:val="20"/>
              </w:numPr>
              <w:rPr>
                <w:lang w:val="en-US" w:eastAsia="ja-JP"/>
              </w:rPr>
            </w:pPr>
            <w:r>
              <w:rPr>
                <w:lang w:eastAsia="ja-JP"/>
              </w:rPr>
              <w:t>Xiaomi (R1-2211359)</w:t>
            </w:r>
          </w:p>
          <w:p w14:paraId="27BBCFA0" w14:textId="77777777" w:rsidR="0066295B" w:rsidRDefault="00000C89">
            <w:pPr>
              <w:rPr>
                <w:lang w:eastAsia="ja-JP"/>
              </w:rPr>
            </w:pPr>
            <w:r>
              <w:rPr>
                <w:lang w:eastAsia="ja-JP"/>
              </w:rPr>
              <w:t>Table 8 Evaluation results for AI-based ToA predication with model deployed on UE or NW side, with model generalization (with fine-tuning), ResNet</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776"/>
              <w:gridCol w:w="755"/>
              <w:gridCol w:w="669"/>
              <w:gridCol w:w="653"/>
              <w:gridCol w:w="653"/>
              <w:gridCol w:w="701"/>
              <w:gridCol w:w="616"/>
              <w:gridCol w:w="649"/>
              <w:gridCol w:w="982"/>
              <w:gridCol w:w="1119"/>
              <w:gridCol w:w="1216"/>
            </w:tblGrid>
            <w:tr w:rsidR="0066295B" w14:paraId="72437269" w14:textId="77777777">
              <w:tc>
                <w:tcPr>
                  <w:tcW w:w="709" w:type="dxa"/>
                  <w:vMerge w:val="restart"/>
                  <w:tcBorders>
                    <w:top w:val="single" w:sz="4" w:space="0" w:color="auto"/>
                    <w:left w:val="single" w:sz="4" w:space="0" w:color="auto"/>
                    <w:bottom w:val="single" w:sz="4" w:space="0" w:color="auto"/>
                    <w:right w:val="single" w:sz="4" w:space="0" w:color="auto"/>
                  </w:tcBorders>
                </w:tcPr>
                <w:p w14:paraId="6B18FD72"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38BFF3D4"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6F9D7C5"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29D76C8C" w14:textId="77777777" w:rsidR="0066295B" w:rsidRDefault="00000C89">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486BF161"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7017EAC1"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6095EA1E"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0747D392"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20892D78" w14:textId="77777777" w:rsidR="0066295B" w:rsidRDefault="0066295B">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49A209DE"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6861691B"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7C0A1A61"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AA2F8D2"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49305440"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5E1CEB6C"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68075B7"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59309B09"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38B892E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1BE820E1"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3342085E"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505D423E"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698C3E36"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443B83F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A429F94"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8F0CC7B"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8E14ABF"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5FD66D7" w14:textId="77777777" w:rsidR="0066295B" w:rsidRDefault="00000C89">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555F1DB2"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3D031C77"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B67E32A"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1B82853F"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793E8432"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6E6268D9"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1.5325</w:t>
                  </w:r>
                </w:p>
              </w:tc>
            </w:tr>
            <w:tr w:rsidR="0066295B" w14:paraId="07E8E1D1"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24C336A4" w14:textId="77777777" w:rsidR="0066295B" w:rsidRDefault="00000C89">
                  <w:pPr>
                    <w:rPr>
                      <w:rFonts w:ascii="Times New Roman" w:eastAsia="Batang" w:hAnsi="Times New Roman"/>
                      <w:sz w:val="16"/>
                      <w:szCs w:val="16"/>
                    </w:rPr>
                  </w:pPr>
                  <w:r>
                    <w:rPr>
                      <w:rFonts w:ascii="Times New Roman" w:eastAsia="DengXian" w:hAnsi="Times New Roman"/>
                      <w:sz w:val="16"/>
                      <w:szCs w:val="16"/>
                    </w:rPr>
                    <w:t>18*256*2 CIR</w:t>
                  </w:r>
                </w:p>
              </w:tc>
              <w:tc>
                <w:tcPr>
                  <w:tcW w:w="800" w:type="dxa"/>
                  <w:tcBorders>
                    <w:top w:val="single" w:sz="4" w:space="0" w:color="auto"/>
                    <w:left w:val="single" w:sz="4" w:space="0" w:color="auto"/>
                    <w:bottom w:val="single" w:sz="4" w:space="0" w:color="auto"/>
                    <w:right w:val="single" w:sz="4" w:space="0" w:color="auto"/>
                  </w:tcBorders>
                </w:tcPr>
                <w:p w14:paraId="7013FD8E"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49F3117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0CF1FD31"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3A8AF70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630" w:type="dxa"/>
                  <w:tcBorders>
                    <w:top w:val="single" w:sz="4" w:space="0" w:color="auto"/>
                    <w:left w:val="single" w:sz="4" w:space="0" w:color="auto"/>
                    <w:bottom w:val="single" w:sz="4" w:space="0" w:color="auto"/>
                    <w:right w:val="single" w:sz="4" w:space="0" w:color="auto"/>
                  </w:tcBorders>
                </w:tcPr>
                <w:p w14:paraId="003474AF"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
              </w:tc>
              <w:tc>
                <w:tcPr>
                  <w:tcW w:w="720" w:type="dxa"/>
                  <w:tcBorders>
                    <w:top w:val="single" w:sz="4" w:space="0" w:color="auto"/>
                    <w:left w:val="single" w:sz="4" w:space="0" w:color="auto"/>
                    <w:bottom w:val="single" w:sz="4" w:space="0" w:color="auto"/>
                    <w:right w:val="single" w:sz="4" w:space="0" w:color="auto"/>
                  </w:tcBorders>
                </w:tcPr>
                <w:p w14:paraId="776D1192"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630" w:type="dxa"/>
                  <w:tcBorders>
                    <w:top w:val="single" w:sz="4" w:space="0" w:color="auto"/>
                    <w:left w:val="single" w:sz="4" w:space="0" w:color="auto"/>
                    <w:bottom w:val="single" w:sz="4" w:space="0" w:color="auto"/>
                    <w:right w:val="single" w:sz="4" w:space="0" w:color="auto"/>
                  </w:tcBorders>
                </w:tcPr>
                <w:p w14:paraId="2E48107E"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1DAD7CC7"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2398B151" w14:textId="77777777" w:rsidR="0066295B" w:rsidRDefault="00000C89">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33D72DCB" w14:textId="77777777" w:rsidR="0066295B" w:rsidRDefault="00000C89">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61049584"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0.8494</w:t>
                  </w:r>
                </w:p>
              </w:tc>
            </w:tr>
          </w:tbl>
          <w:p w14:paraId="0C2BC1E1" w14:textId="77777777" w:rsidR="0066295B" w:rsidRDefault="00000C89">
            <w:pPr>
              <w:rPr>
                <w:lang w:eastAsia="ja-JP"/>
              </w:rPr>
            </w:pPr>
            <w:r>
              <w:rPr>
                <w:lang w:eastAsia="ja-JP"/>
              </w:rPr>
              <w:br/>
              <w:t>Table 14 Evaluation results for AI-based ToA predication with model deployed on UE or NW side, with model generalization (with fine-tuning), ResNet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71"/>
              <w:gridCol w:w="765"/>
              <w:gridCol w:w="670"/>
              <w:gridCol w:w="708"/>
              <w:gridCol w:w="702"/>
              <w:gridCol w:w="696"/>
              <w:gridCol w:w="565"/>
              <w:gridCol w:w="727"/>
              <w:gridCol w:w="956"/>
              <w:gridCol w:w="1247"/>
              <w:gridCol w:w="987"/>
            </w:tblGrid>
            <w:tr w:rsidR="0066295B" w14:paraId="65DBA69D" w14:textId="77777777">
              <w:tc>
                <w:tcPr>
                  <w:tcW w:w="716" w:type="dxa"/>
                  <w:vMerge w:val="restart"/>
                  <w:tcBorders>
                    <w:top w:val="single" w:sz="4" w:space="0" w:color="auto"/>
                    <w:left w:val="single" w:sz="4" w:space="0" w:color="auto"/>
                    <w:bottom w:val="single" w:sz="4" w:space="0" w:color="auto"/>
                    <w:right w:val="single" w:sz="4" w:space="0" w:color="auto"/>
                  </w:tcBorders>
                </w:tcPr>
                <w:p w14:paraId="05B99C00" w14:textId="77777777" w:rsidR="0066295B" w:rsidRDefault="00000C89">
                  <w:pPr>
                    <w:rPr>
                      <w:rFonts w:ascii="Times New Roman" w:eastAsia="Batang" w:hAnsi="Times New Roman" w:cs="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CA25583" w14:textId="77777777" w:rsidR="0066295B" w:rsidRDefault="00000C89">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AB74E31" w14:textId="77777777" w:rsidR="0066295B" w:rsidRDefault="00000C89">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253F9235" w14:textId="77777777" w:rsidR="0066295B" w:rsidRDefault="00000C89">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12D8BE05" w14:textId="77777777" w:rsidR="0066295B" w:rsidRDefault="00000C89">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1FFE733A" w14:textId="77777777" w:rsidR="0066295B" w:rsidRDefault="00000C89">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7F972E64" w14:textId="77777777" w:rsidR="0066295B" w:rsidRDefault="00000C89">
                  <w:pPr>
                    <w:rPr>
                      <w:rFonts w:ascii="Times New Roman" w:hAnsi="Times New Roman"/>
                      <w:b/>
                      <w:sz w:val="16"/>
                      <w:szCs w:val="16"/>
                    </w:rPr>
                  </w:pPr>
                  <w:r>
                    <w:rPr>
                      <w:rFonts w:ascii="Times New Roman" w:hAnsi="Times New Roman"/>
                      <w:b/>
                      <w:sz w:val="16"/>
                      <w:szCs w:val="16"/>
                    </w:rPr>
                    <w:t>Horizontal pos. accuracy at CDF=90% (m)</w:t>
                  </w:r>
                </w:p>
              </w:tc>
            </w:tr>
            <w:tr w:rsidR="0066295B" w14:paraId="04EAD7DB"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693D1A4" w14:textId="77777777" w:rsidR="0066295B" w:rsidRDefault="0066295B">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FDE5D0A" w14:textId="77777777" w:rsidR="0066295B" w:rsidRDefault="0066295B">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0A42804" w14:textId="77777777" w:rsidR="0066295B" w:rsidRDefault="0066295B">
                  <w:pPr>
                    <w:rPr>
                      <w:rFonts w:ascii="Times New Roman" w:hAnsi="Times New Roman"/>
                      <w:b/>
                      <w:sz w:val="16"/>
                      <w:szCs w:val="16"/>
                    </w:rPr>
                  </w:pPr>
                </w:p>
              </w:tc>
              <w:tc>
                <w:tcPr>
                  <w:tcW w:w="673" w:type="dxa"/>
                  <w:tcBorders>
                    <w:top w:val="single" w:sz="4" w:space="0" w:color="auto"/>
                    <w:left w:val="single" w:sz="4" w:space="0" w:color="auto"/>
                    <w:bottom w:val="single" w:sz="4" w:space="0" w:color="auto"/>
                    <w:right w:val="single" w:sz="4" w:space="0" w:color="auto"/>
                  </w:tcBorders>
                  <w:vAlign w:val="center"/>
                </w:tcPr>
                <w:p w14:paraId="64A0040F"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bottom w:val="single" w:sz="4" w:space="0" w:color="auto"/>
                    <w:right w:val="single" w:sz="4" w:space="0" w:color="auto"/>
                  </w:tcBorders>
                  <w:vAlign w:val="center"/>
                </w:tcPr>
                <w:p w14:paraId="69C88EC9" w14:textId="77777777" w:rsidR="0066295B" w:rsidRDefault="00000C89">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E1A9EF8"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E5163C9" w14:textId="77777777" w:rsidR="0066295B" w:rsidRDefault="00000C89">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36E121A" w14:textId="77777777" w:rsidR="0066295B" w:rsidRDefault="00000C89">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70B9417D" w14:textId="77777777" w:rsidR="0066295B" w:rsidRDefault="00000C89">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0E1254A5" w14:textId="77777777" w:rsidR="0066295B" w:rsidRDefault="00000C89">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7045F7B5" w14:textId="77777777" w:rsidR="0066295B" w:rsidRDefault="00000C89">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73CDCAE" w14:textId="77777777" w:rsidR="0066295B" w:rsidRDefault="00000C89">
                  <w:pPr>
                    <w:rPr>
                      <w:rFonts w:ascii="Times New Roman" w:hAnsi="Times New Roman"/>
                      <w:sz w:val="16"/>
                      <w:szCs w:val="16"/>
                    </w:rPr>
                  </w:pPr>
                  <w:r>
                    <w:rPr>
                      <w:rFonts w:ascii="Times New Roman" w:hAnsi="Times New Roman"/>
                      <w:sz w:val="16"/>
                      <w:szCs w:val="16"/>
                    </w:rPr>
                    <w:t>AI/ML</w:t>
                  </w:r>
                </w:p>
              </w:tc>
            </w:tr>
            <w:tr w:rsidR="0066295B" w14:paraId="57799C5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0679B77"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61C3F2D4"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5479D9C"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17764769"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0ns error </w:t>
                  </w:r>
                </w:p>
              </w:tc>
              <w:tc>
                <w:tcPr>
                  <w:tcW w:w="716" w:type="dxa"/>
                  <w:tcBorders>
                    <w:top w:val="single" w:sz="4" w:space="0" w:color="auto"/>
                    <w:left w:val="single" w:sz="4" w:space="0" w:color="auto"/>
                    <w:bottom w:val="single" w:sz="4" w:space="0" w:color="auto"/>
                    <w:right w:val="single" w:sz="4" w:space="0" w:color="auto"/>
                  </w:tcBorders>
                </w:tcPr>
                <w:p w14:paraId="2F9E438A"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9" w:type="dxa"/>
                  <w:tcBorders>
                    <w:top w:val="single" w:sz="4" w:space="0" w:color="auto"/>
                    <w:left w:val="single" w:sz="4" w:space="0" w:color="auto"/>
                    <w:bottom w:val="single" w:sz="4" w:space="0" w:color="auto"/>
                    <w:right w:val="single" w:sz="4" w:space="0" w:color="auto"/>
                  </w:tcBorders>
                </w:tcPr>
                <w:p w14:paraId="6591C80B" w14:textId="77777777" w:rsidR="0066295B" w:rsidRDefault="00000C8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hint="eastAsia"/>
                      <w:sz w:val="16"/>
                      <w:szCs w:val="16"/>
                    </w:rPr>
                    <w:t>，</w:t>
                  </w:r>
                  <w:r>
                    <w:rPr>
                      <w:rFonts w:ascii="Times New Roman" w:eastAsia="DengXian" w:hAnsi="Times New Roman"/>
                      <w:sz w:val="16"/>
                      <w:szCs w:val="16"/>
                    </w:rPr>
                    <w:t>6</w:t>
                  </w:r>
                  <w:r>
                    <w:rPr>
                      <w:rFonts w:ascii="Times New Roman" w:eastAsia="DengXian" w:hAnsi="Times New Roman" w:hint="eastAsia"/>
                      <w:sz w:val="16"/>
                      <w:szCs w:val="16"/>
                    </w:rPr>
                    <w:t>，</w:t>
                  </w:r>
                  <w:r>
                    <w:rPr>
                      <w:rFonts w:ascii="Times New Roman" w:eastAsia="DengXian" w:hAnsi="Times New Roman"/>
                      <w:sz w:val="16"/>
                      <w:szCs w:val="16"/>
                    </w:rPr>
                    <w:t>2</w:t>
                  </w:r>
                  <w:proofErr w:type="gramStart"/>
                  <w:r>
                    <w:rPr>
                      <w:rFonts w:ascii="Times New Roman" w:eastAsia="DengXian" w:hAnsi="Times New Roman"/>
                      <w:sz w:val="16"/>
                      <w:szCs w:val="16"/>
                    </w:rPr>
                    <w:t>} ,</w:t>
                  </w:r>
                  <w:proofErr w:type="gramEnd"/>
                  <w:r>
                    <w:rPr>
                      <w:rFonts w:ascii="Times New Roman" w:eastAsia="DengXian" w:hAnsi="Times New Roman"/>
                      <w:sz w:val="16"/>
                      <w:szCs w:val="16"/>
                    </w:rPr>
                    <w:t xml:space="preserve"> 100 ns error</w:t>
                  </w:r>
                </w:p>
              </w:tc>
              <w:tc>
                <w:tcPr>
                  <w:tcW w:w="708" w:type="dxa"/>
                  <w:tcBorders>
                    <w:top w:val="single" w:sz="4" w:space="0" w:color="auto"/>
                    <w:left w:val="single" w:sz="4" w:space="0" w:color="auto"/>
                    <w:bottom w:val="single" w:sz="4" w:space="0" w:color="auto"/>
                    <w:right w:val="single" w:sz="4" w:space="0" w:color="auto"/>
                  </w:tcBorders>
                </w:tcPr>
                <w:p w14:paraId="24B42FB4" w14:textId="77777777" w:rsidR="0066295B" w:rsidRDefault="00000C89">
                  <w:pPr>
                    <w:rPr>
                      <w:rFonts w:ascii="Times New Roman"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2F96E0D6"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4A3C406B"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04801813" w14:textId="77777777" w:rsidR="0066295B" w:rsidRDefault="00000C89">
                  <w:pPr>
                    <w:rPr>
                      <w:rFonts w:ascii="Times" w:hAnsi="Times"/>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41284427" w14:textId="77777777" w:rsidR="0066295B" w:rsidRDefault="00000C89">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40CB6F4C" w14:textId="77777777" w:rsidR="0066295B" w:rsidRDefault="00000C89">
                  <w:pPr>
                    <w:rPr>
                      <w:sz w:val="16"/>
                    </w:rPr>
                  </w:pPr>
                  <w:r>
                    <w:rPr>
                      <w:sz w:val="16"/>
                    </w:rPr>
                    <w:t>4.4925</w:t>
                  </w:r>
                </w:p>
              </w:tc>
            </w:tr>
            <w:tr w:rsidR="0066295B" w14:paraId="2D83208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F7068E2" w14:textId="77777777" w:rsidR="0066295B" w:rsidRDefault="00000C89">
                  <w:pPr>
                    <w:rPr>
                      <w:rFonts w:ascii="Times New Roman" w:hAnsi="Times New Roman"/>
                      <w:sz w:val="16"/>
                      <w:szCs w:val="16"/>
                    </w:rPr>
                  </w:pPr>
                  <w:r>
                    <w:rPr>
                      <w:rFonts w:ascii="Times New Roman" w:eastAsia="DengXian" w:hAnsi="Times New Roman"/>
                      <w:sz w:val="16"/>
                      <w:szCs w:val="16"/>
                    </w:rPr>
                    <w:t>18*256*2 CIR</w:t>
                  </w:r>
                </w:p>
              </w:tc>
              <w:tc>
                <w:tcPr>
                  <w:tcW w:w="901" w:type="dxa"/>
                  <w:tcBorders>
                    <w:top w:val="single" w:sz="4" w:space="0" w:color="auto"/>
                    <w:left w:val="single" w:sz="4" w:space="0" w:color="auto"/>
                    <w:bottom w:val="single" w:sz="4" w:space="0" w:color="auto"/>
                    <w:right w:val="single" w:sz="4" w:space="0" w:color="auto"/>
                  </w:tcBorders>
                </w:tcPr>
                <w:p w14:paraId="4674A2C8"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0395B617" w14:textId="77777777" w:rsidR="0066295B" w:rsidRDefault="00000C89">
                  <w:pPr>
                    <w:rPr>
                      <w:rFonts w:ascii="Times New Roman" w:hAnsi="Times New Roman"/>
                      <w:sz w:val="16"/>
                      <w:szCs w:val="16"/>
                    </w:rPr>
                  </w:pPr>
                  <w:r>
                    <w:rPr>
                      <w:rFonts w:ascii="Times New Roman" w:eastAsia="DengXian" w:hAnsi="Times New Roman"/>
                      <w:sz w:val="16"/>
                      <w:szCs w:val="16"/>
                    </w:rPr>
                    <w:t>18*1 UE TOA</w:t>
                  </w:r>
                </w:p>
              </w:tc>
              <w:tc>
                <w:tcPr>
                  <w:tcW w:w="673" w:type="dxa"/>
                  <w:tcBorders>
                    <w:top w:val="single" w:sz="4" w:space="0" w:color="auto"/>
                    <w:left w:val="single" w:sz="4" w:space="0" w:color="auto"/>
                    <w:bottom w:val="single" w:sz="4" w:space="0" w:color="auto"/>
                    <w:right w:val="single" w:sz="4" w:space="0" w:color="auto"/>
                  </w:tcBorders>
                </w:tcPr>
                <w:p w14:paraId="21774542"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 0ns error</w:t>
                  </w:r>
                </w:p>
              </w:tc>
              <w:tc>
                <w:tcPr>
                  <w:tcW w:w="716" w:type="dxa"/>
                  <w:tcBorders>
                    <w:top w:val="single" w:sz="4" w:space="0" w:color="auto"/>
                    <w:left w:val="single" w:sz="4" w:space="0" w:color="auto"/>
                    <w:bottom w:val="single" w:sz="4" w:space="0" w:color="auto"/>
                    <w:right w:val="single" w:sz="4" w:space="0" w:color="auto"/>
                  </w:tcBorders>
                </w:tcPr>
                <w:p w14:paraId="77A8B197"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1DB1EC0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top w:val="single" w:sz="4" w:space="0" w:color="auto"/>
                    <w:left w:val="single" w:sz="4" w:space="0" w:color="auto"/>
                    <w:bottom w:val="single" w:sz="4" w:space="0" w:color="auto"/>
                    <w:right w:val="single" w:sz="4" w:space="0" w:color="auto"/>
                  </w:tcBorders>
                </w:tcPr>
                <w:p w14:paraId="4DB8EA9D" w14:textId="77777777" w:rsidR="0066295B" w:rsidRDefault="00000C89">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hint="eastAsia"/>
                      <w:sz w:val="16"/>
                      <w:szCs w:val="16"/>
                    </w:rPr>
                    <w:t>，</w:t>
                  </w:r>
                  <w:r>
                    <w:rPr>
                      <w:rFonts w:ascii="Times New Roman" w:eastAsia="DengXian" w:hAnsi="Times New Roman"/>
                      <w:sz w:val="16"/>
                      <w:szCs w:val="16"/>
                    </w:rPr>
                    <w:t>2</w:t>
                  </w:r>
                  <w:r>
                    <w:rPr>
                      <w:rFonts w:ascii="Times New Roman" w:eastAsia="DengXian" w:hAnsi="Times New Roman" w:hint="eastAsia"/>
                      <w:sz w:val="16"/>
                      <w:szCs w:val="16"/>
                    </w:rPr>
                    <w:t>，</w:t>
                  </w:r>
                  <w:r>
                    <w:rPr>
                      <w:rFonts w:ascii="Times New Roman" w:eastAsia="DengXian" w:hAnsi="Times New Roman"/>
                      <w:sz w:val="16"/>
                      <w:szCs w:val="16"/>
                    </w:rPr>
                    <w:t>2}</w:t>
                  </w:r>
                </w:p>
                <w:p w14:paraId="4A0D5E9A" w14:textId="77777777" w:rsidR="0066295B" w:rsidRDefault="00000C89">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top w:val="single" w:sz="4" w:space="0" w:color="auto"/>
                    <w:left w:val="single" w:sz="4" w:space="0" w:color="auto"/>
                    <w:bottom w:val="single" w:sz="4" w:space="0" w:color="auto"/>
                    <w:right w:val="single" w:sz="4" w:space="0" w:color="auto"/>
                  </w:tcBorders>
                </w:tcPr>
                <w:p w14:paraId="7DF3246A" w14:textId="77777777" w:rsidR="0066295B" w:rsidRDefault="00000C89">
                  <w:pPr>
                    <w:rPr>
                      <w:rFonts w:ascii="Times New Roman" w:eastAsia="Batang" w:hAnsi="Times New Roman"/>
                      <w:sz w:val="16"/>
                      <w:szCs w:val="16"/>
                    </w:rPr>
                  </w:pPr>
                  <w:r>
                    <w:rPr>
                      <w:rFonts w:ascii="Times New Roman" w:eastAsia="DengXian" w:hAnsi="Times New Roman"/>
                      <w:sz w:val="16"/>
                      <w:szCs w:val="16"/>
                    </w:rPr>
                    <w:t>70000</w:t>
                  </w:r>
                </w:p>
              </w:tc>
              <w:tc>
                <w:tcPr>
                  <w:tcW w:w="567" w:type="dxa"/>
                  <w:tcBorders>
                    <w:top w:val="single" w:sz="4" w:space="0" w:color="auto"/>
                    <w:left w:val="single" w:sz="4" w:space="0" w:color="auto"/>
                    <w:bottom w:val="single" w:sz="4" w:space="0" w:color="auto"/>
                    <w:right w:val="single" w:sz="4" w:space="0" w:color="auto"/>
                  </w:tcBorders>
                </w:tcPr>
                <w:p w14:paraId="73C8FAFA" w14:textId="77777777" w:rsidR="0066295B" w:rsidRDefault="00000C89">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00514E6C" w14:textId="77777777" w:rsidR="0066295B" w:rsidRDefault="00000C89">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4A3A339D" w14:textId="77777777" w:rsidR="0066295B" w:rsidRDefault="00000C89">
                  <w:pPr>
                    <w:rPr>
                      <w:rFonts w:ascii="Times" w:hAnsi="Times"/>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35DAF896" w14:textId="77777777" w:rsidR="0066295B" w:rsidRDefault="00000C89">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2C7F5F98" w14:textId="77777777" w:rsidR="0066295B" w:rsidRDefault="00000C89">
                  <w:pPr>
                    <w:rPr>
                      <w:sz w:val="16"/>
                    </w:rPr>
                  </w:pPr>
                  <w:r>
                    <w:rPr>
                      <w:sz w:val="16"/>
                    </w:rPr>
                    <w:t>7.5060</w:t>
                  </w:r>
                </w:p>
              </w:tc>
            </w:tr>
          </w:tbl>
          <w:p w14:paraId="1A840B34" w14:textId="77777777" w:rsidR="0066295B" w:rsidRDefault="0066295B">
            <w:pPr>
              <w:rPr>
                <w:lang w:eastAsia="ja-JP"/>
              </w:rPr>
            </w:pPr>
          </w:p>
        </w:tc>
      </w:tr>
      <w:tr w:rsidR="0066295B" w14:paraId="002793AF" w14:textId="77777777">
        <w:tc>
          <w:tcPr>
            <w:tcW w:w="9962" w:type="dxa"/>
          </w:tcPr>
          <w:p w14:paraId="7F42EE5C" w14:textId="77777777" w:rsidR="0066295B" w:rsidRDefault="00000C89">
            <w:pPr>
              <w:pStyle w:val="ListParagraph"/>
              <w:numPr>
                <w:ilvl w:val="0"/>
                <w:numId w:val="20"/>
              </w:numPr>
              <w:rPr>
                <w:rFonts w:ascii="Times New Roman" w:hAnsi="Times New Roman"/>
              </w:rPr>
            </w:pPr>
            <w:r>
              <w:rPr>
                <w:lang w:eastAsia="ja-JP"/>
              </w:rPr>
              <w:t>Ericsson (R1-2210854)</w:t>
            </w:r>
          </w:p>
          <w:p w14:paraId="45BF3D9A" w14:textId="77777777" w:rsidR="0066295B" w:rsidRDefault="00000C89">
            <w:r>
              <w:t>Table 73.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34 layers complex network</w:t>
            </w:r>
          </w:p>
          <w:tbl>
            <w:tblPr>
              <w:tblW w:w="9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65"/>
              <w:gridCol w:w="613"/>
              <w:gridCol w:w="633"/>
              <w:gridCol w:w="629"/>
              <w:gridCol w:w="1239"/>
              <w:gridCol w:w="718"/>
              <w:gridCol w:w="649"/>
              <w:gridCol w:w="649"/>
              <w:gridCol w:w="1066"/>
              <w:gridCol w:w="1178"/>
              <w:gridCol w:w="866"/>
            </w:tblGrid>
            <w:tr w:rsidR="0066295B" w14:paraId="15D48B96" w14:textId="77777777">
              <w:tc>
                <w:tcPr>
                  <w:tcW w:w="763" w:type="dxa"/>
                  <w:vMerge w:val="restart"/>
                  <w:tcBorders>
                    <w:top w:val="single" w:sz="4" w:space="0" w:color="auto"/>
                    <w:left w:val="single" w:sz="4" w:space="0" w:color="auto"/>
                    <w:bottom w:val="single" w:sz="4" w:space="0" w:color="auto"/>
                    <w:right w:val="single" w:sz="4" w:space="0" w:color="auto"/>
                  </w:tcBorders>
                </w:tcPr>
                <w:p w14:paraId="54AB124A" w14:textId="77777777" w:rsidR="0066295B" w:rsidRDefault="00000C89">
                  <w:pPr>
                    <w:rPr>
                      <w:rFonts w:ascii="Times New Roman" w:eastAsia="Times New Roman" w:hAnsi="Times New Roman" w:cs="Times New Roman"/>
                      <w:b/>
                      <w:sz w:val="18"/>
                      <w:szCs w:val="18"/>
                    </w:rPr>
                  </w:pPr>
                  <w:r>
                    <w:rPr>
                      <w:b/>
                      <w:sz w:val="18"/>
                      <w:szCs w:val="18"/>
                    </w:rPr>
                    <w:t>Model input</w:t>
                  </w:r>
                </w:p>
              </w:tc>
              <w:tc>
                <w:tcPr>
                  <w:tcW w:w="891" w:type="dxa"/>
                  <w:vMerge w:val="restart"/>
                  <w:tcBorders>
                    <w:top w:val="single" w:sz="4" w:space="0" w:color="auto"/>
                    <w:left w:val="single" w:sz="4" w:space="0" w:color="auto"/>
                    <w:bottom w:val="single" w:sz="4" w:space="0" w:color="auto"/>
                    <w:right w:val="single" w:sz="4" w:space="0" w:color="auto"/>
                  </w:tcBorders>
                </w:tcPr>
                <w:p w14:paraId="41E97673" w14:textId="77777777" w:rsidR="0066295B" w:rsidRDefault="00000C89">
                  <w:pPr>
                    <w:rPr>
                      <w:b/>
                      <w:sz w:val="18"/>
                      <w:szCs w:val="18"/>
                    </w:rPr>
                  </w:pPr>
                  <w:r>
                    <w:rPr>
                      <w:b/>
                      <w:sz w:val="18"/>
                      <w:szCs w:val="18"/>
                    </w:rPr>
                    <w:t>Model output</w:t>
                  </w:r>
                </w:p>
              </w:tc>
              <w:tc>
                <w:tcPr>
                  <w:tcW w:w="613" w:type="dxa"/>
                  <w:vMerge w:val="restart"/>
                  <w:tcBorders>
                    <w:top w:val="single" w:sz="4" w:space="0" w:color="auto"/>
                    <w:left w:val="single" w:sz="4" w:space="0" w:color="auto"/>
                    <w:bottom w:val="single" w:sz="4" w:space="0" w:color="auto"/>
                    <w:right w:val="single" w:sz="4" w:space="0" w:color="auto"/>
                  </w:tcBorders>
                </w:tcPr>
                <w:p w14:paraId="34720440" w14:textId="77777777" w:rsidR="0066295B" w:rsidRDefault="00000C89">
                  <w:pPr>
                    <w:rPr>
                      <w:b/>
                      <w:sz w:val="18"/>
                      <w:szCs w:val="18"/>
                    </w:rPr>
                  </w:pPr>
                  <w:r>
                    <w:rPr>
                      <w:b/>
                      <w:sz w:val="18"/>
                      <w:szCs w:val="18"/>
                    </w:rPr>
                    <w:t>Label</w:t>
                  </w:r>
                </w:p>
              </w:tc>
              <w:tc>
                <w:tcPr>
                  <w:tcW w:w="2656" w:type="dxa"/>
                  <w:gridSpan w:val="3"/>
                  <w:tcBorders>
                    <w:top w:val="single" w:sz="4" w:space="0" w:color="auto"/>
                    <w:left w:val="single" w:sz="4" w:space="0" w:color="auto"/>
                    <w:bottom w:val="single" w:sz="4" w:space="0" w:color="auto"/>
                    <w:right w:val="single" w:sz="4" w:space="0" w:color="auto"/>
                  </w:tcBorders>
                </w:tcPr>
                <w:p w14:paraId="1519E95D" w14:textId="77777777" w:rsidR="0066295B" w:rsidRDefault="00000C89">
                  <w:pPr>
                    <w:jc w:val="center"/>
                    <w:rPr>
                      <w:b/>
                      <w:sz w:val="18"/>
                      <w:szCs w:val="18"/>
                    </w:rPr>
                  </w:pPr>
                  <w:r>
                    <w:rPr>
                      <w:b/>
                      <w:sz w:val="18"/>
                      <w:szCs w:val="18"/>
                    </w:rPr>
                    <w:t>Settings</w:t>
                  </w:r>
                </w:p>
              </w:tc>
              <w:tc>
                <w:tcPr>
                  <w:tcW w:w="2130" w:type="dxa"/>
                  <w:gridSpan w:val="3"/>
                  <w:tcBorders>
                    <w:top w:val="single" w:sz="4" w:space="0" w:color="auto"/>
                    <w:left w:val="single" w:sz="4" w:space="0" w:color="auto"/>
                    <w:bottom w:val="single" w:sz="4" w:space="0" w:color="auto"/>
                    <w:right w:val="single" w:sz="4" w:space="0" w:color="auto"/>
                  </w:tcBorders>
                </w:tcPr>
                <w:p w14:paraId="1E1A4DA8" w14:textId="77777777" w:rsidR="0066295B" w:rsidRDefault="00000C89">
                  <w:pPr>
                    <w:rPr>
                      <w:b/>
                      <w:sz w:val="18"/>
                      <w:szCs w:val="18"/>
                    </w:rPr>
                  </w:pPr>
                  <w:r>
                    <w:rPr>
                      <w:b/>
                      <w:sz w:val="18"/>
                      <w:szCs w:val="18"/>
                    </w:rPr>
                    <w:t>Dataset size</w:t>
                  </w:r>
                </w:p>
              </w:tc>
              <w:tc>
                <w:tcPr>
                  <w:tcW w:w="2255" w:type="dxa"/>
                  <w:gridSpan w:val="2"/>
                  <w:tcBorders>
                    <w:top w:val="single" w:sz="4" w:space="0" w:color="auto"/>
                    <w:left w:val="single" w:sz="4" w:space="0" w:color="auto"/>
                    <w:bottom w:val="single" w:sz="4" w:space="0" w:color="auto"/>
                    <w:right w:val="single" w:sz="4" w:space="0" w:color="auto"/>
                  </w:tcBorders>
                </w:tcPr>
                <w:p w14:paraId="7221FAB3" w14:textId="77777777" w:rsidR="0066295B" w:rsidRDefault="00000C89">
                  <w:pPr>
                    <w:rPr>
                      <w:b/>
                      <w:sz w:val="18"/>
                      <w:szCs w:val="18"/>
                    </w:rPr>
                  </w:pPr>
                  <w:r>
                    <w:rPr>
                      <w:b/>
                      <w:sz w:val="18"/>
                      <w:szCs w:val="18"/>
                    </w:rPr>
                    <w:t>AI/ML complexity</w:t>
                  </w:r>
                </w:p>
              </w:tc>
              <w:tc>
                <w:tcPr>
                  <w:tcW w:w="560" w:type="dxa"/>
                  <w:tcBorders>
                    <w:top w:val="single" w:sz="4" w:space="0" w:color="auto"/>
                    <w:left w:val="single" w:sz="4" w:space="0" w:color="auto"/>
                    <w:bottom w:val="single" w:sz="4" w:space="0" w:color="auto"/>
                    <w:right w:val="single" w:sz="4" w:space="0" w:color="auto"/>
                  </w:tcBorders>
                </w:tcPr>
                <w:p w14:paraId="1C9B889C" w14:textId="77777777" w:rsidR="0066295B" w:rsidRDefault="00000C89">
                  <w:pPr>
                    <w:rPr>
                      <w:b/>
                      <w:sz w:val="18"/>
                      <w:szCs w:val="18"/>
                    </w:rPr>
                  </w:pPr>
                  <w:proofErr w:type="spellStart"/>
                  <w:r>
                    <w:rPr>
                      <w:b/>
                      <w:sz w:val="18"/>
                      <w:szCs w:val="18"/>
                    </w:rPr>
                    <w:t>Horiz</w:t>
                  </w:r>
                  <w:proofErr w:type="spellEnd"/>
                  <w:r>
                    <w:rPr>
                      <w:b/>
                      <w:sz w:val="18"/>
                      <w:szCs w:val="18"/>
                    </w:rPr>
                    <w:t>. pos. accuracy @90% (m)</w:t>
                  </w:r>
                </w:p>
              </w:tc>
            </w:tr>
            <w:tr w:rsidR="0066295B" w14:paraId="42E3E6A8" w14:textId="77777777">
              <w:tc>
                <w:tcPr>
                  <w:tcW w:w="763" w:type="dxa"/>
                  <w:vMerge/>
                  <w:tcBorders>
                    <w:top w:val="single" w:sz="4" w:space="0" w:color="auto"/>
                    <w:left w:val="single" w:sz="4" w:space="0" w:color="auto"/>
                    <w:bottom w:val="single" w:sz="4" w:space="0" w:color="auto"/>
                    <w:right w:val="single" w:sz="4" w:space="0" w:color="auto"/>
                  </w:tcBorders>
                  <w:vAlign w:val="center"/>
                </w:tcPr>
                <w:p w14:paraId="15FBB4D7" w14:textId="77777777" w:rsidR="0066295B" w:rsidRDefault="0066295B">
                  <w:pPr>
                    <w:rPr>
                      <w:rFonts w:ascii="Times New Roman" w:hAnsi="Times New Roman"/>
                      <w:b/>
                      <w:sz w:val="18"/>
                      <w:szCs w:val="18"/>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74554A2F" w14:textId="77777777" w:rsidR="0066295B" w:rsidRDefault="0066295B">
                  <w:pPr>
                    <w:rPr>
                      <w:rFonts w:ascii="Times New Roman" w:hAnsi="Times New Roman"/>
                      <w:b/>
                      <w:sz w:val="18"/>
                      <w:szCs w:val="18"/>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070BE21E" w14:textId="77777777" w:rsidR="0066295B" w:rsidRDefault="0066295B">
                  <w:pPr>
                    <w:rPr>
                      <w:rFonts w:ascii="Times New Roman" w:hAnsi="Times New Roman"/>
                      <w:b/>
                      <w:sz w:val="18"/>
                      <w:szCs w:val="18"/>
                      <w:lang w:eastAsia="en-GB"/>
                    </w:rPr>
                  </w:pPr>
                </w:p>
              </w:tc>
              <w:tc>
                <w:tcPr>
                  <w:tcW w:w="646" w:type="dxa"/>
                  <w:tcBorders>
                    <w:top w:val="single" w:sz="4" w:space="0" w:color="auto"/>
                    <w:left w:val="single" w:sz="4" w:space="0" w:color="auto"/>
                    <w:bottom w:val="single" w:sz="4" w:space="0" w:color="auto"/>
                    <w:right w:val="single" w:sz="4" w:space="0" w:color="auto"/>
                  </w:tcBorders>
                  <w:vAlign w:val="center"/>
                </w:tcPr>
                <w:p w14:paraId="6DEE41E2" w14:textId="77777777" w:rsidR="0066295B" w:rsidRDefault="00000C89">
                  <w:pPr>
                    <w:jc w:val="center"/>
                    <w:rPr>
                      <w:sz w:val="18"/>
                      <w:szCs w:val="18"/>
                    </w:rPr>
                  </w:pPr>
                  <w:r>
                    <w:rPr>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86262A6" w14:textId="77777777" w:rsidR="0066295B" w:rsidRDefault="00000C89">
                  <w:pPr>
                    <w:jc w:val="center"/>
                    <w:rPr>
                      <w:sz w:val="18"/>
                      <w:szCs w:val="18"/>
                    </w:rPr>
                  </w:pPr>
                  <w:r>
                    <w:rPr>
                      <w:sz w:val="18"/>
                      <w:szCs w:val="18"/>
                    </w:rPr>
                    <w:t>Fine-tune</w:t>
                  </w:r>
                </w:p>
              </w:tc>
              <w:tc>
                <w:tcPr>
                  <w:tcW w:w="1380" w:type="dxa"/>
                  <w:tcBorders>
                    <w:top w:val="single" w:sz="4" w:space="0" w:color="auto"/>
                    <w:left w:val="single" w:sz="4" w:space="0" w:color="auto"/>
                    <w:bottom w:val="single" w:sz="4" w:space="0" w:color="auto"/>
                    <w:right w:val="single" w:sz="4" w:space="0" w:color="auto"/>
                  </w:tcBorders>
                  <w:vAlign w:val="center"/>
                </w:tcPr>
                <w:p w14:paraId="216F7BB5" w14:textId="77777777" w:rsidR="0066295B" w:rsidRDefault="00000C89">
                  <w:pPr>
                    <w:jc w:val="center"/>
                    <w:rPr>
                      <w:sz w:val="18"/>
                      <w:szCs w:val="18"/>
                    </w:rPr>
                  </w:pPr>
                  <w:r>
                    <w:rPr>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E99CD4" w14:textId="77777777" w:rsidR="0066295B" w:rsidRDefault="00000C89">
                  <w:pPr>
                    <w:jc w:val="center"/>
                    <w:rPr>
                      <w:sz w:val="18"/>
                      <w:szCs w:val="18"/>
                    </w:rPr>
                  </w:pPr>
                  <w:r>
                    <w:rPr>
                      <w:sz w:val="18"/>
                      <w:szCs w:val="18"/>
                    </w:rPr>
                    <w:t>Train</w:t>
                  </w:r>
                </w:p>
              </w:tc>
              <w:tc>
                <w:tcPr>
                  <w:tcW w:w="705" w:type="dxa"/>
                  <w:tcBorders>
                    <w:top w:val="single" w:sz="4" w:space="0" w:color="auto"/>
                    <w:left w:val="single" w:sz="4" w:space="0" w:color="auto"/>
                    <w:bottom w:val="single" w:sz="4" w:space="0" w:color="auto"/>
                    <w:right w:val="single" w:sz="4" w:space="0" w:color="auto"/>
                  </w:tcBorders>
                  <w:vAlign w:val="center"/>
                </w:tcPr>
                <w:p w14:paraId="39325532" w14:textId="77777777" w:rsidR="0066295B" w:rsidRDefault="00000C89">
                  <w:pPr>
                    <w:rPr>
                      <w:sz w:val="18"/>
                      <w:szCs w:val="18"/>
                    </w:rPr>
                  </w:pPr>
                  <w:r>
                    <w:rPr>
                      <w:sz w:val="18"/>
                      <w:szCs w:val="18"/>
                    </w:rPr>
                    <w:t>Fine-tune</w:t>
                  </w:r>
                </w:p>
              </w:tc>
              <w:tc>
                <w:tcPr>
                  <w:tcW w:w="705" w:type="dxa"/>
                  <w:tcBorders>
                    <w:top w:val="single" w:sz="4" w:space="0" w:color="auto"/>
                    <w:left w:val="single" w:sz="4" w:space="0" w:color="auto"/>
                    <w:bottom w:val="single" w:sz="4" w:space="0" w:color="auto"/>
                    <w:right w:val="single" w:sz="4" w:space="0" w:color="auto"/>
                  </w:tcBorders>
                  <w:vAlign w:val="center"/>
                </w:tcPr>
                <w:p w14:paraId="5AFB3362" w14:textId="77777777" w:rsidR="0066295B" w:rsidRDefault="00000C89">
                  <w:pPr>
                    <w:jc w:val="center"/>
                    <w:rPr>
                      <w:sz w:val="18"/>
                      <w:szCs w:val="18"/>
                    </w:rPr>
                  </w:pPr>
                  <w:r>
                    <w:rPr>
                      <w:sz w:val="18"/>
                      <w:szCs w:val="18"/>
                    </w:rPr>
                    <w:t>Test</w:t>
                  </w:r>
                </w:p>
              </w:tc>
              <w:tc>
                <w:tcPr>
                  <w:tcW w:w="1077" w:type="dxa"/>
                  <w:tcBorders>
                    <w:top w:val="single" w:sz="4" w:space="0" w:color="auto"/>
                    <w:left w:val="single" w:sz="4" w:space="0" w:color="auto"/>
                    <w:bottom w:val="single" w:sz="4" w:space="0" w:color="auto"/>
                    <w:right w:val="single" w:sz="4" w:space="0" w:color="auto"/>
                  </w:tcBorders>
                </w:tcPr>
                <w:p w14:paraId="71EF16BB" w14:textId="77777777" w:rsidR="0066295B" w:rsidRDefault="00000C89">
                  <w:pPr>
                    <w:rPr>
                      <w:sz w:val="18"/>
                      <w:szCs w:val="18"/>
                    </w:rPr>
                  </w:pPr>
                  <w:r>
                    <w:rPr>
                      <w:sz w:val="18"/>
                      <w:szCs w:val="18"/>
                    </w:rPr>
                    <w:t>Model complexity</w:t>
                  </w:r>
                </w:p>
              </w:tc>
              <w:tc>
                <w:tcPr>
                  <w:tcW w:w="1178" w:type="dxa"/>
                  <w:tcBorders>
                    <w:top w:val="single" w:sz="4" w:space="0" w:color="auto"/>
                    <w:left w:val="single" w:sz="4" w:space="0" w:color="auto"/>
                    <w:bottom w:val="single" w:sz="4" w:space="0" w:color="auto"/>
                    <w:right w:val="single" w:sz="4" w:space="0" w:color="auto"/>
                  </w:tcBorders>
                </w:tcPr>
                <w:p w14:paraId="7C4805DB" w14:textId="77777777" w:rsidR="0066295B" w:rsidRDefault="00000C89">
                  <w:pPr>
                    <w:rPr>
                      <w:sz w:val="18"/>
                      <w:szCs w:val="18"/>
                    </w:rPr>
                  </w:pPr>
                  <w:r>
                    <w:rPr>
                      <w:sz w:val="18"/>
                      <w:szCs w:val="18"/>
                    </w:rPr>
                    <w:t>Computation complexity</w:t>
                  </w:r>
                </w:p>
              </w:tc>
              <w:tc>
                <w:tcPr>
                  <w:tcW w:w="560" w:type="dxa"/>
                  <w:tcBorders>
                    <w:top w:val="single" w:sz="4" w:space="0" w:color="auto"/>
                    <w:left w:val="single" w:sz="4" w:space="0" w:color="auto"/>
                    <w:bottom w:val="single" w:sz="4" w:space="0" w:color="auto"/>
                    <w:right w:val="single" w:sz="4" w:space="0" w:color="auto"/>
                  </w:tcBorders>
                </w:tcPr>
                <w:p w14:paraId="7215A18F" w14:textId="77777777" w:rsidR="0066295B" w:rsidRDefault="00000C89">
                  <w:pPr>
                    <w:rPr>
                      <w:sz w:val="18"/>
                      <w:szCs w:val="18"/>
                    </w:rPr>
                  </w:pPr>
                  <w:r>
                    <w:rPr>
                      <w:sz w:val="18"/>
                      <w:szCs w:val="18"/>
                    </w:rPr>
                    <w:t>AI/ML</w:t>
                  </w:r>
                </w:p>
              </w:tc>
            </w:tr>
            <w:tr w:rsidR="0066295B" w14:paraId="453E8BC2" w14:textId="77777777">
              <w:trPr>
                <w:trHeight w:val="471"/>
              </w:trPr>
              <w:tc>
                <w:tcPr>
                  <w:tcW w:w="763" w:type="dxa"/>
                  <w:vMerge w:val="restart"/>
                  <w:tcBorders>
                    <w:top w:val="single" w:sz="4" w:space="0" w:color="auto"/>
                    <w:left w:val="single" w:sz="4" w:space="0" w:color="auto"/>
                    <w:bottom w:val="single" w:sz="4" w:space="0" w:color="auto"/>
                    <w:right w:val="single" w:sz="4" w:space="0" w:color="auto"/>
                  </w:tcBorders>
                </w:tcPr>
                <w:p w14:paraId="3C1490AD" w14:textId="77777777" w:rsidR="0066295B" w:rsidRDefault="00000C89">
                  <w:pPr>
                    <w:ind w:left="-72" w:right="-72"/>
                    <w:rPr>
                      <w:sz w:val="18"/>
                      <w:szCs w:val="18"/>
                      <w:lang w:eastAsia="ja-JP"/>
                    </w:rPr>
                  </w:pPr>
                  <w:r>
                    <w:rPr>
                      <w:sz w:val="18"/>
                      <w:szCs w:val="18"/>
                      <w:lang w:eastAsia="ja-JP"/>
                    </w:rPr>
                    <w:t xml:space="preserve">Time domain CIR, </w:t>
                  </w:r>
                </w:p>
                <w:p w14:paraId="7BFF07EC" w14:textId="77777777" w:rsidR="0066295B" w:rsidRDefault="00000C89">
                  <w:pPr>
                    <w:ind w:left="-72" w:right="-72"/>
                    <w:rPr>
                      <w:rFonts w:eastAsia="Batang"/>
                      <w:sz w:val="18"/>
                      <w:szCs w:val="18"/>
                    </w:rPr>
                  </w:pPr>
                  <w:r>
                    <w:rPr>
                      <w:sz w:val="18"/>
                      <w:szCs w:val="18"/>
                      <w:lang w:eastAsia="ja-JP"/>
                    </w:rPr>
                    <w:t>1x2x</w:t>
                  </w:r>
                  <w:proofErr w:type="gramStart"/>
                  <w:r>
                    <w:rPr>
                      <w:sz w:val="18"/>
                      <w:szCs w:val="18"/>
                      <w:lang w:eastAsia="ja-JP"/>
                    </w:rPr>
                    <w:t>256  complex</w:t>
                  </w:r>
                  <w:proofErr w:type="gramEnd"/>
                  <w:r>
                    <w:rPr>
                      <w:sz w:val="18"/>
                      <w:szCs w:val="18"/>
                      <w:lang w:eastAsia="ja-JP"/>
                    </w:rPr>
                    <w:t xml:space="preserve"> array</w:t>
                  </w:r>
                </w:p>
                <w:p w14:paraId="01DFE917" w14:textId="77777777" w:rsidR="0066295B" w:rsidRDefault="0066295B">
                  <w:pPr>
                    <w:rPr>
                      <w:rFonts w:eastAsia="Times New Roman"/>
                      <w:lang w:eastAsia="en-GB"/>
                    </w:rPr>
                  </w:pPr>
                </w:p>
              </w:tc>
              <w:tc>
                <w:tcPr>
                  <w:tcW w:w="891" w:type="dxa"/>
                  <w:vMerge w:val="restart"/>
                  <w:tcBorders>
                    <w:top w:val="single" w:sz="4" w:space="0" w:color="auto"/>
                    <w:left w:val="single" w:sz="4" w:space="0" w:color="auto"/>
                    <w:bottom w:val="single" w:sz="4" w:space="0" w:color="auto"/>
                    <w:right w:val="single" w:sz="4" w:space="0" w:color="auto"/>
                  </w:tcBorders>
                </w:tcPr>
                <w:p w14:paraId="05FDD0AE" w14:textId="77777777" w:rsidR="0066295B" w:rsidRDefault="00000C89">
                  <w:proofErr w:type="spellStart"/>
                  <w:r>
                    <w:rPr>
                      <w:sz w:val="18"/>
                      <w:szCs w:val="18"/>
                      <w:lang w:eastAsia="ja-JP"/>
                    </w:rPr>
                    <w:t>ToA</w:t>
                  </w:r>
                  <w:proofErr w:type="spellEnd"/>
                  <w:r>
                    <w:rPr>
                      <w:sz w:val="18"/>
                      <w:szCs w:val="18"/>
                      <w:lang w:eastAsia="ja-JP"/>
                    </w:rPr>
                    <w:t xml:space="preserve"> estimate</w:t>
                  </w:r>
                </w:p>
              </w:tc>
              <w:tc>
                <w:tcPr>
                  <w:tcW w:w="613" w:type="dxa"/>
                  <w:vMerge w:val="restart"/>
                  <w:tcBorders>
                    <w:top w:val="single" w:sz="4" w:space="0" w:color="auto"/>
                    <w:left w:val="single" w:sz="4" w:space="0" w:color="auto"/>
                    <w:bottom w:val="single" w:sz="4" w:space="0" w:color="auto"/>
                    <w:right w:val="single" w:sz="4" w:space="0" w:color="auto"/>
                  </w:tcBorders>
                </w:tcPr>
                <w:p w14:paraId="753B54F6" w14:textId="77777777" w:rsidR="0066295B" w:rsidRDefault="00000C89">
                  <w:pPr>
                    <w:ind w:left="-72" w:right="-72"/>
                    <w:jc w:val="center"/>
                    <w:rPr>
                      <w:rFonts w:eastAsia="Batang"/>
                      <w:sz w:val="18"/>
                      <w:szCs w:val="18"/>
                    </w:rPr>
                  </w:pPr>
                  <w:r>
                    <w:rPr>
                      <w:rFonts w:eastAsia="Batang"/>
                      <w:sz w:val="18"/>
                      <w:szCs w:val="18"/>
                    </w:rPr>
                    <w:t>Ideal</w:t>
                  </w:r>
                </w:p>
                <w:p w14:paraId="00376995" w14:textId="77777777" w:rsidR="0066295B" w:rsidRDefault="0066295B">
                  <w:pPr>
                    <w:rPr>
                      <w:rFonts w:eastAsia="Times New Roman"/>
                      <w:lang w:eastAsia="en-GB"/>
                    </w:rPr>
                  </w:pPr>
                </w:p>
              </w:tc>
              <w:tc>
                <w:tcPr>
                  <w:tcW w:w="646" w:type="dxa"/>
                  <w:vMerge w:val="restart"/>
                  <w:tcBorders>
                    <w:top w:val="single" w:sz="4" w:space="0" w:color="auto"/>
                    <w:left w:val="single" w:sz="4" w:space="0" w:color="auto"/>
                    <w:bottom w:val="single" w:sz="4" w:space="0" w:color="auto"/>
                    <w:right w:val="single" w:sz="4" w:space="0" w:color="auto"/>
                  </w:tcBorders>
                </w:tcPr>
                <w:p w14:paraId="68DA2602" w14:textId="77777777" w:rsidR="0066295B" w:rsidRDefault="00000C89">
                  <w:r>
                    <w:rPr>
                      <w:sz w:val="18"/>
                      <w:szCs w:val="18"/>
                      <w:lang w:eastAsia="ja-JP"/>
                    </w:rPr>
                    <w:t>{60%, 6m, 2m}</w:t>
                  </w:r>
                </w:p>
              </w:tc>
              <w:tc>
                <w:tcPr>
                  <w:tcW w:w="630" w:type="dxa"/>
                  <w:vMerge w:val="restart"/>
                  <w:tcBorders>
                    <w:top w:val="single" w:sz="4" w:space="0" w:color="auto"/>
                    <w:left w:val="single" w:sz="4" w:space="0" w:color="auto"/>
                    <w:bottom w:val="single" w:sz="4" w:space="0" w:color="auto"/>
                    <w:right w:val="single" w:sz="4" w:space="0" w:color="auto"/>
                  </w:tcBorders>
                </w:tcPr>
                <w:p w14:paraId="13F1135E" w14:textId="77777777" w:rsidR="0066295B" w:rsidRDefault="00000C89">
                  <w:r>
                    <w:rPr>
                      <w:rFonts w:eastAsia="Batang"/>
                      <w:sz w:val="18"/>
                      <w:szCs w:val="18"/>
                    </w:rPr>
                    <w:t xml:space="preserve">{40%, 2m, 2m} </w:t>
                  </w:r>
                </w:p>
              </w:tc>
              <w:tc>
                <w:tcPr>
                  <w:tcW w:w="1380" w:type="dxa"/>
                  <w:tcBorders>
                    <w:top w:val="single" w:sz="4" w:space="0" w:color="auto"/>
                    <w:left w:val="single" w:sz="4" w:space="0" w:color="auto"/>
                    <w:bottom w:val="single" w:sz="4" w:space="0" w:color="auto"/>
                    <w:right w:val="single" w:sz="4" w:space="0" w:color="auto"/>
                  </w:tcBorders>
                </w:tcPr>
                <w:p w14:paraId="2280A995" w14:textId="77777777" w:rsidR="0066295B" w:rsidRDefault="00000C89">
                  <w:r>
                    <w:rPr>
                      <w:rFonts w:eastAsia="Batang"/>
                      <w:sz w:val="18"/>
                      <w:szCs w:val="18"/>
                    </w:rPr>
                    <w:t xml:space="preserve">{40%, 2m, 2m} </w:t>
                  </w:r>
                </w:p>
              </w:tc>
              <w:tc>
                <w:tcPr>
                  <w:tcW w:w="720" w:type="dxa"/>
                  <w:vMerge w:val="restart"/>
                  <w:tcBorders>
                    <w:top w:val="single" w:sz="4" w:space="0" w:color="auto"/>
                    <w:left w:val="single" w:sz="4" w:space="0" w:color="auto"/>
                    <w:bottom w:val="single" w:sz="4" w:space="0" w:color="auto"/>
                    <w:right w:val="single" w:sz="4" w:space="0" w:color="auto"/>
                  </w:tcBorders>
                </w:tcPr>
                <w:p w14:paraId="3CF687F4" w14:textId="77777777" w:rsidR="0066295B" w:rsidRDefault="00000C89">
                  <w:proofErr w:type="gramStart"/>
                  <w:r>
                    <w:rPr>
                      <w:rFonts w:eastAsia="Batang"/>
                      <w:sz w:val="18"/>
                      <w:szCs w:val="18"/>
                    </w:rPr>
                    <w:t>86,400  UE</w:t>
                  </w:r>
                  <w:proofErr w:type="gramEnd"/>
                  <w:r>
                    <w:rPr>
                      <w:rFonts w:eastAsia="Batang"/>
                      <w:sz w:val="18"/>
                      <w:szCs w:val="18"/>
                    </w:rPr>
                    <w:t xml:space="preserve"> drops</w:t>
                  </w:r>
                </w:p>
              </w:tc>
              <w:tc>
                <w:tcPr>
                  <w:tcW w:w="705" w:type="dxa"/>
                  <w:vMerge w:val="restart"/>
                  <w:tcBorders>
                    <w:top w:val="single" w:sz="4" w:space="0" w:color="auto"/>
                    <w:left w:val="single" w:sz="4" w:space="0" w:color="auto"/>
                    <w:bottom w:val="single" w:sz="4" w:space="0" w:color="auto"/>
                    <w:right w:val="single" w:sz="4" w:space="0" w:color="auto"/>
                  </w:tcBorders>
                </w:tcPr>
                <w:p w14:paraId="58CA78C6" w14:textId="77777777" w:rsidR="0066295B" w:rsidRDefault="00000C89">
                  <w:proofErr w:type="gramStart"/>
                  <w:r>
                    <w:rPr>
                      <w:rFonts w:eastAsia="Batang"/>
                      <w:sz w:val="18"/>
                      <w:szCs w:val="18"/>
                    </w:rPr>
                    <w:t>1000  UE</w:t>
                  </w:r>
                  <w:proofErr w:type="gramEnd"/>
                  <w:r>
                    <w:rPr>
                      <w:rFonts w:eastAsia="Batang"/>
                      <w:sz w:val="18"/>
                      <w:szCs w:val="18"/>
                    </w:rPr>
                    <w:t xml:space="preserve"> drops</w:t>
                  </w:r>
                </w:p>
              </w:tc>
              <w:tc>
                <w:tcPr>
                  <w:tcW w:w="705" w:type="dxa"/>
                  <w:vMerge w:val="restart"/>
                  <w:tcBorders>
                    <w:top w:val="single" w:sz="4" w:space="0" w:color="auto"/>
                    <w:left w:val="single" w:sz="4" w:space="0" w:color="auto"/>
                    <w:bottom w:val="single" w:sz="4" w:space="0" w:color="auto"/>
                    <w:right w:val="single" w:sz="4" w:space="0" w:color="auto"/>
                  </w:tcBorders>
                </w:tcPr>
                <w:p w14:paraId="6A883BAA" w14:textId="77777777" w:rsidR="0066295B" w:rsidRDefault="00000C89">
                  <w:r>
                    <w:rPr>
                      <w:rFonts w:eastAsia="Batang"/>
                      <w:sz w:val="18"/>
                      <w:szCs w:val="18"/>
                    </w:rPr>
                    <w:t>4000 UE drops</w:t>
                  </w:r>
                </w:p>
              </w:tc>
              <w:tc>
                <w:tcPr>
                  <w:tcW w:w="1077" w:type="dxa"/>
                  <w:vMerge w:val="restart"/>
                  <w:tcBorders>
                    <w:top w:val="single" w:sz="4" w:space="0" w:color="auto"/>
                    <w:left w:val="single" w:sz="4" w:space="0" w:color="auto"/>
                    <w:bottom w:val="single" w:sz="4" w:space="0" w:color="auto"/>
                    <w:right w:val="single" w:sz="4" w:space="0" w:color="auto"/>
                  </w:tcBorders>
                </w:tcPr>
                <w:p w14:paraId="0765CCA4" w14:textId="77777777" w:rsidR="0066295B" w:rsidRDefault="00000C89">
                  <w:r>
                    <w:rPr>
                      <w:rFonts w:eastAsia="Batang"/>
                      <w:sz w:val="18"/>
                      <w:szCs w:val="18"/>
                    </w:rPr>
                    <w:t>32,553,234 complex parameters</w:t>
                  </w:r>
                </w:p>
              </w:tc>
              <w:tc>
                <w:tcPr>
                  <w:tcW w:w="1178" w:type="dxa"/>
                  <w:vMerge w:val="restart"/>
                  <w:tcBorders>
                    <w:top w:val="single" w:sz="4" w:space="0" w:color="auto"/>
                    <w:left w:val="single" w:sz="4" w:space="0" w:color="auto"/>
                    <w:bottom w:val="single" w:sz="4" w:space="0" w:color="auto"/>
                    <w:right w:val="single" w:sz="4" w:space="0" w:color="auto"/>
                  </w:tcBorders>
                </w:tcPr>
                <w:p w14:paraId="676867EC" w14:textId="77777777" w:rsidR="0066295B" w:rsidRDefault="00000C89">
                  <w:pPr>
                    <w:ind w:left="-104"/>
                  </w:pPr>
                  <w:r>
                    <w:rPr>
                      <w:rFonts w:eastAsia="Batang"/>
                      <w:sz w:val="18"/>
                      <w:szCs w:val="18"/>
                    </w:rPr>
                    <w:t>2,316,337,272 FLOPs</w:t>
                  </w:r>
                </w:p>
              </w:tc>
              <w:tc>
                <w:tcPr>
                  <w:tcW w:w="560" w:type="dxa"/>
                  <w:tcBorders>
                    <w:top w:val="single" w:sz="4" w:space="0" w:color="auto"/>
                    <w:left w:val="single" w:sz="4" w:space="0" w:color="auto"/>
                    <w:bottom w:val="single" w:sz="4" w:space="0" w:color="auto"/>
                    <w:right w:val="single" w:sz="4" w:space="0" w:color="auto"/>
                  </w:tcBorders>
                  <w:vAlign w:val="center"/>
                </w:tcPr>
                <w:p w14:paraId="2B67B95A" w14:textId="77777777" w:rsidR="0066295B" w:rsidRDefault="00000C89">
                  <w:pPr>
                    <w:rPr>
                      <w:rFonts w:eastAsia="Batang"/>
                      <w:sz w:val="18"/>
                      <w:szCs w:val="18"/>
                    </w:rPr>
                  </w:pPr>
                  <w:r>
                    <w:rPr>
                      <w:rFonts w:eastAsia="Batang"/>
                      <w:sz w:val="18"/>
                      <w:szCs w:val="18"/>
                    </w:rPr>
                    <w:t>2.114</w:t>
                  </w:r>
                </w:p>
              </w:tc>
            </w:tr>
            <w:tr w:rsidR="0066295B" w14:paraId="01BE1358"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0B84780F"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73FE7E1C"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0538EDE3"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740ADEB9"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600F676D"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49FFA321" w14:textId="77777777" w:rsidR="0066295B" w:rsidRDefault="00000C89">
                  <w:pPr>
                    <w:rPr>
                      <w:rFonts w:eastAsia="Times New Roman"/>
                      <w:lang w:eastAsia="en-GB"/>
                    </w:rPr>
                  </w:pPr>
                  <w:r>
                    <w:rPr>
                      <w:sz w:val="18"/>
                      <w:szCs w:val="18"/>
                      <w:lang w:eastAsia="ja-JP"/>
                    </w:rPr>
                    <w:t>{40%,6m,2m}</w:t>
                  </w:r>
                </w:p>
              </w:tc>
              <w:tc>
                <w:tcPr>
                  <w:tcW w:w="720" w:type="dxa"/>
                  <w:vMerge/>
                  <w:tcBorders>
                    <w:top w:val="single" w:sz="4" w:space="0" w:color="auto"/>
                    <w:left w:val="single" w:sz="4" w:space="0" w:color="auto"/>
                    <w:bottom w:val="single" w:sz="4" w:space="0" w:color="auto"/>
                    <w:right w:val="single" w:sz="4" w:space="0" w:color="auto"/>
                  </w:tcBorders>
                  <w:vAlign w:val="center"/>
                </w:tcPr>
                <w:p w14:paraId="6F21FD5B"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06017A22"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01B71763"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6808EACF"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3924E9BC"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5827964E" w14:textId="77777777" w:rsidR="0066295B" w:rsidRDefault="00000C89">
                  <w:pPr>
                    <w:rPr>
                      <w:rFonts w:eastAsia="Batang"/>
                      <w:sz w:val="18"/>
                      <w:szCs w:val="18"/>
                    </w:rPr>
                  </w:pPr>
                  <w:r>
                    <w:rPr>
                      <w:rFonts w:eastAsia="Batang"/>
                      <w:sz w:val="18"/>
                      <w:szCs w:val="18"/>
                    </w:rPr>
                    <w:t>6.206</w:t>
                  </w:r>
                </w:p>
              </w:tc>
            </w:tr>
            <w:tr w:rsidR="0066295B" w14:paraId="5D956A31"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73F8C4BF"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29A0D2EB"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19C851C6"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34F5C896"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541CEA0C"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744BBA1A" w14:textId="77777777" w:rsidR="0066295B" w:rsidRDefault="00000C89">
                  <w:pPr>
                    <w:rPr>
                      <w:rFonts w:eastAsia="Times New Roman"/>
                      <w:lang w:eastAsia="en-GB"/>
                    </w:rPr>
                  </w:pPr>
                  <w:r>
                    <w:rPr>
                      <w:sz w:val="18"/>
                      <w:szCs w:val="18"/>
                      <w:lang w:eastAsia="ja-JP"/>
                    </w:rPr>
                    <w:t>{60%, 2m, 2m}</w:t>
                  </w:r>
                </w:p>
              </w:tc>
              <w:tc>
                <w:tcPr>
                  <w:tcW w:w="720" w:type="dxa"/>
                  <w:vMerge/>
                  <w:tcBorders>
                    <w:top w:val="single" w:sz="4" w:space="0" w:color="auto"/>
                    <w:left w:val="single" w:sz="4" w:space="0" w:color="auto"/>
                    <w:bottom w:val="single" w:sz="4" w:space="0" w:color="auto"/>
                    <w:right w:val="single" w:sz="4" w:space="0" w:color="auto"/>
                  </w:tcBorders>
                  <w:vAlign w:val="center"/>
                </w:tcPr>
                <w:p w14:paraId="182F7F4B"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71331FDC"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515A1CED"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0914A06B"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775AE70F"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755F2182" w14:textId="77777777" w:rsidR="0066295B" w:rsidRDefault="00000C89">
                  <w:pPr>
                    <w:rPr>
                      <w:rFonts w:eastAsia="Batang"/>
                      <w:sz w:val="18"/>
                      <w:szCs w:val="18"/>
                    </w:rPr>
                  </w:pPr>
                  <w:r>
                    <w:rPr>
                      <w:rFonts w:eastAsia="Batang"/>
                      <w:sz w:val="18"/>
                      <w:szCs w:val="18"/>
                    </w:rPr>
                    <w:t>3.469</w:t>
                  </w:r>
                </w:p>
              </w:tc>
            </w:tr>
            <w:tr w:rsidR="0066295B" w14:paraId="68C156FE" w14:textId="77777777">
              <w:trPr>
                <w:trHeight w:val="468"/>
              </w:trPr>
              <w:tc>
                <w:tcPr>
                  <w:tcW w:w="763" w:type="dxa"/>
                  <w:vMerge/>
                  <w:tcBorders>
                    <w:top w:val="single" w:sz="4" w:space="0" w:color="auto"/>
                    <w:left w:val="single" w:sz="4" w:space="0" w:color="auto"/>
                    <w:bottom w:val="single" w:sz="4" w:space="0" w:color="auto"/>
                    <w:right w:val="single" w:sz="4" w:space="0" w:color="auto"/>
                  </w:tcBorders>
                  <w:vAlign w:val="center"/>
                </w:tcPr>
                <w:p w14:paraId="4817BE48" w14:textId="77777777" w:rsidR="0066295B" w:rsidRDefault="0066295B">
                  <w:pPr>
                    <w:rPr>
                      <w:rFonts w:ascii="Times New Roman" w:hAnsi="Times New Roman"/>
                      <w:lang w:eastAsia="en-GB"/>
                    </w:rPr>
                  </w:pPr>
                </w:p>
              </w:tc>
              <w:tc>
                <w:tcPr>
                  <w:tcW w:w="891" w:type="dxa"/>
                  <w:vMerge/>
                  <w:tcBorders>
                    <w:top w:val="single" w:sz="4" w:space="0" w:color="auto"/>
                    <w:left w:val="single" w:sz="4" w:space="0" w:color="auto"/>
                    <w:bottom w:val="single" w:sz="4" w:space="0" w:color="auto"/>
                    <w:right w:val="single" w:sz="4" w:space="0" w:color="auto"/>
                  </w:tcBorders>
                  <w:vAlign w:val="center"/>
                </w:tcPr>
                <w:p w14:paraId="51EB99E3" w14:textId="77777777" w:rsidR="0066295B" w:rsidRDefault="0066295B">
                  <w:pPr>
                    <w:rPr>
                      <w:rFonts w:ascii="Times New Roman" w:hAnsi="Times New Roman"/>
                      <w:lang w:eastAsia="en-GB"/>
                    </w:rPr>
                  </w:pPr>
                </w:p>
              </w:tc>
              <w:tc>
                <w:tcPr>
                  <w:tcW w:w="613" w:type="dxa"/>
                  <w:vMerge/>
                  <w:tcBorders>
                    <w:top w:val="single" w:sz="4" w:space="0" w:color="auto"/>
                    <w:left w:val="single" w:sz="4" w:space="0" w:color="auto"/>
                    <w:bottom w:val="single" w:sz="4" w:space="0" w:color="auto"/>
                    <w:right w:val="single" w:sz="4" w:space="0" w:color="auto"/>
                  </w:tcBorders>
                  <w:vAlign w:val="center"/>
                </w:tcPr>
                <w:p w14:paraId="567B691D" w14:textId="77777777" w:rsidR="0066295B" w:rsidRDefault="0066295B">
                  <w:pPr>
                    <w:rPr>
                      <w:rFonts w:ascii="Times New Roman" w:hAnsi="Times New Roman"/>
                      <w:lang w:eastAsia="en-GB"/>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577C5A98" w14:textId="77777777" w:rsidR="0066295B" w:rsidRDefault="0066295B">
                  <w:pPr>
                    <w:rPr>
                      <w:rFonts w:ascii="Times New Roman" w:hAnsi="Times New Roman"/>
                      <w:lang w:eastAsia="en-GB"/>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58AC69FC" w14:textId="77777777" w:rsidR="0066295B" w:rsidRDefault="0066295B">
                  <w:pPr>
                    <w:rPr>
                      <w:rFonts w:ascii="Times New Roman" w:hAnsi="Times New Roman"/>
                      <w:lang w:eastAsia="en-GB"/>
                    </w:rPr>
                  </w:pPr>
                </w:p>
              </w:tc>
              <w:tc>
                <w:tcPr>
                  <w:tcW w:w="1380" w:type="dxa"/>
                  <w:tcBorders>
                    <w:top w:val="single" w:sz="4" w:space="0" w:color="auto"/>
                    <w:left w:val="single" w:sz="4" w:space="0" w:color="auto"/>
                    <w:bottom w:val="single" w:sz="4" w:space="0" w:color="auto"/>
                    <w:right w:val="single" w:sz="4" w:space="0" w:color="auto"/>
                  </w:tcBorders>
                </w:tcPr>
                <w:p w14:paraId="696AD08C" w14:textId="77777777" w:rsidR="0066295B" w:rsidRDefault="00000C89">
                  <w:pPr>
                    <w:rPr>
                      <w:rFonts w:eastAsia="Times New Roman"/>
                      <w:lang w:eastAsia="en-GB"/>
                    </w:rPr>
                  </w:pPr>
                  <w:r>
                    <w:rPr>
                      <w:sz w:val="18"/>
                      <w:szCs w:val="18"/>
                      <w:lang w:eastAsia="ja-JP"/>
                    </w:rPr>
                    <w:t>{60%, 6m, 2m}</w:t>
                  </w:r>
                </w:p>
              </w:tc>
              <w:tc>
                <w:tcPr>
                  <w:tcW w:w="720" w:type="dxa"/>
                  <w:vMerge/>
                  <w:tcBorders>
                    <w:top w:val="single" w:sz="4" w:space="0" w:color="auto"/>
                    <w:left w:val="single" w:sz="4" w:space="0" w:color="auto"/>
                    <w:bottom w:val="single" w:sz="4" w:space="0" w:color="auto"/>
                    <w:right w:val="single" w:sz="4" w:space="0" w:color="auto"/>
                  </w:tcBorders>
                  <w:vAlign w:val="center"/>
                </w:tcPr>
                <w:p w14:paraId="41CF6932"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4D0370F0" w14:textId="77777777" w:rsidR="0066295B" w:rsidRDefault="0066295B">
                  <w:pPr>
                    <w:rPr>
                      <w:rFonts w:ascii="Times New Roman" w:hAnsi="Times New Roman"/>
                      <w:lang w:eastAsia="en-GB"/>
                    </w:rPr>
                  </w:pPr>
                </w:p>
              </w:tc>
              <w:tc>
                <w:tcPr>
                  <w:tcW w:w="705" w:type="dxa"/>
                  <w:vMerge/>
                  <w:tcBorders>
                    <w:top w:val="single" w:sz="4" w:space="0" w:color="auto"/>
                    <w:left w:val="single" w:sz="4" w:space="0" w:color="auto"/>
                    <w:bottom w:val="single" w:sz="4" w:space="0" w:color="auto"/>
                    <w:right w:val="single" w:sz="4" w:space="0" w:color="auto"/>
                  </w:tcBorders>
                  <w:vAlign w:val="center"/>
                </w:tcPr>
                <w:p w14:paraId="181095DC" w14:textId="77777777" w:rsidR="0066295B" w:rsidRDefault="0066295B">
                  <w:pPr>
                    <w:rPr>
                      <w:rFonts w:ascii="Times New Roman" w:hAnsi="Times New Roman"/>
                      <w:lang w:eastAsia="en-GB"/>
                    </w:rPr>
                  </w:pPr>
                </w:p>
              </w:tc>
              <w:tc>
                <w:tcPr>
                  <w:tcW w:w="1077" w:type="dxa"/>
                  <w:vMerge/>
                  <w:tcBorders>
                    <w:top w:val="single" w:sz="4" w:space="0" w:color="auto"/>
                    <w:left w:val="single" w:sz="4" w:space="0" w:color="auto"/>
                    <w:bottom w:val="single" w:sz="4" w:space="0" w:color="auto"/>
                    <w:right w:val="single" w:sz="4" w:space="0" w:color="auto"/>
                  </w:tcBorders>
                  <w:vAlign w:val="center"/>
                </w:tcPr>
                <w:p w14:paraId="4F51D743" w14:textId="77777777" w:rsidR="0066295B" w:rsidRDefault="0066295B">
                  <w:pPr>
                    <w:rPr>
                      <w:rFonts w:ascii="Times New Roman" w:hAnsi="Times New Roman"/>
                      <w:lang w:eastAsia="en-GB"/>
                    </w:rPr>
                  </w:pPr>
                </w:p>
              </w:tc>
              <w:tc>
                <w:tcPr>
                  <w:tcW w:w="1178" w:type="dxa"/>
                  <w:vMerge/>
                  <w:tcBorders>
                    <w:top w:val="single" w:sz="4" w:space="0" w:color="auto"/>
                    <w:left w:val="single" w:sz="4" w:space="0" w:color="auto"/>
                    <w:bottom w:val="single" w:sz="4" w:space="0" w:color="auto"/>
                    <w:right w:val="single" w:sz="4" w:space="0" w:color="auto"/>
                  </w:tcBorders>
                  <w:vAlign w:val="center"/>
                </w:tcPr>
                <w:p w14:paraId="11BC03FA" w14:textId="77777777" w:rsidR="0066295B" w:rsidRDefault="0066295B">
                  <w:pPr>
                    <w:rPr>
                      <w:rFonts w:ascii="Times New Roman" w:hAnsi="Times New Roman"/>
                      <w:lang w:eastAsia="en-GB"/>
                    </w:rPr>
                  </w:pPr>
                </w:p>
              </w:tc>
              <w:tc>
                <w:tcPr>
                  <w:tcW w:w="560" w:type="dxa"/>
                  <w:tcBorders>
                    <w:top w:val="single" w:sz="4" w:space="0" w:color="auto"/>
                    <w:left w:val="single" w:sz="4" w:space="0" w:color="auto"/>
                    <w:bottom w:val="single" w:sz="4" w:space="0" w:color="auto"/>
                    <w:right w:val="single" w:sz="4" w:space="0" w:color="auto"/>
                  </w:tcBorders>
                  <w:vAlign w:val="center"/>
                </w:tcPr>
                <w:p w14:paraId="74F1511A" w14:textId="77777777" w:rsidR="0066295B" w:rsidRDefault="00000C89">
                  <w:pPr>
                    <w:rPr>
                      <w:rFonts w:eastAsia="Batang"/>
                      <w:sz w:val="18"/>
                      <w:szCs w:val="18"/>
                    </w:rPr>
                  </w:pPr>
                  <w:r>
                    <w:rPr>
                      <w:rFonts w:eastAsia="Batang"/>
                      <w:sz w:val="18"/>
                      <w:szCs w:val="18"/>
                    </w:rPr>
                    <w:t>6.624</w:t>
                  </w:r>
                </w:p>
              </w:tc>
            </w:tr>
          </w:tbl>
          <w:p w14:paraId="5C33348D" w14:textId="77777777" w:rsidR="0066295B" w:rsidRDefault="0066295B"/>
          <w:p w14:paraId="3373DCBD" w14:textId="77777777" w:rsidR="0066295B" w:rsidRDefault="00000C89">
            <w:r>
              <w:t>Table 106.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788"/>
              <w:gridCol w:w="799"/>
              <w:gridCol w:w="531"/>
              <w:gridCol w:w="621"/>
              <w:gridCol w:w="632"/>
              <w:gridCol w:w="982"/>
              <w:gridCol w:w="722"/>
              <w:gridCol w:w="583"/>
              <w:gridCol w:w="541"/>
              <w:gridCol w:w="875"/>
              <w:gridCol w:w="964"/>
              <w:gridCol w:w="722"/>
            </w:tblGrid>
            <w:tr w:rsidR="0066295B" w14:paraId="2A5F7D10"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7EE81E7D" w14:textId="77777777" w:rsidR="0066295B" w:rsidRDefault="00000C89">
                  <w:pPr>
                    <w:rPr>
                      <w:rFonts w:ascii="Times New Roman" w:eastAsia="Times New Roman" w:hAnsi="Times New Roman" w:cs="Times New Roman"/>
                      <w:b/>
                      <w:sz w:val="14"/>
                      <w:szCs w:val="14"/>
                    </w:rPr>
                  </w:pPr>
                  <w:r>
                    <w:rPr>
                      <w:rFonts w:eastAsia="Batang"/>
                      <w:b/>
                      <w:sz w:val="14"/>
                      <w:szCs w:val="14"/>
                    </w:rPr>
                    <w:t>Model</w:t>
                  </w:r>
                </w:p>
              </w:tc>
              <w:tc>
                <w:tcPr>
                  <w:tcW w:w="813" w:type="dxa"/>
                  <w:vMerge w:val="restart"/>
                  <w:tcBorders>
                    <w:top w:val="single" w:sz="4" w:space="0" w:color="auto"/>
                    <w:left w:val="single" w:sz="4" w:space="0" w:color="auto"/>
                    <w:bottom w:val="single" w:sz="4" w:space="0" w:color="auto"/>
                    <w:right w:val="single" w:sz="4" w:space="0" w:color="auto"/>
                  </w:tcBorders>
                </w:tcPr>
                <w:p w14:paraId="29E6ADD4" w14:textId="77777777" w:rsidR="0066295B" w:rsidRDefault="00000C89">
                  <w:pPr>
                    <w:rPr>
                      <w:b/>
                      <w:sz w:val="14"/>
                      <w:szCs w:val="14"/>
                    </w:rPr>
                  </w:pPr>
                  <w:r>
                    <w:rPr>
                      <w:b/>
                      <w:sz w:val="14"/>
                      <w:szCs w:val="14"/>
                    </w:rPr>
                    <w:t>Model input</w:t>
                  </w:r>
                </w:p>
              </w:tc>
              <w:tc>
                <w:tcPr>
                  <w:tcW w:w="821" w:type="dxa"/>
                  <w:vMerge w:val="restart"/>
                  <w:tcBorders>
                    <w:top w:val="single" w:sz="4" w:space="0" w:color="auto"/>
                    <w:left w:val="single" w:sz="4" w:space="0" w:color="auto"/>
                    <w:bottom w:val="single" w:sz="4" w:space="0" w:color="auto"/>
                    <w:right w:val="single" w:sz="4" w:space="0" w:color="auto"/>
                  </w:tcBorders>
                </w:tcPr>
                <w:p w14:paraId="11A760C8" w14:textId="77777777" w:rsidR="0066295B" w:rsidRDefault="00000C89">
                  <w:pPr>
                    <w:rPr>
                      <w:b/>
                      <w:sz w:val="14"/>
                      <w:szCs w:val="14"/>
                    </w:rPr>
                  </w:pPr>
                  <w:r>
                    <w:rPr>
                      <w:b/>
                      <w:sz w:val="14"/>
                      <w:szCs w:val="14"/>
                    </w:rPr>
                    <w:t>Model output</w:t>
                  </w:r>
                </w:p>
              </w:tc>
              <w:tc>
                <w:tcPr>
                  <w:tcW w:w="532" w:type="dxa"/>
                  <w:vMerge w:val="restart"/>
                  <w:tcBorders>
                    <w:top w:val="single" w:sz="4" w:space="0" w:color="auto"/>
                    <w:left w:val="single" w:sz="4" w:space="0" w:color="auto"/>
                    <w:bottom w:val="single" w:sz="4" w:space="0" w:color="auto"/>
                    <w:right w:val="single" w:sz="4" w:space="0" w:color="auto"/>
                  </w:tcBorders>
                </w:tcPr>
                <w:p w14:paraId="5D388610" w14:textId="77777777" w:rsidR="0066295B" w:rsidRDefault="00000C89">
                  <w:pPr>
                    <w:rPr>
                      <w:b/>
                      <w:sz w:val="14"/>
                      <w:szCs w:val="14"/>
                    </w:rPr>
                  </w:pPr>
                  <w:r>
                    <w:rPr>
                      <w:b/>
                      <w:sz w:val="14"/>
                      <w:szCs w:val="14"/>
                    </w:rPr>
                    <w:t>Label</w:t>
                  </w:r>
                </w:p>
              </w:tc>
              <w:tc>
                <w:tcPr>
                  <w:tcW w:w="2280" w:type="dxa"/>
                  <w:gridSpan w:val="3"/>
                  <w:tcBorders>
                    <w:top w:val="single" w:sz="4" w:space="0" w:color="auto"/>
                    <w:left w:val="single" w:sz="4" w:space="0" w:color="auto"/>
                    <w:bottom w:val="single" w:sz="4" w:space="0" w:color="auto"/>
                    <w:right w:val="single" w:sz="4" w:space="0" w:color="auto"/>
                  </w:tcBorders>
                </w:tcPr>
                <w:p w14:paraId="5C7BF07F" w14:textId="77777777" w:rsidR="0066295B" w:rsidRDefault="00000C89">
                  <w:pPr>
                    <w:jc w:val="center"/>
                    <w:rPr>
                      <w:sz w:val="14"/>
                      <w:szCs w:val="14"/>
                    </w:rPr>
                  </w:pPr>
                  <w:r>
                    <w:rPr>
                      <w:b/>
                      <w:sz w:val="14"/>
                      <w:szCs w:val="14"/>
                    </w:rPr>
                    <w:t>Settings</w:t>
                  </w:r>
                </w:p>
              </w:tc>
              <w:tc>
                <w:tcPr>
                  <w:tcW w:w="1885" w:type="dxa"/>
                  <w:gridSpan w:val="3"/>
                  <w:tcBorders>
                    <w:top w:val="single" w:sz="4" w:space="0" w:color="auto"/>
                    <w:left w:val="single" w:sz="4" w:space="0" w:color="auto"/>
                    <w:bottom w:val="single" w:sz="4" w:space="0" w:color="auto"/>
                    <w:right w:val="single" w:sz="4" w:space="0" w:color="auto"/>
                  </w:tcBorders>
                </w:tcPr>
                <w:p w14:paraId="19C62C6E" w14:textId="77777777" w:rsidR="0066295B" w:rsidRDefault="00000C89">
                  <w:pPr>
                    <w:jc w:val="center"/>
                    <w:rPr>
                      <w:b/>
                      <w:sz w:val="14"/>
                      <w:szCs w:val="14"/>
                    </w:rPr>
                  </w:pPr>
                  <w:r>
                    <w:rPr>
                      <w:b/>
                      <w:sz w:val="14"/>
                      <w:szCs w:val="14"/>
                    </w:rPr>
                    <w:t>Dataset size</w:t>
                  </w:r>
                </w:p>
              </w:tc>
              <w:tc>
                <w:tcPr>
                  <w:tcW w:w="1707" w:type="dxa"/>
                  <w:gridSpan w:val="2"/>
                  <w:tcBorders>
                    <w:top w:val="single" w:sz="4" w:space="0" w:color="auto"/>
                    <w:left w:val="single" w:sz="4" w:space="0" w:color="auto"/>
                    <w:bottom w:val="single" w:sz="4" w:space="0" w:color="auto"/>
                    <w:right w:val="single" w:sz="4" w:space="0" w:color="auto"/>
                  </w:tcBorders>
                </w:tcPr>
                <w:p w14:paraId="62A327D7" w14:textId="77777777" w:rsidR="0066295B" w:rsidRDefault="00000C89">
                  <w:pPr>
                    <w:rPr>
                      <w:b/>
                      <w:sz w:val="14"/>
                      <w:szCs w:val="14"/>
                    </w:rPr>
                  </w:pPr>
                  <w:r>
                    <w:rPr>
                      <w:b/>
                      <w:sz w:val="14"/>
                      <w:szCs w:val="14"/>
                    </w:rPr>
                    <w:t>AI/ML complexity</w:t>
                  </w:r>
                </w:p>
              </w:tc>
              <w:tc>
                <w:tcPr>
                  <w:tcW w:w="722" w:type="dxa"/>
                  <w:tcBorders>
                    <w:top w:val="single" w:sz="4" w:space="0" w:color="auto"/>
                    <w:left w:val="single" w:sz="4" w:space="0" w:color="auto"/>
                    <w:bottom w:val="single" w:sz="4" w:space="0" w:color="auto"/>
                    <w:right w:val="single" w:sz="4" w:space="0" w:color="auto"/>
                  </w:tcBorders>
                </w:tcPr>
                <w:p w14:paraId="283C3F92" w14:textId="77777777" w:rsidR="0066295B" w:rsidRDefault="00000C89">
                  <w:pPr>
                    <w:rPr>
                      <w:b/>
                      <w:sz w:val="14"/>
                      <w:szCs w:val="14"/>
                    </w:rPr>
                  </w:pPr>
                  <w:proofErr w:type="spellStart"/>
                  <w:r>
                    <w:rPr>
                      <w:b/>
                      <w:sz w:val="14"/>
                      <w:szCs w:val="14"/>
                    </w:rPr>
                    <w:t>Horiz</w:t>
                  </w:r>
                  <w:proofErr w:type="spellEnd"/>
                  <w:r>
                    <w:rPr>
                      <w:b/>
                      <w:sz w:val="14"/>
                      <w:szCs w:val="14"/>
                    </w:rPr>
                    <w:t>. pos. accuracy @90% (m)</w:t>
                  </w:r>
                </w:p>
              </w:tc>
            </w:tr>
            <w:tr w:rsidR="0066295B" w14:paraId="2E282A50"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C4D8B0E" w14:textId="77777777" w:rsidR="0066295B" w:rsidRDefault="0066295B">
                  <w:pPr>
                    <w:rPr>
                      <w:rFonts w:ascii="Times New Roman" w:hAnsi="Times New Roman"/>
                      <w:b/>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35DC736D" w14:textId="77777777" w:rsidR="0066295B" w:rsidRDefault="0066295B">
                  <w:pPr>
                    <w:rPr>
                      <w:rFonts w:ascii="Times New Roman" w:hAnsi="Times New Roman"/>
                      <w:b/>
                      <w:sz w:val="14"/>
                      <w:szCs w:val="14"/>
                      <w:lang w:eastAsia="en-GB"/>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6544E02E" w14:textId="77777777" w:rsidR="0066295B" w:rsidRDefault="0066295B">
                  <w:pPr>
                    <w:rPr>
                      <w:rFonts w:ascii="Times New Roman" w:hAnsi="Times New Roman"/>
                      <w:b/>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1E593EC6" w14:textId="77777777" w:rsidR="0066295B" w:rsidRDefault="0066295B">
                  <w:pPr>
                    <w:rPr>
                      <w:rFonts w:ascii="Times New Roman" w:hAnsi="Times New Roman"/>
                      <w:b/>
                      <w:sz w:val="14"/>
                      <w:szCs w:val="14"/>
                      <w:lang w:eastAsia="en-GB"/>
                    </w:rPr>
                  </w:pPr>
                </w:p>
              </w:tc>
              <w:tc>
                <w:tcPr>
                  <w:tcW w:w="642" w:type="dxa"/>
                  <w:tcBorders>
                    <w:top w:val="single" w:sz="4" w:space="0" w:color="auto"/>
                    <w:left w:val="single" w:sz="4" w:space="0" w:color="auto"/>
                    <w:bottom w:val="single" w:sz="4" w:space="0" w:color="auto"/>
                    <w:right w:val="single" w:sz="4" w:space="0" w:color="auto"/>
                  </w:tcBorders>
                  <w:vAlign w:val="center"/>
                </w:tcPr>
                <w:p w14:paraId="60C9E148" w14:textId="77777777" w:rsidR="0066295B" w:rsidRDefault="00000C89">
                  <w:pPr>
                    <w:jc w:val="center"/>
                    <w:rPr>
                      <w:sz w:val="14"/>
                      <w:szCs w:val="14"/>
                    </w:rPr>
                  </w:pPr>
                  <w:r>
                    <w:rPr>
                      <w:sz w:val="14"/>
                      <w:szCs w:val="14"/>
                    </w:rPr>
                    <w:t>Train</w:t>
                  </w:r>
                </w:p>
              </w:tc>
              <w:tc>
                <w:tcPr>
                  <w:tcW w:w="656" w:type="dxa"/>
                  <w:tcBorders>
                    <w:top w:val="single" w:sz="4" w:space="0" w:color="auto"/>
                    <w:left w:val="single" w:sz="4" w:space="0" w:color="auto"/>
                    <w:bottom w:val="single" w:sz="4" w:space="0" w:color="auto"/>
                    <w:right w:val="single" w:sz="4" w:space="0" w:color="auto"/>
                  </w:tcBorders>
                  <w:vAlign w:val="center"/>
                </w:tcPr>
                <w:p w14:paraId="3BD47F91" w14:textId="77777777" w:rsidR="0066295B" w:rsidRDefault="00000C89">
                  <w:pPr>
                    <w:jc w:val="center"/>
                    <w:rPr>
                      <w:sz w:val="14"/>
                      <w:szCs w:val="14"/>
                    </w:rPr>
                  </w:pPr>
                  <w:r>
                    <w:rPr>
                      <w:sz w:val="14"/>
                      <w:szCs w:val="14"/>
                    </w:rPr>
                    <w:t>Fine-tune</w:t>
                  </w:r>
                </w:p>
              </w:tc>
              <w:tc>
                <w:tcPr>
                  <w:tcW w:w="982" w:type="dxa"/>
                  <w:tcBorders>
                    <w:top w:val="single" w:sz="4" w:space="0" w:color="auto"/>
                    <w:left w:val="single" w:sz="4" w:space="0" w:color="auto"/>
                    <w:bottom w:val="single" w:sz="4" w:space="0" w:color="auto"/>
                    <w:right w:val="single" w:sz="4" w:space="0" w:color="auto"/>
                  </w:tcBorders>
                  <w:vAlign w:val="center"/>
                </w:tcPr>
                <w:p w14:paraId="622EB38B" w14:textId="77777777" w:rsidR="0066295B" w:rsidRDefault="00000C89">
                  <w:pPr>
                    <w:jc w:val="center"/>
                    <w:rPr>
                      <w:sz w:val="14"/>
                      <w:szCs w:val="14"/>
                    </w:rPr>
                  </w:pPr>
                  <w:r>
                    <w:rPr>
                      <w:sz w:val="14"/>
                      <w:szCs w:val="14"/>
                    </w:rPr>
                    <w:t>Test</w:t>
                  </w:r>
                </w:p>
              </w:tc>
              <w:tc>
                <w:tcPr>
                  <w:tcW w:w="751" w:type="dxa"/>
                  <w:tcBorders>
                    <w:top w:val="single" w:sz="4" w:space="0" w:color="auto"/>
                    <w:left w:val="single" w:sz="4" w:space="0" w:color="auto"/>
                    <w:bottom w:val="single" w:sz="4" w:space="0" w:color="auto"/>
                    <w:right w:val="single" w:sz="4" w:space="0" w:color="auto"/>
                  </w:tcBorders>
                  <w:vAlign w:val="center"/>
                </w:tcPr>
                <w:p w14:paraId="34AABB7B" w14:textId="77777777" w:rsidR="0066295B" w:rsidRDefault="00000C89">
                  <w:pPr>
                    <w:jc w:val="center"/>
                    <w:rPr>
                      <w:sz w:val="14"/>
                      <w:szCs w:val="14"/>
                    </w:rPr>
                  </w:pPr>
                  <w:r>
                    <w:rPr>
                      <w:sz w:val="14"/>
                      <w:szCs w:val="14"/>
                    </w:rPr>
                    <w:t>Train</w:t>
                  </w:r>
                </w:p>
              </w:tc>
              <w:tc>
                <w:tcPr>
                  <w:tcW w:w="593" w:type="dxa"/>
                  <w:tcBorders>
                    <w:top w:val="single" w:sz="4" w:space="0" w:color="auto"/>
                    <w:left w:val="single" w:sz="4" w:space="0" w:color="auto"/>
                    <w:bottom w:val="single" w:sz="4" w:space="0" w:color="auto"/>
                    <w:right w:val="single" w:sz="4" w:space="0" w:color="auto"/>
                  </w:tcBorders>
                  <w:vAlign w:val="center"/>
                </w:tcPr>
                <w:p w14:paraId="14E72B50" w14:textId="77777777" w:rsidR="0066295B" w:rsidRDefault="00000C89">
                  <w:pPr>
                    <w:rPr>
                      <w:sz w:val="14"/>
                      <w:szCs w:val="14"/>
                    </w:rPr>
                  </w:pPr>
                  <w:r>
                    <w:rPr>
                      <w:sz w:val="14"/>
                      <w:szCs w:val="14"/>
                    </w:rPr>
                    <w:t>Fine-tune</w:t>
                  </w:r>
                </w:p>
              </w:tc>
              <w:tc>
                <w:tcPr>
                  <w:tcW w:w="541" w:type="dxa"/>
                  <w:tcBorders>
                    <w:top w:val="single" w:sz="4" w:space="0" w:color="auto"/>
                    <w:left w:val="single" w:sz="4" w:space="0" w:color="auto"/>
                    <w:bottom w:val="single" w:sz="4" w:space="0" w:color="auto"/>
                    <w:right w:val="single" w:sz="4" w:space="0" w:color="auto"/>
                  </w:tcBorders>
                  <w:vAlign w:val="center"/>
                </w:tcPr>
                <w:p w14:paraId="03755670" w14:textId="77777777" w:rsidR="0066295B" w:rsidRDefault="00000C89">
                  <w:pPr>
                    <w:jc w:val="center"/>
                    <w:rPr>
                      <w:sz w:val="14"/>
                      <w:szCs w:val="14"/>
                    </w:rPr>
                  </w:pPr>
                  <w:r>
                    <w:rPr>
                      <w:sz w:val="14"/>
                      <w:szCs w:val="14"/>
                    </w:rPr>
                    <w:t>Test</w:t>
                  </w:r>
                </w:p>
              </w:tc>
              <w:tc>
                <w:tcPr>
                  <w:tcW w:w="875" w:type="dxa"/>
                  <w:tcBorders>
                    <w:top w:val="single" w:sz="4" w:space="0" w:color="auto"/>
                    <w:left w:val="single" w:sz="4" w:space="0" w:color="auto"/>
                    <w:bottom w:val="single" w:sz="4" w:space="0" w:color="auto"/>
                    <w:right w:val="single" w:sz="4" w:space="0" w:color="auto"/>
                  </w:tcBorders>
                </w:tcPr>
                <w:p w14:paraId="4781A6E8" w14:textId="77777777" w:rsidR="0066295B" w:rsidRDefault="00000C89">
                  <w:pPr>
                    <w:rPr>
                      <w:sz w:val="14"/>
                      <w:szCs w:val="14"/>
                    </w:rPr>
                  </w:pPr>
                  <w:r>
                    <w:rPr>
                      <w:sz w:val="14"/>
                      <w:szCs w:val="14"/>
                    </w:rPr>
                    <w:t>Model complexity</w:t>
                  </w:r>
                </w:p>
              </w:tc>
              <w:tc>
                <w:tcPr>
                  <w:tcW w:w="832" w:type="dxa"/>
                  <w:tcBorders>
                    <w:top w:val="single" w:sz="4" w:space="0" w:color="auto"/>
                    <w:left w:val="single" w:sz="4" w:space="0" w:color="auto"/>
                    <w:bottom w:val="single" w:sz="4" w:space="0" w:color="auto"/>
                    <w:right w:val="single" w:sz="4" w:space="0" w:color="auto"/>
                  </w:tcBorders>
                </w:tcPr>
                <w:p w14:paraId="53ECF02A" w14:textId="77777777" w:rsidR="0066295B" w:rsidRDefault="00000C89">
                  <w:pPr>
                    <w:rPr>
                      <w:sz w:val="14"/>
                      <w:szCs w:val="14"/>
                    </w:rPr>
                  </w:pPr>
                  <w:r>
                    <w:rPr>
                      <w:sz w:val="14"/>
                      <w:szCs w:val="14"/>
                    </w:rPr>
                    <w:t>Computation complexity</w:t>
                  </w:r>
                </w:p>
              </w:tc>
              <w:tc>
                <w:tcPr>
                  <w:tcW w:w="722" w:type="dxa"/>
                  <w:tcBorders>
                    <w:top w:val="single" w:sz="4" w:space="0" w:color="auto"/>
                    <w:left w:val="single" w:sz="4" w:space="0" w:color="auto"/>
                    <w:bottom w:val="single" w:sz="4" w:space="0" w:color="auto"/>
                    <w:right w:val="single" w:sz="4" w:space="0" w:color="auto"/>
                  </w:tcBorders>
                </w:tcPr>
                <w:p w14:paraId="43C66BF3" w14:textId="77777777" w:rsidR="0066295B" w:rsidRDefault="00000C89">
                  <w:pPr>
                    <w:rPr>
                      <w:sz w:val="14"/>
                      <w:szCs w:val="14"/>
                    </w:rPr>
                  </w:pPr>
                  <w:r>
                    <w:rPr>
                      <w:sz w:val="14"/>
                      <w:szCs w:val="14"/>
                    </w:rPr>
                    <w:t>AI/ML</w:t>
                  </w:r>
                </w:p>
              </w:tc>
            </w:tr>
            <w:tr w:rsidR="0066295B" w14:paraId="09E50589"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55EBFB27" w14:textId="77777777" w:rsidR="0066295B" w:rsidRDefault="00000C89">
                  <w:pPr>
                    <w:rPr>
                      <w:sz w:val="14"/>
                      <w:szCs w:val="14"/>
                    </w:rPr>
                  </w:pPr>
                  <w:r>
                    <w:rPr>
                      <w:sz w:val="14"/>
                      <w:szCs w:val="14"/>
                      <w:lang w:eastAsia="ja-JP"/>
                    </w:rPr>
                    <w:t>I</w:t>
                  </w:r>
                </w:p>
              </w:tc>
              <w:tc>
                <w:tcPr>
                  <w:tcW w:w="813" w:type="dxa"/>
                  <w:vMerge w:val="restart"/>
                  <w:tcBorders>
                    <w:top w:val="single" w:sz="4" w:space="0" w:color="auto"/>
                    <w:left w:val="single" w:sz="4" w:space="0" w:color="auto"/>
                    <w:bottom w:val="single" w:sz="4" w:space="0" w:color="auto"/>
                    <w:right w:val="single" w:sz="4" w:space="0" w:color="auto"/>
                  </w:tcBorders>
                </w:tcPr>
                <w:p w14:paraId="590EFAEE" w14:textId="77777777" w:rsidR="0066295B" w:rsidRDefault="00000C89">
                  <w:pPr>
                    <w:ind w:left="-72" w:right="-72"/>
                    <w:rPr>
                      <w:sz w:val="14"/>
                      <w:szCs w:val="14"/>
                      <w:lang w:eastAsia="ja-JP"/>
                    </w:rPr>
                  </w:pPr>
                  <w:r>
                    <w:rPr>
                      <w:sz w:val="14"/>
                      <w:szCs w:val="14"/>
                      <w:lang w:eastAsia="ja-JP"/>
                    </w:rPr>
                    <w:t xml:space="preserve">Time domain CIR, </w:t>
                  </w:r>
                </w:p>
                <w:p w14:paraId="2EBD6EA7" w14:textId="77777777" w:rsidR="0066295B" w:rsidRDefault="00000C89">
                  <w:pPr>
                    <w:ind w:left="-72" w:right="-72"/>
                    <w:rPr>
                      <w:rFonts w:eastAsia="Batang"/>
                      <w:sz w:val="14"/>
                      <w:szCs w:val="14"/>
                    </w:rPr>
                  </w:pPr>
                  <w:r>
                    <w:rPr>
                      <w:sz w:val="14"/>
                      <w:szCs w:val="14"/>
                      <w:lang w:eastAsia="ja-JP"/>
                    </w:rPr>
                    <w:t>18x2x</w:t>
                  </w:r>
                  <w:proofErr w:type="gramStart"/>
                  <w:r>
                    <w:rPr>
                      <w:sz w:val="14"/>
                      <w:szCs w:val="14"/>
                      <w:lang w:eastAsia="ja-JP"/>
                    </w:rPr>
                    <w:t>256  complex</w:t>
                  </w:r>
                  <w:proofErr w:type="gramEnd"/>
                  <w:r>
                    <w:rPr>
                      <w:sz w:val="14"/>
                      <w:szCs w:val="14"/>
                      <w:lang w:eastAsia="ja-JP"/>
                    </w:rPr>
                    <w:t xml:space="preserve"> array</w:t>
                  </w:r>
                </w:p>
                <w:p w14:paraId="344ACF9D" w14:textId="77777777" w:rsidR="0066295B" w:rsidRDefault="0066295B">
                  <w:pPr>
                    <w:ind w:left="-72" w:right="-72"/>
                    <w:rPr>
                      <w:rFonts w:eastAsia="Times New Roman"/>
                      <w:sz w:val="14"/>
                      <w:szCs w:val="14"/>
                      <w:lang w:eastAsia="ja-JP"/>
                    </w:rPr>
                  </w:pPr>
                </w:p>
              </w:tc>
              <w:tc>
                <w:tcPr>
                  <w:tcW w:w="821" w:type="dxa"/>
                  <w:vMerge w:val="restart"/>
                  <w:tcBorders>
                    <w:top w:val="single" w:sz="4" w:space="0" w:color="auto"/>
                    <w:left w:val="single" w:sz="4" w:space="0" w:color="auto"/>
                    <w:bottom w:val="single" w:sz="4" w:space="0" w:color="auto"/>
                    <w:right w:val="single" w:sz="4" w:space="0" w:color="auto"/>
                  </w:tcBorders>
                </w:tcPr>
                <w:p w14:paraId="350B96CC" w14:textId="77777777" w:rsidR="0066295B" w:rsidRDefault="00000C89">
                  <w:pPr>
                    <w:rPr>
                      <w:sz w:val="14"/>
                      <w:szCs w:val="14"/>
                      <w:lang w:eastAsia="en-GB"/>
                    </w:rPr>
                  </w:pPr>
                  <w:proofErr w:type="spellStart"/>
                  <w:r>
                    <w:rPr>
                      <w:sz w:val="14"/>
                      <w:szCs w:val="14"/>
                      <w:lang w:eastAsia="ja-JP"/>
                    </w:rPr>
                    <w:t>ToA</w:t>
                  </w:r>
                  <w:proofErr w:type="spellEnd"/>
                  <w:r>
                    <w:rPr>
                      <w:sz w:val="14"/>
                      <w:szCs w:val="14"/>
                      <w:lang w:eastAsia="ja-JP"/>
                    </w:rPr>
                    <w:t xml:space="preserve"> estimate</w:t>
                  </w:r>
                </w:p>
              </w:tc>
              <w:tc>
                <w:tcPr>
                  <w:tcW w:w="532" w:type="dxa"/>
                  <w:vMerge w:val="restart"/>
                  <w:tcBorders>
                    <w:top w:val="single" w:sz="4" w:space="0" w:color="auto"/>
                    <w:left w:val="single" w:sz="4" w:space="0" w:color="auto"/>
                    <w:bottom w:val="single" w:sz="4" w:space="0" w:color="auto"/>
                    <w:right w:val="single" w:sz="4" w:space="0" w:color="auto"/>
                  </w:tcBorders>
                </w:tcPr>
                <w:p w14:paraId="18A4E501" w14:textId="77777777" w:rsidR="0066295B" w:rsidRDefault="00000C89">
                  <w:pPr>
                    <w:ind w:left="-72" w:right="-72"/>
                    <w:jc w:val="center"/>
                    <w:rPr>
                      <w:rFonts w:eastAsia="Batang"/>
                      <w:sz w:val="14"/>
                      <w:szCs w:val="14"/>
                    </w:rPr>
                  </w:pPr>
                  <w:r>
                    <w:rPr>
                      <w:rFonts w:eastAsia="Batang"/>
                      <w:sz w:val="14"/>
                      <w:szCs w:val="14"/>
                    </w:rPr>
                    <w:t>Ideal</w:t>
                  </w:r>
                </w:p>
                <w:p w14:paraId="08F2297D" w14:textId="77777777" w:rsidR="0066295B" w:rsidRDefault="0066295B">
                  <w:pPr>
                    <w:rPr>
                      <w:rFonts w:eastAsia="Times New Roman"/>
                      <w:sz w:val="14"/>
                      <w:szCs w:val="14"/>
                      <w:lang w:eastAsia="en-GB"/>
                    </w:rPr>
                  </w:pPr>
                </w:p>
              </w:tc>
              <w:tc>
                <w:tcPr>
                  <w:tcW w:w="642" w:type="dxa"/>
                  <w:vMerge w:val="restart"/>
                  <w:tcBorders>
                    <w:top w:val="single" w:sz="4" w:space="0" w:color="auto"/>
                    <w:left w:val="single" w:sz="4" w:space="0" w:color="auto"/>
                    <w:bottom w:val="single" w:sz="4" w:space="0" w:color="auto"/>
                    <w:right w:val="single" w:sz="4" w:space="0" w:color="auto"/>
                  </w:tcBorders>
                </w:tcPr>
                <w:p w14:paraId="4D2E56E2" w14:textId="77777777" w:rsidR="0066295B" w:rsidRDefault="00000C89">
                  <w:pPr>
                    <w:rPr>
                      <w:sz w:val="14"/>
                      <w:szCs w:val="14"/>
                    </w:rPr>
                  </w:pPr>
                  <w:r>
                    <w:rPr>
                      <w:sz w:val="14"/>
                      <w:szCs w:val="14"/>
                      <w:lang w:eastAsia="ja-JP"/>
                    </w:rPr>
                    <w:t>{60%, 6m, 2m}</w:t>
                  </w:r>
                </w:p>
              </w:tc>
              <w:tc>
                <w:tcPr>
                  <w:tcW w:w="656" w:type="dxa"/>
                  <w:vMerge w:val="restart"/>
                  <w:tcBorders>
                    <w:top w:val="single" w:sz="4" w:space="0" w:color="auto"/>
                    <w:left w:val="single" w:sz="4" w:space="0" w:color="auto"/>
                    <w:bottom w:val="single" w:sz="4" w:space="0" w:color="auto"/>
                    <w:right w:val="single" w:sz="4" w:space="0" w:color="auto"/>
                  </w:tcBorders>
                </w:tcPr>
                <w:p w14:paraId="05C7F7F8" w14:textId="77777777" w:rsidR="0066295B" w:rsidRDefault="00000C89">
                  <w:pPr>
                    <w:rPr>
                      <w:sz w:val="14"/>
                      <w:szCs w:val="14"/>
                    </w:rPr>
                  </w:pPr>
                  <w:r>
                    <w:rPr>
                      <w:rFonts w:eastAsia="Batang"/>
                      <w:sz w:val="14"/>
                      <w:szCs w:val="14"/>
                    </w:rPr>
                    <w:t xml:space="preserve">{40%, 2m, 2m} </w:t>
                  </w:r>
                </w:p>
              </w:tc>
              <w:tc>
                <w:tcPr>
                  <w:tcW w:w="982" w:type="dxa"/>
                  <w:tcBorders>
                    <w:top w:val="single" w:sz="4" w:space="0" w:color="auto"/>
                    <w:left w:val="single" w:sz="4" w:space="0" w:color="auto"/>
                    <w:bottom w:val="single" w:sz="4" w:space="0" w:color="auto"/>
                    <w:right w:val="single" w:sz="4" w:space="0" w:color="auto"/>
                  </w:tcBorders>
                </w:tcPr>
                <w:p w14:paraId="63808CBB" w14:textId="77777777" w:rsidR="0066295B" w:rsidRDefault="00000C89">
                  <w:pPr>
                    <w:rPr>
                      <w:sz w:val="14"/>
                      <w:szCs w:val="14"/>
                    </w:rPr>
                  </w:pPr>
                  <w:r>
                    <w:rPr>
                      <w:rFonts w:eastAsia="Batang"/>
                      <w:sz w:val="14"/>
                      <w:szCs w:val="14"/>
                    </w:rPr>
                    <w:t xml:space="preserve">{40%,2m,2m} </w:t>
                  </w:r>
                </w:p>
              </w:tc>
              <w:tc>
                <w:tcPr>
                  <w:tcW w:w="751" w:type="dxa"/>
                  <w:vMerge w:val="restart"/>
                  <w:tcBorders>
                    <w:top w:val="single" w:sz="4" w:space="0" w:color="auto"/>
                    <w:left w:val="single" w:sz="4" w:space="0" w:color="auto"/>
                    <w:bottom w:val="single" w:sz="4" w:space="0" w:color="auto"/>
                    <w:right w:val="single" w:sz="4" w:space="0" w:color="auto"/>
                  </w:tcBorders>
                </w:tcPr>
                <w:p w14:paraId="55A3BF25" w14:textId="77777777" w:rsidR="0066295B" w:rsidRDefault="00000C89">
                  <w:pPr>
                    <w:rPr>
                      <w:sz w:val="14"/>
                      <w:szCs w:val="14"/>
                    </w:rPr>
                  </w:pPr>
                  <w:proofErr w:type="gramStart"/>
                  <w:r>
                    <w:rPr>
                      <w:rFonts w:eastAsia="Batang"/>
                      <w:sz w:val="14"/>
                      <w:szCs w:val="14"/>
                    </w:rPr>
                    <w:t>86,400  UE</w:t>
                  </w:r>
                  <w:proofErr w:type="gramEnd"/>
                  <w:r>
                    <w:rPr>
                      <w:rFonts w:eastAsia="Batang"/>
                      <w:sz w:val="14"/>
                      <w:szCs w:val="14"/>
                    </w:rPr>
                    <w:t xml:space="preserve"> drops</w:t>
                  </w:r>
                </w:p>
              </w:tc>
              <w:tc>
                <w:tcPr>
                  <w:tcW w:w="593" w:type="dxa"/>
                  <w:vMerge w:val="restart"/>
                  <w:tcBorders>
                    <w:top w:val="single" w:sz="4" w:space="0" w:color="auto"/>
                    <w:left w:val="single" w:sz="4" w:space="0" w:color="auto"/>
                    <w:bottom w:val="single" w:sz="4" w:space="0" w:color="auto"/>
                    <w:right w:val="single" w:sz="4" w:space="0" w:color="auto"/>
                  </w:tcBorders>
                </w:tcPr>
                <w:p w14:paraId="05E8C6C9" w14:textId="77777777" w:rsidR="0066295B" w:rsidRDefault="00000C89">
                  <w:pPr>
                    <w:rPr>
                      <w:sz w:val="14"/>
                      <w:szCs w:val="14"/>
                    </w:rPr>
                  </w:pPr>
                  <w:proofErr w:type="gramStart"/>
                  <w:r>
                    <w:rPr>
                      <w:rFonts w:eastAsia="Batang"/>
                      <w:sz w:val="14"/>
                      <w:szCs w:val="14"/>
                    </w:rPr>
                    <w:t>1000  UE</w:t>
                  </w:r>
                  <w:proofErr w:type="gramEnd"/>
                  <w:r>
                    <w:rPr>
                      <w:rFonts w:eastAsia="Batang"/>
                      <w:sz w:val="14"/>
                      <w:szCs w:val="14"/>
                    </w:rPr>
                    <w:t xml:space="preserve"> drops</w:t>
                  </w:r>
                </w:p>
              </w:tc>
              <w:tc>
                <w:tcPr>
                  <w:tcW w:w="541" w:type="dxa"/>
                  <w:vMerge w:val="restart"/>
                  <w:tcBorders>
                    <w:top w:val="single" w:sz="4" w:space="0" w:color="auto"/>
                    <w:left w:val="single" w:sz="4" w:space="0" w:color="auto"/>
                    <w:bottom w:val="single" w:sz="4" w:space="0" w:color="auto"/>
                    <w:right w:val="single" w:sz="4" w:space="0" w:color="auto"/>
                  </w:tcBorders>
                </w:tcPr>
                <w:p w14:paraId="4E1EC66A" w14:textId="77777777" w:rsidR="0066295B" w:rsidRDefault="00000C89">
                  <w:pPr>
                    <w:rPr>
                      <w:sz w:val="14"/>
                      <w:szCs w:val="14"/>
                    </w:rPr>
                  </w:pPr>
                  <w:r>
                    <w:rPr>
                      <w:rFonts w:eastAsia="Batang"/>
                      <w:sz w:val="14"/>
                      <w:szCs w:val="14"/>
                    </w:rPr>
                    <w:t>4000 UE drops</w:t>
                  </w:r>
                </w:p>
              </w:tc>
              <w:tc>
                <w:tcPr>
                  <w:tcW w:w="875" w:type="dxa"/>
                  <w:vMerge w:val="restart"/>
                  <w:tcBorders>
                    <w:top w:val="single" w:sz="4" w:space="0" w:color="auto"/>
                    <w:left w:val="single" w:sz="4" w:space="0" w:color="auto"/>
                    <w:bottom w:val="single" w:sz="4" w:space="0" w:color="auto"/>
                    <w:right w:val="single" w:sz="4" w:space="0" w:color="auto"/>
                  </w:tcBorders>
                </w:tcPr>
                <w:p w14:paraId="0DAEAF98" w14:textId="77777777" w:rsidR="0066295B" w:rsidRDefault="00000C89">
                  <w:pPr>
                    <w:rPr>
                      <w:sz w:val="14"/>
                      <w:szCs w:val="14"/>
                    </w:rPr>
                  </w:pPr>
                  <w:r>
                    <w:rPr>
                      <w:rFonts w:eastAsia="Batang"/>
                      <w:sz w:val="14"/>
                      <w:szCs w:val="14"/>
                    </w:rPr>
                    <w:t>1,229,121 complex parameters</w:t>
                  </w:r>
                </w:p>
              </w:tc>
              <w:tc>
                <w:tcPr>
                  <w:tcW w:w="832" w:type="dxa"/>
                  <w:vMerge w:val="restart"/>
                  <w:tcBorders>
                    <w:top w:val="single" w:sz="4" w:space="0" w:color="auto"/>
                    <w:left w:val="single" w:sz="4" w:space="0" w:color="auto"/>
                    <w:bottom w:val="single" w:sz="4" w:space="0" w:color="auto"/>
                    <w:right w:val="single" w:sz="4" w:space="0" w:color="auto"/>
                  </w:tcBorders>
                </w:tcPr>
                <w:p w14:paraId="019320F5" w14:textId="77777777" w:rsidR="0066295B" w:rsidRDefault="00000C89">
                  <w:pPr>
                    <w:rPr>
                      <w:sz w:val="14"/>
                      <w:szCs w:val="14"/>
                    </w:rPr>
                  </w:pPr>
                  <w:r>
                    <w:rPr>
                      <w:rFonts w:eastAsia="Batang"/>
                      <w:sz w:val="14"/>
                      <w:szCs w:val="14"/>
                    </w:rPr>
                    <w:t>86,127,185 FLOPs</w:t>
                  </w:r>
                </w:p>
              </w:tc>
              <w:tc>
                <w:tcPr>
                  <w:tcW w:w="722" w:type="dxa"/>
                  <w:tcBorders>
                    <w:top w:val="single" w:sz="4" w:space="0" w:color="auto"/>
                    <w:left w:val="single" w:sz="4" w:space="0" w:color="auto"/>
                    <w:bottom w:val="single" w:sz="4" w:space="0" w:color="auto"/>
                    <w:right w:val="single" w:sz="4" w:space="0" w:color="auto"/>
                  </w:tcBorders>
                  <w:vAlign w:val="center"/>
                </w:tcPr>
                <w:p w14:paraId="0463F61A" w14:textId="77777777" w:rsidR="0066295B" w:rsidRDefault="00000C89">
                  <w:pPr>
                    <w:rPr>
                      <w:rFonts w:eastAsia="Batang"/>
                      <w:sz w:val="14"/>
                      <w:szCs w:val="14"/>
                    </w:rPr>
                  </w:pPr>
                  <w:r>
                    <w:rPr>
                      <w:rFonts w:eastAsia="Batang"/>
                      <w:sz w:val="14"/>
                      <w:szCs w:val="14"/>
                    </w:rPr>
                    <w:t>4.852</w:t>
                  </w:r>
                </w:p>
              </w:tc>
            </w:tr>
            <w:tr w:rsidR="0066295B" w14:paraId="18CB6C95"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32121FB0"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7C565F02"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1887CB5C"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C91572C"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ECA0926"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07CDF2AA"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02E320E7" w14:textId="77777777" w:rsidR="0066295B" w:rsidRDefault="00000C89">
                  <w:pPr>
                    <w:rPr>
                      <w:rFonts w:eastAsia="Times New Roman"/>
                      <w:sz w:val="14"/>
                      <w:szCs w:val="14"/>
                      <w:lang w:eastAsia="en-GB"/>
                    </w:rPr>
                  </w:pPr>
                  <w:r>
                    <w:rPr>
                      <w:sz w:val="14"/>
                      <w:szCs w:val="14"/>
                      <w:lang w:eastAsia="ja-JP"/>
                    </w:rPr>
                    <w:t>{40%,6m,2m}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5E71F9C9"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558872E1"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6EAC10EE"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A126994"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0F693AFF"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5308EF26" w14:textId="77777777" w:rsidR="0066295B" w:rsidRDefault="00000C89">
                  <w:pPr>
                    <w:rPr>
                      <w:rFonts w:eastAsia="Batang"/>
                      <w:sz w:val="14"/>
                      <w:szCs w:val="14"/>
                    </w:rPr>
                  </w:pPr>
                  <w:r>
                    <w:rPr>
                      <w:rFonts w:eastAsia="Batang"/>
                      <w:sz w:val="14"/>
                      <w:szCs w:val="14"/>
                    </w:rPr>
                    <w:t>4.733</w:t>
                  </w:r>
                </w:p>
              </w:tc>
            </w:tr>
            <w:tr w:rsidR="0066295B" w14:paraId="704C9463"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4F11598F"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67A59D16"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57884289"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16D710A"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E965C5A"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6961F316"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6DB77FB6" w14:textId="77777777" w:rsidR="0066295B" w:rsidRDefault="00000C89">
                  <w:pPr>
                    <w:rPr>
                      <w:rFonts w:eastAsia="Times New Roman"/>
                      <w:sz w:val="14"/>
                      <w:szCs w:val="14"/>
                      <w:lang w:eastAsia="en-GB"/>
                    </w:rPr>
                  </w:pPr>
                  <w:r>
                    <w:rPr>
                      <w:sz w:val="14"/>
                      <w:szCs w:val="14"/>
                      <w:lang w:eastAsia="ja-JP"/>
                    </w:rPr>
                    <w:t>{60%,2m,2m}</w:t>
                  </w:r>
                </w:p>
              </w:tc>
              <w:tc>
                <w:tcPr>
                  <w:tcW w:w="751" w:type="dxa"/>
                  <w:vMerge/>
                  <w:tcBorders>
                    <w:top w:val="single" w:sz="4" w:space="0" w:color="auto"/>
                    <w:left w:val="single" w:sz="4" w:space="0" w:color="auto"/>
                    <w:bottom w:val="single" w:sz="4" w:space="0" w:color="auto"/>
                    <w:right w:val="single" w:sz="4" w:space="0" w:color="auto"/>
                  </w:tcBorders>
                  <w:vAlign w:val="center"/>
                </w:tcPr>
                <w:p w14:paraId="33AB5876"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4F6D7DB5"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367C769A"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FDEB05C"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7D209F05"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67818EB5" w14:textId="77777777" w:rsidR="0066295B" w:rsidRDefault="00000C89">
                  <w:pPr>
                    <w:rPr>
                      <w:rFonts w:eastAsia="Batang"/>
                      <w:sz w:val="14"/>
                      <w:szCs w:val="14"/>
                    </w:rPr>
                  </w:pPr>
                  <w:r>
                    <w:rPr>
                      <w:rFonts w:eastAsia="Batang"/>
                      <w:sz w:val="14"/>
                      <w:szCs w:val="14"/>
                    </w:rPr>
                    <w:t>4.478</w:t>
                  </w:r>
                </w:p>
              </w:tc>
            </w:tr>
            <w:tr w:rsidR="0066295B" w14:paraId="70887F78"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44E5839D" w14:textId="77777777" w:rsidR="0066295B" w:rsidRDefault="0066295B">
                  <w:pPr>
                    <w:rPr>
                      <w:rFonts w:ascii="Times New Roman" w:hAnsi="Times New Roman"/>
                      <w:sz w:val="14"/>
                      <w:szCs w:val="14"/>
                      <w:lang w:eastAsia="en-GB"/>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33F6FC5F"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253C964A"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05E5D31"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F29DF24"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646246B6"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293F9DC5" w14:textId="77777777" w:rsidR="0066295B" w:rsidRDefault="00000C89">
                  <w:pPr>
                    <w:rPr>
                      <w:rFonts w:eastAsia="Times New Roman"/>
                      <w:sz w:val="14"/>
                      <w:szCs w:val="14"/>
                      <w:lang w:eastAsia="en-GB"/>
                    </w:rPr>
                  </w:pPr>
                  <w:r>
                    <w:rPr>
                      <w:sz w:val="14"/>
                      <w:szCs w:val="14"/>
                      <w:lang w:eastAsia="ja-JP"/>
                    </w:rPr>
                    <w:t>{60%,6m,2m}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08944664" w14:textId="77777777" w:rsidR="0066295B" w:rsidRDefault="0066295B">
                  <w:pPr>
                    <w:rPr>
                      <w:rFonts w:ascii="Times New Roman" w:hAnsi="Times New Roman"/>
                      <w:sz w:val="14"/>
                      <w:szCs w:val="14"/>
                      <w:lang w:eastAsia="en-GB"/>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3B5D2A2B"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0027842C" w14:textId="77777777" w:rsidR="0066295B" w:rsidRDefault="0066295B">
                  <w:pPr>
                    <w:rPr>
                      <w:rFonts w:ascii="Times New Roman" w:hAnsi="Times New Roman"/>
                      <w:sz w:val="14"/>
                      <w:szCs w:val="14"/>
                      <w:lang w:eastAsia="en-GB"/>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07064994" w14:textId="77777777" w:rsidR="0066295B" w:rsidRDefault="0066295B">
                  <w:pPr>
                    <w:rPr>
                      <w:rFonts w:ascii="Times New Roman" w:hAnsi="Times New Roman"/>
                      <w:sz w:val="14"/>
                      <w:szCs w:val="14"/>
                      <w:lang w:eastAsia="en-GB"/>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17417216" w14:textId="77777777" w:rsidR="0066295B" w:rsidRDefault="0066295B">
                  <w:pPr>
                    <w:rPr>
                      <w:rFonts w:ascii="Times New Roman" w:hAnsi="Times New Roman"/>
                      <w:sz w:val="14"/>
                      <w:szCs w:val="14"/>
                      <w:lang w:eastAsia="en-GB"/>
                    </w:rPr>
                  </w:pPr>
                </w:p>
              </w:tc>
              <w:tc>
                <w:tcPr>
                  <w:tcW w:w="722" w:type="dxa"/>
                  <w:tcBorders>
                    <w:top w:val="single" w:sz="4" w:space="0" w:color="auto"/>
                    <w:left w:val="single" w:sz="4" w:space="0" w:color="auto"/>
                    <w:bottom w:val="single" w:sz="4" w:space="0" w:color="auto"/>
                    <w:right w:val="single" w:sz="4" w:space="0" w:color="auto"/>
                  </w:tcBorders>
                  <w:vAlign w:val="center"/>
                </w:tcPr>
                <w:p w14:paraId="44C26424" w14:textId="77777777" w:rsidR="0066295B" w:rsidRDefault="00000C89">
                  <w:pPr>
                    <w:rPr>
                      <w:rFonts w:eastAsia="Batang"/>
                      <w:sz w:val="14"/>
                      <w:szCs w:val="14"/>
                    </w:rPr>
                  </w:pPr>
                  <w:r>
                    <w:rPr>
                      <w:rFonts w:eastAsia="Batang"/>
                      <w:sz w:val="14"/>
                      <w:szCs w:val="14"/>
                    </w:rPr>
                    <w:t>4.75</w:t>
                  </w:r>
                </w:p>
              </w:tc>
            </w:tr>
            <w:tr w:rsidR="0066295B" w14:paraId="4243CDDD" w14:textId="77777777">
              <w:trPr>
                <w:trHeight w:val="20"/>
                <w:jc w:val="center"/>
              </w:trPr>
              <w:tc>
                <w:tcPr>
                  <w:tcW w:w="594" w:type="dxa"/>
                  <w:vMerge w:val="restart"/>
                  <w:tcBorders>
                    <w:top w:val="single" w:sz="4" w:space="0" w:color="auto"/>
                    <w:left w:val="single" w:sz="4" w:space="0" w:color="auto"/>
                    <w:bottom w:val="single" w:sz="4" w:space="0" w:color="auto"/>
                    <w:right w:val="single" w:sz="4" w:space="0" w:color="auto"/>
                  </w:tcBorders>
                </w:tcPr>
                <w:p w14:paraId="3F8F2491" w14:textId="77777777" w:rsidR="0066295B" w:rsidRDefault="00000C89">
                  <w:pPr>
                    <w:ind w:left="-72" w:right="-72"/>
                    <w:rPr>
                      <w:rFonts w:eastAsia="Times New Roman"/>
                      <w:sz w:val="14"/>
                      <w:szCs w:val="14"/>
                      <w:lang w:eastAsia="ja-JP"/>
                    </w:rPr>
                  </w:pPr>
                  <w:r>
                    <w:rPr>
                      <w:sz w:val="14"/>
                      <w:szCs w:val="14"/>
                      <w:lang w:eastAsia="ja-JP"/>
                    </w:rPr>
                    <w:t>II</w:t>
                  </w:r>
                </w:p>
              </w:tc>
              <w:tc>
                <w:tcPr>
                  <w:tcW w:w="813" w:type="dxa"/>
                  <w:vMerge/>
                  <w:tcBorders>
                    <w:top w:val="single" w:sz="4" w:space="0" w:color="auto"/>
                    <w:left w:val="single" w:sz="4" w:space="0" w:color="auto"/>
                    <w:bottom w:val="single" w:sz="4" w:space="0" w:color="auto"/>
                    <w:right w:val="single" w:sz="4" w:space="0" w:color="auto"/>
                  </w:tcBorders>
                  <w:vAlign w:val="center"/>
                </w:tcPr>
                <w:p w14:paraId="717A9FD2"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085230A1"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54205559"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7770E65"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D703B71"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45A5368B" w14:textId="77777777" w:rsidR="0066295B" w:rsidRDefault="00000C89">
                  <w:pPr>
                    <w:rPr>
                      <w:sz w:val="14"/>
                      <w:szCs w:val="14"/>
                      <w:lang w:eastAsia="ja-JP"/>
                    </w:rPr>
                  </w:pPr>
                  <w:r>
                    <w:rPr>
                      <w:rFonts w:eastAsia="Batang"/>
                      <w:sz w:val="14"/>
                      <w:szCs w:val="14"/>
                    </w:rPr>
                    <w:t xml:space="preserve">{40%,2m,2m} </w:t>
                  </w:r>
                </w:p>
              </w:tc>
              <w:tc>
                <w:tcPr>
                  <w:tcW w:w="751" w:type="dxa"/>
                  <w:vMerge w:val="restart"/>
                  <w:tcBorders>
                    <w:top w:val="single" w:sz="4" w:space="0" w:color="auto"/>
                    <w:left w:val="single" w:sz="4" w:space="0" w:color="auto"/>
                    <w:bottom w:val="single" w:sz="4" w:space="0" w:color="auto"/>
                    <w:right w:val="single" w:sz="4" w:space="0" w:color="auto"/>
                  </w:tcBorders>
                </w:tcPr>
                <w:p w14:paraId="6E2A39D3" w14:textId="77777777" w:rsidR="0066295B" w:rsidRDefault="0066295B">
                  <w:pPr>
                    <w:rPr>
                      <w:rFonts w:eastAsia="Batang"/>
                      <w:sz w:val="14"/>
                      <w:szCs w:val="14"/>
                    </w:rPr>
                  </w:pPr>
                </w:p>
              </w:tc>
              <w:tc>
                <w:tcPr>
                  <w:tcW w:w="593" w:type="dxa"/>
                  <w:vMerge w:val="restart"/>
                  <w:tcBorders>
                    <w:top w:val="single" w:sz="4" w:space="0" w:color="auto"/>
                    <w:left w:val="single" w:sz="4" w:space="0" w:color="auto"/>
                    <w:bottom w:val="single" w:sz="4" w:space="0" w:color="auto"/>
                    <w:right w:val="single" w:sz="4" w:space="0" w:color="auto"/>
                  </w:tcBorders>
                </w:tcPr>
                <w:p w14:paraId="64F950DB" w14:textId="77777777" w:rsidR="0066295B" w:rsidRDefault="0066295B">
                  <w:pPr>
                    <w:rPr>
                      <w:rFonts w:eastAsia="Times New Roman"/>
                      <w:sz w:val="14"/>
                      <w:szCs w:val="14"/>
                      <w:lang w:eastAsia="en-GB"/>
                    </w:rPr>
                  </w:pPr>
                </w:p>
              </w:tc>
              <w:tc>
                <w:tcPr>
                  <w:tcW w:w="541" w:type="dxa"/>
                  <w:vMerge w:val="restart"/>
                  <w:tcBorders>
                    <w:top w:val="single" w:sz="4" w:space="0" w:color="auto"/>
                    <w:left w:val="single" w:sz="4" w:space="0" w:color="auto"/>
                    <w:bottom w:val="single" w:sz="4" w:space="0" w:color="auto"/>
                    <w:right w:val="single" w:sz="4" w:space="0" w:color="auto"/>
                  </w:tcBorders>
                </w:tcPr>
                <w:p w14:paraId="4B9FCF7A" w14:textId="77777777" w:rsidR="0066295B" w:rsidRDefault="0066295B">
                  <w:pPr>
                    <w:rPr>
                      <w:rFonts w:eastAsia="Batang"/>
                      <w:sz w:val="14"/>
                      <w:szCs w:val="14"/>
                    </w:rPr>
                  </w:pPr>
                </w:p>
              </w:tc>
              <w:tc>
                <w:tcPr>
                  <w:tcW w:w="875" w:type="dxa"/>
                  <w:vMerge w:val="restart"/>
                  <w:tcBorders>
                    <w:top w:val="single" w:sz="4" w:space="0" w:color="auto"/>
                    <w:left w:val="single" w:sz="4" w:space="0" w:color="auto"/>
                    <w:bottom w:val="single" w:sz="4" w:space="0" w:color="auto"/>
                    <w:right w:val="single" w:sz="4" w:space="0" w:color="auto"/>
                  </w:tcBorders>
                </w:tcPr>
                <w:p w14:paraId="4CE76711" w14:textId="77777777" w:rsidR="0066295B" w:rsidRDefault="00000C89">
                  <w:pPr>
                    <w:rPr>
                      <w:rFonts w:eastAsia="Batang"/>
                      <w:sz w:val="14"/>
                      <w:szCs w:val="14"/>
                    </w:rPr>
                  </w:pPr>
                  <w:r>
                    <w:rPr>
                      <w:rFonts w:eastAsia="Batang"/>
                      <w:sz w:val="14"/>
                      <w:szCs w:val="14"/>
                    </w:rPr>
                    <w:t>4,884,345 complex parameters</w:t>
                  </w:r>
                </w:p>
              </w:tc>
              <w:tc>
                <w:tcPr>
                  <w:tcW w:w="832" w:type="dxa"/>
                  <w:vMerge w:val="restart"/>
                  <w:tcBorders>
                    <w:top w:val="single" w:sz="4" w:space="0" w:color="auto"/>
                    <w:left w:val="single" w:sz="4" w:space="0" w:color="auto"/>
                    <w:bottom w:val="single" w:sz="4" w:space="0" w:color="auto"/>
                    <w:right w:val="single" w:sz="4" w:space="0" w:color="auto"/>
                  </w:tcBorders>
                </w:tcPr>
                <w:p w14:paraId="6469D8A8" w14:textId="77777777" w:rsidR="0066295B" w:rsidRDefault="00000C89">
                  <w:pPr>
                    <w:rPr>
                      <w:rFonts w:eastAsia="Batang"/>
                      <w:sz w:val="14"/>
                      <w:szCs w:val="14"/>
                    </w:rPr>
                  </w:pPr>
                  <w:r>
                    <w:rPr>
                      <w:rFonts w:eastAsia="Batang"/>
                      <w:sz w:val="14"/>
                      <w:szCs w:val="14"/>
                    </w:rPr>
                    <w:t>328,859,463 FLOPs</w:t>
                  </w:r>
                </w:p>
              </w:tc>
              <w:tc>
                <w:tcPr>
                  <w:tcW w:w="722" w:type="dxa"/>
                  <w:tcBorders>
                    <w:top w:val="single" w:sz="4" w:space="0" w:color="auto"/>
                    <w:left w:val="single" w:sz="4" w:space="0" w:color="auto"/>
                    <w:bottom w:val="single" w:sz="4" w:space="0" w:color="auto"/>
                    <w:right w:val="single" w:sz="4" w:space="0" w:color="auto"/>
                  </w:tcBorders>
                  <w:vAlign w:val="center"/>
                </w:tcPr>
                <w:p w14:paraId="4BA98AEF" w14:textId="77777777" w:rsidR="0066295B" w:rsidRDefault="00000C89">
                  <w:pPr>
                    <w:rPr>
                      <w:rFonts w:eastAsia="Batang"/>
                      <w:sz w:val="14"/>
                      <w:szCs w:val="14"/>
                    </w:rPr>
                  </w:pPr>
                  <w:r>
                    <w:rPr>
                      <w:rFonts w:eastAsia="Batang"/>
                      <w:sz w:val="14"/>
                      <w:szCs w:val="14"/>
                    </w:rPr>
                    <w:t>4.283</w:t>
                  </w:r>
                </w:p>
              </w:tc>
            </w:tr>
            <w:tr w:rsidR="0066295B" w14:paraId="36D54428"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3E3D655C"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4665E9A"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76480E29"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45544164"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C5D74F7"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385D0731"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63E9A602" w14:textId="77777777" w:rsidR="0066295B" w:rsidRDefault="00000C89">
                  <w:pPr>
                    <w:rPr>
                      <w:rFonts w:eastAsia="Times New Roman"/>
                      <w:sz w:val="14"/>
                      <w:szCs w:val="14"/>
                      <w:lang w:eastAsia="ja-JP"/>
                    </w:rPr>
                  </w:pPr>
                  <w:r>
                    <w:rPr>
                      <w:sz w:val="14"/>
                      <w:szCs w:val="14"/>
                      <w:lang w:eastAsia="ja-JP"/>
                    </w:rPr>
                    <w:t>{40%,6m,2m}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1592984F"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33E9D2A9"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2C436D92"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1CF3B27"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761D1B16"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55A5059D" w14:textId="77777777" w:rsidR="0066295B" w:rsidRDefault="00000C89">
                  <w:pPr>
                    <w:rPr>
                      <w:rFonts w:eastAsia="Batang"/>
                      <w:sz w:val="14"/>
                      <w:szCs w:val="14"/>
                    </w:rPr>
                  </w:pPr>
                  <w:r>
                    <w:rPr>
                      <w:rFonts w:eastAsia="Batang"/>
                      <w:sz w:val="14"/>
                      <w:szCs w:val="14"/>
                    </w:rPr>
                    <w:t>2.755</w:t>
                  </w:r>
                </w:p>
              </w:tc>
            </w:tr>
            <w:tr w:rsidR="0066295B" w14:paraId="3F2860BB"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2EA4907E"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7A480311"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37AAA673"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28C06C9C"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7913668C"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78520CCE"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7EC23617" w14:textId="77777777" w:rsidR="0066295B" w:rsidRDefault="00000C89">
                  <w:pPr>
                    <w:rPr>
                      <w:rFonts w:eastAsia="Times New Roman"/>
                      <w:sz w:val="14"/>
                      <w:szCs w:val="14"/>
                      <w:lang w:eastAsia="ja-JP"/>
                    </w:rPr>
                  </w:pPr>
                  <w:r>
                    <w:rPr>
                      <w:sz w:val="14"/>
                      <w:szCs w:val="14"/>
                      <w:lang w:eastAsia="ja-JP"/>
                    </w:rPr>
                    <w:t>{60%,2m,2m}</w:t>
                  </w:r>
                </w:p>
              </w:tc>
              <w:tc>
                <w:tcPr>
                  <w:tcW w:w="751" w:type="dxa"/>
                  <w:vMerge/>
                  <w:tcBorders>
                    <w:top w:val="single" w:sz="4" w:space="0" w:color="auto"/>
                    <w:left w:val="single" w:sz="4" w:space="0" w:color="auto"/>
                    <w:bottom w:val="single" w:sz="4" w:space="0" w:color="auto"/>
                    <w:right w:val="single" w:sz="4" w:space="0" w:color="auto"/>
                  </w:tcBorders>
                  <w:vAlign w:val="center"/>
                </w:tcPr>
                <w:p w14:paraId="7BA208E9"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123CDCE4"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43F2CF40"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55059B79"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532A46E6"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17EECC82" w14:textId="77777777" w:rsidR="0066295B" w:rsidRDefault="00000C89">
                  <w:pPr>
                    <w:rPr>
                      <w:rFonts w:eastAsia="Batang"/>
                      <w:sz w:val="14"/>
                      <w:szCs w:val="14"/>
                    </w:rPr>
                  </w:pPr>
                  <w:r>
                    <w:rPr>
                      <w:rFonts w:eastAsia="Batang"/>
                      <w:sz w:val="14"/>
                      <w:szCs w:val="14"/>
                    </w:rPr>
                    <w:t>3.446</w:t>
                  </w:r>
                </w:p>
              </w:tc>
            </w:tr>
            <w:tr w:rsidR="0066295B" w14:paraId="2F7DAA22" w14:textId="77777777">
              <w:trPr>
                <w:trHeight w:val="20"/>
                <w:jc w:val="center"/>
              </w:trPr>
              <w:tc>
                <w:tcPr>
                  <w:tcW w:w="594" w:type="dxa"/>
                  <w:vMerge/>
                  <w:tcBorders>
                    <w:top w:val="single" w:sz="4" w:space="0" w:color="auto"/>
                    <w:left w:val="single" w:sz="4" w:space="0" w:color="auto"/>
                    <w:bottom w:val="single" w:sz="4" w:space="0" w:color="auto"/>
                    <w:right w:val="single" w:sz="4" w:space="0" w:color="auto"/>
                  </w:tcBorders>
                  <w:vAlign w:val="center"/>
                </w:tcPr>
                <w:p w14:paraId="0B13C70B" w14:textId="77777777" w:rsidR="0066295B" w:rsidRDefault="0066295B">
                  <w:pPr>
                    <w:rPr>
                      <w:rFonts w:ascii="Times New Roman" w:hAnsi="Times New Roman"/>
                      <w:sz w:val="14"/>
                      <w:szCs w:val="14"/>
                      <w:lang w:eastAsia="ja-JP"/>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10C7B40F" w14:textId="77777777" w:rsidR="0066295B" w:rsidRDefault="0066295B">
                  <w:pPr>
                    <w:rPr>
                      <w:rFonts w:ascii="Times New Roman" w:hAnsi="Times New Roman"/>
                      <w:sz w:val="14"/>
                      <w:szCs w:val="14"/>
                      <w:lang w:eastAsia="ja-JP"/>
                    </w:rPr>
                  </w:pPr>
                </w:p>
              </w:tc>
              <w:tc>
                <w:tcPr>
                  <w:tcW w:w="821" w:type="dxa"/>
                  <w:vMerge/>
                  <w:tcBorders>
                    <w:top w:val="single" w:sz="4" w:space="0" w:color="auto"/>
                    <w:left w:val="single" w:sz="4" w:space="0" w:color="auto"/>
                    <w:bottom w:val="single" w:sz="4" w:space="0" w:color="auto"/>
                    <w:right w:val="single" w:sz="4" w:space="0" w:color="auto"/>
                  </w:tcBorders>
                  <w:vAlign w:val="center"/>
                </w:tcPr>
                <w:p w14:paraId="58536CBA" w14:textId="77777777" w:rsidR="0066295B" w:rsidRDefault="0066295B">
                  <w:pPr>
                    <w:rPr>
                      <w:rFonts w:ascii="Times New Roman" w:hAnsi="Times New Roman"/>
                      <w:sz w:val="14"/>
                      <w:szCs w:val="14"/>
                      <w:lang w:eastAsia="en-GB"/>
                    </w:rPr>
                  </w:pPr>
                </w:p>
              </w:tc>
              <w:tc>
                <w:tcPr>
                  <w:tcW w:w="532" w:type="dxa"/>
                  <w:vMerge/>
                  <w:tcBorders>
                    <w:top w:val="single" w:sz="4" w:space="0" w:color="auto"/>
                    <w:left w:val="single" w:sz="4" w:space="0" w:color="auto"/>
                    <w:bottom w:val="single" w:sz="4" w:space="0" w:color="auto"/>
                    <w:right w:val="single" w:sz="4" w:space="0" w:color="auto"/>
                  </w:tcBorders>
                  <w:vAlign w:val="center"/>
                </w:tcPr>
                <w:p w14:paraId="137F0E24" w14:textId="77777777" w:rsidR="0066295B" w:rsidRDefault="0066295B">
                  <w:pPr>
                    <w:rPr>
                      <w:rFonts w:ascii="Times New Roman" w:hAnsi="Times New Roman"/>
                      <w:sz w:val="14"/>
                      <w:szCs w:val="14"/>
                      <w:lang w:eastAsia="en-GB"/>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C4E2424" w14:textId="77777777" w:rsidR="0066295B" w:rsidRDefault="0066295B">
                  <w:pPr>
                    <w:rPr>
                      <w:rFonts w:ascii="Times New Roman" w:hAnsi="Times New Roman"/>
                      <w:sz w:val="14"/>
                      <w:szCs w:val="14"/>
                      <w:lang w:eastAsia="en-GB"/>
                    </w:rPr>
                  </w:pPr>
                </w:p>
              </w:tc>
              <w:tc>
                <w:tcPr>
                  <w:tcW w:w="656" w:type="dxa"/>
                  <w:vMerge/>
                  <w:tcBorders>
                    <w:top w:val="single" w:sz="4" w:space="0" w:color="auto"/>
                    <w:left w:val="single" w:sz="4" w:space="0" w:color="auto"/>
                    <w:bottom w:val="single" w:sz="4" w:space="0" w:color="auto"/>
                    <w:right w:val="single" w:sz="4" w:space="0" w:color="auto"/>
                  </w:tcBorders>
                  <w:vAlign w:val="center"/>
                </w:tcPr>
                <w:p w14:paraId="2CCD413C" w14:textId="77777777" w:rsidR="0066295B" w:rsidRDefault="0066295B">
                  <w:pPr>
                    <w:rPr>
                      <w:rFonts w:ascii="Times New Roman" w:hAnsi="Times New Roman"/>
                      <w:sz w:val="14"/>
                      <w:szCs w:val="14"/>
                      <w:lang w:eastAsia="en-GB"/>
                    </w:rPr>
                  </w:pPr>
                </w:p>
              </w:tc>
              <w:tc>
                <w:tcPr>
                  <w:tcW w:w="982" w:type="dxa"/>
                  <w:tcBorders>
                    <w:top w:val="single" w:sz="4" w:space="0" w:color="auto"/>
                    <w:left w:val="single" w:sz="4" w:space="0" w:color="auto"/>
                    <w:bottom w:val="single" w:sz="4" w:space="0" w:color="auto"/>
                    <w:right w:val="single" w:sz="4" w:space="0" w:color="auto"/>
                  </w:tcBorders>
                </w:tcPr>
                <w:p w14:paraId="594C7190" w14:textId="77777777" w:rsidR="0066295B" w:rsidRDefault="00000C89">
                  <w:pPr>
                    <w:rPr>
                      <w:rFonts w:eastAsia="Times New Roman"/>
                      <w:sz w:val="14"/>
                      <w:szCs w:val="14"/>
                      <w:lang w:eastAsia="ja-JP"/>
                    </w:rPr>
                  </w:pPr>
                  <w:r>
                    <w:rPr>
                      <w:sz w:val="14"/>
                      <w:szCs w:val="14"/>
                      <w:lang w:eastAsia="ja-JP"/>
                    </w:rPr>
                    <w:t>{60%,6m,2m}</w:t>
                  </w:r>
                </w:p>
              </w:tc>
              <w:tc>
                <w:tcPr>
                  <w:tcW w:w="751" w:type="dxa"/>
                  <w:vMerge/>
                  <w:tcBorders>
                    <w:top w:val="single" w:sz="4" w:space="0" w:color="auto"/>
                    <w:left w:val="single" w:sz="4" w:space="0" w:color="auto"/>
                    <w:bottom w:val="single" w:sz="4" w:space="0" w:color="auto"/>
                    <w:right w:val="single" w:sz="4" w:space="0" w:color="auto"/>
                  </w:tcBorders>
                  <w:vAlign w:val="center"/>
                </w:tcPr>
                <w:p w14:paraId="64AD8830" w14:textId="77777777" w:rsidR="0066295B" w:rsidRDefault="0066295B">
                  <w:pPr>
                    <w:rPr>
                      <w:rFonts w:ascii="Times New Roman" w:eastAsia="Batang" w:hAnsi="Times New Roman"/>
                      <w:sz w:val="14"/>
                      <w:szCs w:val="14"/>
                    </w:rPr>
                  </w:pPr>
                </w:p>
              </w:tc>
              <w:tc>
                <w:tcPr>
                  <w:tcW w:w="593" w:type="dxa"/>
                  <w:vMerge/>
                  <w:tcBorders>
                    <w:top w:val="single" w:sz="4" w:space="0" w:color="auto"/>
                    <w:left w:val="single" w:sz="4" w:space="0" w:color="auto"/>
                    <w:bottom w:val="single" w:sz="4" w:space="0" w:color="auto"/>
                    <w:right w:val="single" w:sz="4" w:space="0" w:color="auto"/>
                  </w:tcBorders>
                  <w:vAlign w:val="center"/>
                </w:tcPr>
                <w:p w14:paraId="704E8256" w14:textId="77777777" w:rsidR="0066295B" w:rsidRDefault="0066295B">
                  <w:pPr>
                    <w:rPr>
                      <w:rFonts w:ascii="Times New Roman" w:hAnsi="Times New Roman"/>
                      <w:sz w:val="14"/>
                      <w:szCs w:val="14"/>
                      <w:lang w:eastAsia="en-GB"/>
                    </w:rPr>
                  </w:pPr>
                </w:p>
              </w:tc>
              <w:tc>
                <w:tcPr>
                  <w:tcW w:w="541" w:type="dxa"/>
                  <w:vMerge/>
                  <w:tcBorders>
                    <w:top w:val="single" w:sz="4" w:space="0" w:color="auto"/>
                    <w:left w:val="single" w:sz="4" w:space="0" w:color="auto"/>
                    <w:bottom w:val="single" w:sz="4" w:space="0" w:color="auto"/>
                    <w:right w:val="single" w:sz="4" w:space="0" w:color="auto"/>
                  </w:tcBorders>
                  <w:vAlign w:val="center"/>
                </w:tcPr>
                <w:p w14:paraId="0EEB0279" w14:textId="77777777" w:rsidR="0066295B" w:rsidRDefault="0066295B">
                  <w:pPr>
                    <w:rPr>
                      <w:rFonts w:ascii="Times New Roman" w:eastAsia="Batang" w:hAnsi="Times New Roman"/>
                      <w:sz w:val="14"/>
                      <w:szCs w:val="14"/>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8CA9EB7" w14:textId="77777777" w:rsidR="0066295B" w:rsidRDefault="0066295B">
                  <w:pPr>
                    <w:rPr>
                      <w:rFonts w:ascii="Times New Roman" w:eastAsia="Batang" w:hAnsi="Times New Roman"/>
                      <w:sz w:val="14"/>
                      <w:szCs w:val="14"/>
                    </w:rPr>
                  </w:pPr>
                </w:p>
              </w:tc>
              <w:tc>
                <w:tcPr>
                  <w:tcW w:w="832" w:type="dxa"/>
                  <w:vMerge/>
                  <w:tcBorders>
                    <w:top w:val="single" w:sz="4" w:space="0" w:color="auto"/>
                    <w:left w:val="single" w:sz="4" w:space="0" w:color="auto"/>
                    <w:bottom w:val="single" w:sz="4" w:space="0" w:color="auto"/>
                    <w:right w:val="single" w:sz="4" w:space="0" w:color="auto"/>
                  </w:tcBorders>
                  <w:vAlign w:val="center"/>
                </w:tcPr>
                <w:p w14:paraId="4037CC9D" w14:textId="77777777" w:rsidR="0066295B" w:rsidRDefault="0066295B">
                  <w:pPr>
                    <w:rPr>
                      <w:rFonts w:ascii="Times New Roman" w:eastAsia="Batang" w:hAnsi="Times New Roman"/>
                      <w:sz w:val="14"/>
                      <w:szCs w:val="14"/>
                    </w:rPr>
                  </w:pPr>
                </w:p>
              </w:tc>
              <w:tc>
                <w:tcPr>
                  <w:tcW w:w="722" w:type="dxa"/>
                  <w:tcBorders>
                    <w:top w:val="single" w:sz="4" w:space="0" w:color="auto"/>
                    <w:left w:val="single" w:sz="4" w:space="0" w:color="auto"/>
                    <w:bottom w:val="single" w:sz="4" w:space="0" w:color="auto"/>
                    <w:right w:val="single" w:sz="4" w:space="0" w:color="auto"/>
                  </w:tcBorders>
                  <w:vAlign w:val="center"/>
                </w:tcPr>
                <w:p w14:paraId="37B17FB9" w14:textId="77777777" w:rsidR="0066295B" w:rsidRDefault="00000C89">
                  <w:pPr>
                    <w:rPr>
                      <w:rFonts w:eastAsia="Batang"/>
                      <w:sz w:val="14"/>
                      <w:szCs w:val="14"/>
                    </w:rPr>
                  </w:pPr>
                  <w:r>
                    <w:rPr>
                      <w:rFonts w:eastAsia="Batang"/>
                      <w:sz w:val="14"/>
                      <w:szCs w:val="14"/>
                    </w:rPr>
                    <w:t>2.759</w:t>
                  </w:r>
                </w:p>
              </w:tc>
            </w:tr>
          </w:tbl>
          <w:p w14:paraId="02F4B099" w14:textId="77777777" w:rsidR="0066295B" w:rsidRDefault="0066295B"/>
        </w:tc>
      </w:tr>
    </w:tbl>
    <w:p w14:paraId="0959599A" w14:textId="77777777" w:rsidR="0066295B" w:rsidRDefault="0066295B">
      <w:pPr>
        <w:rPr>
          <w:lang w:eastAsia="ja-JP"/>
        </w:rPr>
      </w:pPr>
    </w:p>
    <w:p w14:paraId="43CF15D2" w14:textId="77777777" w:rsidR="0066295B" w:rsidRDefault="00000C89">
      <w:pPr>
        <w:pStyle w:val="Heading2"/>
        <w:rPr>
          <w:lang w:val="en-US"/>
        </w:rPr>
      </w:pPr>
      <w:r>
        <w:rPr>
          <w:lang w:val="en-US"/>
        </w:rPr>
        <w:t>Evaluation of issues related to ground truth labels</w:t>
      </w:r>
    </w:p>
    <w:tbl>
      <w:tblPr>
        <w:tblStyle w:val="TableGrid"/>
        <w:tblW w:w="0" w:type="auto"/>
        <w:tblLook w:val="04A0" w:firstRow="1" w:lastRow="0" w:firstColumn="1" w:lastColumn="0" w:noHBand="0" w:noVBand="1"/>
      </w:tblPr>
      <w:tblGrid>
        <w:gridCol w:w="9962"/>
      </w:tblGrid>
      <w:tr w:rsidR="0066295B" w14:paraId="39E42A59" w14:textId="77777777">
        <w:tc>
          <w:tcPr>
            <w:tcW w:w="9962" w:type="dxa"/>
          </w:tcPr>
          <w:p w14:paraId="7A8501AC" w14:textId="77777777" w:rsidR="0066295B" w:rsidRDefault="00000C89">
            <w:pPr>
              <w:pStyle w:val="ListParagraph"/>
              <w:numPr>
                <w:ilvl w:val="0"/>
                <w:numId w:val="20"/>
              </w:numPr>
              <w:rPr>
                <w:lang w:eastAsia="ja-JP"/>
              </w:rPr>
            </w:pPr>
            <w:r>
              <w:rPr>
                <w:lang w:eastAsia="ja-JP"/>
              </w:rPr>
              <w:t>Nokia (R1-2212331)</w:t>
            </w:r>
          </w:p>
          <w:p w14:paraId="5B9E0D95" w14:textId="77777777" w:rsidR="0066295B" w:rsidRDefault="00000C89">
            <w:pPr>
              <w:ind w:left="360"/>
              <w:jc w:val="center"/>
            </w:pPr>
            <w:r>
              <w:rPr>
                <w:noProof/>
              </w:rPr>
              <w:drawing>
                <wp:inline distT="0" distB="0" distL="0" distR="0" wp14:anchorId="39CC8A0C" wp14:editId="76D8AF3F">
                  <wp:extent cx="2876550" cy="2159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76550" cy="2159000"/>
                          </a:xfrm>
                          <a:prstGeom prst="rect">
                            <a:avLst/>
                          </a:prstGeom>
                          <a:noFill/>
                          <a:ln>
                            <a:noFill/>
                          </a:ln>
                        </pic:spPr>
                      </pic:pic>
                    </a:graphicData>
                  </a:graphic>
                </wp:inline>
              </w:drawing>
            </w:r>
          </w:p>
          <w:p w14:paraId="597BEEC2" w14:textId="77777777" w:rsidR="0066295B" w:rsidRDefault="00000C89">
            <w:pPr>
              <w:ind w:left="360"/>
            </w:pPr>
            <w:r>
              <w:rPr>
                <w:b/>
                <w:bCs/>
              </w:rPr>
              <w:t>Fig. 2:</w:t>
            </w:r>
            <w:r>
              <w:t xml:space="preserve"> LOS/NLOS detection accuracy versus required labelled data volume in training between two approaches, random data labelling and on-demand labelling </w:t>
            </w:r>
          </w:p>
          <w:p w14:paraId="02837C52" w14:textId="77777777" w:rsidR="0066295B" w:rsidRDefault="0066295B">
            <w:pPr>
              <w:rPr>
                <w:lang w:eastAsia="ja-JP"/>
              </w:rPr>
            </w:pPr>
          </w:p>
          <w:p w14:paraId="0945023A" w14:textId="77777777" w:rsidR="0066295B" w:rsidRDefault="00000C89">
            <w:pPr>
              <w:rPr>
                <w:rFonts w:ascii="Segoe UI" w:hAnsi="Segoe UI" w:cs="Segoe UI"/>
                <w:sz w:val="18"/>
                <w:szCs w:val="18"/>
              </w:rPr>
            </w:pPr>
            <w:r>
              <w:rPr>
                <w:rFonts w:eastAsia="Times New Roman"/>
                <w:b/>
                <w:bCs/>
              </w:rPr>
              <w:t>Table 2</w:t>
            </w:r>
            <w:r>
              <w:rPr>
                <w:rFonts w:eastAsia="Times New Roman"/>
              </w:rPr>
              <w:t>: Model information and evaluation results for AI/ML model for on-demand labelling and random labelling. </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4"/>
              <w:gridCol w:w="818"/>
              <w:gridCol w:w="824"/>
              <w:gridCol w:w="972"/>
              <w:gridCol w:w="780"/>
              <w:gridCol w:w="1018"/>
              <w:gridCol w:w="1305"/>
              <w:gridCol w:w="1996"/>
            </w:tblGrid>
            <w:tr w:rsidR="0066295B" w14:paraId="54281581" w14:textId="77777777">
              <w:trPr>
                <w:trHeight w:val="300"/>
              </w:trPr>
              <w:tc>
                <w:tcPr>
                  <w:tcW w:w="716" w:type="dxa"/>
                  <w:vMerge w:val="restart"/>
                  <w:tcBorders>
                    <w:top w:val="single" w:sz="4" w:space="0" w:color="auto"/>
                    <w:left w:val="single" w:sz="4" w:space="0" w:color="auto"/>
                    <w:bottom w:val="single" w:sz="4" w:space="0" w:color="auto"/>
                    <w:right w:val="single" w:sz="4" w:space="0" w:color="auto"/>
                  </w:tcBorders>
                </w:tcPr>
                <w:p w14:paraId="37731389" w14:textId="77777777" w:rsidR="0066295B" w:rsidRDefault="00000C89">
                  <w:pPr>
                    <w:rPr>
                      <w:b/>
                      <w:bCs/>
                      <w:sz w:val="18"/>
                      <w:szCs w:val="18"/>
                    </w:rPr>
                  </w:pPr>
                  <w:r>
                    <w:rPr>
                      <w:b/>
                      <w:bCs/>
                      <w:sz w:val="18"/>
                      <w:szCs w:val="18"/>
                    </w:rPr>
                    <w:t>Model input</w:t>
                  </w:r>
                </w:p>
              </w:tc>
              <w:tc>
                <w:tcPr>
                  <w:tcW w:w="1122" w:type="dxa"/>
                  <w:vMerge w:val="restart"/>
                  <w:tcBorders>
                    <w:top w:val="single" w:sz="4" w:space="0" w:color="auto"/>
                    <w:left w:val="single" w:sz="4" w:space="0" w:color="auto"/>
                    <w:bottom w:val="single" w:sz="4" w:space="0" w:color="auto"/>
                    <w:right w:val="single" w:sz="4" w:space="0" w:color="auto"/>
                  </w:tcBorders>
                </w:tcPr>
                <w:p w14:paraId="54C13C89" w14:textId="77777777" w:rsidR="0066295B" w:rsidRDefault="00000C89">
                  <w:pPr>
                    <w:rPr>
                      <w:b/>
                      <w:bCs/>
                      <w:sz w:val="18"/>
                      <w:szCs w:val="18"/>
                    </w:rPr>
                  </w:pPr>
                  <w:r>
                    <w:rPr>
                      <w:b/>
                      <w:bCs/>
                      <w:sz w:val="18"/>
                      <w:szCs w:val="18"/>
                    </w:rPr>
                    <w:t>Model output</w:t>
                  </w:r>
                </w:p>
              </w:tc>
              <w:tc>
                <w:tcPr>
                  <w:tcW w:w="851" w:type="dxa"/>
                  <w:vMerge w:val="restart"/>
                  <w:tcBorders>
                    <w:top w:val="single" w:sz="4" w:space="0" w:color="auto"/>
                    <w:left w:val="single" w:sz="4" w:space="0" w:color="auto"/>
                    <w:bottom w:val="single" w:sz="4" w:space="0" w:color="auto"/>
                    <w:right w:val="single" w:sz="4" w:space="0" w:color="auto"/>
                  </w:tcBorders>
                </w:tcPr>
                <w:p w14:paraId="143C3328" w14:textId="77777777" w:rsidR="0066295B" w:rsidRDefault="00000C89">
                  <w:pPr>
                    <w:rPr>
                      <w:b/>
                      <w:bCs/>
                      <w:sz w:val="18"/>
                      <w:szCs w:val="18"/>
                    </w:rPr>
                  </w:pPr>
                  <w:r>
                    <w:rPr>
                      <w:b/>
                      <w:bCs/>
                      <w:sz w:val="18"/>
                      <w:szCs w:val="18"/>
                    </w:rPr>
                    <w:t>Label</w:t>
                  </w:r>
                </w:p>
              </w:tc>
              <w:tc>
                <w:tcPr>
                  <w:tcW w:w="850" w:type="dxa"/>
                  <w:vMerge w:val="restart"/>
                  <w:tcBorders>
                    <w:top w:val="single" w:sz="4" w:space="0" w:color="auto"/>
                    <w:left w:val="single" w:sz="4" w:space="0" w:color="auto"/>
                    <w:bottom w:val="single" w:sz="4" w:space="0" w:color="auto"/>
                    <w:right w:val="single" w:sz="4" w:space="0" w:color="auto"/>
                  </w:tcBorders>
                </w:tcPr>
                <w:p w14:paraId="648341C6" w14:textId="77777777" w:rsidR="0066295B" w:rsidRDefault="00000C89">
                  <w:pPr>
                    <w:rPr>
                      <w:b/>
                      <w:bCs/>
                      <w:sz w:val="18"/>
                      <w:szCs w:val="18"/>
                    </w:rPr>
                  </w:pPr>
                  <w:r>
                    <w:rPr>
                      <w:b/>
                      <w:bCs/>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1A7F2445" w14:textId="77777777" w:rsidR="0066295B" w:rsidRDefault="00000C89">
                  <w:pPr>
                    <w:rPr>
                      <w:b/>
                      <w:bCs/>
                      <w:sz w:val="18"/>
                      <w:szCs w:val="18"/>
                    </w:rPr>
                  </w:pPr>
                  <w:r>
                    <w:rPr>
                      <w:b/>
                      <w:bCs/>
                      <w:sz w:val="18"/>
                      <w:szCs w:val="18"/>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1A9F2EA8" w14:textId="77777777" w:rsidR="0066295B" w:rsidRDefault="00000C89">
                  <w:pPr>
                    <w:rPr>
                      <w:b/>
                      <w:bCs/>
                      <w:sz w:val="18"/>
                      <w:szCs w:val="18"/>
                    </w:rPr>
                  </w:pPr>
                  <w:r>
                    <w:rPr>
                      <w:b/>
                      <w:bCs/>
                      <w:sz w:val="18"/>
                      <w:szCs w:val="18"/>
                    </w:rPr>
                    <w:t>AI/ML complexity</w:t>
                  </w:r>
                </w:p>
              </w:tc>
              <w:tc>
                <w:tcPr>
                  <w:tcW w:w="2302" w:type="dxa"/>
                  <w:tcBorders>
                    <w:top w:val="single" w:sz="4" w:space="0" w:color="auto"/>
                    <w:left w:val="single" w:sz="4" w:space="0" w:color="auto"/>
                    <w:bottom w:val="single" w:sz="4" w:space="0" w:color="auto"/>
                    <w:right w:val="single" w:sz="4" w:space="0" w:color="auto"/>
                  </w:tcBorders>
                </w:tcPr>
                <w:p w14:paraId="67CD905C" w14:textId="77777777" w:rsidR="0066295B" w:rsidRDefault="00000C89">
                  <w:pPr>
                    <w:rPr>
                      <w:b/>
                      <w:bCs/>
                      <w:sz w:val="18"/>
                      <w:szCs w:val="18"/>
                    </w:rPr>
                  </w:pPr>
                  <w:r>
                    <w:rPr>
                      <w:b/>
                      <w:bCs/>
                      <w:sz w:val="18"/>
                      <w:szCs w:val="18"/>
                    </w:rPr>
                    <w:t>Required training data size to reach accuracy at 82%</w:t>
                  </w:r>
                </w:p>
              </w:tc>
            </w:tr>
            <w:tr w:rsidR="0066295B" w14:paraId="1C608E20" w14:textId="77777777">
              <w:trPr>
                <w:trHeight w:val="300"/>
              </w:trPr>
              <w:tc>
                <w:tcPr>
                  <w:tcW w:w="716" w:type="dxa"/>
                  <w:vMerge/>
                  <w:tcBorders>
                    <w:top w:val="single" w:sz="4" w:space="0" w:color="auto"/>
                    <w:left w:val="single" w:sz="4" w:space="0" w:color="auto"/>
                    <w:bottom w:val="single" w:sz="4" w:space="0" w:color="auto"/>
                    <w:right w:val="single" w:sz="4" w:space="0" w:color="auto"/>
                  </w:tcBorders>
                  <w:vAlign w:val="center"/>
                </w:tcPr>
                <w:p w14:paraId="20CDC7E9" w14:textId="77777777" w:rsidR="0066295B" w:rsidRDefault="0066295B">
                  <w:pPr>
                    <w:rPr>
                      <w:b/>
                      <w:bCs/>
                      <w:sz w:val="18"/>
                      <w:szCs w:val="18"/>
                    </w:rPr>
                  </w:pPr>
                </w:p>
              </w:tc>
              <w:tc>
                <w:tcPr>
                  <w:tcW w:w="1122" w:type="dxa"/>
                  <w:vMerge/>
                  <w:tcBorders>
                    <w:top w:val="single" w:sz="4" w:space="0" w:color="auto"/>
                    <w:left w:val="single" w:sz="4" w:space="0" w:color="auto"/>
                    <w:bottom w:val="single" w:sz="4" w:space="0" w:color="auto"/>
                    <w:right w:val="single" w:sz="4" w:space="0" w:color="auto"/>
                  </w:tcBorders>
                  <w:vAlign w:val="center"/>
                </w:tcPr>
                <w:p w14:paraId="117B0B84" w14:textId="77777777" w:rsidR="0066295B" w:rsidRDefault="0066295B">
                  <w:pPr>
                    <w:rPr>
                      <w:b/>
                      <w:bC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8758093" w14:textId="77777777" w:rsidR="0066295B" w:rsidRDefault="0066295B">
                  <w:pPr>
                    <w:rPr>
                      <w:b/>
                      <w:bC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ED25508" w14:textId="77777777" w:rsidR="0066295B" w:rsidRDefault="0066295B">
                  <w:pPr>
                    <w:rPr>
                      <w:b/>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3614CE47" w14:textId="77777777" w:rsidR="0066295B" w:rsidRDefault="00000C89">
                  <w:pPr>
                    <w:rPr>
                      <w:sz w:val="18"/>
                      <w:szCs w:val="18"/>
                    </w:rPr>
                  </w:pPr>
                  <w:r>
                    <w:rPr>
                      <w:sz w:val="18"/>
                      <w:szCs w:val="18"/>
                    </w:rPr>
                    <w:t>Training</w:t>
                  </w:r>
                </w:p>
              </w:tc>
              <w:tc>
                <w:tcPr>
                  <w:tcW w:w="851" w:type="dxa"/>
                  <w:tcBorders>
                    <w:top w:val="single" w:sz="4" w:space="0" w:color="auto"/>
                    <w:left w:val="single" w:sz="4" w:space="0" w:color="auto"/>
                    <w:bottom w:val="single" w:sz="4" w:space="0" w:color="auto"/>
                    <w:right w:val="single" w:sz="4" w:space="0" w:color="auto"/>
                  </w:tcBorders>
                </w:tcPr>
                <w:p w14:paraId="573A4060" w14:textId="77777777" w:rsidR="0066295B" w:rsidRDefault="00000C89">
                  <w:pPr>
                    <w:rPr>
                      <w:sz w:val="18"/>
                      <w:szCs w:val="18"/>
                    </w:rPr>
                  </w:pPr>
                  <w:r>
                    <w:rPr>
                      <w:sz w:val="18"/>
                      <w:szCs w:val="18"/>
                    </w:rPr>
                    <w:t>Test</w:t>
                  </w:r>
                </w:p>
              </w:tc>
              <w:tc>
                <w:tcPr>
                  <w:tcW w:w="850" w:type="dxa"/>
                  <w:tcBorders>
                    <w:top w:val="single" w:sz="4" w:space="0" w:color="auto"/>
                    <w:left w:val="single" w:sz="4" w:space="0" w:color="auto"/>
                    <w:bottom w:val="single" w:sz="4" w:space="0" w:color="auto"/>
                    <w:right w:val="single" w:sz="4" w:space="0" w:color="auto"/>
                  </w:tcBorders>
                </w:tcPr>
                <w:p w14:paraId="70C480C2" w14:textId="77777777" w:rsidR="0066295B" w:rsidRDefault="00000C89">
                  <w:pPr>
                    <w:rPr>
                      <w:sz w:val="18"/>
                      <w:szCs w:val="18"/>
                    </w:rPr>
                  </w:pPr>
                  <w:r>
                    <w:rPr>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D8C832B" w14:textId="77777777" w:rsidR="0066295B" w:rsidRDefault="00000C89">
                  <w:pPr>
                    <w:rPr>
                      <w:sz w:val="18"/>
                      <w:szCs w:val="18"/>
                    </w:rPr>
                  </w:pPr>
                  <w:r>
                    <w:rPr>
                      <w:sz w:val="18"/>
                      <w:szCs w:val="18"/>
                    </w:rPr>
                    <w:t>Computational complexity</w:t>
                  </w:r>
                </w:p>
              </w:tc>
              <w:tc>
                <w:tcPr>
                  <w:tcW w:w="2302" w:type="dxa"/>
                  <w:tcBorders>
                    <w:top w:val="single" w:sz="4" w:space="0" w:color="auto"/>
                    <w:left w:val="single" w:sz="4" w:space="0" w:color="auto"/>
                    <w:bottom w:val="single" w:sz="4" w:space="0" w:color="auto"/>
                    <w:right w:val="single" w:sz="4" w:space="0" w:color="auto"/>
                  </w:tcBorders>
                </w:tcPr>
                <w:p w14:paraId="5290E9A7" w14:textId="77777777" w:rsidR="0066295B" w:rsidRDefault="00000C89">
                  <w:pPr>
                    <w:rPr>
                      <w:sz w:val="18"/>
                      <w:szCs w:val="18"/>
                    </w:rPr>
                  </w:pPr>
                  <w:r>
                    <w:rPr>
                      <w:sz w:val="18"/>
                      <w:szCs w:val="18"/>
                    </w:rPr>
                    <w:t>AI/ML</w:t>
                  </w:r>
                </w:p>
              </w:tc>
            </w:tr>
            <w:tr w:rsidR="0066295B" w14:paraId="6E356EDC" w14:textId="77777777">
              <w:trPr>
                <w:trHeight w:val="35"/>
              </w:trPr>
              <w:tc>
                <w:tcPr>
                  <w:tcW w:w="716" w:type="dxa"/>
                  <w:vMerge w:val="restart"/>
                  <w:tcBorders>
                    <w:top w:val="single" w:sz="4" w:space="0" w:color="auto"/>
                    <w:left w:val="single" w:sz="4" w:space="0" w:color="auto"/>
                    <w:bottom w:val="single" w:sz="4" w:space="0" w:color="auto"/>
                    <w:right w:val="single" w:sz="4" w:space="0" w:color="auto"/>
                  </w:tcBorders>
                </w:tcPr>
                <w:p w14:paraId="3F392F07" w14:textId="77777777" w:rsidR="0066295B" w:rsidRDefault="00000C89">
                  <w:r>
                    <w:t>CIR from 1 BS</w:t>
                  </w:r>
                </w:p>
              </w:tc>
              <w:tc>
                <w:tcPr>
                  <w:tcW w:w="1122" w:type="dxa"/>
                  <w:tcBorders>
                    <w:top w:val="single" w:sz="4" w:space="0" w:color="auto"/>
                    <w:left w:val="single" w:sz="4" w:space="0" w:color="auto"/>
                    <w:bottom w:val="single" w:sz="4" w:space="0" w:color="auto"/>
                    <w:right w:val="single" w:sz="4" w:space="0" w:color="auto"/>
                  </w:tcBorders>
                </w:tcPr>
                <w:p w14:paraId="0FCDEB60" w14:textId="77777777" w:rsidR="0066295B" w:rsidRDefault="00000C89">
                  <w:r>
                    <w:t>Classification 0/1</w:t>
                  </w:r>
                </w:p>
              </w:tc>
              <w:tc>
                <w:tcPr>
                  <w:tcW w:w="851" w:type="dxa"/>
                  <w:vMerge w:val="restart"/>
                  <w:tcBorders>
                    <w:top w:val="single" w:sz="4" w:space="0" w:color="auto"/>
                    <w:left w:val="single" w:sz="4" w:space="0" w:color="auto"/>
                    <w:bottom w:val="single" w:sz="4" w:space="0" w:color="auto"/>
                    <w:right w:val="single" w:sz="4" w:space="0" w:color="auto"/>
                  </w:tcBorders>
                </w:tcPr>
                <w:p w14:paraId="69CB6E75" w14:textId="77777777" w:rsidR="0066295B" w:rsidRDefault="00000C89">
                  <w:r>
                    <w:t>LOS (1) / NLOS (0)</w:t>
                  </w:r>
                </w:p>
              </w:tc>
              <w:tc>
                <w:tcPr>
                  <w:tcW w:w="850" w:type="dxa"/>
                  <w:vMerge w:val="restart"/>
                  <w:tcBorders>
                    <w:top w:val="single" w:sz="4" w:space="0" w:color="auto"/>
                    <w:left w:val="single" w:sz="4" w:space="0" w:color="auto"/>
                    <w:bottom w:val="single" w:sz="4" w:space="0" w:color="auto"/>
                    <w:right w:val="single" w:sz="4" w:space="0" w:color="auto"/>
                  </w:tcBorders>
                </w:tcPr>
                <w:p w14:paraId="3C595B44" w14:textId="77777777" w:rsidR="0066295B" w:rsidRDefault="00000C89">
                  <w:r>
                    <w:t>40%</w:t>
                  </w:r>
                </w:p>
              </w:tc>
              <w:tc>
                <w:tcPr>
                  <w:tcW w:w="992" w:type="dxa"/>
                  <w:vMerge w:val="restart"/>
                  <w:tcBorders>
                    <w:top w:val="single" w:sz="4" w:space="0" w:color="auto"/>
                    <w:left w:val="single" w:sz="4" w:space="0" w:color="auto"/>
                    <w:bottom w:val="single" w:sz="4" w:space="0" w:color="auto"/>
                    <w:right w:val="single" w:sz="4" w:space="0" w:color="auto"/>
                  </w:tcBorders>
                </w:tcPr>
                <w:p w14:paraId="4B0F1499" w14:textId="77777777" w:rsidR="0066295B" w:rsidRDefault="00000C89">
                  <w:r>
                    <w:t xml:space="preserve">10K </w:t>
                  </w:r>
                  <w:r>
                    <w:rPr>
                      <w:sz w:val="16"/>
                      <w:szCs w:val="16"/>
                    </w:rPr>
                    <w:t>including evaluation</w:t>
                  </w:r>
                </w:p>
              </w:tc>
              <w:tc>
                <w:tcPr>
                  <w:tcW w:w="851" w:type="dxa"/>
                  <w:vMerge w:val="restart"/>
                  <w:tcBorders>
                    <w:top w:val="single" w:sz="4" w:space="0" w:color="auto"/>
                    <w:left w:val="single" w:sz="4" w:space="0" w:color="auto"/>
                    <w:bottom w:val="single" w:sz="4" w:space="0" w:color="auto"/>
                    <w:right w:val="single" w:sz="4" w:space="0" w:color="auto"/>
                  </w:tcBorders>
                </w:tcPr>
                <w:p w14:paraId="1C9603B5" w14:textId="77777777" w:rsidR="0066295B" w:rsidRDefault="00000C89">
                  <w:r>
                    <w:t xml:space="preserve">2K </w:t>
                  </w:r>
                </w:p>
              </w:tc>
              <w:tc>
                <w:tcPr>
                  <w:tcW w:w="850" w:type="dxa"/>
                  <w:vMerge w:val="restart"/>
                  <w:tcBorders>
                    <w:top w:val="single" w:sz="4" w:space="0" w:color="auto"/>
                    <w:left w:val="single" w:sz="4" w:space="0" w:color="auto"/>
                    <w:bottom w:val="single" w:sz="4" w:space="0" w:color="auto"/>
                    <w:right w:val="single" w:sz="4" w:space="0" w:color="auto"/>
                  </w:tcBorders>
                </w:tcPr>
                <w:p w14:paraId="4218ED3A" w14:textId="77777777" w:rsidR="0066295B" w:rsidRDefault="00000C89">
                  <w:r>
                    <w:t>0.31M</w:t>
                  </w:r>
                </w:p>
              </w:tc>
              <w:tc>
                <w:tcPr>
                  <w:tcW w:w="1276" w:type="dxa"/>
                  <w:vMerge w:val="restart"/>
                  <w:tcBorders>
                    <w:top w:val="single" w:sz="4" w:space="0" w:color="auto"/>
                    <w:left w:val="single" w:sz="4" w:space="0" w:color="auto"/>
                    <w:bottom w:val="single" w:sz="4" w:space="0" w:color="auto"/>
                    <w:right w:val="single" w:sz="4" w:space="0" w:color="auto"/>
                  </w:tcBorders>
                </w:tcPr>
                <w:p w14:paraId="5151A5EF" w14:textId="77777777" w:rsidR="0066295B" w:rsidRDefault="00000C89">
                  <w:r>
                    <w:t>4.33M flops</w:t>
                  </w:r>
                </w:p>
              </w:tc>
              <w:tc>
                <w:tcPr>
                  <w:tcW w:w="2302" w:type="dxa"/>
                  <w:vMerge w:val="restart"/>
                  <w:tcBorders>
                    <w:top w:val="single" w:sz="4" w:space="0" w:color="auto"/>
                    <w:left w:val="single" w:sz="4" w:space="0" w:color="auto"/>
                    <w:bottom w:val="single" w:sz="4" w:space="0" w:color="auto"/>
                    <w:right w:val="single" w:sz="4" w:space="0" w:color="auto"/>
                  </w:tcBorders>
                </w:tcPr>
                <w:p w14:paraId="44578FD3" w14:textId="77777777" w:rsidR="0066295B" w:rsidRDefault="00000C89">
                  <w:r>
                    <w:t>680 (red line in Fig. 2)</w:t>
                  </w:r>
                </w:p>
              </w:tc>
            </w:tr>
            <w:tr w:rsidR="0066295B" w14:paraId="26C88698" w14:textId="77777777">
              <w:trPr>
                <w:trHeight w:val="35"/>
              </w:trPr>
              <w:tc>
                <w:tcPr>
                  <w:tcW w:w="716" w:type="dxa"/>
                  <w:vMerge/>
                  <w:tcBorders>
                    <w:top w:val="single" w:sz="4" w:space="0" w:color="auto"/>
                    <w:left w:val="single" w:sz="4" w:space="0" w:color="auto"/>
                    <w:bottom w:val="single" w:sz="4" w:space="0" w:color="auto"/>
                    <w:right w:val="single" w:sz="4" w:space="0" w:color="auto"/>
                  </w:tcBorders>
                  <w:vAlign w:val="center"/>
                </w:tcPr>
                <w:p w14:paraId="12EAECA1" w14:textId="77777777" w:rsidR="0066295B" w:rsidRDefault="0066295B"/>
              </w:tc>
              <w:tc>
                <w:tcPr>
                  <w:tcW w:w="1122" w:type="dxa"/>
                  <w:tcBorders>
                    <w:top w:val="single" w:sz="4" w:space="0" w:color="auto"/>
                    <w:left w:val="single" w:sz="4" w:space="0" w:color="auto"/>
                    <w:bottom w:val="single" w:sz="4" w:space="0" w:color="auto"/>
                    <w:right w:val="single" w:sz="4" w:space="0" w:color="auto"/>
                  </w:tcBorders>
                </w:tcPr>
                <w:p w14:paraId="598495F5" w14:textId="77777777" w:rsidR="0066295B" w:rsidRDefault="00000C89">
                  <w:r>
                    <w:t>Degree of classification confidence</w:t>
                  </w:r>
                </w:p>
              </w:tc>
              <w:tc>
                <w:tcPr>
                  <w:tcW w:w="851" w:type="dxa"/>
                  <w:vMerge/>
                  <w:tcBorders>
                    <w:top w:val="single" w:sz="4" w:space="0" w:color="auto"/>
                    <w:left w:val="single" w:sz="4" w:space="0" w:color="auto"/>
                    <w:bottom w:val="single" w:sz="4" w:space="0" w:color="auto"/>
                    <w:right w:val="single" w:sz="4" w:space="0" w:color="auto"/>
                  </w:tcBorders>
                  <w:vAlign w:val="center"/>
                </w:tcPr>
                <w:p w14:paraId="4E79BE0E" w14:textId="77777777" w:rsidR="0066295B" w:rsidRDefault="0066295B"/>
              </w:tc>
              <w:tc>
                <w:tcPr>
                  <w:tcW w:w="850" w:type="dxa"/>
                  <w:vMerge/>
                  <w:tcBorders>
                    <w:top w:val="single" w:sz="4" w:space="0" w:color="auto"/>
                    <w:left w:val="single" w:sz="4" w:space="0" w:color="auto"/>
                    <w:bottom w:val="single" w:sz="4" w:space="0" w:color="auto"/>
                    <w:right w:val="single" w:sz="4" w:space="0" w:color="auto"/>
                  </w:tcBorders>
                  <w:vAlign w:val="center"/>
                </w:tcPr>
                <w:p w14:paraId="2F7D0810" w14:textId="77777777" w:rsidR="0066295B" w:rsidRDefault="0066295B"/>
              </w:tc>
              <w:tc>
                <w:tcPr>
                  <w:tcW w:w="1843" w:type="dxa"/>
                  <w:vMerge/>
                  <w:tcBorders>
                    <w:top w:val="single" w:sz="4" w:space="0" w:color="auto"/>
                    <w:left w:val="single" w:sz="4" w:space="0" w:color="auto"/>
                    <w:bottom w:val="single" w:sz="4" w:space="0" w:color="auto"/>
                    <w:right w:val="single" w:sz="4" w:space="0" w:color="auto"/>
                  </w:tcBorders>
                  <w:vAlign w:val="center"/>
                </w:tcPr>
                <w:p w14:paraId="6AAB13A5" w14:textId="77777777" w:rsidR="0066295B" w:rsidRDefault="0066295B"/>
              </w:tc>
              <w:tc>
                <w:tcPr>
                  <w:tcW w:w="851" w:type="dxa"/>
                  <w:vMerge/>
                  <w:tcBorders>
                    <w:top w:val="single" w:sz="4" w:space="0" w:color="auto"/>
                    <w:left w:val="single" w:sz="4" w:space="0" w:color="auto"/>
                    <w:bottom w:val="single" w:sz="4" w:space="0" w:color="auto"/>
                    <w:right w:val="single" w:sz="4" w:space="0" w:color="auto"/>
                  </w:tcBorders>
                  <w:vAlign w:val="center"/>
                </w:tcPr>
                <w:p w14:paraId="401D85DF" w14:textId="77777777" w:rsidR="0066295B" w:rsidRDefault="0066295B"/>
              </w:tc>
              <w:tc>
                <w:tcPr>
                  <w:tcW w:w="2126" w:type="dxa"/>
                  <w:vMerge/>
                  <w:tcBorders>
                    <w:top w:val="single" w:sz="4" w:space="0" w:color="auto"/>
                    <w:left w:val="single" w:sz="4" w:space="0" w:color="auto"/>
                    <w:bottom w:val="single" w:sz="4" w:space="0" w:color="auto"/>
                    <w:right w:val="single" w:sz="4" w:space="0" w:color="auto"/>
                  </w:tcBorders>
                  <w:vAlign w:val="center"/>
                </w:tcPr>
                <w:p w14:paraId="47A58930" w14:textId="77777777" w:rsidR="0066295B" w:rsidRDefault="0066295B"/>
              </w:tc>
              <w:tc>
                <w:tcPr>
                  <w:tcW w:w="1276" w:type="dxa"/>
                  <w:vMerge/>
                  <w:tcBorders>
                    <w:top w:val="single" w:sz="4" w:space="0" w:color="auto"/>
                    <w:left w:val="single" w:sz="4" w:space="0" w:color="auto"/>
                    <w:bottom w:val="single" w:sz="4" w:space="0" w:color="auto"/>
                    <w:right w:val="single" w:sz="4" w:space="0" w:color="auto"/>
                  </w:tcBorders>
                  <w:vAlign w:val="center"/>
                </w:tcPr>
                <w:p w14:paraId="348CD3B9" w14:textId="77777777" w:rsidR="0066295B" w:rsidRDefault="0066295B"/>
              </w:tc>
              <w:tc>
                <w:tcPr>
                  <w:tcW w:w="2302" w:type="dxa"/>
                  <w:vMerge/>
                  <w:tcBorders>
                    <w:top w:val="single" w:sz="4" w:space="0" w:color="auto"/>
                    <w:left w:val="single" w:sz="4" w:space="0" w:color="auto"/>
                    <w:bottom w:val="single" w:sz="4" w:space="0" w:color="auto"/>
                    <w:right w:val="single" w:sz="4" w:space="0" w:color="auto"/>
                  </w:tcBorders>
                  <w:vAlign w:val="center"/>
                </w:tcPr>
                <w:p w14:paraId="19A33F85" w14:textId="77777777" w:rsidR="0066295B" w:rsidRDefault="0066295B"/>
              </w:tc>
            </w:tr>
            <w:tr w:rsidR="0066295B" w14:paraId="0856782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5E02E50" w14:textId="77777777" w:rsidR="0066295B" w:rsidRDefault="00000C89">
                  <w:r>
                    <w:t>CIR from 1 BS</w:t>
                  </w:r>
                </w:p>
              </w:tc>
              <w:tc>
                <w:tcPr>
                  <w:tcW w:w="1122" w:type="dxa"/>
                  <w:tcBorders>
                    <w:top w:val="single" w:sz="4" w:space="0" w:color="auto"/>
                    <w:left w:val="single" w:sz="4" w:space="0" w:color="auto"/>
                    <w:bottom w:val="single" w:sz="4" w:space="0" w:color="auto"/>
                    <w:right w:val="single" w:sz="4" w:space="0" w:color="auto"/>
                  </w:tcBorders>
                </w:tcPr>
                <w:p w14:paraId="345D9CA3" w14:textId="77777777" w:rsidR="0066295B" w:rsidRDefault="00000C89">
                  <w:r>
                    <w:t>Classification 0/1</w:t>
                  </w:r>
                </w:p>
              </w:tc>
              <w:tc>
                <w:tcPr>
                  <w:tcW w:w="851" w:type="dxa"/>
                  <w:tcBorders>
                    <w:top w:val="single" w:sz="4" w:space="0" w:color="auto"/>
                    <w:left w:val="single" w:sz="4" w:space="0" w:color="auto"/>
                    <w:bottom w:val="single" w:sz="4" w:space="0" w:color="auto"/>
                    <w:right w:val="single" w:sz="4" w:space="0" w:color="auto"/>
                  </w:tcBorders>
                </w:tcPr>
                <w:p w14:paraId="064EF083" w14:textId="77777777" w:rsidR="0066295B" w:rsidRDefault="00000C89">
                  <w:r>
                    <w:t>LOS (1) / NLOS (0)</w:t>
                  </w:r>
                </w:p>
              </w:tc>
              <w:tc>
                <w:tcPr>
                  <w:tcW w:w="850" w:type="dxa"/>
                  <w:tcBorders>
                    <w:top w:val="single" w:sz="4" w:space="0" w:color="auto"/>
                    <w:left w:val="single" w:sz="4" w:space="0" w:color="auto"/>
                    <w:bottom w:val="single" w:sz="4" w:space="0" w:color="auto"/>
                    <w:right w:val="single" w:sz="4" w:space="0" w:color="auto"/>
                  </w:tcBorders>
                </w:tcPr>
                <w:p w14:paraId="1D6D7628" w14:textId="77777777" w:rsidR="0066295B" w:rsidRDefault="00000C89">
                  <w:r>
                    <w:t>40%</w:t>
                  </w:r>
                </w:p>
              </w:tc>
              <w:tc>
                <w:tcPr>
                  <w:tcW w:w="992" w:type="dxa"/>
                  <w:tcBorders>
                    <w:top w:val="single" w:sz="4" w:space="0" w:color="auto"/>
                    <w:left w:val="single" w:sz="4" w:space="0" w:color="auto"/>
                    <w:bottom w:val="single" w:sz="4" w:space="0" w:color="auto"/>
                    <w:right w:val="single" w:sz="4" w:space="0" w:color="auto"/>
                  </w:tcBorders>
                </w:tcPr>
                <w:p w14:paraId="0B5AA896" w14:textId="77777777" w:rsidR="0066295B" w:rsidRDefault="00000C89">
                  <w:r>
                    <w:t xml:space="preserve">10K </w:t>
                  </w:r>
                  <w:r>
                    <w:rPr>
                      <w:sz w:val="16"/>
                      <w:szCs w:val="16"/>
                    </w:rPr>
                    <w:t>including evaluation</w:t>
                  </w:r>
                </w:p>
              </w:tc>
              <w:tc>
                <w:tcPr>
                  <w:tcW w:w="851" w:type="dxa"/>
                  <w:tcBorders>
                    <w:top w:val="single" w:sz="4" w:space="0" w:color="auto"/>
                    <w:left w:val="single" w:sz="4" w:space="0" w:color="auto"/>
                    <w:bottom w:val="single" w:sz="4" w:space="0" w:color="auto"/>
                    <w:right w:val="single" w:sz="4" w:space="0" w:color="auto"/>
                  </w:tcBorders>
                </w:tcPr>
                <w:p w14:paraId="300243FB" w14:textId="77777777" w:rsidR="0066295B" w:rsidRDefault="00000C89">
                  <w:r>
                    <w:t xml:space="preserve">2K </w:t>
                  </w:r>
                </w:p>
              </w:tc>
              <w:tc>
                <w:tcPr>
                  <w:tcW w:w="850" w:type="dxa"/>
                  <w:tcBorders>
                    <w:top w:val="single" w:sz="4" w:space="0" w:color="auto"/>
                    <w:left w:val="single" w:sz="4" w:space="0" w:color="auto"/>
                    <w:bottom w:val="single" w:sz="4" w:space="0" w:color="auto"/>
                    <w:right w:val="single" w:sz="4" w:space="0" w:color="auto"/>
                  </w:tcBorders>
                </w:tcPr>
                <w:p w14:paraId="61F6C494" w14:textId="77777777" w:rsidR="0066295B" w:rsidRDefault="00000C89">
                  <w:r>
                    <w:t>0.24M</w:t>
                  </w:r>
                </w:p>
              </w:tc>
              <w:tc>
                <w:tcPr>
                  <w:tcW w:w="1276" w:type="dxa"/>
                  <w:tcBorders>
                    <w:top w:val="single" w:sz="4" w:space="0" w:color="auto"/>
                    <w:left w:val="single" w:sz="4" w:space="0" w:color="auto"/>
                    <w:bottom w:val="single" w:sz="4" w:space="0" w:color="auto"/>
                    <w:right w:val="single" w:sz="4" w:space="0" w:color="auto"/>
                  </w:tcBorders>
                </w:tcPr>
                <w:p w14:paraId="52E05E25" w14:textId="77777777" w:rsidR="0066295B" w:rsidRDefault="00000C89">
                  <w:r>
                    <w:t>2.38M flops</w:t>
                  </w:r>
                </w:p>
              </w:tc>
              <w:tc>
                <w:tcPr>
                  <w:tcW w:w="2302" w:type="dxa"/>
                  <w:tcBorders>
                    <w:top w:val="single" w:sz="4" w:space="0" w:color="auto"/>
                    <w:left w:val="single" w:sz="4" w:space="0" w:color="auto"/>
                    <w:bottom w:val="single" w:sz="4" w:space="0" w:color="auto"/>
                    <w:right w:val="single" w:sz="4" w:space="0" w:color="auto"/>
                  </w:tcBorders>
                </w:tcPr>
                <w:p w14:paraId="04889F5D" w14:textId="77777777" w:rsidR="0066295B" w:rsidRDefault="00000C89">
                  <w:r>
                    <w:t>2010 (blue line in Fig. 2)</w:t>
                  </w:r>
                </w:p>
              </w:tc>
            </w:tr>
          </w:tbl>
          <w:p w14:paraId="784CEB1A" w14:textId="77777777" w:rsidR="0066295B" w:rsidRDefault="0066295B">
            <w:pPr>
              <w:rPr>
                <w:lang w:eastAsia="ja-JP"/>
              </w:rPr>
            </w:pPr>
          </w:p>
        </w:tc>
      </w:tr>
    </w:tbl>
    <w:p w14:paraId="01397360" w14:textId="77777777" w:rsidR="0066295B" w:rsidRDefault="0066295B">
      <w:pPr>
        <w:rPr>
          <w:lang w:eastAsia="ja-JP"/>
        </w:rPr>
      </w:pPr>
    </w:p>
    <w:p w14:paraId="140BD197" w14:textId="77777777" w:rsidR="0066295B" w:rsidRDefault="0066295B">
      <w:pPr>
        <w:rPr>
          <w:lang w:eastAsia="ja-JP"/>
        </w:rPr>
      </w:pPr>
    </w:p>
    <w:p w14:paraId="24744BAD" w14:textId="77777777" w:rsidR="0066295B" w:rsidRDefault="00000C89">
      <w:pPr>
        <w:pStyle w:val="Heading2"/>
        <w:rPr>
          <w:lang w:val="en-US"/>
        </w:rPr>
      </w:pPr>
      <w:r>
        <w:rPr>
          <w:lang w:val="en-US"/>
        </w:rPr>
        <w:t>Other evaluation results</w:t>
      </w:r>
    </w:p>
    <w:p w14:paraId="1C87E535" w14:textId="77777777" w:rsidR="0066295B" w:rsidRDefault="00000C89">
      <w:pPr>
        <w:pStyle w:val="Heading3"/>
      </w:pPr>
      <w:r>
        <w:t>Robustness to time varying changes</w:t>
      </w:r>
    </w:p>
    <w:tbl>
      <w:tblPr>
        <w:tblStyle w:val="TableGrid"/>
        <w:tblW w:w="0" w:type="auto"/>
        <w:tblLook w:val="04A0" w:firstRow="1" w:lastRow="0" w:firstColumn="1" w:lastColumn="0" w:noHBand="0" w:noVBand="1"/>
      </w:tblPr>
      <w:tblGrid>
        <w:gridCol w:w="9962"/>
      </w:tblGrid>
      <w:tr w:rsidR="0066295B" w14:paraId="4285C3B1" w14:textId="77777777">
        <w:tc>
          <w:tcPr>
            <w:tcW w:w="9962" w:type="dxa"/>
          </w:tcPr>
          <w:p w14:paraId="2470EAAD" w14:textId="77777777" w:rsidR="0066295B" w:rsidRDefault="00000C89">
            <w:pPr>
              <w:pStyle w:val="ListParagraph"/>
              <w:numPr>
                <w:ilvl w:val="0"/>
                <w:numId w:val="20"/>
              </w:numPr>
              <w:rPr>
                <w:lang w:eastAsia="ja-JP"/>
              </w:rPr>
            </w:pPr>
            <w:r>
              <w:rPr>
                <w:lang w:eastAsia="ja-JP"/>
              </w:rPr>
              <w:t>Qualcomm (R1-2212112)</w:t>
            </w:r>
          </w:p>
          <w:p w14:paraId="1AE7A476" w14:textId="77777777" w:rsidR="0066295B" w:rsidRDefault="00000C89">
            <w:pPr>
              <w:pStyle w:val="00BodyText"/>
              <w:rPr>
                <w:rFonts w:eastAsia="Times New Roman" w:cs="Times New Roman"/>
                <w:b/>
                <w:bCs/>
              </w:rPr>
            </w:pPr>
            <w:r>
              <w:rPr>
                <w:rFonts w:ascii="Times New Roman" w:hAnsi="Times New Roman"/>
                <w:b/>
                <w:bCs/>
                <w:szCs w:val="24"/>
                <w:u w:val="single"/>
              </w:rPr>
              <w:t>Observation 19:</w:t>
            </w:r>
            <w:r>
              <w:rPr>
                <w:rFonts w:ascii="Times New Roman" w:hAnsi="Times New Roman"/>
                <w:b/>
                <w:bCs/>
                <w:szCs w:val="24"/>
              </w:rPr>
              <w:t xml:space="preserve"> The</w:t>
            </w:r>
            <w:r>
              <w:rPr>
                <w:rFonts w:ascii="Times New Roman" w:hAnsi="Times New Roman"/>
                <w:b/>
                <w:szCs w:val="24"/>
              </w:rPr>
              <w:t xml:space="preserve"> ML-assisted soft information reporting using single-TRP approach</w:t>
            </w:r>
            <w:r>
              <w:rPr>
                <w:rFonts w:ascii="Times New Roman" w:hAnsi="Times New Roman"/>
                <w:b/>
                <w:bCs/>
                <w:szCs w:val="24"/>
              </w:rPr>
              <w:t xml:space="preserve"> has good robustness to zone-specific time varying changes.</w:t>
            </w:r>
          </w:p>
          <w:p w14:paraId="439D0823" w14:textId="77777777" w:rsidR="0066295B" w:rsidRDefault="0066295B">
            <w:pPr>
              <w:pStyle w:val="00BodyText"/>
              <w:rPr>
                <w:rFonts w:ascii="Times New Roman" w:hAnsi="Times New Roman"/>
                <w:szCs w:val="24"/>
              </w:rPr>
            </w:pPr>
          </w:p>
          <w:p w14:paraId="7A4E10EC" w14:textId="77777777" w:rsidR="0066295B" w:rsidRDefault="00000C89">
            <w:pPr>
              <w:spacing w:after="200"/>
              <w:jc w:val="center"/>
              <w:rPr>
                <w:rFonts w:ascii="Times New Roman" w:hAnsi="Times New Roman"/>
                <w:b/>
                <w:bCs/>
                <w:sz w:val="18"/>
                <w:szCs w:val="18"/>
              </w:rPr>
            </w:pPr>
            <w:r>
              <w:rPr>
                <w:b/>
                <w:noProof/>
                <w:sz w:val="18"/>
                <w:szCs w:val="18"/>
              </w:rPr>
              <w:drawing>
                <wp:inline distT="0" distB="0" distL="0" distR="0" wp14:anchorId="71C7E943" wp14:editId="1D4CA667">
                  <wp:extent cx="2774950" cy="2425700"/>
                  <wp:effectExtent l="0" t="0" r="635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774950" cy="2425700"/>
                          </a:xfrm>
                          <a:prstGeom prst="rect">
                            <a:avLst/>
                          </a:prstGeom>
                          <a:noFill/>
                          <a:ln>
                            <a:noFill/>
                          </a:ln>
                        </pic:spPr>
                      </pic:pic>
                    </a:graphicData>
                  </a:graphic>
                </wp:inline>
              </w:drawing>
            </w:r>
          </w:p>
          <w:p w14:paraId="1FEC2CF7" w14:textId="77777777" w:rsidR="0066295B" w:rsidRDefault="00000C89">
            <w:pPr>
              <w:spacing w:after="200"/>
              <w:jc w:val="center"/>
              <w:rPr>
                <w:b/>
                <w:bCs/>
                <w:sz w:val="18"/>
                <w:szCs w:val="18"/>
              </w:rPr>
            </w:pPr>
            <w:r>
              <w:rPr>
                <w:b/>
                <w:bCs/>
                <w:sz w:val="18"/>
                <w:szCs w:val="18"/>
              </w:rPr>
              <w:t>Figure 21. CDF of horizontal positioning error for ML-based soft information reporting across time varying changes in a specific zone.</w:t>
            </w:r>
          </w:p>
        </w:tc>
      </w:tr>
    </w:tbl>
    <w:p w14:paraId="20B12D7A" w14:textId="77777777" w:rsidR="0066295B" w:rsidRDefault="0066295B">
      <w:pPr>
        <w:rPr>
          <w:lang w:eastAsia="ja-JP"/>
        </w:rPr>
      </w:pPr>
    </w:p>
    <w:p w14:paraId="482A626F" w14:textId="77777777" w:rsidR="0066295B" w:rsidRDefault="00000C89">
      <w:pPr>
        <w:pStyle w:val="Heading3"/>
      </w:pPr>
      <w:r>
        <w:t>Comparison direct AI/ML positioning approach and AI/ML</w:t>
      </w:r>
      <w:r>
        <w:rPr>
          <w:lang w:val="en-US"/>
        </w:rPr>
        <w:t xml:space="preserve"> assisted approach</w:t>
      </w:r>
    </w:p>
    <w:p w14:paraId="1D0F103F"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298CD367" w14:textId="77777777">
        <w:tc>
          <w:tcPr>
            <w:tcW w:w="9962" w:type="dxa"/>
          </w:tcPr>
          <w:p w14:paraId="65EF0525" w14:textId="77777777" w:rsidR="0066295B" w:rsidRDefault="00000C89">
            <w:pPr>
              <w:pStyle w:val="ListParagraph"/>
              <w:numPr>
                <w:ilvl w:val="0"/>
                <w:numId w:val="20"/>
              </w:numPr>
              <w:rPr>
                <w:lang w:eastAsia="ja-JP"/>
              </w:rPr>
            </w:pPr>
            <w:r>
              <w:rPr>
                <w:lang w:eastAsia="ja-JP"/>
              </w:rPr>
              <w:t>Qualcomm (R1-2212112)</w:t>
            </w:r>
          </w:p>
          <w:p w14:paraId="1DA5487E" w14:textId="77777777" w:rsidR="0066295B" w:rsidRDefault="00000C89">
            <w:pPr>
              <w:pStyle w:val="Caption"/>
              <w:keepNext/>
              <w:rPr>
                <w:rFonts w:ascii="Times New Roman" w:eastAsia="Malgun Gothic" w:hAnsi="Times New Roman" w:cs="Times New Roman"/>
                <w:sz w:val="18"/>
                <w:szCs w:val="18"/>
              </w:rPr>
            </w:pPr>
            <w:bookmarkStart w:id="32" w:name="_Ref118479639"/>
            <w:r>
              <w:t xml:space="preserve">Table </w:t>
            </w:r>
            <w:r>
              <w:fldChar w:fldCharType="begin"/>
            </w:r>
            <w:r>
              <w:instrText xml:space="preserve"> SEQ Table \* ARABIC </w:instrText>
            </w:r>
            <w:r>
              <w:fldChar w:fldCharType="separate"/>
            </w:r>
            <w:r>
              <w:t>12</w:t>
            </w:r>
            <w:r>
              <w:fldChar w:fldCharType="end"/>
            </w:r>
            <w:bookmarkEnd w:id="32"/>
            <w:r>
              <w:t xml:space="preserve"> Horizontal positioning accuracies (m) for InF-DH with (60%, 6m, 2m) clutter, when training and testing on the same drop</w:t>
            </w:r>
          </w:p>
          <w:tbl>
            <w:tblPr>
              <w:tblStyle w:val="6-51"/>
              <w:tblW w:w="6021" w:type="dxa"/>
              <w:jc w:val="center"/>
              <w:tblLook w:val="04A0" w:firstRow="1" w:lastRow="0" w:firstColumn="1" w:lastColumn="0" w:noHBand="0" w:noVBand="1"/>
            </w:tblPr>
            <w:tblGrid>
              <w:gridCol w:w="3952"/>
              <w:gridCol w:w="2069"/>
            </w:tblGrid>
            <w:tr w:rsidR="0066295B" w14:paraId="3B97AC47" w14:textId="77777777" w:rsidTr="0066295B">
              <w:trPr>
                <w:cnfStyle w:val="100000000000" w:firstRow="1" w:lastRow="0" w:firstColumn="0" w:lastColumn="0" w:oddVBand="0" w:evenVBand="0" w:oddHBand="0" w:evenHBand="0" w:firstRowFirstColumn="0" w:firstRowLastColumn="0" w:lastRowFirstColumn="0" w:lastRowLastColumn="0"/>
                <w:trHeight w:val="111"/>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68DABA66" w14:textId="77777777" w:rsidR="0066295B" w:rsidRDefault="00000C89">
                  <w:r>
                    <w:t>Approach</w:t>
                  </w:r>
                </w:p>
              </w:tc>
              <w:tc>
                <w:tcPr>
                  <w:tcW w:w="2069"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2A2DD6D6"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352A3AD0"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4B90625" w14:textId="77777777" w:rsidR="0066295B" w:rsidRDefault="00000C89">
                  <w:pPr>
                    <w:rPr>
                      <w:b w:val="0"/>
                      <w:bCs w:val="0"/>
                    </w:rPr>
                  </w:pPr>
                  <w:r>
                    <w:rPr>
                      <w:b w:val="0"/>
                      <w:bCs w:val="0"/>
                    </w:rPr>
                    <w:t>Direct AI/ML (RFFP)</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092D97EE"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pPr>
                  <w:r>
                    <w:t xml:space="preserve">2.77             </w:t>
                  </w:r>
                </w:p>
              </w:tc>
            </w:tr>
            <w:tr w:rsidR="0066295B" w14:paraId="5CBFAD5B"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01EFDA1" w14:textId="77777777" w:rsidR="0066295B" w:rsidRDefault="00000C89">
                  <w:pPr>
                    <w:rPr>
                      <w:b w:val="0"/>
                      <w:bCs w:val="0"/>
                    </w:rPr>
                  </w:pPr>
                  <w:r>
                    <w:rPr>
                      <w:b w:val="0"/>
                      <w:bCs w:val="0"/>
                    </w:rPr>
                    <w:t>AI/ML-assisted (ML-based soft information reporting)</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FF4C894"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pPr>
                  <w:r>
                    <w:t>5.10</w:t>
                  </w:r>
                </w:p>
              </w:tc>
            </w:tr>
            <w:tr w:rsidR="0066295B" w14:paraId="04EC5B8C" w14:textId="77777777" w:rsidTr="0066295B">
              <w:trPr>
                <w:trHeight w:val="306"/>
                <w:jc w:val="center"/>
              </w:trPr>
              <w:tc>
                <w:tcPr>
                  <w:cnfStyle w:val="001000000000" w:firstRow="0" w:lastRow="0" w:firstColumn="1" w:lastColumn="0" w:oddVBand="0" w:evenVBand="0" w:oddHBand="0" w:evenHBand="0" w:firstRowFirstColumn="0" w:firstRowLastColumn="0" w:lastRowFirstColumn="0" w:lastRowLastColumn="0"/>
                  <w:tcW w:w="395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06A62DC" w14:textId="77777777" w:rsidR="0066295B" w:rsidRDefault="00000C89">
                  <w:pPr>
                    <w:rPr>
                      <w:b w:val="0"/>
                      <w:bCs w:val="0"/>
                    </w:rPr>
                  </w:pPr>
                  <w:r>
                    <w:rPr>
                      <w:b w:val="0"/>
                      <w:bCs w:val="0"/>
                    </w:rPr>
                    <w:t>Classical (RANSAC)</w:t>
                  </w:r>
                </w:p>
              </w:tc>
              <w:tc>
                <w:tcPr>
                  <w:tcW w:w="206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4C5F73DA" w14:textId="77777777" w:rsidR="0066295B" w:rsidRDefault="00000C89">
                  <w:pPr>
                    <w:tabs>
                      <w:tab w:val="left" w:pos="1149"/>
                      <w:tab w:val="right" w:pos="1599"/>
                    </w:tabs>
                    <w:ind w:right="705"/>
                    <w:jc w:val="right"/>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7A80CC2B" w14:textId="77777777" w:rsidR="0066295B" w:rsidRDefault="0066295B">
            <w:pPr>
              <w:rPr>
                <w:sz w:val="20"/>
                <w:szCs w:val="20"/>
              </w:rPr>
            </w:pPr>
          </w:p>
          <w:p w14:paraId="3A25844F" w14:textId="77777777" w:rsidR="0066295B" w:rsidRDefault="00000C89">
            <w:pPr>
              <w:pStyle w:val="Caption"/>
              <w:keepNext/>
            </w:pPr>
            <w:bookmarkStart w:id="33" w:name="_Ref118479641"/>
            <w:r>
              <w:t xml:space="preserve">Table </w:t>
            </w:r>
            <w:r>
              <w:fldChar w:fldCharType="begin"/>
            </w:r>
            <w:r>
              <w:instrText xml:space="preserve"> SEQ Table \* ARABIC </w:instrText>
            </w:r>
            <w:r>
              <w:fldChar w:fldCharType="separate"/>
            </w:r>
            <w:r>
              <w:t>13</w:t>
            </w:r>
            <w:r>
              <w:fldChar w:fldCharType="end"/>
            </w:r>
            <w:bookmarkEnd w:id="33"/>
            <w:r>
              <w:t xml:space="preserve"> Generalization performance across homogeneous inter-site changes (i.e., Type 2 generalization) for InF-DH with (60%, 6m, 2m) clutter, when training and testing on different drops</w:t>
            </w:r>
          </w:p>
          <w:tbl>
            <w:tblPr>
              <w:tblStyle w:val="6-51"/>
              <w:tblW w:w="6030" w:type="dxa"/>
              <w:jc w:val="center"/>
              <w:tblLook w:val="04A0" w:firstRow="1" w:lastRow="0" w:firstColumn="1" w:lastColumn="0" w:noHBand="0" w:noVBand="1"/>
            </w:tblPr>
            <w:tblGrid>
              <w:gridCol w:w="3958"/>
              <w:gridCol w:w="2072"/>
            </w:tblGrid>
            <w:tr w:rsidR="0066295B" w14:paraId="75C30EF8" w14:textId="77777777" w:rsidTr="0066295B">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4C5199C0" w14:textId="77777777" w:rsidR="0066295B" w:rsidRDefault="00000C89">
                  <w:r>
                    <w:t>Approach</w:t>
                  </w:r>
                </w:p>
              </w:tc>
              <w:tc>
                <w:tcPr>
                  <w:tcW w:w="2072"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7184266D"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0E564800"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5722252C" w14:textId="77777777" w:rsidR="0066295B" w:rsidRDefault="00000C89">
                  <w:pPr>
                    <w:rPr>
                      <w:b w:val="0"/>
                      <w:bCs w:val="0"/>
                    </w:rPr>
                  </w:pPr>
                  <w:r>
                    <w:rPr>
                      <w:b w:val="0"/>
                      <w:bCs w:val="0"/>
                    </w:rPr>
                    <w:t>Direct AI/ML (RFFP)</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53F8E42C"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pPr>
                  <w:r>
                    <w:t>12.33</w:t>
                  </w:r>
                </w:p>
              </w:tc>
            </w:tr>
            <w:tr w:rsidR="0066295B" w14:paraId="54F7869A"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1F14DD93" w14:textId="77777777" w:rsidR="0066295B" w:rsidRDefault="00000C89">
                  <w:pPr>
                    <w:rPr>
                      <w:b w:val="0"/>
                      <w:bCs w:val="0"/>
                    </w:rPr>
                  </w:pPr>
                  <w:r>
                    <w:rPr>
                      <w:b w:val="0"/>
                      <w:bCs w:val="0"/>
                    </w:rPr>
                    <w:t>AI/ML-assisted (ML-based soft information reporting)</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E85255E"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pPr>
                  <w:r>
                    <w:t>5.74</w:t>
                  </w:r>
                </w:p>
              </w:tc>
            </w:tr>
            <w:tr w:rsidR="0066295B" w14:paraId="753A7838" w14:textId="77777777" w:rsidTr="0066295B">
              <w:trPr>
                <w:trHeight w:val="357"/>
                <w:jc w:val="center"/>
              </w:trPr>
              <w:tc>
                <w:tcPr>
                  <w:cnfStyle w:val="001000000000" w:firstRow="0" w:lastRow="0" w:firstColumn="1" w:lastColumn="0" w:oddVBand="0" w:evenVBand="0" w:oddHBand="0" w:evenHBand="0" w:firstRowFirstColumn="0" w:firstRowLastColumn="0" w:lastRowFirstColumn="0" w:lastRowLastColumn="0"/>
                  <w:tcW w:w="395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6F39ABC" w14:textId="77777777" w:rsidR="0066295B" w:rsidRDefault="00000C89">
                  <w:pPr>
                    <w:rPr>
                      <w:b w:val="0"/>
                      <w:bCs w:val="0"/>
                    </w:rPr>
                  </w:pPr>
                  <w:r>
                    <w:rPr>
                      <w:b w:val="0"/>
                      <w:bCs w:val="0"/>
                    </w:rPr>
                    <w:t>Classical (RANSAC)</w:t>
                  </w:r>
                </w:p>
              </w:tc>
              <w:tc>
                <w:tcPr>
                  <w:tcW w:w="20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A840181" w14:textId="77777777" w:rsidR="0066295B" w:rsidRDefault="00000C89">
                  <w:pPr>
                    <w:ind w:right="705"/>
                    <w:jc w:val="right"/>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&gt;20</w:t>
                  </w:r>
                </w:p>
              </w:tc>
            </w:tr>
          </w:tbl>
          <w:p w14:paraId="5F22EBB0" w14:textId="77777777" w:rsidR="0066295B" w:rsidRDefault="0066295B">
            <w:pPr>
              <w:pStyle w:val="Caption"/>
              <w:keepNext/>
              <w:rPr>
                <w:sz w:val="18"/>
                <w:szCs w:val="18"/>
                <w:lang w:eastAsia="en-US"/>
              </w:rPr>
            </w:pPr>
          </w:p>
          <w:p w14:paraId="59B895C7" w14:textId="77777777" w:rsidR="0066295B" w:rsidRDefault="00000C89">
            <w:pPr>
              <w:pStyle w:val="Caption"/>
              <w:keepNext/>
            </w:pPr>
            <w:bookmarkStart w:id="34" w:name="_Ref118479642"/>
            <w:r>
              <w:t xml:space="preserve">Table </w:t>
            </w:r>
            <w:r>
              <w:fldChar w:fldCharType="begin"/>
            </w:r>
            <w:r>
              <w:instrText xml:space="preserve"> SEQ Table \* ARABIC </w:instrText>
            </w:r>
            <w:r>
              <w:fldChar w:fldCharType="separate"/>
            </w:r>
            <w:r>
              <w:t>14</w:t>
            </w:r>
            <w:r>
              <w:fldChar w:fldCharType="end"/>
            </w:r>
            <w:bookmarkEnd w:id="34"/>
            <w:r>
              <w:t xml:space="preserve"> Robustness of performance to zone-specific changes (i.e., Type 3 time varying changes)</w:t>
            </w:r>
          </w:p>
          <w:tbl>
            <w:tblPr>
              <w:tblStyle w:val="GridTable6Colorful-Accent51"/>
              <w:tblW w:w="7304" w:type="dxa"/>
              <w:jc w:val="center"/>
              <w:tblLook w:val="04A0" w:firstRow="1" w:lastRow="0" w:firstColumn="1" w:lastColumn="0" w:noHBand="0" w:noVBand="1"/>
            </w:tblPr>
            <w:tblGrid>
              <w:gridCol w:w="2545"/>
              <w:gridCol w:w="3570"/>
              <w:gridCol w:w="1189"/>
            </w:tblGrid>
            <w:tr w:rsidR="0066295B" w14:paraId="40BF7367" w14:textId="77777777" w:rsidTr="0066295B">
              <w:trPr>
                <w:cnfStyle w:val="100000000000" w:firstRow="1" w:lastRow="0" w:firstColumn="0" w:lastColumn="0" w:oddVBand="0" w:evenVBand="0" w:oddHBand="0" w:evenHBand="0" w:firstRowFirstColumn="0" w:firstRowLastColumn="0" w:lastRowFirstColumn="0" w:lastRowLastColumn="0"/>
                <w:trHeight w:val="133"/>
                <w:jc w:val="center"/>
              </w:trPr>
              <w:tc>
                <w:tcPr>
                  <w:cnfStyle w:val="001000000000" w:firstRow="0" w:lastRow="0" w:firstColumn="1" w:lastColumn="0" w:oddVBand="0" w:evenVBand="0" w:oddHBand="0" w:evenHBand="0" w:firstRowFirstColumn="0" w:firstRowLastColumn="0" w:lastRowFirstColumn="0" w:lastRowLastColumn="0"/>
                  <w:tcW w:w="2545"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1956E124" w14:textId="77777777" w:rsidR="0066295B" w:rsidRDefault="00000C89">
                  <w:r>
                    <w:t>Setting</w:t>
                  </w:r>
                </w:p>
              </w:tc>
              <w:tc>
                <w:tcPr>
                  <w:tcW w:w="3570"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3507E07F" w14:textId="77777777" w:rsidR="0066295B" w:rsidRDefault="00000C89">
                  <w:pPr>
                    <w:cnfStyle w:val="100000000000" w:firstRow="1" w:lastRow="0" w:firstColumn="0" w:lastColumn="0" w:oddVBand="0" w:evenVBand="0" w:oddHBand="0" w:evenHBand="0" w:firstRowFirstColumn="0" w:firstRowLastColumn="0" w:lastRowFirstColumn="0" w:lastRowLastColumn="0"/>
                  </w:pPr>
                  <w:r>
                    <w:t>Approach</w:t>
                  </w:r>
                </w:p>
              </w:tc>
              <w:tc>
                <w:tcPr>
                  <w:tcW w:w="1189" w:type="dxa"/>
                  <w:tcBorders>
                    <w:top w:val="single" w:sz="4" w:space="0" w:color="9CC2E5" w:themeColor="accent5" w:themeTint="99"/>
                    <w:left w:val="single" w:sz="4" w:space="0" w:color="9CC2E5" w:themeColor="accent5" w:themeTint="99"/>
                    <w:right w:val="single" w:sz="4" w:space="0" w:color="9CC2E5" w:themeColor="accent5" w:themeTint="99"/>
                  </w:tcBorders>
                  <w:vAlign w:val="center"/>
                </w:tcPr>
                <w:p w14:paraId="0A3C2761" w14:textId="77777777" w:rsidR="0066295B" w:rsidRDefault="00000C89">
                  <w:pPr>
                    <w:cnfStyle w:val="100000000000" w:firstRow="1" w:lastRow="0" w:firstColumn="0" w:lastColumn="0" w:oddVBand="0" w:evenVBand="0" w:oddHBand="0" w:evenHBand="0" w:firstRowFirstColumn="0" w:firstRowLastColumn="0" w:lastRowFirstColumn="0" w:lastRowLastColumn="0"/>
                  </w:pPr>
                  <w:r>
                    <w:t>90%tile error (m)</w:t>
                  </w:r>
                </w:p>
              </w:tc>
            </w:tr>
            <w:tr w:rsidR="0066295B" w14:paraId="03B5D9AB"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0BBB14FB" w14:textId="77777777" w:rsidR="0066295B" w:rsidRDefault="00000C89">
                  <w:pPr>
                    <w:rPr>
                      <w:b w:val="0"/>
                      <w:bCs w:val="0"/>
                    </w:rPr>
                  </w:pPr>
                  <w:r>
                    <w:rPr>
                      <w:b w:val="0"/>
                      <w:bCs w:val="0"/>
                    </w:rPr>
                    <w:t>Direct AI/ML (RFFP)</w:t>
                  </w: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23209D81"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and test on odd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54719CF" w14:textId="77777777" w:rsidR="0066295B" w:rsidRDefault="00000C89">
                  <w:pPr>
                    <w:cnfStyle w:val="000000000000" w:firstRow="0" w:lastRow="0" w:firstColumn="0" w:lastColumn="0" w:oddVBand="0" w:evenVBand="0" w:oddHBand="0" w:evenHBand="0" w:firstRowFirstColumn="0" w:firstRowLastColumn="0" w:lastRowFirstColumn="0" w:lastRowLastColumn="0"/>
                  </w:pPr>
                  <w:r>
                    <w:t>2.74</w:t>
                  </w:r>
                </w:p>
              </w:tc>
            </w:tr>
            <w:tr w:rsidR="0066295B" w14:paraId="362B4ED9"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26C22D3" w14:textId="77777777" w:rsidR="0066295B" w:rsidRDefault="0066295B">
                  <w:pPr>
                    <w:rPr>
                      <w:rFonts w:ascii="Times New Roman" w:hAnsi="Times New Roman"/>
                    </w:rPr>
                  </w:pP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980F136"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on mixed clusters, test on odd clusters while removing up to two random odd clusters and adding up to two random even ones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22B28880" w14:textId="77777777" w:rsidR="0066295B" w:rsidRDefault="00000C89">
                  <w:pPr>
                    <w:cnfStyle w:val="000000000000" w:firstRow="0" w:lastRow="0" w:firstColumn="0" w:lastColumn="0" w:oddVBand="0" w:evenVBand="0" w:oddHBand="0" w:evenHBand="0" w:firstRowFirstColumn="0" w:firstRowLastColumn="0" w:lastRowFirstColumn="0" w:lastRowLastColumn="0"/>
                  </w:pPr>
                  <w:r>
                    <w:t>3.17</w:t>
                  </w:r>
                </w:p>
              </w:tc>
            </w:tr>
            <w:tr w:rsidR="0066295B" w14:paraId="1F85F8C9"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2545" w:type="dxa"/>
                  <w:vMerge w:val="restart"/>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67CA516" w14:textId="77777777" w:rsidR="0066295B" w:rsidRDefault="00000C89">
                  <w:pPr>
                    <w:rPr>
                      <w:b w:val="0"/>
                      <w:bCs w:val="0"/>
                    </w:rPr>
                  </w:pPr>
                  <w:r>
                    <w:rPr>
                      <w:b w:val="0"/>
                      <w:bCs w:val="0"/>
                    </w:rPr>
                    <w:t>AI/ML-assisted (ML-based soft information reporting)</w:t>
                  </w: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66D6170E"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and test on odd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shd w:val="clear" w:color="auto" w:fill="DEEAF6" w:themeFill="accent5" w:themeFillTint="33"/>
                  <w:vAlign w:val="center"/>
                </w:tcPr>
                <w:p w14:paraId="3E3F5AAA"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t>6.23</w:t>
                  </w:r>
                </w:p>
              </w:tc>
            </w:tr>
            <w:tr w:rsidR="0066295B" w14:paraId="33355341" w14:textId="77777777" w:rsidTr="0066295B">
              <w:trPr>
                <w:trHeight w:val="365"/>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71A6065E" w14:textId="77777777" w:rsidR="0066295B" w:rsidRDefault="0066295B">
                  <w:pPr>
                    <w:rPr>
                      <w:rFonts w:ascii="Times New Roman" w:hAnsi="Times New Roman"/>
                    </w:rPr>
                  </w:pPr>
                </w:p>
              </w:tc>
              <w:tc>
                <w:tcPr>
                  <w:tcW w:w="357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094F2BB4" w14:textId="77777777" w:rsidR="0066295B" w:rsidRDefault="00000C89">
                  <w:pPr>
                    <w:cnfStyle w:val="000000000000" w:firstRow="0" w:lastRow="0" w:firstColumn="0" w:lastColumn="0" w:oddVBand="0" w:evenVBand="0" w:oddHBand="0" w:evenHBand="0" w:firstRowFirstColumn="0" w:firstRowLastColumn="0" w:lastRowFirstColumn="0" w:lastRowLastColumn="0"/>
                  </w:pPr>
                  <w:r>
                    <w:t>Train on odd clusters, test on even clusters</w:t>
                  </w:r>
                </w:p>
              </w:tc>
              <w:tc>
                <w:tcPr>
                  <w:tcW w:w="118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vAlign w:val="center"/>
                </w:tcPr>
                <w:p w14:paraId="3D4C4D11" w14:textId="77777777" w:rsidR="0066295B" w:rsidRDefault="00000C89">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6.54</w:t>
                  </w:r>
                </w:p>
              </w:tc>
            </w:tr>
          </w:tbl>
          <w:p w14:paraId="1FC7A26E" w14:textId="77777777" w:rsidR="0066295B" w:rsidRDefault="0066295B">
            <w:pPr>
              <w:pStyle w:val="ListParagraph"/>
              <w:ind w:left="525"/>
              <w:rPr>
                <w:sz w:val="20"/>
                <w:szCs w:val="20"/>
                <w:highlight w:val="yellow"/>
                <w:lang w:val="en-GB"/>
              </w:rPr>
            </w:pPr>
          </w:p>
          <w:p w14:paraId="48AF2A2E" w14:textId="77777777" w:rsidR="0066295B" w:rsidRDefault="0066295B">
            <w:pPr>
              <w:pStyle w:val="ListParagraph"/>
              <w:ind w:left="525"/>
              <w:rPr>
                <w:lang w:val="en-US"/>
              </w:rPr>
            </w:pPr>
          </w:p>
          <w:p w14:paraId="02F206D9" w14:textId="77777777" w:rsidR="0066295B" w:rsidRDefault="00000C89">
            <w:pPr>
              <w:rPr>
                <w:b/>
                <w:bCs/>
              </w:rPr>
            </w:pPr>
            <w:r>
              <w:rPr>
                <w:b/>
                <w:bCs/>
                <w:u w:val="single"/>
              </w:rPr>
              <w:t>Observation 20:</w:t>
            </w:r>
            <w:r>
              <w:rPr>
                <w:b/>
                <w:bCs/>
              </w:rPr>
              <w:t xml:space="preserve"> Direct AI/ML methods may be better suited for scenarios where model switching is possible, or for scenarios where</w:t>
            </w:r>
            <w:r>
              <w:t> </w:t>
            </w:r>
            <w:r>
              <w:rPr>
                <w:b/>
                <w:bCs/>
              </w:rPr>
              <w:t>devices operate only within a given premises (e.g., AGVs in a factory), while AI/ML-assisted methods may be better suited for scenarios where a common model is required for different scenarios.</w:t>
            </w:r>
          </w:p>
          <w:p w14:paraId="19FD6809" w14:textId="77777777" w:rsidR="0066295B" w:rsidRDefault="0066295B">
            <w:pPr>
              <w:rPr>
                <w:lang w:eastAsia="ja-JP"/>
              </w:rPr>
            </w:pPr>
          </w:p>
        </w:tc>
      </w:tr>
    </w:tbl>
    <w:p w14:paraId="1A96CE64" w14:textId="77777777" w:rsidR="0066295B" w:rsidRDefault="0066295B">
      <w:pPr>
        <w:rPr>
          <w:lang w:eastAsia="ja-JP"/>
        </w:rPr>
      </w:pPr>
    </w:p>
    <w:p w14:paraId="2678A01B" w14:textId="77777777" w:rsidR="0066295B" w:rsidRDefault="00000C89">
      <w:pPr>
        <w:pStyle w:val="Heading2"/>
      </w:pPr>
      <w:r>
        <w:t>1st round discussion</w:t>
      </w:r>
    </w:p>
    <w:p w14:paraId="7CA2F41C" w14:textId="77777777" w:rsidR="0066295B" w:rsidRDefault="00000C89">
      <w:pPr>
        <w:rPr>
          <w:lang w:eastAsia="ja-JP"/>
        </w:rPr>
      </w:pPr>
      <w:r>
        <w:rPr>
          <w:lang w:eastAsia="ja-JP"/>
        </w:rPr>
        <w:t xml:space="preserve">Based on the evaluation results submitted by companies, </w:t>
      </w:r>
      <w:r>
        <w:t xml:space="preserve">for AI/ML assisted approach, the model can have excellent generalization performance under certain environmental change (e.g., different drops) or implementation imperfection (e.g., network synchronization). For example, models with output of LOS/NLOS indicator or </w:t>
      </w:r>
      <w:proofErr w:type="spellStart"/>
      <w:r>
        <w:t>ToA</w:t>
      </w:r>
      <w:proofErr w:type="spellEnd"/>
      <w:r>
        <w:t xml:space="preserve"> performs well even though the model is trained in one drop, and tested in a different drop</w:t>
      </w:r>
      <w:r>
        <w:rPr>
          <w:lang w:eastAsia="ja-JP"/>
        </w:rPr>
        <w:t xml:space="preserve">. Thus, it is useful for RAN1 to distinguish the areas where </w:t>
      </w:r>
      <w:r>
        <w:t xml:space="preserve">a given model has good generalization performance, and </w:t>
      </w:r>
      <w:r>
        <w:rPr>
          <w:lang w:eastAsia="ja-JP"/>
        </w:rPr>
        <w:t xml:space="preserve">the areas where </w:t>
      </w:r>
      <w:r>
        <w:t>a given model has poor good generalization performance. Furthermore, it is useful to identify the scenarios where model fine-tuning is effective/necessary.</w:t>
      </w:r>
    </w:p>
    <w:p w14:paraId="127BE13E" w14:textId="77777777" w:rsidR="0066295B" w:rsidRDefault="0066295B">
      <w:pPr>
        <w:rPr>
          <w:lang w:eastAsia="ja-JP"/>
        </w:rPr>
      </w:pPr>
    </w:p>
    <w:p w14:paraId="357CBFCC"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9.6-1 </w:t>
      </w:r>
    </w:p>
    <w:p w14:paraId="0DD6B866" w14:textId="77777777" w:rsidR="0066295B" w:rsidRDefault="00000C89">
      <w:r>
        <w:t xml:space="preserve">For AI/ML assisted approach, for each model design (e.g., input, output, single-TRP vs multi-TRP), identify the generalization aspects where the model has good generalization performance (i.e., without mixed training dataset or model fine-tuning), and where the model has poor generalization performance (i.e., need to use mixed training dataset or model fine-tuning). </w:t>
      </w:r>
    </w:p>
    <w:tbl>
      <w:tblPr>
        <w:tblStyle w:val="TableGrid10"/>
        <w:tblW w:w="9990" w:type="dxa"/>
        <w:tblInd w:w="-5" w:type="dxa"/>
        <w:tblLook w:val="04A0" w:firstRow="1" w:lastRow="0" w:firstColumn="1" w:lastColumn="0" w:noHBand="0" w:noVBand="1"/>
      </w:tblPr>
      <w:tblGrid>
        <w:gridCol w:w="1418"/>
        <w:gridCol w:w="8572"/>
      </w:tblGrid>
      <w:tr w:rsidR="0066295B" w14:paraId="029BD152" w14:textId="77777777">
        <w:tc>
          <w:tcPr>
            <w:tcW w:w="1418" w:type="dxa"/>
          </w:tcPr>
          <w:p w14:paraId="016CD8E1" w14:textId="77777777" w:rsidR="0066295B" w:rsidRDefault="0066295B">
            <w:pPr>
              <w:rPr>
                <w:b/>
              </w:rPr>
            </w:pPr>
          </w:p>
        </w:tc>
        <w:tc>
          <w:tcPr>
            <w:tcW w:w="8572" w:type="dxa"/>
          </w:tcPr>
          <w:p w14:paraId="47C8EF94" w14:textId="77777777" w:rsidR="0066295B" w:rsidRDefault="00000C89">
            <w:pPr>
              <w:jc w:val="center"/>
              <w:rPr>
                <w:b/>
                <w:lang w:val="zh-CN"/>
              </w:rPr>
            </w:pPr>
            <w:r>
              <w:rPr>
                <w:rFonts w:hint="eastAsia"/>
                <w:b/>
                <w:lang w:val="zh-CN"/>
              </w:rPr>
              <w:t>Company</w:t>
            </w:r>
          </w:p>
        </w:tc>
      </w:tr>
      <w:tr w:rsidR="0066295B" w14:paraId="66E11FC2" w14:textId="77777777">
        <w:tc>
          <w:tcPr>
            <w:tcW w:w="1418" w:type="dxa"/>
          </w:tcPr>
          <w:p w14:paraId="2EB9D97B" w14:textId="77777777" w:rsidR="0066295B" w:rsidRDefault="00000C89">
            <w:pPr>
              <w:rPr>
                <w:lang w:val="zh-CN"/>
              </w:rPr>
            </w:pPr>
            <w:r>
              <w:rPr>
                <w:rFonts w:hint="eastAsia"/>
                <w:lang w:val="zh-CN"/>
              </w:rPr>
              <w:t>Support</w:t>
            </w:r>
          </w:p>
        </w:tc>
        <w:tc>
          <w:tcPr>
            <w:tcW w:w="8572" w:type="dxa"/>
          </w:tcPr>
          <w:p w14:paraId="2AD92159" w14:textId="77777777" w:rsidR="0066295B" w:rsidRDefault="00000C89">
            <w:r>
              <w:rPr>
                <w:rFonts w:hint="eastAsia"/>
              </w:rPr>
              <w:t>C</w:t>
            </w:r>
            <w:r>
              <w:t>AICT, HW/</w:t>
            </w:r>
            <w:proofErr w:type="spellStart"/>
            <w:proofErr w:type="gramStart"/>
            <w:r>
              <w:t>HiSi,CMCC</w:t>
            </w:r>
            <w:proofErr w:type="spellEnd"/>
            <w:proofErr w:type="gramEnd"/>
            <w:r w:rsidR="00A520FD">
              <w:rPr>
                <w:rFonts w:hint="eastAsia"/>
              </w:rPr>
              <w:t>, CATT</w:t>
            </w:r>
          </w:p>
        </w:tc>
      </w:tr>
      <w:tr w:rsidR="0066295B" w14:paraId="40C5692A" w14:textId="77777777">
        <w:tc>
          <w:tcPr>
            <w:tcW w:w="1418" w:type="dxa"/>
          </w:tcPr>
          <w:p w14:paraId="658C39CE" w14:textId="77777777" w:rsidR="0066295B" w:rsidRDefault="00000C89">
            <w:pPr>
              <w:rPr>
                <w:lang w:val="zh-CN"/>
              </w:rPr>
            </w:pPr>
            <w:r>
              <w:rPr>
                <w:rFonts w:hint="eastAsia"/>
                <w:lang w:val="zh-CN"/>
              </w:rPr>
              <w:t>Not support</w:t>
            </w:r>
          </w:p>
        </w:tc>
        <w:tc>
          <w:tcPr>
            <w:tcW w:w="8572" w:type="dxa"/>
          </w:tcPr>
          <w:p w14:paraId="4F9275FE" w14:textId="77777777" w:rsidR="0066295B" w:rsidRDefault="0066295B"/>
        </w:tc>
      </w:tr>
    </w:tbl>
    <w:p w14:paraId="70604C91"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6D666CA6" w14:textId="77777777">
        <w:tc>
          <w:tcPr>
            <w:tcW w:w="1411" w:type="dxa"/>
          </w:tcPr>
          <w:p w14:paraId="39664E7D" w14:textId="77777777" w:rsidR="0066295B" w:rsidRDefault="00000C89">
            <w:pPr>
              <w:rPr>
                <w:b/>
                <w:bCs/>
                <w:lang w:eastAsia="ja-JP"/>
              </w:rPr>
            </w:pPr>
            <w:r>
              <w:rPr>
                <w:b/>
                <w:bCs/>
                <w:lang w:eastAsia="ja-JP"/>
              </w:rPr>
              <w:t>Company</w:t>
            </w:r>
          </w:p>
        </w:tc>
        <w:tc>
          <w:tcPr>
            <w:tcW w:w="8574" w:type="dxa"/>
          </w:tcPr>
          <w:p w14:paraId="24DDD5F9" w14:textId="77777777" w:rsidR="0066295B" w:rsidRDefault="00000C89">
            <w:pPr>
              <w:jc w:val="center"/>
              <w:rPr>
                <w:b/>
                <w:bCs/>
                <w:lang w:eastAsia="ja-JP"/>
              </w:rPr>
            </w:pPr>
            <w:r>
              <w:rPr>
                <w:b/>
                <w:bCs/>
                <w:lang w:eastAsia="ja-JP"/>
              </w:rPr>
              <w:t>Comments</w:t>
            </w:r>
          </w:p>
        </w:tc>
      </w:tr>
      <w:tr w:rsidR="0066295B" w14:paraId="30BC1106" w14:textId="77777777">
        <w:tc>
          <w:tcPr>
            <w:tcW w:w="1411" w:type="dxa"/>
          </w:tcPr>
          <w:p w14:paraId="0D63092E" w14:textId="77777777" w:rsidR="0066295B" w:rsidRDefault="00000C89">
            <w:r>
              <w:rPr>
                <w:rFonts w:hint="eastAsia"/>
                <w:lang w:val="en-US" w:eastAsia="zh-CN"/>
              </w:rPr>
              <w:t>ZTE</w:t>
            </w:r>
          </w:p>
        </w:tc>
        <w:tc>
          <w:tcPr>
            <w:tcW w:w="8574" w:type="dxa"/>
          </w:tcPr>
          <w:p w14:paraId="2B63DA57" w14:textId="77777777" w:rsidR="0066295B" w:rsidRDefault="00000C89">
            <w:r>
              <w:rPr>
                <w:rFonts w:hint="eastAsia"/>
                <w:lang w:val="en-US" w:eastAsia="zh-CN"/>
              </w:rPr>
              <w:t>If the intention is to further study proposed issues, this proposal may not be necessary as companies are already doing this way.</w:t>
            </w:r>
          </w:p>
        </w:tc>
      </w:tr>
      <w:tr w:rsidR="0066295B" w14:paraId="7CFA3ADC" w14:textId="77777777">
        <w:tc>
          <w:tcPr>
            <w:tcW w:w="1411" w:type="dxa"/>
          </w:tcPr>
          <w:p w14:paraId="39E5EFB8" w14:textId="77777777" w:rsidR="0066295B" w:rsidRDefault="00000C89">
            <w:pPr>
              <w:rPr>
                <w:rFonts w:eastAsia="Malgun Gothic"/>
              </w:rPr>
            </w:pPr>
            <w:r>
              <w:rPr>
                <w:rFonts w:eastAsia="Malgun Gothic" w:hint="eastAsia"/>
              </w:rPr>
              <w:t>LG</w:t>
            </w:r>
          </w:p>
        </w:tc>
        <w:tc>
          <w:tcPr>
            <w:tcW w:w="8574" w:type="dxa"/>
          </w:tcPr>
          <w:p w14:paraId="452A25D5" w14:textId="77777777" w:rsidR="0066295B" w:rsidRDefault="00000C89">
            <w:pPr>
              <w:rPr>
                <w:rFonts w:eastAsia="Malgun Gothic"/>
              </w:rPr>
            </w:pPr>
            <w:r>
              <w:rPr>
                <w:rFonts w:eastAsia="Malgun Gothic"/>
              </w:rPr>
              <w:t>T</w:t>
            </w:r>
            <w:r>
              <w:rPr>
                <w:rFonts w:eastAsia="Malgun Gothic" w:hint="eastAsia"/>
              </w:rPr>
              <w:t xml:space="preserve">he </w:t>
            </w:r>
            <w:r>
              <w:rPr>
                <w:rFonts w:eastAsia="Malgun Gothic"/>
              </w:rPr>
              <w:t xml:space="preserve">meaning of the proposal seems unclear to our understaning. </w:t>
            </w:r>
          </w:p>
        </w:tc>
      </w:tr>
      <w:tr w:rsidR="0066295B" w14:paraId="5E0F7744" w14:textId="77777777">
        <w:tc>
          <w:tcPr>
            <w:tcW w:w="1411" w:type="dxa"/>
          </w:tcPr>
          <w:p w14:paraId="26B10C00" w14:textId="77777777" w:rsidR="0066295B" w:rsidRDefault="00000C89">
            <w:pPr>
              <w:rPr>
                <w:rFonts w:eastAsia="Malgun Gothic"/>
              </w:rPr>
            </w:pPr>
            <w:r>
              <w:rPr>
                <w:lang w:eastAsia="ja-JP"/>
              </w:rPr>
              <w:t>OPPO</w:t>
            </w:r>
          </w:p>
        </w:tc>
        <w:tc>
          <w:tcPr>
            <w:tcW w:w="8574" w:type="dxa"/>
          </w:tcPr>
          <w:p w14:paraId="71261C10" w14:textId="77777777" w:rsidR="0066295B" w:rsidRDefault="00000C89">
            <w:pPr>
              <w:rPr>
                <w:rFonts w:eastAsia="Malgun Gothic"/>
              </w:rPr>
            </w:pPr>
            <w:r>
              <w:rPr>
                <w:lang w:eastAsia="ja-JP"/>
              </w:rPr>
              <w:t>Not clear what’s the motivations of this proposal since these aspects should be investigated for all AI mechanisms including both direct A</w:t>
            </w:r>
            <w:r>
              <w:rPr>
                <w:rFonts w:eastAsiaTheme="minorEastAsia" w:hint="eastAsia"/>
              </w:rPr>
              <w:t>I</w:t>
            </w:r>
            <w:r>
              <w:rPr>
                <w:rFonts w:eastAsiaTheme="minorEastAsia"/>
              </w:rPr>
              <w:t>/ML positioning and AI/ML assisted positioning.</w:t>
            </w:r>
            <w:r>
              <w:rPr>
                <w:lang w:eastAsia="ja-JP"/>
              </w:rPr>
              <w:t xml:space="preserve"> </w:t>
            </w:r>
          </w:p>
        </w:tc>
      </w:tr>
      <w:tr w:rsidR="0066295B" w14:paraId="22FB3113" w14:textId="77777777">
        <w:tc>
          <w:tcPr>
            <w:tcW w:w="1411" w:type="dxa"/>
          </w:tcPr>
          <w:p w14:paraId="125F4373" w14:textId="77777777" w:rsidR="0066295B" w:rsidRDefault="00000C89">
            <w:pPr>
              <w:rPr>
                <w:lang w:eastAsia="ja-JP"/>
              </w:rPr>
            </w:pPr>
            <w:r>
              <w:t>Nokia/NSB</w:t>
            </w:r>
          </w:p>
        </w:tc>
        <w:tc>
          <w:tcPr>
            <w:tcW w:w="8574" w:type="dxa"/>
          </w:tcPr>
          <w:p w14:paraId="6BAB3AC9" w14:textId="77777777" w:rsidR="0066295B" w:rsidRDefault="00000C89">
            <w:pPr>
              <w:rPr>
                <w:lang w:eastAsia="ja-JP"/>
              </w:rPr>
            </w:pPr>
            <w:r>
              <w:rPr>
                <w:rFonts w:eastAsia="Malgun Gothic"/>
              </w:rPr>
              <w:t>We tend to agree with ZTE that perhaps this agreement is not required.</w:t>
            </w:r>
          </w:p>
        </w:tc>
      </w:tr>
      <w:tr w:rsidR="0066295B" w14:paraId="51E00EB2" w14:textId="77777777">
        <w:tc>
          <w:tcPr>
            <w:tcW w:w="1411" w:type="dxa"/>
          </w:tcPr>
          <w:p w14:paraId="199669B7" w14:textId="77777777" w:rsidR="0066295B" w:rsidRDefault="00000C89">
            <w:r>
              <w:t>Qualcomm</w:t>
            </w:r>
          </w:p>
        </w:tc>
        <w:tc>
          <w:tcPr>
            <w:tcW w:w="8574" w:type="dxa"/>
          </w:tcPr>
          <w:p w14:paraId="3A6253B8" w14:textId="77777777" w:rsidR="0066295B" w:rsidRDefault="00000C89">
            <w:pPr>
              <w:rPr>
                <w:lang w:eastAsia="ja-JP"/>
              </w:rPr>
            </w:pPr>
            <w:r>
              <w:rPr>
                <w:lang w:eastAsia="ja-JP"/>
              </w:rPr>
              <w:t>We prefer the following modified version:</w:t>
            </w:r>
          </w:p>
          <w:p w14:paraId="69328332" w14:textId="77777777" w:rsidR="0066295B" w:rsidRDefault="00000C89">
            <w:r>
              <w:t xml:space="preserve">For AI/ML assisted approach, for each model design (e.g., input, output, single-TRP vs multi-TRP), identify the generalization aspects where the model has good generalization performance (i.e., without </w:t>
            </w:r>
            <w:r>
              <w:rPr>
                <w:color w:val="FF0000"/>
              </w:rPr>
              <w:t>model switching,</w:t>
            </w:r>
            <w:r>
              <w:t xml:space="preserve"> mixed training dataset or model fine-tuning), and where the model has poor generalization performance (i.e., need to use </w:t>
            </w:r>
            <w:r>
              <w:rPr>
                <w:color w:val="FF0000"/>
              </w:rPr>
              <w:t>model switching,</w:t>
            </w:r>
            <w:r>
              <w:t xml:space="preserve"> mixed training dataset or model fine-tuning). </w:t>
            </w:r>
          </w:p>
        </w:tc>
      </w:tr>
    </w:tbl>
    <w:p w14:paraId="1BA0B455" w14:textId="77777777" w:rsidR="0066295B" w:rsidRDefault="0066295B">
      <w:pPr>
        <w:rPr>
          <w:lang w:eastAsia="ja-JP"/>
        </w:rPr>
      </w:pPr>
    </w:p>
    <w:p w14:paraId="7F32E968" w14:textId="77777777" w:rsidR="0066295B" w:rsidRDefault="00000C89">
      <w:pPr>
        <w:rPr>
          <w:rFonts w:eastAsia="Batang" w:cstheme="minorHAnsi"/>
          <w:b/>
          <w:bCs/>
          <w:highlight w:val="yellow"/>
          <w:u w:val="single"/>
        </w:rPr>
      </w:pPr>
      <w:r>
        <w:rPr>
          <w:rFonts w:eastAsia="Batang" w:cstheme="minorHAnsi"/>
          <w:b/>
          <w:bCs/>
          <w:highlight w:val="yellow"/>
          <w:u w:val="single"/>
        </w:rPr>
        <w:t xml:space="preserve">Proposal 9.6-2 </w:t>
      </w:r>
    </w:p>
    <w:p w14:paraId="5F313463" w14:textId="77777777" w:rsidR="0066295B" w:rsidRDefault="00000C89">
      <w:r>
        <w:t>For AI/ML assisted approach, for each model design (e.g., input, output, single-TRP vs multi-TRP), identify the generalization aspects where model fine-tuning is necessary.</w:t>
      </w:r>
    </w:p>
    <w:tbl>
      <w:tblPr>
        <w:tblStyle w:val="TableGrid10"/>
        <w:tblW w:w="9990" w:type="dxa"/>
        <w:tblInd w:w="-5" w:type="dxa"/>
        <w:tblLook w:val="04A0" w:firstRow="1" w:lastRow="0" w:firstColumn="1" w:lastColumn="0" w:noHBand="0" w:noVBand="1"/>
      </w:tblPr>
      <w:tblGrid>
        <w:gridCol w:w="1418"/>
        <w:gridCol w:w="8572"/>
      </w:tblGrid>
      <w:tr w:rsidR="0066295B" w14:paraId="61F71AB8" w14:textId="77777777">
        <w:tc>
          <w:tcPr>
            <w:tcW w:w="1418" w:type="dxa"/>
          </w:tcPr>
          <w:p w14:paraId="7DB3B2AC" w14:textId="77777777" w:rsidR="0066295B" w:rsidRDefault="0066295B">
            <w:pPr>
              <w:rPr>
                <w:b/>
              </w:rPr>
            </w:pPr>
          </w:p>
        </w:tc>
        <w:tc>
          <w:tcPr>
            <w:tcW w:w="8572" w:type="dxa"/>
          </w:tcPr>
          <w:p w14:paraId="71DA6239" w14:textId="77777777" w:rsidR="0066295B" w:rsidRDefault="00000C89">
            <w:pPr>
              <w:jc w:val="center"/>
              <w:rPr>
                <w:b/>
                <w:lang w:val="zh-CN"/>
              </w:rPr>
            </w:pPr>
            <w:r>
              <w:rPr>
                <w:rFonts w:hint="eastAsia"/>
                <w:b/>
                <w:lang w:val="zh-CN"/>
              </w:rPr>
              <w:t>Company</w:t>
            </w:r>
          </w:p>
        </w:tc>
      </w:tr>
      <w:tr w:rsidR="0066295B" w14:paraId="5A9DCA77" w14:textId="77777777">
        <w:tc>
          <w:tcPr>
            <w:tcW w:w="1418" w:type="dxa"/>
          </w:tcPr>
          <w:p w14:paraId="5FC8E1FA" w14:textId="77777777" w:rsidR="0066295B" w:rsidRDefault="00000C89">
            <w:pPr>
              <w:rPr>
                <w:lang w:val="zh-CN"/>
              </w:rPr>
            </w:pPr>
            <w:r>
              <w:rPr>
                <w:rFonts w:hint="eastAsia"/>
                <w:lang w:val="zh-CN"/>
              </w:rPr>
              <w:t>Support</w:t>
            </w:r>
          </w:p>
        </w:tc>
        <w:tc>
          <w:tcPr>
            <w:tcW w:w="8572" w:type="dxa"/>
          </w:tcPr>
          <w:p w14:paraId="38922B8E" w14:textId="77777777" w:rsidR="0066295B" w:rsidRDefault="00000C89">
            <w:r>
              <w:rPr>
                <w:rFonts w:hint="eastAsia"/>
              </w:rPr>
              <w:t>C</w:t>
            </w:r>
            <w:r>
              <w:t>AICT, HW/</w:t>
            </w:r>
            <w:proofErr w:type="spellStart"/>
            <w:proofErr w:type="gramStart"/>
            <w:r>
              <w:t>HiSi,CMCC</w:t>
            </w:r>
            <w:proofErr w:type="spellEnd"/>
            <w:proofErr w:type="gramEnd"/>
            <w:r w:rsidR="00A520FD">
              <w:rPr>
                <w:rFonts w:hint="eastAsia"/>
              </w:rPr>
              <w:t>, CATT</w:t>
            </w:r>
          </w:p>
        </w:tc>
      </w:tr>
      <w:tr w:rsidR="0066295B" w14:paraId="496020F9" w14:textId="77777777">
        <w:tc>
          <w:tcPr>
            <w:tcW w:w="1418" w:type="dxa"/>
          </w:tcPr>
          <w:p w14:paraId="726D15F0" w14:textId="77777777" w:rsidR="0066295B" w:rsidRDefault="00000C89">
            <w:pPr>
              <w:rPr>
                <w:lang w:val="zh-CN"/>
              </w:rPr>
            </w:pPr>
            <w:r>
              <w:rPr>
                <w:rFonts w:hint="eastAsia"/>
                <w:lang w:val="zh-CN"/>
              </w:rPr>
              <w:t>Not support</w:t>
            </w:r>
          </w:p>
        </w:tc>
        <w:tc>
          <w:tcPr>
            <w:tcW w:w="8572" w:type="dxa"/>
          </w:tcPr>
          <w:p w14:paraId="5DEF88CE" w14:textId="77777777" w:rsidR="0066295B" w:rsidRDefault="0066295B"/>
        </w:tc>
      </w:tr>
    </w:tbl>
    <w:p w14:paraId="07DDDE02" w14:textId="77777777" w:rsidR="0066295B" w:rsidRDefault="0066295B"/>
    <w:tbl>
      <w:tblPr>
        <w:tblStyle w:val="TableGrid"/>
        <w:tblW w:w="9985" w:type="dxa"/>
        <w:tblLook w:val="04A0" w:firstRow="1" w:lastRow="0" w:firstColumn="1" w:lastColumn="0" w:noHBand="0" w:noVBand="1"/>
      </w:tblPr>
      <w:tblGrid>
        <w:gridCol w:w="1411"/>
        <w:gridCol w:w="8574"/>
      </w:tblGrid>
      <w:tr w:rsidR="0066295B" w14:paraId="7397F469" w14:textId="77777777">
        <w:tc>
          <w:tcPr>
            <w:tcW w:w="1411" w:type="dxa"/>
          </w:tcPr>
          <w:p w14:paraId="659A9544" w14:textId="77777777" w:rsidR="0066295B" w:rsidRDefault="00000C89">
            <w:pPr>
              <w:rPr>
                <w:b/>
                <w:bCs/>
                <w:lang w:eastAsia="ja-JP"/>
              </w:rPr>
            </w:pPr>
            <w:r>
              <w:rPr>
                <w:b/>
                <w:bCs/>
                <w:lang w:eastAsia="ja-JP"/>
              </w:rPr>
              <w:t>Company</w:t>
            </w:r>
          </w:p>
        </w:tc>
        <w:tc>
          <w:tcPr>
            <w:tcW w:w="8574" w:type="dxa"/>
          </w:tcPr>
          <w:p w14:paraId="765D47CA" w14:textId="77777777" w:rsidR="0066295B" w:rsidRDefault="00000C89">
            <w:pPr>
              <w:jc w:val="center"/>
              <w:rPr>
                <w:b/>
                <w:bCs/>
                <w:lang w:eastAsia="ja-JP"/>
              </w:rPr>
            </w:pPr>
            <w:r>
              <w:rPr>
                <w:b/>
                <w:bCs/>
                <w:lang w:eastAsia="ja-JP"/>
              </w:rPr>
              <w:t>Comments</w:t>
            </w:r>
          </w:p>
        </w:tc>
      </w:tr>
      <w:tr w:rsidR="0066295B" w14:paraId="2EF03C0D" w14:textId="77777777">
        <w:tc>
          <w:tcPr>
            <w:tcW w:w="1411" w:type="dxa"/>
          </w:tcPr>
          <w:p w14:paraId="27884CDE" w14:textId="77777777" w:rsidR="0066295B" w:rsidRDefault="00000C89">
            <w:pPr>
              <w:rPr>
                <w:lang w:eastAsia="ja-JP"/>
              </w:rPr>
            </w:pPr>
            <w:r>
              <w:rPr>
                <w:rFonts w:eastAsia="Malgun Gothic" w:hint="eastAsia"/>
              </w:rPr>
              <w:t>LG</w:t>
            </w:r>
          </w:p>
        </w:tc>
        <w:tc>
          <w:tcPr>
            <w:tcW w:w="8574" w:type="dxa"/>
          </w:tcPr>
          <w:p w14:paraId="32F9A9B4" w14:textId="77777777" w:rsidR="0066295B" w:rsidRDefault="00000C89">
            <w:pPr>
              <w:rPr>
                <w:lang w:eastAsia="ja-JP"/>
              </w:rPr>
            </w:pPr>
            <w:r>
              <w:rPr>
                <w:rFonts w:eastAsia="Malgun Gothic"/>
              </w:rPr>
              <w:t>T</w:t>
            </w:r>
            <w:r>
              <w:rPr>
                <w:rFonts w:eastAsia="Malgun Gothic" w:hint="eastAsia"/>
              </w:rPr>
              <w:t xml:space="preserve">he </w:t>
            </w:r>
            <w:r>
              <w:rPr>
                <w:rFonts w:eastAsia="Malgun Gothic"/>
              </w:rPr>
              <w:t xml:space="preserve">meaning of the proposal seems unclear to our understaning. </w:t>
            </w:r>
          </w:p>
        </w:tc>
      </w:tr>
      <w:tr w:rsidR="0066295B" w14:paraId="17FCDBB0" w14:textId="77777777">
        <w:tc>
          <w:tcPr>
            <w:tcW w:w="1411" w:type="dxa"/>
          </w:tcPr>
          <w:p w14:paraId="513C9A82" w14:textId="77777777" w:rsidR="0066295B" w:rsidRDefault="00000C89">
            <w:pPr>
              <w:rPr>
                <w:rFonts w:eastAsia="Malgun Gothic"/>
              </w:rPr>
            </w:pPr>
            <w:r>
              <w:rPr>
                <w:rFonts w:eastAsiaTheme="minorEastAsia" w:hint="eastAsia"/>
              </w:rPr>
              <w:t>O</w:t>
            </w:r>
            <w:r>
              <w:rPr>
                <w:rFonts w:eastAsiaTheme="minorEastAsia"/>
              </w:rPr>
              <w:t>PPO</w:t>
            </w:r>
          </w:p>
        </w:tc>
        <w:tc>
          <w:tcPr>
            <w:tcW w:w="8574" w:type="dxa"/>
          </w:tcPr>
          <w:p w14:paraId="1D005AA0" w14:textId="77777777" w:rsidR="0066295B" w:rsidRDefault="00000C89">
            <w:r>
              <w:rPr>
                <w:rFonts w:eastAsiaTheme="minorEastAsia"/>
              </w:rPr>
              <w:t>Since proposal 9.6-1 has already mentioned “</w:t>
            </w:r>
            <w:r>
              <w:t>(i.e., need to use mixed training dataset or model fine-tuning)</w:t>
            </w:r>
            <w:r>
              <w:rPr>
                <w:rFonts w:eastAsiaTheme="minorEastAsia"/>
              </w:rPr>
              <w:t>”, proposal 9.6-2 maybe not needed.</w:t>
            </w:r>
          </w:p>
          <w:p w14:paraId="31A16718" w14:textId="77777777" w:rsidR="0066295B" w:rsidRDefault="00000C89">
            <w:pPr>
              <w:rPr>
                <w:rFonts w:eastAsia="Malgun Gothic"/>
              </w:rPr>
            </w:pPr>
            <w:r>
              <w:rPr>
                <w:rFonts w:eastAsiaTheme="minorEastAsia"/>
              </w:rPr>
              <w:t xml:space="preserve">Moreover, there are various ways to improve the generalization performance, e.g., the model switching. Why do we need to only focus on fine-tuning. </w:t>
            </w:r>
          </w:p>
        </w:tc>
      </w:tr>
      <w:tr w:rsidR="0066295B" w14:paraId="599E7253" w14:textId="77777777">
        <w:tc>
          <w:tcPr>
            <w:tcW w:w="1411" w:type="dxa"/>
          </w:tcPr>
          <w:p w14:paraId="5A84ABDA" w14:textId="77777777" w:rsidR="0066295B" w:rsidRDefault="00000C89">
            <w:r>
              <w:t>Nokia/NSB</w:t>
            </w:r>
          </w:p>
        </w:tc>
        <w:tc>
          <w:tcPr>
            <w:tcW w:w="8574" w:type="dxa"/>
          </w:tcPr>
          <w:p w14:paraId="2EC1BDE3" w14:textId="77777777" w:rsidR="0066295B" w:rsidRDefault="00000C89">
            <w:r>
              <w:rPr>
                <w:rFonts w:eastAsia="Malgun Gothic"/>
              </w:rPr>
              <w:t>Similar comments as above.</w:t>
            </w:r>
          </w:p>
        </w:tc>
      </w:tr>
      <w:tr w:rsidR="0066295B" w14:paraId="3405980F" w14:textId="77777777">
        <w:tc>
          <w:tcPr>
            <w:tcW w:w="1411" w:type="dxa"/>
          </w:tcPr>
          <w:p w14:paraId="2E94B138" w14:textId="77777777" w:rsidR="0066295B" w:rsidRDefault="00000C89">
            <w:r>
              <w:t>Qualcomm</w:t>
            </w:r>
          </w:p>
        </w:tc>
        <w:tc>
          <w:tcPr>
            <w:tcW w:w="8574" w:type="dxa"/>
          </w:tcPr>
          <w:p w14:paraId="195F8DBC" w14:textId="77777777" w:rsidR="0066295B" w:rsidRDefault="00000C89">
            <w:pPr>
              <w:rPr>
                <w:lang w:eastAsia="ja-JP"/>
              </w:rPr>
            </w:pPr>
            <w:r>
              <w:rPr>
                <w:lang w:eastAsia="ja-JP"/>
              </w:rPr>
              <w:t>Please consider the following modified version:</w:t>
            </w:r>
          </w:p>
          <w:p w14:paraId="01CD175A" w14:textId="77777777" w:rsidR="0066295B" w:rsidRDefault="00000C89">
            <w:r>
              <w:t xml:space="preserve">For AI/ML assisted approach, for each model design (e.g., input, output, single-TRP vs multi-TRP), identify the generalization aspects where </w:t>
            </w:r>
            <w:r>
              <w:rPr>
                <w:color w:val="FF0000"/>
              </w:rPr>
              <w:t>model switching or</w:t>
            </w:r>
            <w:r>
              <w:t xml:space="preserve"> model fine-tuning is necessary.</w:t>
            </w:r>
          </w:p>
        </w:tc>
      </w:tr>
    </w:tbl>
    <w:p w14:paraId="55A7526A" w14:textId="482D3976" w:rsidR="0066295B" w:rsidRDefault="0066295B">
      <w:pPr>
        <w:rPr>
          <w:lang w:eastAsia="ja-JP"/>
        </w:rPr>
      </w:pPr>
    </w:p>
    <w:p w14:paraId="46F02AC1" w14:textId="5C8B4AEA" w:rsidR="00272573" w:rsidRDefault="00EA22D3" w:rsidP="00272573">
      <w:pPr>
        <w:pStyle w:val="Heading2"/>
      </w:pPr>
      <w:r>
        <w:t>3</w:t>
      </w:r>
      <w:r w:rsidRPr="0048448F">
        <w:rPr>
          <w:vertAlign w:val="superscript"/>
        </w:rPr>
        <w:t>rd</w:t>
      </w:r>
      <w:r>
        <w:t>/</w:t>
      </w:r>
      <w:r w:rsidRPr="0048448F">
        <w:t>4</w:t>
      </w:r>
      <w:r w:rsidRPr="00EA22D3">
        <w:rPr>
          <w:vertAlign w:val="superscript"/>
        </w:rPr>
        <w:t>th</w:t>
      </w:r>
      <w:r>
        <w:t xml:space="preserve"> </w:t>
      </w:r>
      <w:r w:rsidR="00272573">
        <w:t>round discussion</w:t>
      </w:r>
    </w:p>
    <w:p w14:paraId="3A1AB526" w14:textId="6ECA91EA" w:rsidR="00272573" w:rsidRPr="000954C7" w:rsidRDefault="000954C7" w:rsidP="00272573">
      <w:r w:rsidRPr="000954C7">
        <w:t>Corresponding</w:t>
      </w:r>
      <w:r>
        <w:t xml:space="preserve"> to the high-level observation made in 2</w:t>
      </w:r>
      <w:r w:rsidRPr="000954C7">
        <w:rPr>
          <w:vertAlign w:val="superscript"/>
        </w:rPr>
        <w:t>nd</w:t>
      </w:r>
      <w:r>
        <w:t xml:space="preserve"> round for direct AI/ML positioning, here we discuss the high-level observation for AI/ML assisted positioning. </w:t>
      </w:r>
      <w:proofErr w:type="gramStart"/>
      <w:r>
        <w:t>Again</w:t>
      </w:r>
      <w:proofErr w:type="gramEnd"/>
      <w:r>
        <w:t xml:space="preserve"> the intention is not to write observation texts for TR. The goal is to </w:t>
      </w:r>
      <w:r w:rsidR="00536181">
        <w:t>demonstrate</w:t>
      </w:r>
      <w:r>
        <w:t xml:space="preserve"> that </w:t>
      </w:r>
      <w:r w:rsidR="00B87E6A">
        <w:t>AI/ML assisted positioning is valuable to pursue, especially to those that do not follow the discussion closely.</w:t>
      </w:r>
    </w:p>
    <w:p w14:paraId="6CC800D0" w14:textId="77777777" w:rsidR="00B87E6A" w:rsidRDefault="00B87E6A" w:rsidP="00272573">
      <w:r>
        <w:t>Specific to the observations below:</w:t>
      </w:r>
    </w:p>
    <w:p w14:paraId="1A13CCCE" w14:textId="305117AD" w:rsidR="00B87E6A" w:rsidRDefault="00B87E6A" w:rsidP="00B87E6A">
      <w:pPr>
        <w:pStyle w:val="ListParagraph"/>
        <w:numPr>
          <w:ilvl w:val="0"/>
          <w:numId w:val="62"/>
        </w:numPr>
        <w:rPr>
          <w:lang w:val="en-US"/>
        </w:rPr>
      </w:pPr>
      <w:r w:rsidRPr="00B87E6A">
        <w:rPr>
          <w:lang w:val="en-US"/>
        </w:rPr>
        <w:t xml:space="preserve">For </w:t>
      </w:r>
      <w:r w:rsidRPr="00272573">
        <w:rPr>
          <w:lang w:val="en-US" w:eastAsia="ja-JP"/>
        </w:rPr>
        <w:t>{40%, 2m, 2m}</w:t>
      </w:r>
      <w:r>
        <w:rPr>
          <w:lang w:val="en-US" w:eastAsia="ja-JP"/>
        </w:rPr>
        <w:t>: &lt;0.4m is based on Huawei/</w:t>
      </w:r>
      <w:proofErr w:type="spellStart"/>
      <w:r>
        <w:rPr>
          <w:lang w:val="en-US" w:eastAsia="ja-JP"/>
        </w:rPr>
        <w:t>HiSi</w:t>
      </w:r>
      <w:proofErr w:type="spellEnd"/>
      <w:r>
        <w:rPr>
          <w:lang w:val="en-US" w:eastAsia="ja-JP"/>
        </w:rPr>
        <w:t xml:space="preserve"> </w:t>
      </w:r>
      <w:r w:rsidRPr="00B87E6A">
        <w:rPr>
          <w:lang w:val="en-US" w:eastAsia="ja-JP"/>
        </w:rPr>
        <w:t>(R1-2210889)</w:t>
      </w:r>
      <w:r>
        <w:rPr>
          <w:lang w:val="en-US" w:eastAsia="ja-JP"/>
        </w:rPr>
        <w:t xml:space="preserve"> when LOS/NLOS is model output. Better accuracy (e.g., &lt;0.1m) can be achieved if using more complex evaluation (e.g., {LOS/NLOS indicator, </w:t>
      </w:r>
      <w:proofErr w:type="spellStart"/>
      <w:r>
        <w:rPr>
          <w:lang w:val="en-US" w:eastAsia="ja-JP"/>
        </w:rPr>
        <w:t>ToA</w:t>
      </w:r>
      <w:proofErr w:type="spellEnd"/>
      <w:r>
        <w:rPr>
          <w:lang w:val="en-US" w:eastAsia="ja-JP"/>
        </w:rPr>
        <w:t xml:space="preserve">} as model output, see </w:t>
      </w:r>
      <w:r w:rsidRPr="00B87E6A">
        <w:rPr>
          <w:lang w:val="en-US" w:eastAsia="ja-JP"/>
        </w:rPr>
        <w:t>Ericsson (R1-2210854)</w:t>
      </w:r>
      <w:r>
        <w:rPr>
          <w:lang w:val="en-US" w:eastAsia="ja-JP"/>
        </w:rPr>
        <w:t>).</w:t>
      </w:r>
    </w:p>
    <w:p w14:paraId="320609A3" w14:textId="52F0E821" w:rsidR="00B87E6A" w:rsidRPr="00B87E6A" w:rsidRDefault="00B87E6A" w:rsidP="00B87E6A">
      <w:pPr>
        <w:pStyle w:val="ListParagraph"/>
        <w:numPr>
          <w:ilvl w:val="0"/>
          <w:numId w:val="62"/>
        </w:numPr>
        <w:rPr>
          <w:lang w:val="en-US"/>
        </w:rPr>
      </w:pPr>
      <w:r>
        <w:rPr>
          <w:lang w:val="en-US"/>
        </w:rPr>
        <w:t xml:space="preserve">For </w:t>
      </w:r>
      <w:r w:rsidRPr="00272573">
        <w:rPr>
          <w:lang w:val="en-US" w:eastAsia="ja-JP"/>
        </w:rPr>
        <w:t>{60%, 6m, 2m}</w:t>
      </w:r>
      <w:r>
        <w:rPr>
          <w:lang w:val="en-US" w:eastAsia="ja-JP"/>
        </w:rPr>
        <w:t>, the observation mirrors that for direct AI/ML positioning.</w:t>
      </w:r>
    </w:p>
    <w:p w14:paraId="52D85849" w14:textId="77777777" w:rsidR="00B87E6A" w:rsidRPr="00B87E6A" w:rsidRDefault="00B87E6A" w:rsidP="00B87E6A">
      <w:pPr>
        <w:rPr>
          <w:rFonts w:ascii="Times New Roman" w:hAnsi="Times New Roman"/>
          <w:u w:val="single"/>
          <w:lang w:eastAsia="ja-JP"/>
        </w:rPr>
      </w:pPr>
      <w:r w:rsidRPr="00B87E6A">
        <w:rPr>
          <w:u w:val="single"/>
          <w:lang w:eastAsia="ja-JP"/>
        </w:rPr>
        <w:t>HW/</w:t>
      </w:r>
      <w:proofErr w:type="spellStart"/>
      <w:r w:rsidRPr="00B87E6A">
        <w:rPr>
          <w:u w:val="single"/>
          <w:lang w:eastAsia="ja-JP"/>
        </w:rPr>
        <w:t>HiSi</w:t>
      </w:r>
      <w:proofErr w:type="spellEnd"/>
      <w:r w:rsidRPr="00B87E6A">
        <w:rPr>
          <w:u w:val="single"/>
          <w:lang w:eastAsia="ja-JP"/>
        </w:rPr>
        <w:t xml:space="preserve"> (R1-2210889)</w:t>
      </w:r>
    </w:p>
    <w:p w14:paraId="50BFBD30" w14:textId="77777777" w:rsidR="00B87E6A" w:rsidRDefault="00B87E6A" w:rsidP="00B87E6A">
      <w:r>
        <w:t>Table 6. Evaluation results for AI/ML model deployed on network-side,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1010"/>
        <w:gridCol w:w="1319"/>
        <w:gridCol w:w="840"/>
        <w:gridCol w:w="781"/>
        <w:gridCol w:w="688"/>
        <w:gridCol w:w="634"/>
        <w:gridCol w:w="1049"/>
        <w:gridCol w:w="1229"/>
        <w:gridCol w:w="1137"/>
      </w:tblGrid>
      <w:tr w:rsidR="00B87E6A" w14:paraId="2793B04F" w14:textId="77777777" w:rsidTr="00D56CEF">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6C9BE04" w14:textId="77777777" w:rsidR="00B87E6A" w:rsidRDefault="00B87E6A" w:rsidP="00D56CEF">
            <w:pPr>
              <w:rPr>
                <w:rFonts w:ascii="Times New Roman" w:eastAsia="SimSun" w:hAnsi="Times New Roman" w:cs="Times New Roman"/>
                <w:b/>
                <w:sz w:val="18"/>
                <w:szCs w:val="18"/>
              </w:rPr>
            </w:pPr>
            <w:r>
              <w:rPr>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648B88A7" w14:textId="77777777" w:rsidR="00B87E6A" w:rsidRDefault="00B87E6A" w:rsidP="00D56CEF">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8064968" w14:textId="77777777" w:rsidR="00B87E6A" w:rsidRDefault="00B87E6A" w:rsidP="00D56CEF">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43AF35A" w14:textId="77777777" w:rsidR="00B87E6A" w:rsidRDefault="00B87E6A" w:rsidP="00D56CEF">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64966BA1" w14:textId="77777777" w:rsidR="00B87E6A" w:rsidRDefault="00B87E6A" w:rsidP="00D56CEF">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9ABF892" w14:textId="77777777" w:rsidR="00B87E6A" w:rsidRDefault="00B87E6A" w:rsidP="00D56CEF">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556BE742" w14:textId="77777777" w:rsidR="00B87E6A" w:rsidRDefault="00B87E6A" w:rsidP="00D56CEF">
            <w:pPr>
              <w:rPr>
                <w:b/>
                <w:sz w:val="18"/>
                <w:szCs w:val="18"/>
              </w:rPr>
            </w:pPr>
            <w:r>
              <w:rPr>
                <w:b/>
                <w:sz w:val="18"/>
                <w:szCs w:val="18"/>
              </w:rPr>
              <w:t>Horizontal pos. accuracy at CDF=90% (m)</w:t>
            </w:r>
          </w:p>
        </w:tc>
      </w:tr>
      <w:tr w:rsidR="00B87E6A" w14:paraId="60B13006" w14:textId="77777777" w:rsidTr="00D56CEF">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7DF9EAA" w14:textId="77777777" w:rsidR="00B87E6A" w:rsidRDefault="00B87E6A" w:rsidP="00D56CEF">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8D6C30B" w14:textId="77777777" w:rsidR="00B87E6A" w:rsidRDefault="00B87E6A" w:rsidP="00D56CEF">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20523F6" w14:textId="77777777" w:rsidR="00B87E6A" w:rsidRDefault="00B87E6A" w:rsidP="00D56CEF">
            <w:pPr>
              <w:rPr>
                <w:b/>
                <w:sz w:val="18"/>
                <w:szCs w:val="18"/>
              </w:rPr>
            </w:pPr>
          </w:p>
        </w:tc>
        <w:tc>
          <w:tcPr>
            <w:tcW w:w="1135" w:type="dxa"/>
            <w:tcBorders>
              <w:top w:val="single" w:sz="4" w:space="0" w:color="auto"/>
              <w:left w:val="single" w:sz="4" w:space="0" w:color="auto"/>
              <w:bottom w:val="single" w:sz="4" w:space="0" w:color="auto"/>
              <w:right w:val="single" w:sz="4" w:space="0" w:color="auto"/>
            </w:tcBorders>
            <w:vAlign w:val="center"/>
          </w:tcPr>
          <w:p w14:paraId="0A41593B" w14:textId="77777777" w:rsidR="00B87E6A" w:rsidRDefault="00B87E6A" w:rsidP="00D56CEF">
            <w:pPr>
              <w:jc w:val="center"/>
              <w:rPr>
                <w:sz w:val="18"/>
                <w:szCs w:val="18"/>
              </w:rPr>
            </w:pPr>
            <w:r>
              <w:rPr>
                <w:sz w:val="18"/>
                <w:szCs w:val="18"/>
              </w:rPr>
              <w:t>Train</w:t>
            </w:r>
          </w:p>
        </w:tc>
        <w:tc>
          <w:tcPr>
            <w:tcW w:w="993" w:type="dxa"/>
            <w:tcBorders>
              <w:top w:val="single" w:sz="4" w:space="0" w:color="auto"/>
              <w:left w:val="single" w:sz="4" w:space="0" w:color="auto"/>
              <w:bottom w:val="single" w:sz="4" w:space="0" w:color="auto"/>
              <w:right w:val="single" w:sz="4" w:space="0" w:color="auto"/>
            </w:tcBorders>
            <w:vAlign w:val="center"/>
          </w:tcPr>
          <w:p w14:paraId="0808DD24" w14:textId="77777777" w:rsidR="00B87E6A" w:rsidRDefault="00B87E6A" w:rsidP="00D56CEF">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718641A" w14:textId="77777777" w:rsidR="00B87E6A" w:rsidRDefault="00B87E6A" w:rsidP="00D56CEF">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DC511DC" w14:textId="77777777" w:rsidR="00B87E6A" w:rsidRDefault="00B87E6A" w:rsidP="00D56CEF">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6C4B0BA5" w14:textId="77777777" w:rsidR="00B87E6A" w:rsidRDefault="00B87E6A" w:rsidP="00D56CEF">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60ABA45" w14:textId="77777777" w:rsidR="00B87E6A" w:rsidRDefault="00B87E6A" w:rsidP="00D56CEF">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498B053" w14:textId="77777777" w:rsidR="00B87E6A" w:rsidRDefault="00B87E6A" w:rsidP="00D56CEF">
            <w:pPr>
              <w:rPr>
                <w:sz w:val="18"/>
                <w:szCs w:val="18"/>
              </w:rPr>
            </w:pPr>
            <w:r>
              <w:rPr>
                <w:sz w:val="18"/>
                <w:szCs w:val="18"/>
              </w:rPr>
              <w:t>AI/ML</w:t>
            </w:r>
          </w:p>
        </w:tc>
      </w:tr>
      <w:tr w:rsidR="00B87E6A" w14:paraId="1CB1B284" w14:textId="77777777" w:rsidTr="00D56CEF">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88C4826" w14:textId="77777777" w:rsidR="00B87E6A" w:rsidRDefault="00B87E6A" w:rsidP="00D56CEF">
            <w:pPr>
              <w:jc w:val="center"/>
              <w:rPr>
                <w:sz w:val="18"/>
                <w:szCs w:val="18"/>
              </w:rPr>
            </w:pPr>
            <w:r>
              <w:rPr>
                <w:sz w:val="18"/>
                <w:szCs w:val="18"/>
              </w:rPr>
              <w:t>PDP 1*4*256</w:t>
            </w:r>
          </w:p>
        </w:tc>
        <w:tc>
          <w:tcPr>
            <w:tcW w:w="841" w:type="dxa"/>
            <w:tcBorders>
              <w:top w:val="single" w:sz="4" w:space="0" w:color="auto"/>
              <w:left w:val="single" w:sz="4" w:space="0" w:color="auto"/>
              <w:bottom w:val="single" w:sz="4" w:space="0" w:color="auto"/>
              <w:right w:val="single" w:sz="4" w:space="0" w:color="auto"/>
            </w:tcBorders>
            <w:vAlign w:val="center"/>
          </w:tcPr>
          <w:p w14:paraId="08B897D9" w14:textId="77777777" w:rsidR="00B87E6A" w:rsidRDefault="00B87E6A" w:rsidP="00D56CEF">
            <w:pPr>
              <w:jc w:val="center"/>
            </w:pPr>
            <w:r>
              <w:rPr>
                <w:sz w:val="18"/>
                <w:szCs w:val="18"/>
              </w:rPr>
              <w:t>LOS probability</w:t>
            </w:r>
          </w:p>
        </w:tc>
        <w:tc>
          <w:tcPr>
            <w:tcW w:w="708" w:type="dxa"/>
            <w:tcBorders>
              <w:top w:val="single" w:sz="4" w:space="0" w:color="auto"/>
              <w:left w:val="single" w:sz="4" w:space="0" w:color="auto"/>
              <w:bottom w:val="single" w:sz="4" w:space="0" w:color="auto"/>
              <w:right w:val="single" w:sz="4" w:space="0" w:color="auto"/>
            </w:tcBorders>
            <w:vAlign w:val="center"/>
          </w:tcPr>
          <w:p w14:paraId="2CA62298" w14:textId="77777777" w:rsidR="00B87E6A" w:rsidRDefault="00B87E6A" w:rsidP="00D56CEF">
            <w:pPr>
              <w:jc w:val="center"/>
            </w:pPr>
            <w:r>
              <w:rPr>
                <w:sz w:val="18"/>
                <w:szCs w:val="18"/>
              </w:rPr>
              <w:t xml:space="preserve">Ideal LOS/NLOS identification (LOS probability=0% or 100%) </w:t>
            </w:r>
          </w:p>
        </w:tc>
        <w:tc>
          <w:tcPr>
            <w:tcW w:w="1135" w:type="dxa"/>
            <w:tcBorders>
              <w:top w:val="single" w:sz="4" w:space="0" w:color="auto"/>
              <w:left w:val="single" w:sz="4" w:space="0" w:color="auto"/>
              <w:bottom w:val="single" w:sz="4" w:space="0" w:color="auto"/>
              <w:right w:val="single" w:sz="4" w:space="0" w:color="auto"/>
            </w:tcBorders>
            <w:vAlign w:val="center"/>
          </w:tcPr>
          <w:p w14:paraId="7C89F4FC" w14:textId="77777777" w:rsidR="00B87E6A" w:rsidRDefault="00B87E6A" w:rsidP="00D56CEF">
            <w:pPr>
              <w:jc w:val="center"/>
            </w:pPr>
            <w:r>
              <w:rPr>
                <w:sz w:val="18"/>
                <w:szCs w:val="18"/>
              </w:rPr>
              <w:t>{40%, 2m, 2m}</w:t>
            </w:r>
          </w:p>
        </w:tc>
        <w:tc>
          <w:tcPr>
            <w:tcW w:w="993" w:type="dxa"/>
            <w:tcBorders>
              <w:top w:val="single" w:sz="4" w:space="0" w:color="auto"/>
              <w:left w:val="single" w:sz="4" w:space="0" w:color="auto"/>
              <w:bottom w:val="single" w:sz="4" w:space="0" w:color="auto"/>
              <w:right w:val="single" w:sz="4" w:space="0" w:color="auto"/>
            </w:tcBorders>
            <w:vAlign w:val="center"/>
          </w:tcPr>
          <w:p w14:paraId="53886A98" w14:textId="77777777" w:rsidR="00B87E6A" w:rsidRDefault="00B87E6A" w:rsidP="00D56CEF">
            <w:pPr>
              <w:jc w:val="center"/>
            </w:pPr>
            <w:r>
              <w:rPr>
                <w:sz w:val="18"/>
                <w:szCs w:val="18"/>
              </w:rPr>
              <w:t>{40%, 2m, 2m}</w:t>
            </w:r>
          </w:p>
        </w:tc>
        <w:tc>
          <w:tcPr>
            <w:tcW w:w="708" w:type="dxa"/>
            <w:tcBorders>
              <w:top w:val="single" w:sz="4" w:space="0" w:color="auto"/>
              <w:left w:val="single" w:sz="4" w:space="0" w:color="auto"/>
              <w:bottom w:val="single" w:sz="4" w:space="0" w:color="auto"/>
              <w:right w:val="single" w:sz="4" w:space="0" w:color="auto"/>
            </w:tcBorders>
            <w:vAlign w:val="center"/>
          </w:tcPr>
          <w:p w14:paraId="336E3D95" w14:textId="77777777" w:rsidR="00B87E6A" w:rsidRDefault="00B87E6A" w:rsidP="00D56CEF">
            <w:pPr>
              <w:jc w:val="center"/>
            </w:pPr>
            <w:r>
              <w:rPr>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73D5A57" w14:textId="77777777" w:rsidR="00B87E6A" w:rsidRDefault="00B87E6A" w:rsidP="00D56CEF">
            <w:pPr>
              <w:jc w:val="center"/>
            </w:pPr>
            <w:r>
              <w:rPr>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77BF93F1" w14:textId="77777777" w:rsidR="00B87E6A" w:rsidRDefault="00B87E6A" w:rsidP="00D56CEF">
            <w:pPr>
              <w:jc w:val="center"/>
            </w:pPr>
            <w:r>
              <w:rPr>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0B9B8AAD" w14:textId="77777777" w:rsidR="00B87E6A" w:rsidRDefault="00B87E6A" w:rsidP="00D56CEF">
            <w:pPr>
              <w:jc w:val="center"/>
            </w:pPr>
            <w:r>
              <w:rPr>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923C7B7" w14:textId="77777777" w:rsidR="00B87E6A" w:rsidRDefault="00B87E6A" w:rsidP="00D56CEF">
            <w:pPr>
              <w:jc w:val="center"/>
            </w:pPr>
            <w:r w:rsidRPr="00B87E6A">
              <w:rPr>
                <w:sz w:val="18"/>
                <w:szCs w:val="18"/>
                <w:highlight w:val="yellow"/>
              </w:rPr>
              <w:t>0.353</w:t>
            </w:r>
          </w:p>
        </w:tc>
      </w:tr>
    </w:tbl>
    <w:p w14:paraId="29677322" w14:textId="00B8BA18" w:rsidR="00B87E6A" w:rsidRDefault="00B87E6A" w:rsidP="00272573"/>
    <w:p w14:paraId="49C7DCEC" w14:textId="77777777" w:rsidR="00B87E6A" w:rsidRPr="000954C7" w:rsidRDefault="00B87E6A" w:rsidP="00272573"/>
    <w:p w14:paraId="4EB50818" w14:textId="06F23D07" w:rsidR="00272573" w:rsidRPr="000954C7" w:rsidRDefault="000954C7" w:rsidP="00272573">
      <w:pPr>
        <w:rPr>
          <w:b/>
          <w:bCs/>
          <w:u w:val="single"/>
        </w:rPr>
      </w:pPr>
      <w:r w:rsidRPr="000954C7">
        <w:rPr>
          <w:b/>
          <w:bCs/>
          <w:highlight w:val="yellow"/>
          <w:u w:val="single"/>
        </w:rPr>
        <w:t>Observation</w:t>
      </w:r>
      <w:r w:rsidR="00272573" w:rsidRPr="000954C7">
        <w:rPr>
          <w:b/>
          <w:bCs/>
          <w:highlight w:val="yellow"/>
          <w:u w:val="single"/>
        </w:rPr>
        <w:t xml:space="preserve"> 9.7-1</w:t>
      </w:r>
    </w:p>
    <w:p w14:paraId="1204595D" w14:textId="2FEBCC36" w:rsidR="00272573" w:rsidRDefault="00272573" w:rsidP="00272573">
      <w:r>
        <w:t>AI/ML assisted positioning can significantly improve the positioning accuracy compared to existing RAT-dependent positioning method</w:t>
      </w:r>
      <w:r w:rsidRPr="00272573">
        <w:t>s when the generalization aspects are not considered.</w:t>
      </w:r>
    </w:p>
    <w:p w14:paraId="4BE4F3B1" w14:textId="34D851DC" w:rsidR="00272573" w:rsidRDefault="00272573" w:rsidP="00272573">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{40%, 2m, 2m},</w:t>
      </w:r>
      <w:r w:rsidRPr="00272573">
        <w:rPr>
          <w:lang w:val="en-US"/>
        </w:rPr>
        <w:t xml:space="preserve"> ev</w:t>
      </w:r>
      <w:r>
        <w:rPr>
          <w:lang w:val="en-US"/>
        </w:rPr>
        <w:t>aluation results submitted to RAN1#111 indicate that the AI/ML assisted positioning can achieve horizontal positioning accuracy of &lt;</w:t>
      </w:r>
      <w:r w:rsidR="000954C7">
        <w:rPr>
          <w:lang w:val="en-US"/>
        </w:rPr>
        <w:t>0.4</w:t>
      </w:r>
      <w:r>
        <w:rPr>
          <w:lang w:val="en-US"/>
        </w:rPr>
        <w:t>m at CDF=90%, as compared to &gt;</w:t>
      </w:r>
      <w:r w:rsidR="000954C7">
        <w:rPr>
          <w:lang w:val="en-US"/>
        </w:rPr>
        <w:t>9</w:t>
      </w:r>
      <w:r>
        <w:rPr>
          <w:lang w:val="en-US"/>
        </w:rPr>
        <w:t xml:space="preserve">m for conventional positioning method. </w:t>
      </w:r>
    </w:p>
    <w:p w14:paraId="0A0238C4" w14:textId="6C887F0D" w:rsidR="00272573" w:rsidRPr="00536181" w:rsidRDefault="000954C7" w:rsidP="00536181">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{60%, 6m, 2m},</w:t>
      </w:r>
      <w:r w:rsidRPr="00272573">
        <w:rPr>
          <w:lang w:val="en-US"/>
        </w:rPr>
        <w:t xml:space="preserve"> ev</w:t>
      </w:r>
      <w:r>
        <w:rPr>
          <w:lang w:val="en-US"/>
        </w:rPr>
        <w:t>aluation results submitted to RAN1#111 indicate that the AI/ML assisted positioning can achieve horizontal positioning accuracy of &lt;1m at CDF=90%, as compared to &gt;</w:t>
      </w:r>
      <w:r w:rsidR="00536181">
        <w:rPr>
          <w:lang w:val="en-US"/>
        </w:rPr>
        <w:t>15</w:t>
      </w:r>
      <w:r>
        <w:rPr>
          <w:lang w:val="en-US"/>
        </w:rPr>
        <w:t xml:space="preserve">m for conventional positioning method. </w:t>
      </w:r>
    </w:p>
    <w:p w14:paraId="25EAD76D" w14:textId="77777777" w:rsidR="00272573" w:rsidRDefault="00272573" w:rsidP="00272573"/>
    <w:tbl>
      <w:tblPr>
        <w:tblStyle w:val="TableGrid10"/>
        <w:tblW w:w="9990" w:type="dxa"/>
        <w:tblInd w:w="-5" w:type="dxa"/>
        <w:tblLook w:val="04A0" w:firstRow="1" w:lastRow="0" w:firstColumn="1" w:lastColumn="0" w:noHBand="0" w:noVBand="1"/>
      </w:tblPr>
      <w:tblGrid>
        <w:gridCol w:w="1418"/>
        <w:gridCol w:w="8572"/>
      </w:tblGrid>
      <w:tr w:rsidR="00272573" w14:paraId="78769C4B" w14:textId="77777777" w:rsidTr="00D56CEF">
        <w:tc>
          <w:tcPr>
            <w:tcW w:w="1418" w:type="dxa"/>
          </w:tcPr>
          <w:p w14:paraId="3D572B44" w14:textId="77777777" w:rsidR="00272573" w:rsidRDefault="00272573" w:rsidP="00D56CEF">
            <w:pPr>
              <w:rPr>
                <w:b/>
              </w:rPr>
            </w:pPr>
          </w:p>
        </w:tc>
        <w:tc>
          <w:tcPr>
            <w:tcW w:w="8572" w:type="dxa"/>
          </w:tcPr>
          <w:p w14:paraId="5423B228" w14:textId="77777777" w:rsidR="00272573" w:rsidRDefault="00272573" w:rsidP="00D56CEF">
            <w:pPr>
              <w:jc w:val="center"/>
              <w:rPr>
                <w:b/>
                <w:lang w:val="zh-CN"/>
              </w:rPr>
            </w:pPr>
            <w:r>
              <w:rPr>
                <w:rFonts w:hint="eastAsia"/>
                <w:b/>
                <w:lang w:val="zh-CN"/>
              </w:rPr>
              <w:t>Company</w:t>
            </w:r>
          </w:p>
        </w:tc>
      </w:tr>
      <w:tr w:rsidR="00272573" w14:paraId="23C965B1" w14:textId="77777777" w:rsidTr="00D56CEF">
        <w:tc>
          <w:tcPr>
            <w:tcW w:w="1418" w:type="dxa"/>
          </w:tcPr>
          <w:p w14:paraId="7956DB6F" w14:textId="77777777" w:rsidR="00272573" w:rsidRDefault="00272573" w:rsidP="00D56CEF">
            <w:pPr>
              <w:rPr>
                <w:lang w:val="zh-CN"/>
              </w:rPr>
            </w:pPr>
            <w:r>
              <w:rPr>
                <w:rFonts w:hint="eastAsia"/>
                <w:lang w:val="zh-CN"/>
              </w:rPr>
              <w:t>Support</w:t>
            </w:r>
          </w:p>
        </w:tc>
        <w:tc>
          <w:tcPr>
            <w:tcW w:w="8572" w:type="dxa"/>
          </w:tcPr>
          <w:p w14:paraId="142D2AA3" w14:textId="0EA65676" w:rsidR="00272573" w:rsidRDefault="00D56CEF" w:rsidP="00D56CEF">
            <w:r>
              <w:t>vivo</w:t>
            </w:r>
          </w:p>
        </w:tc>
      </w:tr>
      <w:tr w:rsidR="00272573" w14:paraId="0605F92C" w14:textId="77777777" w:rsidTr="00D56CEF">
        <w:tc>
          <w:tcPr>
            <w:tcW w:w="1418" w:type="dxa"/>
          </w:tcPr>
          <w:p w14:paraId="004EECCE" w14:textId="77777777" w:rsidR="00272573" w:rsidRDefault="00272573" w:rsidP="00D56CEF">
            <w:pPr>
              <w:rPr>
                <w:lang w:val="zh-CN"/>
              </w:rPr>
            </w:pPr>
            <w:r>
              <w:rPr>
                <w:rFonts w:hint="eastAsia"/>
                <w:lang w:val="zh-CN"/>
              </w:rPr>
              <w:t>Not support</w:t>
            </w:r>
          </w:p>
        </w:tc>
        <w:tc>
          <w:tcPr>
            <w:tcW w:w="8572" w:type="dxa"/>
          </w:tcPr>
          <w:p w14:paraId="6EDF4278" w14:textId="77777777" w:rsidR="00272573" w:rsidRDefault="00272573" w:rsidP="00D56CEF"/>
        </w:tc>
      </w:tr>
    </w:tbl>
    <w:p w14:paraId="2E34CD59" w14:textId="77777777" w:rsidR="00272573" w:rsidRDefault="00272573" w:rsidP="00272573"/>
    <w:tbl>
      <w:tblPr>
        <w:tblStyle w:val="TableGrid"/>
        <w:tblW w:w="9985" w:type="dxa"/>
        <w:tblLook w:val="04A0" w:firstRow="1" w:lastRow="0" w:firstColumn="1" w:lastColumn="0" w:noHBand="0" w:noVBand="1"/>
      </w:tblPr>
      <w:tblGrid>
        <w:gridCol w:w="1411"/>
        <w:gridCol w:w="8574"/>
      </w:tblGrid>
      <w:tr w:rsidR="00272573" w14:paraId="541910C8" w14:textId="77777777" w:rsidTr="00D56CEF">
        <w:tc>
          <w:tcPr>
            <w:tcW w:w="1411" w:type="dxa"/>
          </w:tcPr>
          <w:p w14:paraId="3AB6AA4C" w14:textId="77777777" w:rsidR="00272573" w:rsidRDefault="00272573" w:rsidP="00D56CEF">
            <w:pPr>
              <w:rPr>
                <w:b/>
                <w:bCs/>
                <w:lang w:eastAsia="ja-JP"/>
              </w:rPr>
            </w:pPr>
            <w:r>
              <w:rPr>
                <w:b/>
                <w:bCs/>
                <w:lang w:eastAsia="ja-JP"/>
              </w:rPr>
              <w:t>Company</w:t>
            </w:r>
          </w:p>
        </w:tc>
        <w:tc>
          <w:tcPr>
            <w:tcW w:w="8574" w:type="dxa"/>
          </w:tcPr>
          <w:p w14:paraId="0CAFECB8" w14:textId="77777777" w:rsidR="00272573" w:rsidRDefault="00272573" w:rsidP="00D56CEF">
            <w:pPr>
              <w:jc w:val="center"/>
              <w:rPr>
                <w:b/>
                <w:bCs/>
                <w:lang w:eastAsia="ja-JP"/>
              </w:rPr>
            </w:pPr>
            <w:r>
              <w:rPr>
                <w:b/>
                <w:bCs/>
                <w:lang w:eastAsia="ja-JP"/>
              </w:rPr>
              <w:t>Comments</w:t>
            </w:r>
          </w:p>
        </w:tc>
      </w:tr>
      <w:tr w:rsidR="00272573" w14:paraId="4298CE56" w14:textId="77777777" w:rsidTr="00D56CEF">
        <w:tc>
          <w:tcPr>
            <w:tcW w:w="1411" w:type="dxa"/>
          </w:tcPr>
          <w:p w14:paraId="60A59C80" w14:textId="7ABF3D1B" w:rsidR="00272573" w:rsidRDefault="00F445BD" w:rsidP="00D56CEF">
            <w:pPr>
              <w:rPr>
                <w:lang w:eastAsia="ja-JP"/>
              </w:rPr>
            </w:pPr>
            <w:r>
              <w:rPr>
                <w:lang w:eastAsia="ja-JP"/>
              </w:rPr>
              <w:t>Qualcomm</w:t>
            </w:r>
          </w:p>
        </w:tc>
        <w:tc>
          <w:tcPr>
            <w:tcW w:w="8574" w:type="dxa"/>
          </w:tcPr>
          <w:p w14:paraId="4C71BE27" w14:textId="52F3760D" w:rsidR="00272573" w:rsidRPr="00F445BD" w:rsidRDefault="00F445BD" w:rsidP="00D56CEF">
            <w:pPr>
              <w:rPr>
                <w:lang w:val="en-US" w:eastAsia="ja-JP"/>
              </w:rPr>
            </w:pPr>
            <w:r w:rsidRPr="00F445BD">
              <w:rPr>
                <w:lang w:val="en-US" w:eastAsia="ja-JP"/>
              </w:rPr>
              <w:t xml:space="preserve">The description of the proposal is too general. It needs to mention what flavor of AI/ML assisted positioning has been considered for each observation (i.e., single TRP input same model, single TRP input N models, multi-TRP input model) and </w:t>
            </w:r>
            <w:r w:rsidR="00247EEA">
              <w:rPr>
                <w:lang w:val="en-US" w:eastAsia="ja-JP"/>
              </w:rPr>
              <w:t>the</w:t>
            </w:r>
            <w:r w:rsidRPr="00F445BD">
              <w:rPr>
                <w:lang w:val="en-US" w:eastAsia="ja-JP"/>
              </w:rPr>
              <w:t xml:space="preserve"> type of model output.</w:t>
            </w:r>
          </w:p>
        </w:tc>
      </w:tr>
      <w:tr w:rsidR="009D0B35" w14:paraId="3F6EB236" w14:textId="77777777" w:rsidTr="00D56CEF">
        <w:tc>
          <w:tcPr>
            <w:tcW w:w="1411" w:type="dxa"/>
          </w:tcPr>
          <w:p w14:paraId="119F0062" w14:textId="4D5E8888" w:rsidR="009D0B35" w:rsidRDefault="009D0B35" w:rsidP="00D56CEF">
            <w:pPr>
              <w:rPr>
                <w:lang w:eastAsia="ja-JP"/>
              </w:rPr>
            </w:pPr>
            <w:r>
              <w:rPr>
                <w:lang w:eastAsia="ja-JP"/>
              </w:rPr>
              <w:t>vivo</w:t>
            </w:r>
          </w:p>
        </w:tc>
        <w:tc>
          <w:tcPr>
            <w:tcW w:w="8574" w:type="dxa"/>
          </w:tcPr>
          <w:p w14:paraId="1BDE6FAB" w14:textId="7B651A20" w:rsidR="009D0B35" w:rsidRPr="00F445BD" w:rsidRDefault="009D0B35" w:rsidP="00D56CEF">
            <w:pPr>
              <w:rPr>
                <w:lang w:eastAsia="ja-JP"/>
              </w:rPr>
            </w:pPr>
            <w:r>
              <w:rPr>
                <w:lang w:eastAsia="ja-JP"/>
              </w:rPr>
              <w:t xml:space="preserve">As clarified by FL yesterday, given this proposed observation is not to be captured to the TR, we think a general statement is fine. </w:t>
            </w:r>
          </w:p>
        </w:tc>
      </w:tr>
    </w:tbl>
    <w:p w14:paraId="7B308FDB" w14:textId="6BB72F96" w:rsidR="00272573" w:rsidRDefault="00272573" w:rsidP="00272573"/>
    <w:p w14:paraId="6DA97E08" w14:textId="75F66AA1" w:rsidR="00536181" w:rsidRDefault="00536181" w:rsidP="00272573">
      <w:r>
        <w:t>For the following two proposals discussed in 1</w:t>
      </w:r>
      <w:r w:rsidRPr="00536181">
        <w:rPr>
          <w:vertAlign w:val="superscript"/>
        </w:rPr>
        <w:t>st</w:t>
      </w:r>
      <w:r w:rsidR="002C2863">
        <w:rPr>
          <w:vertAlign w:val="superscript"/>
        </w:rPr>
        <w:t>xxx</w:t>
      </w:r>
      <w:r>
        <w:t xml:space="preserve"> round, some companies ask for the purpose of this study. The background of the two proposals is, several companies (e.g., Qualcomm, vivo, Ericsson) have observed that AI/ML assisted approach is much more robust than direct AI/ML approach. For example, preliminary </w:t>
      </w:r>
      <w:r w:rsidR="006830E7">
        <w:t>evaluation</w:t>
      </w:r>
      <w:r>
        <w:t xml:space="preserve"> indicated that the AI/ML model in </w:t>
      </w:r>
      <w:r w:rsidR="006830E7">
        <w:t>the</w:t>
      </w:r>
      <w:r>
        <w:t xml:space="preserve"> AI/ML </w:t>
      </w:r>
      <w:r w:rsidR="006830E7">
        <w:t xml:space="preserve">timing error, etc. </w:t>
      </w:r>
      <w:proofErr w:type="gramStart"/>
      <w:r w:rsidR="006830E7">
        <w:t>Thus</w:t>
      </w:r>
      <w:proofErr w:type="gramEnd"/>
      <w:r w:rsidR="006830E7">
        <w:t xml:space="preserve"> it’s useful to identify where the robustness holds, where it does not. </w:t>
      </w:r>
    </w:p>
    <w:p w14:paraId="47E8844D" w14:textId="77777777" w:rsidR="00536181" w:rsidRDefault="00536181" w:rsidP="00272573"/>
    <w:p w14:paraId="7E095433" w14:textId="5EC6BFF0" w:rsidR="00272573" w:rsidRPr="00536181" w:rsidRDefault="00536181">
      <w:pPr>
        <w:rPr>
          <w:rFonts w:eastAsia="Batang" w:cstheme="minorHAnsi"/>
          <w:b/>
          <w:bCs/>
          <w:highlight w:val="yellow"/>
          <w:u w:val="single"/>
        </w:rPr>
      </w:pPr>
      <w:r>
        <w:rPr>
          <w:rFonts w:eastAsia="Batang" w:cstheme="minorHAnsi"/>
          <w:b/>
          <w:bCs/>
          <w:highlight w:val="yellow"/>
          <w:u w:val="single"/>
        </w:rPr>
        <w:t xml:space="preserve">Proposal 9.7-2 </w:t>
      </w:r>
    </w:p>
    <w:p w14:paraId="072F5464" w14:textId="65DCE9F6" w:rsidR="00536181" w:rsidRDefault="00536181" w:rsidP="00536181">
      <w:r>
        <w:t xml:space="preserve">For AI/ML assisted approach, for </w:t>
      </w:r>
      <w:r w:rsidR="00441F8E">
        <w:t>a given</w:t>
      </w:r>
      <w:r w:rsidR="00441F8E">
        <w:t xml:space="preserve"> </w:t>
      </w:r>
      <w:r w:rsidR="006830E7">
        <w:t xml:space="preserve">AI/ML </w:t>
      </w:r>
      <w:r>
        <w:t xml:space="preserve">model design (e.g., input, output, single-TRP vs multi-TRP), identify the generalization aspects where the model has good generalization performance (i.e., without mixed training dataset, model fine-tuning, or </w:t>
      </w:r>
      <w:r>
        <w:rPr>
          <w:color w:val="FF0000"/>
        </w:rPr>
        <w:t>model switching</w:t>
      </w:r>
      <w:r>
        <w:t xml:space="preserve">), and where the model has poor generalization performance (i.e., need to use mixed training dataset, model fine-tuning, or </w:t>
      </w:r>
      <w:r>
        <w:rPr>
          <w:color w:val="FF0000"/>
        </w:rPr>
        <w:t>model switching</w:t>
      </w:r>
      <w:r>
        <w:t xml:space="preserve">). </w:t>
      </w:r>
    </w:p>
    <w:p w14:paraId="70EBACB6" w14:textId="540B3ACF" w:rsidR="00536181" w:rsidRDefault="00536181">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830E7" w14:paraId="2399EE25" w14:textId="77777777" w:rsidTr="00D56CEF">
        <w:tc>
          <w:tcPr>
            <w:tcW w:w="1418" w:type="dxa"/>
          </w:tcPr>
          <w:p w14:paraId="08B26A35" w14:textId="77777777" w:rsidR="006830E7" w:rsidRDefault="006830E7" w:rsidP="00D56CEF">
            <w:pPr>
              <w:rPr>
                <w:b/>
              </w:rPr>
            </w:pPr>
          </w:p>
        </w:tc>
        <w:tc>
          <w:tcPr>
            <w:tcW w:w="8572" w:type="dxa"/>
          </w:tcPr>
          <w:p w14:paraId="3FA121C9" w14:textId="77777777" w:rsidR="006830E7" w:rsidRDefault="006830E7" w:rsidP="00D56CEF">
            <w:pPr>
              <w:jc w:val="center"/>
              <w:rPr>
                <w:b/>
                <w:lang w:val="zh-CN"/>
              </w:rPr>
            </w:pPr>
            <w:r>
              <w:rPr>
                <w:rFonts w:hint="eastAsia"/>
                <w:b/>
                <w:lang w:val="zh-CN"/>
              </w:rPr>
              <w:t>Company</w:t>
            </w:r>
          </w:p>
        </w:tc>
      </w:tr>
      <w:tr w:rsidR="006830E7" w14:paraId="70E2A402" w14:textId="77777777" w:rsidTr="00D56CEF">
        <w:tc>
          <w:tcPr>
            <w:tcW w:w="1418" w:type="dxa"/>
          </w:tcPr>
          <w:p w14:paraId="6351B7EA" w14:textId="77777777" w:rsidR="006830E7" w:rsidRDefault="006830E7" w:rsidP="00D56CEF">
            <w:pPr>
              <w:rPr>
                <w:lang w:val="zh-CN"/>
              </w:rPr>
            </w:pPr>
            <w:r>
              <w:rPr>
                <w:rFonts w:hint="eastAsia"/>
                <w:lang w:val="zh-CN"/>
              </w:rPr>
              <w:t>Support</w:t>
            </w:r>
          </w:p>
        </w:tc>
        <w:tc>
          <w:tcPr>
            <w:tcW w:w="8572" w:type="dxa"/>
          </w:tcPr>
          <w:p w14:paraId="510967DF" w14:textId="77777777" w:rsidR="006830E7" w:rsidRDefault="006830E7" w:rsidP="00D56CEF"/>
        </w:tc>
      </w:tr>
      <w:tr w:rsidR="006830E7" w14:paraId="43917AD2" w14:textId="77777777" w:rsidTr="00D56CEF">
        <w:tc>
          <w:tcPr>
            <w:tcW w:w="1418" w:type="dxa"/>
          </w:tcPr>
          <w:p w14:paraId="41BAE44D" w14:textId="77777777" w:rsidR="006830E7" w:rsidRDefault="006830E7" w:rsidP="00D56CEF">
            <w:pPr>
              <w:rPr>
                <w:lang w:val="zh-CN"/>
              </w:rPr>
            </w:pPr>
            <w:r>
              <w:rPr>
                <w:rFonts w:hint="eastAsia"/>
                <w:lang w:val="zh-CN"/>
              </w:rPr>
              <w:t>Not support</w:t>
            </w:r>
          </w:p>
        </w:tc>
        <w:tc>
          <w:tcPr>
            <w:tcW w:w="8572" w:type="dxa"/>
          </w:tcPr>
          <w:p w14:paraId="39D53650" w14:textId="77777777" w:rsidR="006830E7" w:rsidRDefault="006830E7" w:rsidP="00D56CEF"/>
        </w:tc>
      </w:tr>
    </w:tbl>
    <w:p w14:paraId="3F21A960" w14:textId="77777777" w:rsidR="006830E7" w:rsidRDefault="006830E7" w:rsidP="006830E7"/>
    <w:tbl>
      <w:tblPr>
        <w:tblStyle w:val="TableGrid"/>
        <w:tblW w:w="9985" w:type="dxa"/>
        <w:tblLook w:val="04A0" w:firstRow="1" w:lastRow="0" w:firstColumn="1" w:lastColumn="0" w:noHBand="0" w:noVBand="1"/>
      </w:tblPr>
      <w:tblGrid>
        <w:gridCol w:w="1411"/>
        <w:gridCol w:w="8574"/>
      </w:tblGrid>
      <w:tr w:rsidR="006830E7" w14:paraId="14202671" w14:textId="77777777" w:rsidTr="00D56CEF">
        <w:tc>
          <w:tcPr>
            <w:tcW w:w="1411" w:type="dxa"/>
          </w:tcPr>
          <w:p w14:paraId="096B8E9C" w14:textId="77777777" w:rsidR="006830E7" w:rsidRDefault="006830E7" w:rsidP="00D56CEF">
            <w:pPr>
              <w:rPr>
                <w:b/>
                <w:bCs/>
                <w:lang w:eastAsia="ja-JP"/>
              </w:rPr>
            </w:pPr>
            <w:r>
              <w:rPr>
                <w:b/>
                <w:bCs/>
                <w:lang w:eastAsia="ja-JP"/>
              </w:rPr>
              <w:t>Company</w:t>
            </w:r>
          </w:p>
        </w:tc>
        <w:tc>
          <w:tcPr>
            <w:tcW w:w="8574" w:type="dxa"/>
          </w:tcPr>
          <w:p w14:paraId="7E4ABC20" w14:textId="77777777" w:rsidR="006830E7" w:rsidRDefault="006830E7" w:rsidP="00D56CEF">
            <w:pPr>
              <w:jc w:val="center"/>
              <w:rPr>
                <w:b/>
                <w:bCs/>
                <w:lang w:eastAsia="ja-JP"/>
              </w:rPr>
            </w:pPr>
            <w:r>
              <w:rPr>
                <w:b/>
                <w:bCs/>
                <w:lang w:eastAsia="ja-JP"/>
              </w:rPr>
              <w:t>Comments</w:t>
            </w:r>
          </w:p>
        </w:tc>
      </w:tr>
      <w:tr w:rsidR="006830E7" w14:paraId="40D53E10" w14:textId="77777777" w:rsidTr="00D56CEF">
        <w:tc>
          <w:tcPr>
            <w:tcW w:w="1411" w:type="dxa"/>
          </w:tcPr>
          <w:p w14:paraId="306F789F" w14:textId="77777777" w:rsidR="006830E7" w:rsidRDefault="006830E7" w:rsidP="00D56CEF">
            <w:pPr>
              <w:rPr>
                <w:lang w:eastAsia="ja-JP"/>
              </w:rPr>
            </w:pPr>
          </w:p>
        </w:tc>
        <w:tc>
          <w:tcPr>
            <w:tcW w:w="8574" w:type="dxa"/>
          </w:tcPr>
          <w:p w14:paraId="3F732EBF" w14:textId="77777777" w:rsidR="006830E7" w:rsidRDefault="006830E7" w:rsidP="00D56CEF">
            <w:pPr>
              <w:rPr>
                <w:lang w:val="en-US" w:eastAsia="ja-JP"/>
              </w:rPr>
            </w:pPr>
          </w:p>
        </w:tc>
      </w:tr>
    </w:tbl>
    <w:p w14:paraId="4DDBEA25" w14:textId="77777777" w:rsidR="006830E7" w:rsidRDefault="006830E7">
      <w:pPr>
        <w:rPr>
          <w:lang w:eastAsia="ja-JP"/>
        </w:rPr>
      </w:pPr>
    </w:p>
    <w:p w14:paraId="0D53E749" w14:textId="6906C61C" w:rsidR="00536181" w:rsidRDefault="00536181" w:rsidP="00536181">
      <w:pPr>
        <w:rPr>
          <w:rFonts w:eastAsia="Batang" w:cstheme="minorHAnsi"/>
          <w:b/>
          <w:bCs/>
          <w:highlight w:val="yellow"/>
          <w:u w:val="single"/>
        </w:rPr>
      </w:pPr>
      <w:r>
        <w:rPr>
          <w:rFonts w:eastAsia="Batang" w:cstheme="minorHAnsi"/>
          <w:b/>
          <w:bCs/>
          <w:highlight w:val="yellow"/>
          <w:u w:val="single"/>
        </w:rPr>
        <w:t>Proposal 9.</w:t>
      </w:r>
      <w:r w:rsidR="006830E7">
        <w:rPr>
          <w:rFonts w:eastAsia="Batang" w:cstheme="minorHAnsi"/>
          <w:b/>
          <w:bCs/>
          <w:highlight w:val="yellow"/>
          <w:u w:val="single"/>
        </w:rPr>
        <w:t>7</w:t>
      </w:r>
      <w:r>
        <w:rPr>
          <w:rFonts w:eastAsia="Batang" w:cstheme="minorHAnsi"/>
          <w:b/>
          <w:bCs/>
          <w:highlight w:val="yellow"/>
          <w:u w:val="single"/>
        </w:rPr>
        <w:t>-</w:t>
      </w:r>
      <w:r w:rsidR="006830E7">
        <w:rPr>
          <w:rFonts w:eastAsia="Batang" w:cstheme="minorHAnsi"/>
          <w:b/>
          <w:bCs/>
          <w:highlight w:val="yellow"/>
          <w:u w:val="single"/>
        </w:rPr>
        <w:t>3</w:t>
      </w:r>
      <w:r>
        <w:rPr>
          <w:rFonts w:eastAsia="Batang" w:cstheme="minorHAnsi"/>
          <w:b/>
          <w:bCs/>
          <w:highlight w:val="yellow"/>
          <w:u w:val="single"/>
        </w:rPr>
        <w:t xml:space="preserve"> </w:t>
      </w:r>
    </w:p>
    <w:p w14:paraId="66DC943D" w14:textId="6A1E63AB" w:rsidR="00536181" w:rsidRDefault="00536181" w:rsidP="00536181">
      <w:r>
        <w:t xml:space="preserve">For AI/ML assisted approach, for </w:t>
      </w:r>
      <w:r w:rsidR="00441F8E">
        <w:t>a given</w:t>
      </w:r>
      <w:r w:rsidR="00441F8E">
        <w:t xml:space="preserve"> </w:t>
      </w:r>
      <w:r w:rsidR="006830E7">
        <w:t xml:space="preserve">AI/ML </w:t>
      </w:r>
      <w:r>
        <w:t>model design (e.g., input, output, single-TRP vs multi-TRP), identify the generalization aspects where model fine-tuning</w:t>
      </w:r>
      <w:r w:rsidR="006830E7">
        <w:t xml:space="preserve"> or </w:t>
      </w:r>
      <w:r w:rsidR="006830E7">
        <w:rPr>
          <w:color w:val="FF0000"/>
        </w:rPr>
        <w:t>model switching</w:t>
      </w:r>
      <w:r>
        <w:t xml:space="preserve"> is necessary.</w:t>
      </w:r>
    </w:p>
    <w:p w14:paraId="4E93D681" w14:textId="1898F014" w:rsidR="00536181" w:rsidRDefault="00536181">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6830E7" w14:paraId="6A1FB1F0" w14:textId="77777777" w:rsidTr="00D56CEF">
        <w:tc>
          <w:tcPr>
            <w:tcW w:w="1418" w:type="dxa"/>
          </w:tcPr>
          <w:p w14:paraId="43EB052D" w14:textId="77777777" w:rsidR="006830E7" w:rsidRDefault="006830E7" w:rsidP="00D56CEF">
            <w:pPr>
              <w:rPr>
                <w:b/>
              </w:rPr>
            </w:pPr>
          </w:p>
        </w:tc>
        <w:tc>
          <w:tcPr>
            <w:tcW w:w="8572" w:type="dxa"/>
          </w:tcPr>
          <w:p w14:paraId="2A32637E" w14:textId="77777777" w:rsidR="006830E7" w:rsidRDefault="006830E7" w:rsidP="00D56CEF">
            <w:pPr>
              <w:jc w:val="center"/>
              <w:rPr>
                <w:b/>
                <w:lang w:val="zh-CN"/>
              </w:rPr>
            </w:pPr>
            <w:r>
              <w:rPr>
                <w:rFonts w:hint="eastAsia"/>
                <w:b/>
                <w:lang w:val="zh-CN"/>
              </w:rPr>
              <w:t>Company</w:t>
            </w:r>
          </w:p>
        </w:tc>
      </w:tr>
      <w:tr w:rsidR="006830E7" w14:paraId="220E8ED8" w14:textId="77777777" w:rsidTr="00D56CEF">
        <w:tc>
          <w:tcPr>
            <w:tcW w:w="1418" w:type="dxa"/>
          </w:tcPr>
          <w:p w14:paraId="5CFA23DF" w14:textId="77777777" w:rsidR="006830E7" w:rsidRDefault="006830E7" w:rsidP="00D56CEF">
            <w:pPr>
              <w:rPr>
                <w:lang w:val="zh-CN"/>
              </w:rPr>
            </w:pPr>
            <w:r>
              <w:rPr>
                <w:rFonts w:hint="eastAsia"/>
                <w:lang w:val="zh-CN"/>
              </w:rPr>
              <w:t>Support</w:t>
            </w:r>
          </w:p>
        </w:tc>
        <w:tc>
          <w:tcPr>
            <w:tcW w:w="8572" w:type="dxa"/>
          </w:tcPr>
          <w:p w14:paraId="033EFA22" w14:textId="77777777" w:rsidR="006830E7" w:rsidRDefault="006830E7" w:rsidP="00D56CEF"/>
        </w:tc>
      </w:tr>
      <w:tr w:rsidR="006830E7" w14:paraId="6153C07C" w14:textId="77777777" w:rsidTr="00D56CEF">
        <w:tc>
          <w:tcPr>
            <w:tcW w:w="1418" w:type="dxa"/>
          </w:tcPr>
          <w:p w14:paraId="238AB98F" w14:textId="77777777" w:rsidR="006830E7" w:rsidRDefault="006830E7" w:rsidP="00D56CEF">
            <w:pPr>
              <w:rPr>
                <w:lang w:val="zh-CN"/>
              </w:rPr>
            </w:pPr>
            <w:r>
              <w:rPr>
                <w:rFonts w:hint="eastAsia"/>
                <w:lang w:val="zh-CN"/>
              </w:rPr>
              <w:t>Not support</w:t>
            </w:r>
          </w:p>
        </w:tc>
        <w:tc>
          <w:tcPr>
            <w:tcW w:w="8572" w:type="dxa"/>
          </w:tcPr>
          <w:p w14:paraId="1BFD5933" w14:textId="77777777" w:rsidR="006830E7" w:rsidRDefault="006830E7" w:rsidP="00D56CEF"/>
        </w:tc>
      </w:tr>
    </w:tbl>
    <w:p w14:paraId="650C2F69" w14:textId="77777777" w:rsidR="006830E7" w:rsidRDefault="006830E7" w:rsidP="006830E7"/>
    <w:tbl>
      <w:tblPr>
        <w:tblStyle w:val="TableGrid"/>
        <w:tblW w:w="9985" w:type="dxa"/>
        <w:tblLook w:val="04A0" w:firstRow="1" w:lastRow="0" w:firstColumn="1" w:lastColumn="0" w:noHBand="0" w:noVBand="1"/>
      </w:tblPr>
      <w:tblGrid>
        <w:gridCol w:w="1411"/>
        <w:gridCol w:w="8574"/>
      </w:tblGrid>
      <w:tr w:rsidR="006830E7" w14:paraId="343AAF74" w14:textId="77777777" w:rsidTr="00D56CEF">
        <w:tc>
          <w:tcPr>
            <w:tcW w:w="1411" w:type="dxa"/>
          </w:tcPr>
          <w:p w14:paraId="1F83AB3C" w14:textId="77777777" w:rsidR="006830E7" w:rsidRDefault="006830E7" w:rsidP="00D56CEF">
            <w:pPr>
              <w:rPr>
                <w:b/>
                <w:bCs/>
                <w:lang w:eastAsia="ja-JP"/>
              </w:rPr>
            </w:pPr>
            <w:r>
              <w:rPr>
                <w:b/>
                <w:bCs/>
                <w:lang w:eastAsia="ja-JP"/>
              </w:rPr>
              <w:t>Company</w:t>
            </w:r>
          </w:p>
        </w:tc>
        <w:tc>
          <w:tcPr>
            <w:tcW w:w="8574" w:type="dxa"/>
          </w:tcPr>
          <w:p w14:paraId="194CD957" w14:textId="77777777" w:rsidR="006830E7" w:rsidRDefault="006830E7" w:rsidP="00D56CEF">
            <w:pPr>
              <w:jc w:val="center"/>
              <w:rPr>
                <w:b/>
                <w:bCs/>
                <w:lang w:eastAsia="ja-JP"/>
              </w:rPr>
            </w:pPr>
            <w:r>
              <w:rPr>
                <w:b/>
                <w:bCs/>
                <w:lang w:eastAsia="ja-JP"/>
              </w:rPr>
              <w:t>Comments</w:t>
            </w:r>
          </w:p>
        </w:tc>
      </w:tr>
      <w:tr w:rsidR="006830E7" w14:paraId="0D9C4D80" w14:textId="77777777" w:rsidTr="00D56CEF">
        <w:tc>
          <w:tcPr>
            <w:tcW w:w="1411" w:type="dxa"/>
          </w:tcPr>
          <w:p w14:paraId="4A69CE9B" w14:textId="77777777" w:rsidR="006830E7" w:rsidRDefault="006830E7" w:rsidP="00D56CEF">
            <w:pPr>
              <w:rPr>
                <w:lang w:eastAsia="ja-JP"/>
              </w:rPr>
            </w:pPr>
          </w:p>
        </w:tc>
        <w:tc>
          <w:tcPr>
            <w:tcW w:w="8574" w:type="dxa"/>
          </w:tcPr>
          <w:p w14:paraId="5827E580" w14:textId="77777777" w:rsidR="006830E7" w:rsidRDefault="006830E7" w:rsidP="00D56CEF">
            <w:pPr>
              <w:rPr>
                <w:lang w:val="en-US" w:eastAsia="ja-JP"/>
              </w:rPr>
            </w:pPr>
          </w:p>
        </w:tc>
      </w:tr>
    </w:tbl>
    <w:p w14:paraId="3E3EE13E" w14:textId="77777777" w:rsidR="00536181" w:rsidRDefault="00536181">
      <w:pPr>
        <w:rPr>
          <w:lang w:eastAsia="ja-JP"/>
        </w:rPr>
      </w:pPr>
    </w:p>
    <w:p w14:paraId="6ABD9CA5" w14:textId="77777777" w:rsidR="00536181" w:rsidRDefault="00536181">
      <w:pPr>
        <w:rPr>
          <w:lang w:eastAsia="ja-JP"/>
        </w:rPr>
      </w:pPr>
    </w:p>
    <w:p w14:paraId="0F118A9F" w14:textId="77777777" w:rsidR="0066295B" w:rsidRDefault="00000C89">
      <w:pPr>
        <w:pStyle w:val="Heading1"/>
      </w:pPr>
      <w:r>
        <w:t xml:space="preserve">Template for reporting evaluation results </w:t>
      </w:r>
    </w:p>
    <w:p w14:paraId="2EFFAEA2" w14:textId="77777777" w:rsidR="0066295B" w:rsidRDefault="0066295B">
      <w:pPr>
        <w:rPr>
          <w:lang w:eastAsia="ja-JP"/>
        </w:rPr>
      </w:pPr>
    </w:p>
    <w:tbl>
      <w:tblPr>
        <w:tblStyle w:val="TableGrid"/>
        <w:tblW w:w="0" w:type="auto"/>
        <w:tblLook w:val="04A0" w:firstRow="1" w:lastRow="0" w:firstColumn="1" w:lastColumn="0" w:noHBand="0" w:noVBand="1"/>
      </w:tblPr>
      <w:tblGrid>
        <w:gridCol w:w="9962"/>
      </w:tblGrid>
      <w:tr w:rsidR="0066295B" w14:paraId="4DE33ABC" w14:textId="77777777">
        <w:tc>
          <w:tcPr>
            <w:tcW w:w="9962" w:type="dxa"/>
          </w:tcPr>
          <w:p w14:paraId="21DB5186" w14:textId="77777777" w:rsidR="0066295B" w:rsidRDefault="00000C89">
            <w:pPr>
              <w:pStyle w:val="ListParagraph"/>
              <w:numPr>
                <w:ilvl w:val="0"/>
                <w:numId w:val="20"/>
              </w:numPr>
              <w:rPr>
                <w:lang w:eastAsia="ja-JP"/>
              </w:rPr>
            </w:pPr>
            <w:r>
              <w:rPr>
                <w:lang w:eastAsia="ja-JP"/>
              </w:rPr>
              <w:t>Qualcomm (R1-2212112)</w:t>
            </w:r>
          </w:p>
          <w:p w14:paraId="75D33EE5" w14:textId="77777777" w:rsidR="0066295B" w:rsidRDefault="0066295B">
            <w:pPr>
              <w:rPr>
                <w:lang w:eastAsia="ja-JP"/>
              </w:rPr>
            </w:pPr>
          </w:p>
          <w:p w14:paraId="4420C064" w14:textId="77777777" w:rsidR="0066295B" w:rsidRDefault="00000C89">
            <w:pPr>
              <w:rPr>
                <w:lang w:eastAsia="ja-JP"/>
              </w:rPr>
            </w:pPr>
            <w:r>
              <w:rPr>
                <w:u w:val="single"/>
                <w:lang w:eastAsia="ja-JP"/>
              </w:rPr>
              <w:t>Proposal 3:</w:t>
            </w:r>
            <w:r>
              <w:rPr>
                <w:lang w:eastAsia="ja-JP"/>
              </w:rPr>
              <w:t xml:space="preserve"> Enhance the template for reporting AI/ML positioning evaluation results to include model switching (e.g., number of models).</w:t>
            </w:r>
          </w:p>
          <w:p w14:paraId="37819711" w14:textId="77777777" w:rsidR="0066295B" w:rsidRDefault="00000C89">
            <w:pPr>
              <w:rPr>
                <w:lang w:eastAsia="ja-JP"/>
              </w:rPr>
            </w:pPr>
            <w:r>
              <w:rPr>
                <w:lang w:eastAsia="ja-JP"/>
              </w:rPr>
              <w:t xml:space="preserve">Table X. Evaluation results for AI/ML model deployed on [UE or network]-side, [short model description] </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827"/>
              <w:gridCol w:w="690"/>
              <w:gridCol w:w="1062"/>
              <w:gridCol w:w="672"/>
              <w:gridCol w:w="593"/>
              <w:gridCol w:w="672"/>
              <w:gridCol w:w="559"/>
              <w:gridCol w:w="1196"/>
              <w:gridCol w:w="1392"/>
              <w:gridCol w:w="1145"/>
            </w:tblGrid>
            <w:tr w:rsidR="0066295B" w14:paraId="369FBB6A" w14:textId="77777777">
              <w:trPr>
                <w:trHeight w:val="1191"/>
                <w:jc w:val="center"/>
              </w:trPr>
              <w:tc>
                <w:tcPr>
                  <w:tcW w:w="608" w:type="dxa"/>
                  <w:vMerge w:val="restart"/>
                  <w:tcBorders>
                    <w:top w:val="single" w:sz="4" w:space="0" w:color="auto"/>
                    <w:left w:val="single" w:sz="4" w:space="0" w:color="auto"/>
                    <w:bottom w:val="single" w:sz="4" w:space="0" w:color="auto"/>
                    <w:right w:val="single" w:sz="4" w:space="0" w:color="auto"/>
                  </w:tcBorders>
                </w:tcPr>
                <w:p w14:paraId="018D3FBF" w14:textId="77777777" w:rsidR="0066295B" w:rsidRDefault="00000C89">
                  <w:pPr>
                    <w:rPr>
                      <w:rFonts w:ascii="Times New Roman" w:eastAsia="Malgun Gothic" w:hAnsi="Times New Roman" w:cs="Times New Roman"/>
                    </w:rPr>
                  </w:pPr>
                  <w:r>
                    <w:t>Model input</w:t>
                  </w:r>
                </w:p>
              </w:tc>
              <w:tc>
                <w:tcPr>
                  <w:tcW w:w="765" w:type="dxa"/>
                  <w:vMerge w:val="restart"/>
                  <w:tcBorders>
                    <w:top w:val="single" w:sz="4" w:space="0" w:color="auto"/>
                    <w:left w:val="single" w:sz="4" w:space="0" w:color="auto"/>
                    <w:bottom w:val="single" w:sz="4" w:space="0" w:color="auto"/>
                    <w:right w:val="single" w:sz="4" w:space="0" w:color="auto"/>
                  </w:tcBorders>
                </w:tcPr>
                <w:p w14:paraId="22D32A53" w14:textId="77777777" w:rsidR="0066295B" w:rsidRDefault="00000C89">
                  <w:r>
                    <w:t>Model output</w:t>
                  </w:r>
                </w:p>
              </w:tc>
              <w:tc>
                <w:tcPr>
                  <w:tcW w:w="688" w:type="dxa"/>
                  <w:vMerge w:val="restart"/>
                  <w:tcBorders>
                    <w:top w:val="single" w:sz="4" w:space="0" w:color="auto"/>
                    <w:left w:val="single" w:sz="4" w:space="0" w:color="auto"/>
                    <w:bottom w:val="single" w:sz="4" w:space="0" w:color="auto"/>
                    <w:right w:val="single" w:sz="4" w:space="0" w:color="auto"/>
                  </w:tcBorders>
                </w:tcPr>
                <w:p w14:paraId="1A0B84E1" w14:textId="77777777" w:rsidR="0066295B" w:rsidRDefault="00000C89">
                  <w:r>
                    <w:t>Label</w:t>
                  </w:r>
                </w:p>
              </w:tc>
              <w:tc>
                <w:tcPr>
                  <w:tcW w:w="1084" w:type="dxa"/>
                  <w:vMerge w:val="restart"/>
                  <w:tcBorders>
                    <w:top w:val="single" w:sz="4" w:space="0" w:color="auto"/>
                    <w:left w:val="single" w:sz="4" w:space="0" w:color="auto"/>
                    <w:bottom w:val="single" w:sz="4" w:space="0" w:color="auto"/>
                    <w:right w:val="single" w:sz="4" w:space="0" w:color="auto"/>
                  </w:tcBorders>
                </w:tcPr>
                <w:p w14:paraId="46F558BC" w14:textId="77777777" w:rsidR="0066295B" w:rsidRDefault="00000C89">
                  <w:r>
                    <w:rPr>
                      <w:color w:val="FF0000"/>
                    </w:rPr>
                    <w:t>Model switching (# of models)</w:t>
                  </w:r>
                </w:p>
              </w:tc>
              <w:tc>
                <w:tcPr>
                  <w:tcW w:w="1530" w:type="dxa"/>
                  <w:gridSpan w:val="2"/>
                  <w:tcBorders>
                    <w:top w:val="single" w:sz="4" w:space="0" w:color="auto"/>
                    <w:left w:val="single" w:sz="4" w:space="0" w:color="auto"/>
                    <w:bottom w:val="single" w:sz="4" w:space="0" w:color="auto"/>
                    <w:right w:val="single" w:sz="4" w:space="0" w:color="auto"/>
                  </w:tcBorders>
                </w:tcPr>
                <w:p w14:paraId="4D59EDD7" w14:textId="77777777" w:rsidR="0066295B" w:rsidRDefault="00000C89">
                  <w:r>
                    <w:t>Settings (e.g., drops, clutter param, mix)</w:t>
                  </w:r>
                </w:p>
              </w:tc>
              <w:tc>
                <w:tcPr>
                  <w:tcW w:w="1510" w:type="dxa"/>
                  <w:gridSpan w:val="2"/>
                  <w:tcBorders>
                    <w:top w:val="single" w:sz="4" w:space="0" w:color="auto"/>
                    <w:left w:val="single" w:sz="4" w:space="0" w:color="auto"/>
                    <w:bottom w:val="single" w:sz="4" w:space="0" w:color="auto"/>
                    <w:right w:val="single" w:sz="4" w:space="0" w:color="auto"/>
                  </w:tcBorders>
                </w:tcPr>
                <w:p w14:paraId="0E06227B" w14:textId="77777777" w:rsidR="0066295B" w:rsidRDefault="00000C89">
                  <w:r>
                    <w:t>Dataset size</w:t>
                  </w:r>
                </w:p>
              </w:tc>
              <w:tc>
                <w:tcPr>
                  <w:tcW w:w="2065" w:type="dxa"/>
                  <w:gridSpan w:val="2"/>
                  <w:tcBorders>
                    <w:top w:val="single" w:sz="4" w:space="0" w:color="auto"/>
                    <w:left w:val="single" w:sz="4" w:space="0" w:color="auto"/>
                    <w:bottom w:val="single" w:sz="4" w:space="0" w:color="auto"/>
                    <w:right w:val="single" w:sz="4" w:space="0" w:color="auto"/>
                  </w:tcBorders>
                </w:tcPr>
                <w:p w14:paraId="1C658634" w14:textId="77777777" w:rsidR="0066295B" w:rsidRDefault="00000C89">
                  <w:r>
                    <w:t>AI/ML complexity</w:t>
                  </w:r>
                </w:p>
              </w:tc>
              <w:tc>
                <w:tcPr>
                  <w:tcW w:w="1221" w:type="dxa"/>
                  <w:tcBorders>
                    <w:top w:val="single" w:sz="4" w:space="0" w:color="auto"/>
                    <w:left w:val="single" w:sz="4" w:space="0" w:color="auto"/>
                    <w:bottom w:val="single" w:sz="4" w:space="0" w:color="auto"/>
                    <w:right w:val="single" w:sz="4" w:space="0" w:color="auto"/>
                  </w:tcBorders>
                </w:tcPr>
                <w:p w14:paraId="7DDA313C" w14:textId="77777777" w:rsidR="0066295B" w:rsidRDefault="00000C89">
                  <w:r>
                    <w:t>Horizontal pos. accuracy at CDF=90% (m)</w:t>
                  </w:r>
                </w:p>
              </w:tc>
            </w:tr>
            <w:tr w:rsidR="0066295B" w14:paraId="37D36D4C" w14:textId="77777777">
              <w:trPr>
                <w:trHeight w:val="778"/>
                <w:jc w:val="center"/>
              </w:trPr>
              <w:tc>
                <w:tcPr>
                  <w:tcW w:w="608" w:type="dxa"/>
                  <w:vMerge/>
                  <w:tcBorders>
                    <w:top w:val="single" w:sz="4" w:space="0" w:color="auto"/>
                    <w:left w:val="single" w:sz="4" w:space="0" w:color="auto"/>
                    <w:bottom w:val="single" w:sz="4" w:space="0" w:color="auto"/>
                    <w:right w:val="single" w:sz="4" w:space="0" w:color="auto"/>
                  </w:tcBorders>
                  <w:vAlign w:val="center"/>
                </w:tcPr>
                <w:p w14:paraId="28E5ABA6" w14:textId="77777777" w:rsidR="0066295B" w:rsidRDefault="0066295B">
                  <w:pPr>
                    <w:rPr>
                      <w:rFonts w:ascii="Times New Roman" w:hAnsi="Times New Roman"/>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0DF6C67D" w14:textId="77777777" w:rsidR="0066295B" w:rsidRDefault="0066295B">
                  <w:pPr>
                    <w:rPr>
                      <w:rFonts w:ascii="Times New Roman" w:hAnsi="Times New Roman"/>
                    </w:rPr>
                  </w:pPr>
                </w:p>
              </w:tc>
              <w:tc>
                <w:tcPr>
                  <w:tcW w:w="688" w:type="dxa"/>
                  <w:vMerge/>
                  <w:tcBorders>
                    <w:top w:val="single" w:sz="4" w:space="0" w:color="auto"/>
                    <w:left w:val="single" w:sz="4" w:space="0" w:color="auto"/>
                    <w:bottom w:val="single" w:sz="4" w:space="0" w:color="auto"/>
                    <w:right w:val="single" w:sz="4" w:space="0" w:color="auto"/>
                  </w:tcBorders>
                  <w:vAlign w:val="center"/>
                </w:tcPr>
                <w:p w14:paraId="4F297251" w14:textId="77777777" w:rsidR="0066295B" w:rsidRDefault="0066295B">
                  <w:pPr>
                    <w:rPr>
                      <w:rFonts w:ascii="Times New Roman" w:hAnsi="Times New Roman"/>
                    </w:rPr>
                  </w:pPr>
                </w:p>
              </w:tc>
              <w:tc>
                <w:tcPr>
                  <w:tcW w:w="1084" w:type="dxa"/>
                  <w:vMerge/>
                  <w:tcBorders>
                    <w:top w:val="single" w:sz="4" w:space="0" w:color="auto"/>
                    <w:left w:val="single" w:sz="4" w:space="0" w:color="auto"/>
                    <w:bottom w:val="single" w:sz="4" w:space="0" w:color="auto"/>
                    <w:right w:val="single" w:sz="4" w:space="0" w:color="auto"/>
                  </w:tcBorders>
                  <w:vAlign w:val="center"/>
                </w:tcPr>
                <w:p w14:paraId="04135D27" w14:textId="77777777" w:rsidR="0066295B" w:rsidRDefault="0066295B">
                  <w:pPr>
                    <w:rPr>
                      <w:rFonts w:ascii="Times New Roman" w:hAnsi="Times New Roman"/>
                    </w:rPr>
                  </w:pPr>
                </w:p>
              </w:tc>
              <w:tc>
                <w:tcPr>
                  <w:tcW w:w="810" w:type="dxa"/>
                  <w:tcBorders>
                    <w:top w:val="single" w:sz="4" w:space="0" w:color="auto"/>
                    <w:left w:val="single" w:sz="4" w:space="0" w:color="auto"/>
                    <w:bottom w:val="single" w:sz="4" w:space="0" w:color="auto"/>
                    <w:right w:val="single" w:sz="4" w:space="0" w:color="auto"/>
                  </w:tcBorders>
                  <w:vAlign w:val="center"/>
                </w:tcPr>
                <w:p w14:paraId="75E95ED5" w14:textId="77777777" w:rsidR="0066295B" w:rsidRDefault="00000C89">
                  <w:pPr>
                    <w:jc w:val="center"/>
                  </w:pPr>
                  <w:r>
                    <w:t>Train</w:t>
                  </w:r>
                </w:p>
              </w:tc>
              <w:tc>
                <w:tcPr>
                  <w:tcW w:w="720" w:type="dxa"/>
                  <w:tcBorders>
                    <w:top w:val="single" w:sz="4" w:space="0" w:color="auto"/>
                    <w:left w:val="single" w:sz="4" w:space="0" w:color="auto"/>
                    <w:bottom w:val="single" w:sz="4" w:space="0" w:color="auto"/>
                    <w:right w:val="single" w:sz="4" w:space="0" w:color="auto"/>
                  </w:tcBorders>
                  <w:vAlign w:val="center"/>
                </w:tcPr>
                <w:p w14:paraId="14E7FE07" w14:textId="77777777" w:rsidR="0066295B" w:rsidRDefault="00000C89">
                  <w:pPr>
                    <w:jc w:val="center"/>
                  </w:pPr>
                  <w:r>
                    <w:t>Test</w:t>
                  </w:r>
                </w:p>
              </w:tc>
              <w:tc>
                <w:tcPr>
                  <w:tcW w:w="822" w:type="dxa"/>
                  <w:tcBorders>
                    <w:top w:val="single" w:sz="4" w:space="0" w:color="auto"/>
                    <w:left w:val="single" w:sz="4" w:space="0" w:color="auto"/>
                    <w:bottom w:val="single" w:sz="4" w:space="0" w:color="auto"/>
                    <w:right w:val="single" w:sz="4" w:space="0" w:color="auto"/>
                  </w:tcBorders>
                  <w:vAlign w:val="center"/>
                </w:tcPr>
                <w:p w14:paraId="230914B5" w14:textId="77777777" w:rsidR="0066295B" w:rsidRDefault="00000C89">
                  <w:pPr>
                    <w:jc w:val="center"/>
                  </w:pPr>
                  <w:r>
                    <w:t>Train</w:t>
                  </w:r>
                </w:p>
              </w:tc>
              <w:tc>
                <w:tcPr>
                  <w:tcW w:w="688" w:type="dxa"/>
                  <w:tcBorders>
                    <w:top w:val="single" w:sz="4" w:space="0" w:color="auto"/>
                    <w:left w:val="single" w:sz="4" w:space="0" w:color="auto"/>
                    <w:bottom w:val="single" w:sz="4" w:space="0" w:color="auto"/>
                    <w:right w:val="single" w:sz="4" w:space="0" w:color="auto"/>
                  </w:tcBorders>
                  <w:vAlign w:val="center"/>
                </w:tcPr>
                <w:p w14:paraId="2E6C2624" w14:textId="77777777" w:rsidR="0066295B" w:rsidRDefault="00000C89">
                  <w:pPr>
                    <w:jc w:val="center"/>
                  </w:pPr>
                  <w:r>
                    <w:t>test</w:t>
                  </w:r>
                </w:p>
              </w:tc>
              <w:tc>
                <w:tcPr>
                  <w:tcW w:w="918" w:type="dxa"/>
                  <w:tcBorders>
                    <w:top w:val="single" w:sz="4" w:space="0" w:color="auto"/>
                    <w:left w:val="single" w:sz="4" w:space="0" w:color="auto"/>
                    <w:bottom w:val="single" w:sz="4" w:space="0" w:color="auto"/>
                    <w:right w:val="single" w:sz="4" w:space="0" w:color="auto"/>
                  </w:tcBorders>
                </w:tcPr>
                <w:p w14:paraId="06000A60" w14:textId="77777777" w:rsidR="0066295B" w:rsidRDefault="00000C89">
                  <w:r>
                    <w:t xml:space="preserve">Model complexity </w:t>
                  </w:r>
                </w:p>
              </w:tc>
              <w:tc>
                <w:tcPr>
                  <w:tcW w:w="1147" w:type="dxa"/>
                  <w:tcBorders>
                    <w:top w:val="single" w:sz="4" w:space="0" w:color="auto"/>
                    <w:left w:val="single" w:sz="4" w:space="0" w:color="auto"/>
                    <w:bottom w:val="single" w:sz="4" w:space="0" w:color="auto"/>
                    <w:right w:val="single" w:sz="4" w:space="0" w:color="auto"/>
                  </w:tcBorders>
                </w:tcPr>
                <w:p w14:paraId="4A9AA971" w14:textId="77777777" w:rsidR="0066295B" w:rsidRDefault="00000C89">
                  <w:r>
                    <w:t>Computation complexity</w:t>
                  </w:r>
                </w:p>
              </w:tc>
              <w:tc>
                <w:tcPr>
                  <w:tcW w:w="1221" w:type="dxa"/>
                  <w:tcBorders>
                    <w:top w:val="single" w:sz="4" w:space="0" w:color="auto"/>
                    <w:left w:val="single" w:sz="4" w:space="0" w:color="auto"/>
                    <w:bottom w:val="single" w:sz="4" w:space="0" w:color="auto"/>
                    <w:right w:val="single" w:sz="4" w:space="0" w:color="auto"/>
                  </w:tcBorders>
                </w:tcPr>
                <w:p w14:paraId="2A63201B" w14:textId="77777777" w:rsidR="0066295B" w:rsidRDefault="00000C89">
                  <w:r>
                    <w:t>AI/ML</w:t>
                  </w:r>
                </w:p>
              </w:tc>
            </w:tr>
            <w:tr w:rsidR="0066295B" w14:paraId="5327B924" w14:textId="77777777">
              <w:trPr>
                <w:trHeight w:val="26"/>
                <w:jc w:val="center"/>
              </w:trPr>
              <w:tc>
                <w:tcPr>
                  <w:tcW w:w="608" w:type="dxa"/>
                  <w:tcBorders>
                    <w:top w:val="single" w:sz="4" w:space="0" w:color="auto"/>
                    <w:left w:val="single" w:sz="4" w:space="0" w:color="auto"/>
                    <w:bottom w:val="single" w:sz="4" w:space="0" w:color="auto"/>
                    <w:right w:val="single" w:sz="4" w:space="0" w:color="auto"/>
                  </w:tcBorders>
                </w:tcPr>
                <w:p w14:paraId="4514CD02" w14:textId="77777777" w:rsidR="0066295B" w:rsidRDefault="0066295B">
                  <w:pPr>
                    <w:rPr>
                      <w:color w:val="FF0000"/>
                    </w:rPr>
                  </w:pPr>
                </w:p>
              </w:tc>
              <w:tc>
                <w:tcPr>
                  <w:tcW w:w="765" w:type="dxa"/>
                  <w:tcBorders>
                    <w:top w:val="single" w:sz="4" w:space="0" w:color="auto"/>
                    <w:left w:val="single" w:sz="4" w:space="0" w:color="auto"/>
                    <w:bottom w:val="single" w:sz="4" w:space="0" w:color="auto"/>
                    <w:right w:val="single" w:sz="4" w:space="0" w:color="auto"/>
                  </w:tcBorders>
                </w:tcPr>
                <w:p w14:paraId="4A099BBE" w14:textId="77777777" w:rsidR="0066295B" w:rsidRDefault="0066295B">
                  <w:pPr>
                    <w:rPr>
                      <w:color w:val="FF0000"/>
                    </w:rPr>
                  </w:pPr>
                </w:p>
              </w:tc>
              <w:tc>
                <w:tcPr>
                  <w:tcW w:w="688" w:type="dxa"/>
                  <w:tcBorders>
                    <w:top w:val="single" w:sz="4" w:space="0" w:color="auto"/>
                    <w:left w:val="single" w:sz="4" w:space="0" w:color="auto"/>
                    <w:bottom w:val="single" w:sz="4" w:space="0" w:color="auto"/>
                    <w:right w:val="single" w:sz="4" w:space="0" w:color="auto"/>
                  </w:tcBorders>
                </w:tcPr>
                <w:p w14:paraId="6DA8B5F1" w14:textId="77777777" w:rsidR="0066295B" w:rsidRDefault="0066295B">
                  <w:pPr>
                    <w:rPr>
                      <w:color w:val="FF0000"/>
                    </w:rPr>
                  </w:pPr>
                </w:p>
              </w:tc>
              <w:tc>
                <w:tcPr>
                  <w:tcW w:w="1084" w:type="dxa"/>
                  <w:tcBorders>
                    <w:top w:val="single" w:sz="4" w:space="0" w:color="auto"/>
                    <w:left w:val="single" w:sz="4" w:space="0" w:color="auto"/>
                    <w:bottom w:val="single" w:sz="4" w:space="0" w:color="auto"/>
                    <w:right w:val="single" w:sz="4" w:space="0" w:color="auto"/>
                  </w:tcBorders>
                </w:tcPr>
                <w:p w14:paraId="7C58CA4B" w14:textId="77777777" w:rsidR="0066295B" w:rsidRDefault="0066295B">
                  <w:pPr>
                    <w:rPr>
                      <w:color w:val="FF0000"/>
                    </w:rPr>
                  </w:pPr>
                </w:p>
              </w:tc>
              <w:tc>
                <w:tcPr>
                  <w:tcW w:w="810" w:type="dxa"/>
                  <w:tcBorders>
                    <w:top w:val="single" w:sz="4" w:space="0" w:color="auto"/>
                    <w:left w:val="single" w:sz="4" w:space="0" w:color="auto"/>
                    <w:bottom w:val="single" w:sz="4" w:space="0" w:color="auto"/>
                    <w:right w:val="single" w:sz="4" w:space="0" w:color="auto"/>
                  </w:tcBorders>
                </w:tcPr>
                <w:p w14:paraId="7555A73D" w14:textId="77777777" w:rsidR="0066295B" w:rsidRDefault="0066295B">
                  <w:pPr>
                    <w:rPr>
                      <w:color w:val="FF0000"/>
                    </w:rPr>
                  </w:pPr>
                </w:p>
              </w:tc>
              <w:tc>
                <w:tcPr>
                  <w:tcW w:w="720" w:type="dxa"/>
                  <w:tcBorders>
                    <w:top w:val="single" w:sz="4" w:space="0" w:color="auto"/>
                    <w:left w:val="single" w:sz="4" w:space="0" w:color="auto"/>
                    <w:bottom w:val="single" w:sz="4" w:space="0" w:color="auto"/>
                    <w:right w:val="single" w:sz="4" w:space="0" w:color="auto"/>
                  </w:tcBorders>
                </w:tcPr>
                <w:p w14:paraId="71FDC312" w14:textId="77777777" w:rsidR="0066295B" w:rsidRDefault="0066295B">
                  <w:pPr>
                    <w:rPr>
                      <w:color w:val="FF0000"/>
                    </w:rPr>
                  </w:pPr>
                </w:p>
              </w:tc>
              <w:tc>
                <w:tcPr>
                  <w:tcW w:w="822" w:type="dxa"/>
                  <w:tcBorders>
                    <w:top w:val="single" w:sz="4" w:space="0" w:color="auto"/>
                    <w:left w:val="single" w:sz="4" w:space="0" w:color="auto"/>
                    <w:bottom w:val="single" w:sz="4" w:space="0" w:color="auto"/>
                    <w:right w:val="single" w:sz="4" w:space="0" w:color="auto"/>
                  </w:tcBorders>
                </w:tcPr>
                <w:p w14:paraId="2F3189BE" w14:textId="77777777" w:rsidR="0066295B" w:rsidRDefault="0066295B">
                  <w:pPr>
                    <w:rPr>
                      <w:color w:val="FF0000"/>
                    </w:rPr>
                  </w:pPr>
                </w:p>
              </w:tc>
              <w:tc>
                <w:tcPr>
                  <w:tcW w:w="688" w:type="dxa"/>
                  <w:tcBorders>
                    <w:top w:val="single" w:sz="4" w:space="0" w:color="auto"/>
                    <w:left w:val="single" w:sz="4" w:space="0" w:color="auto"/>
                    <w:bottom w:val="single" w:sz="4" w:space="0" w:color="auto"/>
                    <w:right w:val="single" w:sz="4" w:space="0" w:color="auto"/>
                  </w:tcBorders>
                </w:tcPr>
                <w:p w14:paraId="1A7E0FC6" w14:textId="77777777" w:rsidR="0066295B" w:rsidRDefault="0066295B">
                  <w:pPr>
                    <w:rPr>
                      <w:color w:val="FF0000"/>
                    </w:rPr>
                  </w:pPr>
                </w:p>
              </w:tc>
              <w:tc>
                <w:tcPr>
                  <w:tcW w:w="918" w:type="dxa"/>
                  <w:tcBorders>
                    <w:top w:val="single" w:sz="4" w:space="0" w:color="auto"/>
                    <w:left w:val="single" w:sz="4" w:space="0" w:color="auto"/>
                    <w:bottom w:val="single" w:sz="4" w:space="0" w:color="auto"/>
                    <w:right w:val="single" w:sz="4" w:space="0" w:color="auto"/>
                  </w:tcBorders>
                </w:tcPr>
                <w:p w14:paraId="712FD8EC" w14:textId="77777777" w:rsidR="0066295B" w:rsidRDefault="0066295B">
                  <w:pPr>
                    <w:rPr>
                      <w:color w:val="FF0000"/>
                    </w:rPr>
                  </w:pPr>
                </w:p>
              </w:tc>
              <w:tc>
                <w:tcPr>
                  <w:tcW w:w="1147" w:type="dxa"/>
                  <w:tcBorders>
                    <w:top w:val="single" w:sz="4" w:space="0" w:color="auto"/>
                    <w:left w:val="single" w:sz="4" w:space="0" w:color="auto"/>
                    <w:bottom w:val="single" w:sz="4" w:space="0" w:color="auto"/>
                    <w:right w:val="single" w:sz="4" w:space="0" w:color="auto"/>
                  </w:tcBorders>
                </w:tcPr>
                <w:p w14:paraId="53A1C633" w14:textId="77777777" w:rsidR="0066295B" w:rsidRDefault="0066295B">
                  <w:pPr>
                    <w:rPr>
                      <w:color w:val="FF0000"/>
                    </w:rPr>
                  </w:pPr>
                </w:p>
              </w:tc>
              <w:tc>
                <w:tcPr>
                  <w:tcW w:w="1221" w:type="dxa"/>
                  <w:tcBorders>
                    <w:top w:val="single" w:sz="4" w:space="0" w:color="auto"/>
                    <w:left w:val="single" w:sz="4" w:space="0" w:color="auto"/>
                    <w:bottom w:val="single" w:sz="4" w:space="0" w:color="auto"/>
                    <w:right w:val="single" w:sz="4" w:space="0" w:color="auto"/>
                  </w:tcBorders>
                </w:tcPr>
                <w:p w14:paraId="003D8519" w14:textId="77777777" w:rsidR="0066295B" w:rsidRDefault="0066295B">
                  <w:pPr>
                    <w:rPr>
                      <w:color w:val="FF0000"/>
                    </w:rPr>
                  </w:pPr>
                </w:p>
              </w:tc>
            </w:tr>
          </w:tbl>
          <w:p w14:paraId="35F6889A" w14:textId="77777777" w:rsidR="0066295B" w:rsidRDefault="0066295B">
            <w:pPr>
              <w:rPr>
                <w:lang w:eastAsia="ja-JP"/>
              </w:rPr>
            </w:pPr>
          </w:p>
        </w:tc>
      </w:tr>
    </w:tbl>
    <w:p w14:paraId="21512061" w14:textId="77777777" w:rsidR="0066295B" w:rsidRDefault="0066295B">
      <w:pPr>
        <w:rPr>
          <w:lang w:eastAsia="ja-JP"/>
        </w:rPr>
      </w:pPr>
    </w:p>
    <w:p w14:paraId="4053FA29" w14:textId="77777777" w:rsidR="0066295B" w:rsidRDefault="00000C89">
      <w:pPr>
        <w:pStyle w:val="Heading1"/>
      </w:pPr>
      <w:r>
        <w:t xml:space="preserve">Proposals for online discussion </w:t>
      </w:r>
    </w:p>
    <w:p w14:paraId="70B0D753" w14:textId="77777777" w:rsidR="0066295B" w:rsidRDefault="00000C89">
      <w:pPr>
        <w:pStyle w:val="Heading2"/>
      </w:pPr>
      <w:r>
        <w:t>Proposals from 1</w:t>
      </w:r>
      <w:r>
        <w:rPr>
          <w:vertAlign w:val="superscript"/>
        </w:rPr>
        <w:t>st</w:t>
      </w:r>
      <w:r>
        <w:t xml:space="preserve"> round for online discussion</w:t>
      </w:r>
    </w:p>
    <w:p w14:paraId="4B418296" w14:textId="77777777" w:rsidR="0066295B" w:rsidRDefault="0066295B">
      <w:pPr>
        <w:rPr>
          <w:lang w:eastAsia="ja-JP"/>
        </w:rPr>
      </w:pPr>
    </w:p>
    <w:p w14:paraId="2B3BA303" w14:textId="77777777" w:rsidR="0066295B" w:rsidRDefault="00000C89">
      <w:pPr>
        <w:rPr>
          <w:rFonts w:eastAsia="Batang" w:cstheme="minorHAnsi"/>
          <w:b/>
          <w:bCs/>
          <w:highlight w:val="green"/>
          <w:u w:val="single"/>
        </w:rPr>
      </w:pPr>
      <w:r>
        <w:rPr>
          <w:rFonts w:eastAsia="Batang" w:cstheme="minorHAnsi"/>
          <w:b/>
          <w:bCs/>
          <w:highlight w:val="green"/>
          <w:u w:val="single"/>
        </w:rPr>
        <w:t>Proposal 4.2-1</w:t>
      </w:r>
    </w:p>
    <w:p w14:paraId="29E980DC" w14:textId="77777777" w:rsidR="0066295B" w:rsidRDefault="00000C89">
      <w:pPr>
        <w:rPr>
          <w:lang w:eastAsia="ja-JP"/>
        </w:rPr>
      </w:pPr>
      <w:r>
        <w:rPr>
          <w:lang w:eastAsia="ja-JP"/>
        </w:rPr>
        <w:t>Study how AI/ML positioning accuracy is affected by: user density for training dataset.</w:t>
      </w:r>
    </w:p>
    <w:p w14:paraId="7E01386F" w14:textId="77777777" w:rsidR="0066295B" w:rsidRDefault="00000C89">
      <w:pPr>
        <w:ind w:left="432"/>
        <w:rPr>
          <w:lang w:eastAsia="ja-JP"/>
        </w:rPr>
      </w:pPr>
      <w:r>
        <w:rPr>
          <w:lang w:eastAsia="ja-JP"/>
        </w:rPr>
        <w:t>Note: if the distribution of UE location follows grid distribution, then user density for training dataset is equivalently reflected by the width of the square grid.</w:t>
      </w:r>
    </w:p>
    <w:p w14:paraId="0FDEE33A" w14:textId="77777777" w:rsidR="0066295B" w:rsidRDefault="0066295B">
      <w:pPr>
        <w:rPr>
          <w:lang w:eastAsia="ja-JP"/>
        </w:rPr>
      </w:pPr>
    </w:p>
    <w:p w14:paraId="74BFE6EF" w14:textId="77777777" w:rsidR="0066295B" w:rsidRDefault="00000C89">
      <w:pPr>
        <w:rPr>
          <w:rFonts w:eastAsia="Batang" w:cstheme="minorHAnsi"/>
          <w:b/>
          <w:bCs/>
          <w:highlight w:val="green"/>
          <w:u w:val="single"/>
        </w:rPr>
      </w:pPr>
      <w:r>
        <w:rPr>
          <w:rFonts w:eastAsia="Batang" w:cstheme="minorHAnsi"/>
          <w:b/>
          <w:bCs/>
          <w:highlight w:val="green"/>
          <w:u w:val="single"/>
        </w:rPr>
        <w:t>Proposal 5.1-1</w:t>
      </w:r>
    </w:p>
    <w:p w14:paraId="010B47E1"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 xml:space="preserve"> of CIR and PDP, </w:t>
      </w:r>
      <w:proofErr w:type="spellStart"/>
      <w:r>
        <w:rPr>
          <w:lang w:eastAsia="ja-JP"/>
        </w:rPr>
        <w:t>N</w:t>
      </w:r>
      <w:r>
        <w:rPr>
          <w:vertAlign w:val="subscript"/>
          <w:lang w:eastAsia="ja-JP"/>
        </w:rPr>
        <w:t>t</w:t>
      </w:r>
      <w:proofErr w:type="spellEnd"/>
      <w:r>
        <w:rPr>
          <w:lang w:eastAsia="ja-JP"/>
        </w:rPr>
        <w:t xml:space="preserve"> refers to the first </w:t>
      </w:r>
      <w:proofErr w:type="spellStart"/>
      <w:r>
        <w:rPr>
          <w:lang w:eastAsia="ja-JP"/>
        </w:rPr>
        <w:t>N</w:t>
      </w:r>
      <w:r>
        <w:rPr>
          <w:vertAlign w:val="subscript"/>
          <w:lang w:eastAsia="ja-JP"/>
        </w:rPr>
        <w:t>t</w:t>
      </w:r>
      <w:proofErr w:type="spellEnd"/>
      <w:r>
        <w:rPr>
          <w:lang w:eastAsia="ja-JP"/>
        </w:rPr>
        <w:t xml:space="preserve"> </w:t>
      </w:r>
      <w:r>
        <w:rPr>
          <w:color w:val="FF0000"/>
        </w:rPr>
        <w:t xml:space="preserve">consecutive </w:t>
      </w:r>
      <w:r>
        <w:rPr>
          <w:lang w:eastAsia="ja-JP"/>
        </w:rPr>
        <w:t>time domain samples.</w:t>
      </w:r>
    </w:p>
    <w:p w14:paraId="28D12954" w14:textId="77777777" w:rsidR="0066295B" w:rsidRDefault="00000C89">
      <w:pPr>
        <w:pStyle w:val="ListParagraph"/>
        <w:numPr>
          <w:ilvl w:val="0"/>
          <w:numId w:val="20"/>
        </w:numPr>
        <w:rPr>
          <w:lang w:val="en-US" w:eastAsia="ja-JP"/>
        </w:rPr>
      </w:pPr>
      <w:r>
        <w:rPr>
          <w:lang w:val="en-US" w:eastAsia="ja-JP"/>
        </w:rPr>
        <w:t xml:space="preserve">If </w:t>
      </w:r>
      <w:proofErr w:type="spellStart"/>
      <w:r>
        <w:rPr>
          <w:lang w:val="en-US" w:eastAsia="ja-JP"/>
        </w:rPr>
        <w:t>N’</w:t>
      </w:r>
      <w:r>
        <w:rPr>
          <w:vertAlign w:val="subscript"/>
          <w:lang w:val="en-US" w:eastAsia="ja-JP"/>
        </w:rPr>
        <w:t>t</w:t>
      </w:r>
      <w:proofErr w:type="spellEnd"/>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&lt; </w:t>
      </w:r>
      <w:proofErr w:type="spellStart"/>
      <w:r>
        <w:rPr>
          <w:lang w:val="en-US" w:eastAsia="ja-JP"/>
        </w:rPr>
        <w:t>N</w:t>
      </w:r>
      <w:r>
        <w:rPr>
          <w:vertAlign w:val="subscript"/>
          <w:lang w:val="en-US" w:eastAsia="ja-JP"/>
        </w:rPr>
        <w:t>t</w:t>
      </w:r>
      <w:proofErr w:type="spellEnd"/>
      <w:r>
        <w:rPr>
          <w:lang w:val="en-US" w:eastAsia="ja-JP"/>
        </w:rPr>
        <w:t xml:space="preserve">) samples with the strongest power are selected as model input, with </w:t>
      </w:r>
      <w:r>
        <w:rPr>
          <w:rFonts w:eastAsia="SimSun" w:hint="eastAsia"/>
          <w:color w:val="FF0000"/>
          <w:lang w:val="en-US"/>
        </w:rPr>
        <w:t>remaining</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w:t>
      </w:r>
      <w:r>
        <w:rPr>
          <w:rFonts w:cs="Calibri"/>
          <w:lang w:val="en-US" w:eastAsia="ja-JP"/>
        </w:rPr>
        <w:t>‒</w:t>
      </w:r>
      <w:r>
        <w:rPr>
          <w:lang w:val="en-US" w:eastAsia="ja-JP"/>
        </w:rPr>
        <w:t xml:space="preserve"> </w:t>
      </w:r>
      <w:proofErr w:type="spellStart"/>
      <w:r>
        <w:rPr>
          <w:lang w:val="en-US" w:eastAsia="ja-JP"/>
        </w:rPr>
        <w:t>N’</w:t>
      </w:r>
      <w:r>
        <w:rPr>
          <w:vertAlign w:val="subscript"/>
          <w:lang w:val="en-US" w:eastAsia="ja-JP"/>
        </w:rPr>
        <w:t>t</w:t>
      </w:r>
      <w:proofErr w:type="spellEnd"/>
      <w:r>
        <w:rPr>
          <w:lang w:val="en-US" w:eastAsia="ja-JP"/>
        </w:rPr>
        <w:t xml:space="preserve">) time domain samples set to zero, then companies report value </w:t>
      </w:r>
      <w:proofErr w:type="spellStart"/>
      <w:r>
        <w:rPr>
          <w:lang w:val="en-US" w:eastAsia="ja-JP"/>
        </w:rPr>
        <w:t>N’</w:t>
      </w:r>
      <w:r>
        <w:rPr>
          <w:vertAlign w:val="subscript"/>
          <w:lang w:val="en-US" w:eastAsia="ja-JP"/>
        </w:rPr>
        <w:t>t</w:t>
      </w:r>
      <w:proofErr w:type="spellEnd"/>
      <w:r>
        <w:rPr>
          <w:lang w:val="en-US" w:eastAsia="ja-JP"/>
        </w:rPr>
        <w:t xml:space="preserve"> in addition to N</w:t>
      </w:r>
      <w:r>
        <w:rPr>
          <w:vertAlign w:val="subscript"/>
          <w:lang w:val="en-US" w:eastAsia="ja-JP"/>
        </w:rPr>
        <w:t>t</w:t>
      </w:r>
      <w:r>
        <w:rPr>
          <w:lang w:val="en-US" w:eastAsia="ja-JP"/>
        </w:rPr>
        <w:t xml:space="preserve">. It is also assumed that timing info for the </w:t>
      </w:r>
      <w:proofErr w:type="spellStart"/>
      <w:r>
        <w:rPr>
          <w:lang w:val="en-US" w:eastAsia="ja-JP"/>
        </w:rPr>
        <w:t>N’</w:t>
      </w:r>
      <w:r>
        <w:rPr>
          <w:vertAlign w:val="subscript"/>
          <w:lang w:val="en-US" w:eastAsia="ja-JP"/>
        </w:rPr>
        <w:t>t</w:t>
      </w:r>
      <w:proofErr w:type="spellEnd"/>
      <w:r>
        <w:rPr>
          <w:lang w:val="en-US" w:eastAsia="ja-JP"/>
        </w:rPr>
        <w:t xml:space="preserve"> samples need to be provided as model input.</w:t>
      </w:r>
    </w:p>
    <w:p w14:paraId="7B2B43E5" w14:textId="77777777" w:rsidR="0066295B" w:rsidRDefault="00000C89">
      <w:pPr>
        <w:pStyle w:val="ListParagraph"/>
        <w:numPr>
          <w:ilvl w:val="1"/>
          <w:numId w:val="20"/>
        </w:numPr>
        <w:rPr>
          <w:color w:val="FF0000"/>
          <w:lang w:val="en-US" w:eastAsia="ja-JP"/>
        </w:rPr>
      </w:pPr>
      <w:r>
        <w:rPr>
          <w:color w:val="FF0000"/>
          <w:lang w:val="en-US" w:eastAsia="ja-JP"/>
        </w:rPr>
        <w:t xml:space="preserve">Note: Additional processing complexity is incurred in model implementation when </w:t>
      </w:r>
      <w:proofErr w:type="spellStart"/>
      <w:r>
        <w:rPr>
          <w:color w:val="FF0000"/>
          <w:lang w:val="en-US" w:eastAsia="ja-JP"/>
        </w:rPr>
        <w:t>N’</w:t>
      </w:r>
      <w:r>
        <w:rPr>
          <w:color w:val="FF0000"/>
          <w:vertAlign w:val="subscript"/>
          <w:lang w:val="en-US" w:eastAsia="ja-JP"/>
        </w:rPr>
        <w:t>t</w:t>
      </w:r>
      <w:proofErr w:type="spellEnd"/>
      <w:r>
        <w:rPr>
          <w:color w:val="FF0000"/>
          <w:lang w:val="en-US" w:eastAsia="ja-JP"/>
        </w:rPr>
        <w:t xml:space="preserve"> (</w:t>
      </w:r>
      <w:proofErr w:type="spellStart"/>
      <w:r>
        <w:rPr>
          <w:color w:val="FF0000"/>
          <w:lang w:val="en-US" w:eastAsia="ja-JP"/>
        </w:rPr>
        <w:t>N’</w:t>
      </w:r>
      <w:r>
        <w:rPr>
          <w:color w:val="FF0000"/>
          <w:vertAlign w:val="subscript"/>
          <w:lang w:val="en-US" w:eastAsia="ja-JP"/>
        </w:rPr>
        <w:t>t</w:t>
      </w:r>
      <w:proofErr w:type="spellEnd"/>
      <w:r>
        <w:rPr>
          <w:color w:val="FF0000"/>
          <w:lang w:val="en-US" w:eastAsia="ja-JP"/>
        </w:rPr>
        <w:t xml:space="preserve"> &lt; </w:t>
      </w:r>
      <w:proofErr w:type="spellStart"/>
      <w:r>
        <w:rPr>
          <w:color w:val="FF0000"/>
          <w:lang w:val="en-US" w:eastAsia="ja-JP"/>
        </w:rPr>
        <w:t>N</w:t>
      </w:r>
      <w:r>
        <w:rPr>
          <w:color w:val="FF0000"/>
          <w:vertAlign w:val="subscript"/>
          <w:lang w:val="en-US" w:eastAsia="ja-JP"/>
        </w:rPr>
        <w:t>t</w:t>
      </w:r>
      <w:proofErr w:type="spellEnd"/>
      <w:r>
        <w:rPr>
          <w:color w:val="FF0000"/>
          <w:lang w:val="en-US" w:eastAsia="ja-JP"/>
        </w:rPr>
        <w:t xml:space="preserve">) samples need to be selected. </w:t>
      </w:r>
    </w:p>
    <w:p w14:paraId="45D89F5D" w14:textId="77777777" w:rsidR="0066295B" w:rsidRDefault="0066295B">
      <w:pPr>
        <w:rPr>
          <w:lang w:eastAsia="ja-JP"/>
        </w:rPr>
      </w:pPr>
    </w:p>
    <w:p w14:paraId="22669C10" w14:textId="77777777" w:rsidR="0066295B" w:rsidRDefault="00000C89">
      <w:pPr>
        <w:pStyle w:val="Heading2"/>
      </w:pPr>
      <w:r>
        <w:t>Proposals from 2</w:t>
      </w:r>
      <w:r>
        <w:rPr>
          <w:vertAlign w:val="superscript"/>
        </w:rPr>
        <w:t>nd</w:t>
      </w:r>
      <w:r>
        <w:t xml:space="preserve"> round and offline session</w:t>
      </w:r>
    </w:p>
    <w:p w14:paraId="557DCD28" w14:textId="77777777" w:rsidR="0066295B" w:rsidRDefault="00000C89">
      <w:pPr>
        <w:rPr>
          <w:rFonts w:eastAsia="Batang" w:cstheme="minorHAnsi"/>
          <w:b/>
          <w:bCs/>
          <w:highlight w:val="yellow"/>
          <w:u w:val="single"/>
        </w:rPr>
      </w:pPr>
      <w:r>
        <w:rPr>
          <w:rFonts w:eastAsia="Batang" w:cstheme="minorHAnsi"/>
          <w:b/>
          <w:bCs/>
          <w:highlight w:val="green"/>
          <w:u w:val="single"/>
        </w:rPr>
        <w:t>Proposal 5.2-1</w:t>
      </w:r>
    </w:p>
    <w:p w14:paraId="56344BF9" w14:textId="77777777" w:rsidR="0066295B" w:rsidRDefault="00000C8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2F53847F" w14:textId="77777777" w:rsidR="0066295B" w:rsidRDefault="00000C89">
      <w:pPr>
        <w:pStyle w:val="ListParagraph"/>
        <w:numPr>
          <w:ilvl w:val="0"/>
          <w:numId w:val="20"/>
        </w:numPr>
        <w:rPr>
          <w:lang w:val="en-US" w:eastAsia="ja-JP"/>
        </w:rPr>
      </w:pPr>
      <w:r>
        <w:rPr>
          <w:lang w:val="en-US" w:eastAsia="ja-JP"/>
        </w:rPr>
        <w:t>If the model input is CIR, then each input value of CIR is a complex number, i.e. it contains two real values, either {real, imaginary} or {magnitude, phase}.</w:t>
      </w:r>
    </w:p>
    <w:p w14:paraId="320ECB56" w14:textId="77777777" w:rsidR="0066295B" w:rsidRDefault="00000C89">
      <w:pPr>
        <w:pStyle w:val="ListParagraph"/>
        <w:numPr>
          <w:ilvl w:val="0"/>
          <w:numId w:val="20"/>
        </w:numPr>
        <w:rPr>
          <w:lang w:val="en-US" w:eastAsia="ja-JP"/>
        </w:rPr>
      </w:pPr>
      <w:r>
        <w:rPr>
          <w:lang w:val="en-US" w:eastAsia="ja-JP"/>
        </w:rPr>
        <w:t>If the model input is PDP, then each input value of PDP is a real value.</w:t>
      </w:r>
    </w:p>
    <w:p w14:paraId="7C9B7BDA" w14:textId="77777777" w:rsidR="0066295B" w:rsidRDefault="0066295B">
      <w:pPr>
        <w:rPr>
          <w:lang w:eastAsia="ja-JP"/>
        </w:rPr>
      </w:pPr>
    </w:p>
    <w:p w14:paraId="73EB63B0" w14:textId="77777777" w:rsidR="0066295B" w:rsidRDefault="00000C89">
      <w:pPr>
        <w:rPr>
          <w:rFonts w:eastAsia="Batang" w:cstheme="minorHAnsi"/>
          <w:b/>
          <w:bCs/>
          <w:highlight w:val="yellow"/>
          <w:u w:val="single"/>
        </w:rPr>
      </w:pPr>
      <w:r>
        <w:rPr>
          <w:rFonts w:eastAsia="Batang" w:cstheme="minorHAnsi"/>
          <w:b/>
          <w:bCs/>
          <w:highlight w:val="green"/>
          <w:u w:val="single"/>
        </w:rPr>
        <w:t>Proposal 5.2-2</w:t>
      </w:r>
    </w:p>
    <w:p w14:paraId="285C3CC4" w14:textId="77777777" w:rsidR="0066295B" w:rsidRDefault="00000C89">
      <w:r>
        <w:t xml:space="preserve">At least for model inference of AI/ML assisted positioning, evaluate and report the AI/ML model output, including (a) the type of information (e.g., </w:t>
      </w:r>
      <w:proofErr w:type="spellStart"/>
      <w:r>
        <w:t>ToA</w:t>
      </w:r>
      <w:proofErr w:type="spellEnd"/>
      <w:r>
        <w:t xml:space="preserve">, RSTD, </w:t>
      </w:r>
      <w:proofErr w:type="spellStart"/>
      <w:r>
        <w:t>AoD</w:t>
      </w:r>
      <w:proofErr w:type="spellEnd"/>
      <w:r>
        <w:t xml:space="preserve">, </w:t>
      </w:r>
      <w:proofErr w:type="spellStart"/>
      <w:r>
        <w:t>AoA</w:t>
      </w:r>
      <w:proofErr w:type="spellEnd"/>
      <w:r>
        <w:t xml:space="preserve">, LOS/NLOS indicator) to use as model output, (b) soft information vs hard information, (c) whether the model output can reuse existing measurement report (e.g., </w:t>
      </w:r>
      <w:proofErr w:type="spellStart"/>
      <w:r>
        <w:t>NRPPa</w:t>
      </w:r>
      <w:proofErr w:type="spellEnd"/>
      <w:r>
        <w:t xml:space="preserve">, LPP). </w:t>
      </w:r>
    </w:p>
    <w:p w14:paraId="7593FF58" w14:textId="77777777" w:rsidR="0066295B" w:rsidRDefault="0066295B"/>
    <w:p w14:paraId="49B7D27F" w14:textId="77777777" w:rsidR="0066295B" w:rsidRDefault="00000C89">
      <w:pPr>
        <w:rPr>
          <w:rFonts w:eastAsia="Batang" w:cstheme="minorHAnsi"/>
          <w:b/>
          <w:bCs/>
          <w:highlight w:val="yellow"/>
          <w:u w:val="single"/>
        </w:rPr>
      </w:pPr>
      <w:r>
        <w:rPr>
          <w:rFonts w:eastAsia="Batang" w:cstheme="minorHAnsi"/>
          <w:b/>
          <w:bCs/>
          <w:highlight w:val="green"/>
          <w:u w:val="single"/>
        </w:rPr>
        <w:t>Proposal 6.5-1</w:t>
      </w:r>
    </w:p>
    <w:p w14:paraId="2C1331F9" w14:textId="77777777" w:rsidR="0066295B" w:rsidRDefault="00000C89">
      <w:pPr>
        <w:rPr>
          <w:lang w:eastAsia="ja-JP"/>
        </w:rPr>
      </w:pPr>
      <w:r>
        <w:rPr>
          <w:lang w:eastAsia="ja-JP"/>
        </w:rPr>
        <w:t>For AI/ML assisted positioning, evaluate the three constructions:</w:t>
      </w:r>
    </w:p>
    <w:p w14:paraId="7770DD25" w14:textId="77777777" w:rsidR="0066295B" w:rsidRDefault="00000C89">
      <w:pPr>
        <w:pStyle w:val="ListParagraph"/>
        <w:numPr>
          <w:ilvl w:val="0"/>
          <w:numId w:val="20"/>
        </w:numPr>
        <w:rPr>
          <w:lang w:val="en-GB" w:eastAsia="ja-JP"/>
        </w:rPr>
      </w:pPr>
      <w:r>
        <w:rPr>
          <w:lang w:val="en-GB" w:eastAsia="ja-JP"/>
        </w:rPr>
        <w:t>Single-TRP, same model for N TRPs</w:t>
      </w:r>
    </w:p>
    <w:p w14:paraId="3FE0BD6B" w14:textId="77777777" w:rsidR="0066295B" w:rsidRDefault="00000C89">
      <w:pPr>
        <w:pStyle w:val="ListParagraph"/>
        <w:numPr>
          <w:ilvl w:val="0"/>
          <w:numId w:val="20"/>
        </w:numPr>
        <w:rPr>
          <w:lang w:val="en-GB" w:eastAsia="ja-JP"/>
        </w:rPr>
      </w:pPr>
      <w:r>
        <w:rPr>
          <w:lang w:val="en-GB" w:eastAsia="ja-JP"/>
        </w:rPr>
        <w:t>Single-TRP, N models for N TRPs</w:t>
      </w:r>
    </w:p>
    <w:p w14:paraId="2BCF77C8" w14:textId="77777777" w:rsidR="0066295B" w:rsidRDefault="00000C89">
      <w:pPr>
        <w:pStyle w:val="ListParagraph"/>
        <w:numPr>
          <w:ilvl w:val="0"/>
          <w:numId w:val="20"/>
        </w:numPr>
        <w:rPr>
          <w:lang w:val="en-GB" w:eastAsia="ja-JP"/>
        </w:rPr>
      </w:pPr>
      <w:r>
        <w:rPr>
          <w:lang w:val="en-GB" w:eastAsia="ja-JP"/>
        </w:rPr>
        <w:t>Multi-TRP (i.e., one model for N TRPs)</w:t>
      </w:r>
    </w:p>
    <w:p w14:paraId="5132F930" w14:textId="77777777" w:rsidR="0066295B" w:rsidRDefault="00000C89">
      <w:pPr>
        <w:ind w:left="360"/>
        <w:rPr>
          <w:lang w:eastAsia="ja-JP"/>
        </w:rPr>
      </w:pPr>
      <w:r>
        <w:rPr>
          <w:lang w:eastAsia="ja-JP"/>
        </w:rPr>
        <w:t>Note: Individual company may evaluate one or more of the three constructions.</w:t>
      </w:r>
    </w:p>
    <w:p w14:paraId="2B8E95DC" w14:textId="77777777" w:rsidR="0066295B" w:rsidRDefault="0066295B">
      <w:pPr>
        <w:rPr>
          <w:lang w:eastAsia="ja-JP"/>
        </w:rPr>
      </w:pPr>
    </w:p>
    <w:p w14:paraId="1817D039" w14:textId="77777777" w:rsidR="0066295B" w:rsidRDefault="00000C89">
      <w:pPr>
        <w:rPr>
          <w:rFonts w:eastAsia="Batang" w:cstheme="minorHAnsi"/>
          <w:b/>
          <w:bCs/>
          <w:highlight w:val="yellow"/>
          <w:u w:val="single"/>
        </w:rPr>
      </w:pPr>
      <w:r>
        <w:rPr>
          <w:rFonts w:eastAsia="Batang" w:cstheme="minorHAnsi"/>
          <w:b/>
          <w:bCs/>
          <w:highlight w:val="green"/>
          <w:u w:val="single"/>
        </w:rPr>
        <w:t>Proposal 7.2-1</w:t>
      </w:r>
    </w:p>
    <w:p w14:paraId="649BD021" w14:textId="77777777" w:rsidR="0066295B" w:rsidRDefault="00000C89">
      <w:pPr>
        <w:rPr>
          <w:lang w:eastAsia="ja-JP"/>
        </w:rPr>
      </w:pPr>
      <w:r>
        <w:t>For AI/ML assisted approach, study the performance of model monitoring metrics where the metrics are obtained from model output.</w:t>
      </w:r>
    </w:p>
    <w:p w14:paraId="488C6F62" w14:textId="77777777" w:rsidR="0066295B" w:rsidRDefault="0066295B">
      <w:pPr>
        <w:rPr>
          <w:lang w:eastAsia="ja-JP"/>
        </w:rPr>
      </w:pPr>
    </w:p>
    <w:p w14:paraId="4E99E3EF" w14:textId="77777777" w:rsidR="0066295B" w:rsidRDefault="00000C89">
      <w:pPr>
        <w:rPr>
          <w:rFonts w:eastAsia="Batang" w:cstheme="minorHAnsi"/>
          <w:b/>
          <w:bCs/>
          <w:highlight w:val="yellow"/>
          <w:u w:val="single"/>
        </w:rPr>
      </w:pPr>
      <w:r>
        <w:rPr>
          <w:rFonts w:eastAsia="Batang" w:cstheme="minorHAnsi"/>
          <w:b/>
          <w:bCs/>
          <w:highlight w:val="green"/>
          <w:u w:val="single"/>
        </w:rPr>
        <w:t xml:space="preserve">Proposal 8.7-1 </w:t>
      </w:r>
    </w:p>
    <w:p w14:paraId="00CA1FCB" w14:textId="77777777" w:rsidR="0066295B" w:rsidRDefault="00000C89">
      <w:r>
        <w:t>For direct AI/ML positioning method, investigate the impact of the amount of fine-tuning data on the positioning accuracy of the fine-tuned model.</w:t>
      </w:r>
    </w:p>
    <w:p w14:paraId="65326BA9" w14:textId="77777777" w:rsidR="0066295B" w:rsidRDefault="00000C89">
      <w:pPr>
        <w:pStyle w:val="ListParagraph"/>
        <w:numPr>
          <w:ilvl w:val="0"/>
          <w:numId w:val="58"/>
        </w:numPr>
        <w:rPr>
          <w:highlight w:val="yellow"/>
          <w:lang w:val="en-US"/>
        </w:rPr>
      </w:pPr>
      <w:r>
        <w:rPr>
          <w:highlight w:val="yellow"/>
          <w:lang w:val="en-US"/>
        </w:rPr>
        <w:t>The fine-tuning data is the training dataset from the target deployment scenario.</w:t>
      </w:r>
    </w:p>
    <w:p w14:paraId="5A592615" w14:textId="432C4EED" w:rsidR="0066295B" w:rsidRDefault="0066295B">
      <w:pPr>
        <w:rPr>
          <w:lang w:eastAsia="ja-JP"/>
        </w:rPr>
      </w:pPr>
    </w:p>
    <w:p w14:paraId="1E906D82" w14:textId="77777777" w:rsidR="003D3E89" w:rsidRDefault="003D3E89" w:rsidP="003D3E89">
      <w:pPr>
        <w:rPr>
          <w:rFonts w:eastAsia="Batang" w:cstheme="minorHAnsi"/>
          <w:b/>
          <w:bCs/>
          <w:highlight w:val="yellow"/>
          <w:u w:val="single"/>
        </w:rPr>
      </w:pPr>
      <w:r>
        <w:rPr>
          <w:rFonts w:eastAsia="Batang" w:cstheme="minorHAnsi"/>
          <w:b/>
          <w:bCs/>
          <w:highlight w:val="yellow"/>
          <w:u w:val="single"/>
        </w:rPr>
        <w:t>Proposal 3.2.2-1</w:t>
      </w:r>
    </w:p>
    <w:p w14:paraId="25C5E65A" w14:textId="77777777" w:rsidR="003D3E89" w:rsidRDefault="003D3E89" w:rsidP="003D3E8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3D3E89" w14:paraId="048F6345"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3422CCAC" w14:textId="77777777" w:rsidR="003D3E89" w:rsidRDefault="003D3E89" w:rsidP="00D56CEF">
            <w:pPr>
              <w:rPr>
                <w:rFonts w:ascii="Times" w:eastAsia="Batang" w:hAnsi="Times" w:cs="Times New Roman"/>
                <w:b/>
                <w:bCs/>
              </w:rPr>
            </w:pPr>
          </w:p>
        </w:tc>
        <w:tc>
          <w:tcPr>
            <w:tcW w:w="3586" w:type="dxa"/>
            <w:tcBorders>
              <w:top w:val="single" w:sz="4" w:space="0" w:color="auto"/>
              <w:left w:val="single" w:sz="4" w:space="0" w:color="auto"/>
              <w:bottom w:val="single" w:sz="4" w:space="0" w:color="auto"/>
              <w:right w:val="single" w:sz="4" w:space="0" w:color="auto"/>
            </w:tcBorders>
          </w:tcPr>
          <w:p w14:paraId="3612A6A2" w14:textId="77777777" w:rsidR="003D3E89" w:rsidRDefault="003D3E89" w:rsidP="00D56CEF">
            <w:pPr>
              <w:rPr>
                <w:rFonts w:ascii="Times" w:eastAsia="Batang" w:hAnsi="Times" w:cs="Times New Roman"/>
                <w:b/>
                <w:bCs/>
              </w:rPr>
            </w:pPr>
            <w:r>
              <w:rPr>
                <w:rFonts w:ascii="Times" w:eastAsia="Batang" w:hAnsi="Times" w:cs="Times New Roman"/>
                <w:b/>
                <w:bCs/>
              </w:rPr>
              <w:t>Model complexity to support N TRPs</w:t>
            </w:r>
          </w:p>
        </w:tc>
      </w:tr>
      <w:tr w:rsidR="003D3E89" w14:paraId="7B22FB51"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0BDFF1BC" w14:textId="77777777" w:rsidR="003D3E89" w:rsidRDefault="003D3E89" w:rsidP="00D56CEF">
            <w:pPr>
              <w:rPr>
                <w:rFonts w:ascii="Times" w:eastAsia="Batang" w:hAnsi="Times" w:cs="Times New Roman"/>
                <w:b/>
                <w:bCs/>
              </w:rPr>
            </w:pPr>
            <w:r>
              <w:rPr>
                <w:rFonts w:ascii="Times" w:eastAsia="Batang" w:hAnsi="Times" w:cs="Times New Roman"/>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29497E75" w14:textId="77777777" w:rsidR="003D3E89" w:rsidRDefault="00144F5E" w:rsidP="00D56CEF">
            <w:pPr>
              <w:rPr>
                <w:rFonts w:ascii="Calibri" w:eastAsia="DengXian" w:hAnsi="Calibri" w:cs="Times New Roman"/>
              </w:rPr>
            </w:pPr>
            <m:oMathPara>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m:oMathPara>
          </w:p>
          <w:p w14:paraId="03851B16" w14:textId="406F0A4D" w:rsidR="003D3E89" w:rsidRDefault="003D3E89" w:rsidP="00D56CEF">
            <w:pPr>
              <w:rPr>
                <w:rFonts w:ascii="Calibri" w:eastAsia="DengXian" w:hAnsi="Calibri" w:cs="Times New Roman"/>
              </w:rPr>
            </w:pPr>
            <w:r>
              <w:rPr>
                <w:rFonts w:ascii="Times" w:eastAsia="Batang" w:hAnsi="Times" w:cs="Times New Roman"/>
                <w:strike/>
                <w:color w:val="FF0000"/>
              </w:rPr>
              <w:t>When the model is at UE-side</w:t>
            </w:r>
            <w:r>
              <w:rPr>
                <w:rFonts w:ascii="Times" w:eastAsia="Batang" w:hAnsi="Times" w:cs="Times New Roman"/>
              </w:rPr>
              <w:t xml:space="preserve">, where </w:t>
            </w:r>
            <w:r>
              <w:rPr>
                <w:rFonts w:ascii="Cambria Math" w:eastAsia="DengXian" w:hAnsi="Cambria Math" w:cs="Times New Roman"/>
                <w:i/>
              </w:rPr>
              <w:br/>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m:t>
                  </m:r>
                </m:sub>
              </m:sSub>
            </m:oMath>
            <w:r>
              <w:rPr>
                <w:rFonts w:ascii="Times" w:eastAsia="Batang" w:hAnsi="Times" w:cs="Times New Roman"/>
              </w:rPr>
              <w:t xml:space="preserve"> is the model complexity for </w:t>
            </w:r>
            <w:r>
              <w:rPr>
                <w:rFonts w:ascii="Times" w:eastAsia="Batang" w:hAnsi="Times" w:cs="Times New Roman"/>
                <w:color w:val="FF0000"/>
              </w:rPr>
              <w:t xml:space="preserve">one </w:t>
            </w:r>
            <w:r w:rsidRPr="009960F3">
              <w:rPr>
                <w:rFonts w:ascii="Times" w:eastAsia="Batang" w:hAnsi="Times" w:cs="Times New Roman"/>
                <w:color w:val="0070C0"/>
              </w:rPr>
              <w:t>TRP</w:t>
            </w:r>
            <w:r w:rsidRPr="002464C2">
              <w:rPr>
                <w:rFonts w:ascii="Times" w:eastAsia="Batang" w:hAnsi="Times" w:cs="Times New Roman"/>
                <w:color w:val="FF0000"/>
              </w:rPr>
              <w:t xml:space="preserve"> </w:t>
            </w:r>
            <w:r>
              <w:rPr>
                <w:rFonts w:ascii="Times" w:eastAsia="Batang" w:hAnsi="Times" w:cs="Times New Roman"/>
                <w:color w:val="FF0000"/>
              </w:rPr>
              <w:t xml:space="preserve">and </w:t>
            </w:r>
            <w:r>
              <w:rPr>
                <w:rFonts w:ascii="Times" w:eastAsia="Batang" w:hAnsi="Times" w:cs="Times New Roman"/>
              </w:rPr>
              <w:t xml:space="preserve">the same model </w:t>
            </w:r>
            <w:r>
              <w:rPr>
                <w:rFonts w:ascii="Times" w:eastAsia="Batang" w:hAnsi="Times"/>
                <w:color w:val="FF0000"/>
              </w:rPr>
              <w:t>is used for N TRPs</w:t>
            </w:r>
            <w:r>
              <w:rPr>
                <w:rFonts w:ascii="Times" w:eastAsia="Batang" w:hAnsi="Times" w:cs="Times New Roman"/>
              </w:rPr>
              <w:t>.</w:t>
            </w:r>
          </w:p>
          <w:p w14:paraId="246CC089" w14:textId="77777777" w:rsidR="003D3E89" w:rsidRDefault="003D3E89" w:rsidP="00D56CEF">
            <w:pPr>
              <w:rPr>
                <w:rFonts w:ascii="Times" w:eastAsia="Batang" w:hAnsi="Times" w:cs="Times New Roman"/>
                <w:strike/>
              </w:rPr>
            </w:pPr>
            <w:r>
              <w:rPr>
                <w:rFonts w:ascii="Times" w:eastAsia="Batang" w:hAnsi="Times" w:cs="Times New Roman"/>
                <w:strike/>
                <w:color w:val="FF0000"/>
              </w:rPr>
              <w:t>FFS: if the model is at network-side</w:t>
            </w:r>
          </w:p>
        </w:tc>
      </w:tr>
      <w:tr w:rsidR="003D3E89" w14:paraId="385E2CB4"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0810516F" w14:textId="77777777" w:rsidR="003D3E89" w:rsidRDefault="003D3E89" w:rsidP="00D56CEF">
            <w:pPr>
              <w:rPr>
                <w:rFonts w:ascii="Times" w:eastAsia="Batang" w:hAnsi="Times" w:cs="Times New Roman"/>
                <w:b/>
                <w:bCs/>
              </w:rPr>
            </w:pPr>
            <w:r>
              <w:rPr>
                <w:rFonts w:ascii="Times" w:eastAsia="Batang" w:hAnsi="Times" w:cs="Times New Roman"/>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7510BE4D" w14:textId="77777777" w:rsidR="003D3E89" w:rsidRDefault="003D3E89" w:rsidP="00D56CEF">
            <w:pPr>
              <w:rPr>
                <w:rFonts w:ascii="Times" w:eastAsia="Batang" w:hAnsi="Times" w:cs="Times New Roman"/>
                <w:strike/>
              </w:rPr>
            </w:pPr>
            <w:r>
              <w:rPr>
                <w:rFonts w:ascii="Times" w:eastAsia="Batang" w:hAnsi="Times" w:cs="Times New Roman"/>
                <w:strike/>
                <w:color w:val="FF0000"/>
              </w:rPr>
              <w:t>When the model is at UE-side</w:t>
            </w:r>
            <w:r>
              <w:rPr>
                <w:rFonts w:ascii="Times" w:eastAsia="Batang" w:hAnsi="Times" w:cs="Times New Roman"/>
                <w:strike/>
              </w:rPr>
              <w:t>,</w:t>
            </w:r>
          </w:p>
          <w:p w14:paraId="1E618BE8" w14:textId="77777777" w:rsidR="003D3E89" w:rsidRDefault="00144F5E" w:rsidP="00D56CEF">
            <w:pPr>
              <w:rPr>
                <w:rFonts w:ascii="Calibri" w:eastAsia="DengXian" w:hAnsi="Calibri" w:cs="Times New Roman"/>
              </w:rPr>
            </w:pPr>
            <m:oMathPara>
              <m:oMath>
                <m:nary>
                  <m:naryPr>
                    <m:chr m:val="∑"/>
                    <m:supHide m:val="1"/>
                    <m:ctrlPr>
                      <w:rPr>
                        <w:rFonts w:ascii="Cambria Math" w:eastAsia="DengXian" w:hAnsi="Cambria Math" w:cs="Times New Roman"/>
                        <w:i/>
                      </w:rPr>
                    </m:ctrlPr>
                  </m:naryPr>
                  <m:sub>
                    <m:r>
                      <w:rPr>
                        <w:rFonts w:ascii="Cambria Math" w:eastAsia="DengXian" w:hAnsi="Cambria Math" w:cs="Times New Roman"/>
                      </w:rPr>
                      <m:t>i=1,…N</m:t>
                    </m:r>
                  </m:sub>
                  <m:sup/>
                  <m:e>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e>
                </m:nary>
              </m:oMath>
            </m:oMathPara>
          </w:p>
          <w:p w14:paraId="1F41078B" w14:textId="77777777" w:rsidR="003D3E89" w:rsidRDefault="003D3E89" w:rsidP="00D56CEF">
            <w:pPr>
              <w:rPr>
                <w:rFonts w:ascii="Times" w:eastAsia="Batang" w:hAnsi="Times" w:cs="Times New Roman"/>
              </w:rPr>
            </w:pPr>
            <w:r>
              <w:rPr>
                <w:rFonts w:ascii="Times" w:eastAsia="Batang" w:hAnsi="Times" w:cs="Times New Roman"/>
              </w:rPr>
              <w:t xml:space="preserve">Where </w:t>
            </w:r>
            <m:oMath>
              <m:sSub>
                <m:sSubPr>
                  <m:ctrlPr>
                    <w:rPr>
                      <w:rFonts w:ascii="Cambria Math" w:eastAsia="DengXian" w:hAnsi="Cambria Math" w:cs="Times New Roman"/>
                      <w:i/>
                    </w:rPr>
                  </m:ctrlPr>
                </m:sSubPr>
                <m:e>
                  <m:r>
                    <w:rPr>
                      <w:rFonts w:ascii="Cambria Math" w:eastAsia="DengXian" w:hAnsi="Cambria Math" w:cs="Times New Roman"/>
                    </w:rPr>
                    <m:t>P</m:t>
                  </m:r>
                </m:e>
                <m:sub>
                  <m:r>
                    <w:rPr>
                      <w:rFonts w:ascii="Cambria Math" w:eastAsia="DengXian" w:hAnsi="Cambria Math" w:cs="Times New Roman"/>
                    </w:rPr>
                    <m:t>S,i</m:t>
                  </m:r>
                </m:sub>
              </m:sSub>
            </m:oMath>
            <w:r>
              <w:rPr>
                <w:rFonts w:ascii="Times" w:eastAsia="Batang" w:hAnsi="Times" w:cs="Times New Roman"/>
              </w:rPr>
              <w:t xml:space="preserve"> is the model complexity for the i-th AI/ML </w:t>
            </w:r>
            <w:proofErr w:type="gramStart"/>
            <w:r>
              <w:rPr>
                <w:rFonts w:ascii="Times" w:eastAsia="Batang" w:hAnsi="Times" w:cs="Times New Roman"/>
              </w:rPr>
              <w:t>model.</w:t>
            </w:r>
            <w:proofErr w:type="gramEnd"/>
          </w:p>
          <w:p w14:paraId="1CCB252F" w14:textId="77777777" w:rsidR="003D3E89" w:rsidRDefault="003D3E89" w:rsidP="00D56CEF">
            <w:pPr>
              <w:rPr>
                <w:rFonts w:ascii="Times" w:eastAsia="Batang" w:hAnsi="Times" w:cs="Times New Roman"/>
                <w:strike/>
              </w:rPr>
            </w:pPr>
            <w:r>
              <w:rPr>
                <w:rFonts w:ascii="Times" w:eastAsia="Batang" w:hAnsi="Times" w:cs="Times New Roman"/>
                <w:strike/>
                <w:color w:val="FF0000"/>
              </w:rPr>
              <w:t>FFS: if the model is at network-side</w:t>
            </w:r>
          </w:p>
        </w:tc>
      </w:tr>
    </w:tbl>
    <w:p w14:paraId="5BB8A768" w14:textId="09C3D514" w:rsidR="003D3E89" w:rsidRDefault="003D3E89" w:rsidP="003D3E89">
      <w:pPr>
        <w:rPr>
          <w:strike/>
          <w:color w:val="0070C0"/>
          <w:lang w:eastAsia="ja-JP"/>
        </w:rPr>
      </w:pPr>
      <w:r w:rsidRPr="009960F3">
        <w:rPr>
          <w:color w:val="0070C0"/>
          <w:lang w:eastAsia="ja-JP"/>
        </w:rPr>
        <w:t>Note: The reported model complexity</w:t>
      </w:r>
      <w:r>
        <w:rPr>
          <w:color w:val="0070C0"/>
          <w:lang w:eastAsia="ja-JP"/>
        </w:rPr>
        <w:t xml:space="preserve"> above is intended for inference and may not be directly applicable to complexity of </w:t>
      </w:r>
      <w:r w:rsidRPr="003D3E89">
        <w:rPr>
          <w:color w:val="FF0000"/>
          <w:lang w:eastAsia="ja-JP"/>
        </w:rPr>
        <w:t xml:space="preserve">other </w:t>
      </w:r>
      <w:r>
        <w:rPr>
          <w:color w:val="0070C0"/>
          <w:lang w:eastAsia="ja-JP"/>
        </w:rPr>
        <w:t>LCM aspects.</w:t>
      </w:r>
    </w:p>
    <w:p w14:paraId="0FE5CAD0" w14:textId="77777777" w:rsidR="003D3E89" w:rsidRDefault="003D3E89" w:rsidP="003D3E89">
      <w:pPr>
        <w:rPr>
          <w:lang w:eastAsia="ja-JP"/>
        </w:rPr>
      </w:pPr>
    </w:p>
    <w:p w14:paraId="1ECFA1F8" w14:textId="77777777" w:rsidR="003D3E89" w:rsidRDefault="003D3E89" w:rsidP="003D3E89">
      <w:pPr>
        <w:rPr>
          <w:rFonts w:eastAsia="Batang" w:cstheme="minorHAnsi"/>
          <w:b/>
          <w:bCs/>
          <w:highlight w:val="yellow"/>
          <w:u w:val="single"/>
        </w:rPr>
      </w:pPr>
      <w:r>
        <w:rPr>
          <w:rFonts w:eastAsia="Batang" w:cstheme="minorHAnsi"/>
          <w:b/>
          <w:bCs/>
          <w:highlight w:val="yellow"/>
          <w:u w:val="single"/>
        </w:rPr>
        <w:t xml:space="preserve">Proposal 8.7-2 </w:t>
      </w:r>
    </w:p>
    <w:p w14:paraId="1E857399" w14:textId="31207FEF" w:rsidR="003D3E89" w:rsidRDefault="003D3E89" w:rsidP="003D3E89">
      <w:r>
        <w:rPr>
          <w:b/>
          <w:bCs/>
        </w:rPr>
        <w:t xml:space="preserve">Observation: </w:t>
      </w:r>
      <w:r>
        <w:t xml:space="preserve">Direct AI/ML positioning can significantly improve the positioning accuracy compared to existing RAT-dependent positioning methods </w:t>
      </w:r>
      <w:r w:rsidRPr="003D3E89">
        <w:rPr>
          <w:color w:val="FF0000"/>
        </w:rPr>
        <w:t>when the generalization aspects are not considered</w:t>
      </w:r>
      <w:r>
        <w:t>.</w:t>
      </w:r>
    </w:p>
    <w:p w14:paraId="00B07985" w14:textId="12A2CA30" w:rsidR="003D3E89" w:rsidRDefault="003D3E89" w:rsidP="003D3E89">
      <w:pPr>
        <w:pStyle w:val="ListParagraph"/>
        <w:numPr>
          <w:ilvl w:val="0"/>
          <w:numId w:val="58"/>
        </w:numPr>
        <w:rPr>
          <w:lang w:val="en-US"/>
        </w:rPr>
      </w:pPr>
      <w:r>
        <w:rPr>
          <w:lang w:val="en-US"/>
        </w:rPr>
        <w:t xml:space="preserve">For example, </w:t>
      </w:r>
      <w:r w:rsidRPr="003D3E89">
        <w:rPr>
          <w:color w:val="FF0000"/>
          <w:lang w:val="en-US"/>
        </w:rPr>
        <w:t xml:space="preserve">for </w:t>
      </w:r>
      <w:proofErr w:type="spellStart"/>
      <w:r w:rsidRPr="003D3E89">
        <w:rPr>
          <w:color w:val="FF0000"/>
          <w:lang w:val="en-US" w:eastAsia="ja-JP"/>
        </w:rPr>
        <w:t>InF</w:t>
      </w:r>
      <w:proofErr w:type="spellEnd"/>
      <w:r w:rsidRPr="003D3E89">
        <w:rPr>
          <w:color w:val="FF0000"/>
          <w:lang w:val="en-US" w:eastAsia="ja-JP"/>
        </w:rPr>
        <w:t xml:space="preserve">-DH with clutter </w:t>
      </w:r>
      <w:r>
        <w:rPr>
          <w:color w:val="FF0000"/>
          <w:lang w:val="en-US" w:eastAsia="ja-JP"/>
        </w:rPr>
        <w:t xml:space="preserve">parameter </w:t>
      </w:r>
      <w:r w:rsidRPr="003D3E89">
        <w:rPr>
          <w:color w:val="FF0000"/>
          <w:lang w:val="en-US" w:eastAsia="ja-JP"/>
        </w:rPr>
        <w:t>setting {60%, 6m, 2m},</w:t>
      </w:r>
      <w:r>
        <w:rPr>
          <w:lang w:val="en-US"/>
        </w:rPr>
        <w:t xml:space="preserve"> evaluation results submitted to RAN1#111 indicate that the direct AI/ML positioning can achieve horizontal positioning accuracy of &lt;1m at CDF=90%, as compared to &gt;15m for conventional positioning method. </w:t>
      </w:r>
    </w:p>
    <w:p w14:paraId="0D329AFE" w14:textId="3819CDE6" w:rsidR="003D3E89" w:rsidRDefault="003D3E89" w:rsidP="003D3E89">
      <w:pPr>
        <w:pStyle w:val="ListParagraph"/>
        <w:numPr>
          <w:ilvl w:val="1"/>
          <w:numId w:val="58"/>
        </w:numPr>
        <w:rPr>
          <w:lang w:val="en-US"/>
        </w:rPr>
      </w:pPr>
      <w:r>
        <w:rPr>
          <w:lang w:val="en-US"/>
        </w:rPr>
        <w:t xml:space="preserve">For exemplary evaluation results, see Ericsson (R1-2210854), </w:t>
      </w:r>
      <w:r>
        <w:rPr>
          <w:lang w:val="en-US" w:eastAsia="ja-JP"/>
        </w:rPr>
        <w:t>HW/</w:t>
      </w:r>
      <w:proofErr w:type="spellStart"/>
      <w:r>
        <w:rPr>
          <w:lang w:val="en-US" w:eastAsia="ja-JP"/>
        </w:rPr>
        <w:t>HiSi</w:t>
      </w:r>
      <w:proofErr w:type="spellEnd"/>
      <w:r>
        <w:rPr>
          <w:lang w:val="en-US" w:eastAsia="ja-JP"/>
        </w:rPr>
        <w:t xml:space="preserve"> (R1-2210889), vivo (R1-2211002),</w:t>
      </w:r>
      <w:r>
        <w:rPr>
          <w:lang w:val="en-US"/>
        </w:rPr>
        <w:t xml:space="preserve"> </w:t>
      </w:r>
      <w:r>
        <w:rPr>
          <w:lang w:val="en-US" w:eastAsia="ja-JP"/>
        </w:rPr>
        <w:t>CATT (R1-2211193), Xiaomi (R1-2211359), OPPO (R1-2211482), China Telecom (R1-2211529),</w:t>
      </w:r>
      <w:r w:rsidR="00CC1475">
        <w:rPr>
          <w:lang w:val="en-US" w:eastAsia="ja-JP"/>
        </w:rPr>
        <w:t xml:space="preserve"> </w:t>
      </w:r>
      <w:r w:rsidR="00CC1475" w:rsidRPr="00CC1475">
        <w:rPr>
          <w:color w:val="FF0000"/>
          <w:lang w:val="en-US" w:eastAsia="ja-JP"/>
        </w:rPr>
        <w:t>Qualcomm (R1-221212),</w:t>
      </w:r>
      <w:r>
        <w:rPr>
          <w:lang w:val="en-US" w:eastAsia="ja-JP"/>
        </w:rPr>
        <w:t xml:space="preserve"> CMCC (R1-2211676), MediaTek (R1-2212230).</w:t>
      </w:r>
    </w:p>
    <w:p w14:paraId="15DCA10F" w14:textId="77777777" w:rsidR="003D3E89" w:rsidRDefault="003D3E89">
      <w:pPr>
        <w:rPr>
          <w:lang w:eastAsia="ja-JP"/>
        </w:rPr>
      </w:pPr>
    </w:p>
    <w:p w14:paraId="76928D81" w14:textId="77777777" w:rsidR="009656BF" w:rsidRDefault="009656BF" w:rsidP="009656BF">
      <w:pPr>
        <w:pStyle w:val="Heading2"/>
      </w:pPr>
      <w:r>
        <w:t>Proposals from 3</w:t>
      </w:r>
      <w:r w:rsidRPr="00E23696">
        <w:rPr>
          <w:vertAlign w:val="superscript"/>
        </w:rPr>
        <w:t>rd</w:t>
      </w:r>
      <w:r>
        <w:t xml:space="preserve"> round discussion</w:t>
      </w:r>
    </w:p>
    <w:p w14:paraId="6F4B812D" w14:textId="77777777" w:rsidR="009656BF" w:rsidRDefault="009656BF" w:rsidP="009656BF">
      <w:pPr>
        <w:rPr>
          <w:lang w:eastAsia="ja-JP"/>
        </w:rPr>
      </w:pPr>
    </w:p>
    <w:p w14:paraId="3EA78A2B" w14:textId="77777777" w:rsidR="009656BF" w:rsidRPr="00956499" w:rsidRDefault="009656BF" w:rsidP="009656BF">
      <w:pPr>
        <w:rPr>
          <w:rFonts w:eastAsia="Batang" w:cstheme="minorHAnsi"/>
          <w:b/>
          <w:bCs/>
          <w:highlight w:val="yellow"/>
          <w:u w:val="single"/>
        </w:rPr>
      </w:pPr>
      <w:r>
        <w:rPr>
          <w:rFonts w:eastAsia="Batang" w:cstheme="minorHAnsi"/>
          <w:b/>
          <w:bCs/>
          <w:highlight w:val="yellow"/>
          <w:u w:val="single"/>
        </w:rPr>
        <w:t>Proposal 2.3-1</w:t>
      </w:r>
    </w:p>
    <w:p w14:paraId="3C6C5FF9" w14:textId="77777777" w:rsidR="009656BF" w:rsidRDefault="009656BF" w:rsidP="009656BF">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the following issues on the positioning accuracy of the AI/ML model. The simulation assumptions reflecting these issues are up to companies.</w:t>
      </w:r>
    </w:p>
    <w:p w14:paraId="24AAB0D2" w14:textId="77777777" w:rsidR="009656BF" w:rsidRPr="00956499" w:rsidRDefault="009656BF" w:rsidP="009656BF">
      <w:pPr>
        <w:pStyle w:val="ListParagraph"/>
        <w:numPr>
          <w:ilvl w:val="0"/>
          <w:numId w:val="31"/>
        </w:numPr>
        <w:rPr>
          <w:lang w:val="en-US" w:eastAsia="ja-JP"/>
        </w:rPr>
      </w:pPr>
      <w:r>
        <w:rPr>
          <w:lang w:val="en-US" w:eastAsia="ja-JP"/>
        </w:rPr>
        <w:t>SNR mismatch (i.e., SNR when training data are collected is different from SNR when model inference is performed).</w:t>
      </w:r>
    </w:p>
    <w:p w14:paraId="434E2834" w14:textId="77777777" w:rsidR="009656BF" w:rsidRPr="00962991" w:rsidRDefault="009656BF" w:rsidP="009656BF">
      <w:pPr>
        <w:pStyle w:val="ListParagraph"/>
        <w:numPr>
          <w:ilvl w:val="0"/>
          <w:numId w:val="31"/>
        </w:numPr>
        <w:rPr>
          <w:rFonts w:asciiTheme="minorHAnsi" w:eastAsiaTheme="minorEastAsia" w:hAnsiTheme="minorHAnsi"/>
          <w:lang w:val="en-US"/>
        </w:rPr>
      </w:pPr>
      <w:r>
        <w:rPr>
          <w:lang w:val="en-US" w:eastAsia="ja-JP"/>
        </w:rPr>
        <w:t>Time varying changes (e.g., mobility of clutter objects in the environment)</w:t>
      </w:r>
    </w:p>
    <w:p w14:paraId="28692A69" w14:textId="1613BAEA" w:rsidR="009656BF" w:rsidRDefault="009656BF" w:rsidP="009656BF">
      <w:pPr>
        <w:rPr>
          <w:lang w:eastAsia="ja-JP"/>
        </w:rPr>
      </w:pPr>
    </w:p>
    <w:p w14:paraId="22F7711B" w14:textId="17662AB4" w:rsidR="00017692" w:rsidRDefault="00017692" w:rsidP="00017692">
      <w:pPr>
        <w:pStyle w:val="Heading2"/>
      </w:pPr>
      <w:r>
        <w:t xml:space="preserve">Proposals from </w:t>
      </w:r>
      <w:r>
        <w:t>4</w:t>
      </w:r>
      <w:r w:rsidRPr="00017692">
        <w:rPr>
          <w:vertAlign w:val="superscript"/>
        </w:rPr>
        <w:t>th</w:t>
      </w:r>
      <w:r>
        <w:t xml:space="preserve"> </w:t>
      </w:r>
      <w:r>
        <w:t xml:space="preserve">round </w:t>
      </w:r>
      <w:r>
        <w:t xml:space="preserve">and offline </w:t>
      </w:r>
      <w:r>
        <w:t>discussion</w:t>
      </w:r>
    </w:p>
    <w:p w14:paraId="4580EE31" w14:textId="7E3EAD7B" w:rsidR="00017692" w:rsidRDefault="00017692" w:rsidP="00017692">
      <w:pPr>
        <w:rPr>
          <w:lang w:val="en-GB" w:eastAsia="ja-JP"/>
        </w:rPr>
      </w:pPr>
    </w:p>
    <w:p w14:paraId="5D696A7D" w14:textId="3C0E370E" w:rsidR="008C3F7C" w:rsidRPr="00804255" w:rsidRDefault="008C3F7C" w:rsidP="008C3F7C">
      <w:pPr>
        <w:rPr>
          <w:b/>
          <w:bCs/>
          <w:u w:val="single"/>
        </w:rPr>
      </w:pPr>
      <w:r w:rsidRPr="00804255">
        <w:rPr>
          <w:b/>
          <w:bCs/>
          <w:highlight w:val="yellow"/>
          <w:u w:val="single"/>
        </w:rPr>
        <w:t>Offline conclusion</w:t>
      </w:r>
      <w:r w:rsidR="00EE44A3">
        <w:rPr>
          <w:rFonts w:eastAsia="Batang" w:cstheme="minorHAnsi"/>
          <w:b/>
          <w:bCs/>
          <w:highlight w:val="yellow"/>
          <w:u w:val="single"/>
        </w:rPr>
        <w:t xml:space="preserve"> 3.3.1-1</w:t>
      </w:r>
      <w:r w:rsidRPr="00804255">
        <w:rPr>
          <w:b/>
          <w:bCs/>
          <w:highlight w:val="yellow"/>
          <w:u w:val="single"/>
        </w:rPr>
        <w:t>:</w:t>
      </w:r>
    </w:p>
    <w:p w14:paraId="0782341D" w14:textId="77777777" w:rsidR="00072F16" w:rsidRDefault="00072F16" w:rsidP="00072F16">
      <w:r>
        <w:t xml:space="preserve">Companies describe how their computational complexity values are obtained. </w:t>
      </w:r>
    </w:p>
    <w:p w14:paraId="2915DE41" w14:textId="0B3038CE" w:rsidR="00072F16" w:rsidRPr="00072F16" w:rsidRDefault="00072F16" w:rsidP="00072F16">
      <w:pPr>
        <w:pStyle w:val="ListParagraph"/>
        <w:numPr>
          <w:ilvl w:val="0"/>
          <w:numId w:val="63"/>
        </w:numPr>
        <w:rPr>
          <w:lang w:val="en-US"/>
        </w:rPr>
      </w:pPr>
      <w:r w:rsidRPr="00072F16">
        <w:rPr>
          <w:lang w:val="en-US"/>
        </w:rPr>
        <w:t xml:space="preserve">It is out of 3GPP scope to consider computational complexity values that have </w:t>
      </w:r>
      <w:r w:rsidRPr="00072F16">
        <w:rPr>
          <w:lang w:val="en-US" w:eastAsia="ja-JP"/>
        </w:rPr>
        <w:t>platform-dependency and/or use implementation (hardware and software) optimization solutions.</w:t>
      </w:r>
    </w:p>
    <w:p w14:paraId="512EF9BA" w14:textId="77777777" w:rsidR="002C2863" w:rsidRPr="000954C7" w:rsidRDefault="002C2863" w:rsidP="002C2863"/>
    <w:p w14:paraId="122F3CE0" w14:textId="77777777" w:rsidR="002C2863" w:rsidRPr="000954C7" w:rsidRDefault="002C2863" w:rsidP="002C2863">
      <w:pPr>
        <w:rPr>
          <w:b/>
          <w:bCs/>
          <w:u w:val="single"/>
        </w:rPr>
      </w:pPr>
      <w:r w:rsidRPr="000954C7">
        <w:rPr>
          <w:b/>
          <w:bCs/>
          <w:highlight w:val="yellow"/>
          <w:u w:val="single"/>
        </w:rPr>
        <w:t>Observation 9.7-1</w:t>
      </w:r>
    </w:p>
    <w:p w14:paraId="393F0ADB" w14:textId="77777777" w:rsidR="002C2863" w:rsidRDefault="002C2863" w:rsidP="002C2863">
      <w:r>
        <w:t>AI/ML assisted positioning can significantly improve the positioning accuracy compared to existing RAT-dependent positioning method</w:t>
      </w:r>
      <w:r w:rsidRPr="00272573">
        <w:t>s when the generalization aspects are not considered.</w:t>
      </w:r>
    </w:p>
    <w:p w14:paraId="42905737" w14:textId="77777777" w:rsidR="002C2863" w:rsidRDefault="002C2863" w:rsidP="002C2863">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{40%, 2m, 2m},</w:t>
      </w:r>
      <w:r w:rsidRPr="00272573">
        <w:rPr>
          <w:lang w:val="en-US"/>
        </w:rPr>
        <w:t xml:space="preserve"> ev</w:t>
      </w:r>
      <w:r>
        <w:rPr>
          <w:lang w:val="en-US"/>
        </w:rPr>
        <w:t xml:space="preserve">aluation results submitted to RAN1#111 indicate that the AI/ML assisted positioning can achieve horizontal positioning accuracy of &lt;0.4m at CDF=90%, as compared to &gt;9m for conventional positioning method. </w:t>
      </w:r>
    </w:p>
    <w:p w14:paraId="0372C12F" w14:textId="131046AE" w:rsidR="002C2863" w:rsidRPr="009A4B2F" w:rsidRDefault="002C2863" w:rsidP="00017692">
      <w:pPr>
        <w:pStyle w:val="ListParagraph"/>
        <w:widowControl w:val="0"/>
        <w:numPr>
          <w:ilvl w:val="0"/>
          <w:numId w:val="58"/>
        </w:numPr>
        <w:spacing w:after="0" w:line="240" w:lineRule="auto"/>
        <w:jc w:val="both"/>
        <w:rPr>
          <w:lang w:val="en-US"/>
        </w:rPr>
      </w:pPr>
      <w:r w:rsidRPr="00272573">
        <w:rPr>
          <w:lang w:val="en-US"/>
        </w:rPr>
        <w:t xml:space="preserve">For </w:t>
      </w:r>
      <w:proofErr w:type="spellStart"/>
      <w:r w:rsidRPr="00272573">
        <w:rPr>
          <w:lang w:val="en-US" w:eastAsia="ja-JP"/>
        </w:rPr>
        <w:t>InF</w:t>
      </w:r>
      <w:proofErr w:type="spellEnd"/>
      <w:r w:rsidRPr="00272573">
        <w:rPr>
          <w:lang w:val="en-US" w:eastAsia="ja-JP"/>
        </w:rPr>
        <w:t>-DH with clutter parameter setting {60%, 6m, 2m},</w:t>
      </w:r>
      <w:r w:rsidRPr="00272573">
        <w:rPr>
          <w:lang w:val="en-US"/>
        </w:rPr>
        <w:t xml:space="preserve"> ev</w:t>
      </w:r>
      <w:r>
        <w:rPr>
          <w:lang w:val="en-US"/>
        </w:rPr>
        <w:t xml:space="preserve">aluation results submitted to RAN1#111 indicate that the AI/ML assisted positioning can achieve horizontal positioning accuracy of &lt;1m at CDF=90%, as compared to &gt;15m for conventional positioning method. </w:t>
      </w:r>
    </w:p>
    <w:p w14:paraId="22957928" w14:textId="77777777" w:rsidR="002C2863" w:rsidRDefault="002C2863" w:rsidP="00017692">
      <w:pPr>
        <w:rPr>
          <w:lang w:eastAsia="ja-JP"/>
        </w:rPr>
      </w:pPr>
    </w:p>
    <w:p w14:paraId="76FCAE47" w14:textId="77777777" w:rsidR="00EE44A3" w:rsidRDefault="00EE44A3" w:rsidP="00EE44A3">
      <w:pPr>
        <w:rPr>
          <w:rFonts w:eastAsia="Batang" w:cstheme="minorHAnsi"/>
          <w:b/>
          <w:bCs/>
          <w:highlight w:val="yellow"/>
          <w:u w:val="single"/>
        </w:rPr>
      </w:pPr>
      <w:r>
        <w:rPr>
          <w:rFonts w:eastAsia="Batang" w:cstheme="minorHAnsi"/>
          <w:b/>
          <w:bCs/>
          <w:highlight w:val="yellow"/>
          <w:u w:val="single"/>
        </w:rPr>
        <w:t>Proposal 5.3-1</w:t>
      </w:r>
    </w:p>
    <w:p w14:paraId="4C69B521" w14:textId="77777777" w:rsidR="00EE44A3" w:rsidRDefault="00EE44A3" w:rsidP="00EE44A3">
      <w:r>
        <w:t>At least for direct AI/ML positioning, evaluate and report the AI/ML model input, including</w:t>
      </w:r>
      <w:r>
        <w:t>:</w:t>
      </w:r>
    </w:p>
    <w:p w14:paraId="5CA27DC5" w14:textId="77777777" w:rsidR="00EE44A3" w:rsidRDefault="00EE44A3" w:rsidP="00EE44A3">
      <w:pPr>
        <w:pStyle w:val="ListParagraph"/>
        <w:numPr>
          <w:ilvl w:val="0"/>
          <w:numId w:val="63"/>
        </w:numPr>
        <w:rPr>
          <w:lang w:val="en-US"/>
        </w:rPr>
      </w:pPr>
      <w:r w:rsidRPr="00EE44A3">
        <w:rPr>
          <w:lang w:val="en-US" w:eastAsia="ja-JP"/>
        </w:rPr>
        <w:t>the preprocessing/formulation of the input data (e.g., the normalization of CIR),</w:t>
      </w:r>
      <w:r w:rsidRPr="00EE44A3">
        <w:rPr>
          <w:lang w:val="en-US"/>
        </w:rPr>
        <w:t xml:space="preserve"> </w:t>
      </w:r>
    </w:p>
    <w:p w14:paraId="19FE94B0" w14:textId="77777777" w:rsidR="00EE44A3" w:rsidRDefault="00EE44A3" w:rsidP="00EE44A3">
      <w:pPr>
        <w:pStyle w:val="ListParagraph"/>
        <w:numPr>
          <w:ilvl w:val="0"/>
          <w:numId w:val="63"/>
        </w:numPr>
        <w:rPr>
          <w:lang w:val="en-US"/>
        </w:rPr>
      </w:pPr>
      <w:r w:rsidRPr="00EE44A3">
        <w:rPr>
          <w:lang w:val="en-US"/>
        </w:rPr>
        <w:t xml:space="preserve">the dimension of model input (including study the reduction of input dimension), </w:t>
      </w:r>
    </w:p>
    <w:p w14:paraId="5A4728FF" w14:textId="405AF756" w:rsidR="00EE44A3" w:rsidRPr="00B852ED" w:rsidRDefault="00EE44A3" w:rsidP="00017692">
      <w:pPr>
        <w:pStyle w:val="ListParagraph"/>
        <w:numPr>
          <w:ilvl w:val="0"/>
          <w:numId w:val="63"/>
        </w:numPr>
        <w:rPr>
          <w:lang w:val="en-US"/>
        </w:rPr>
      </w:pPr>
      <w:r w:rsidRPr="00EE44A3">
        <w:rPr>
          <w:lang w:val="en-US"/>
        </w:rPr>
        <w:t xml:space="preserve">whether the model input can reuse existing measurement report (e.g., </w:t>
      </w:r>
      <w:proofErr w:type="spellStart"/>
      <w:r w:rsidRPr="00EE44A3">
        <w:rPr>
          <w:lang w:val="en-US"/>
        </w:rPr>
        <w:t>NRPPa</w:t>
      </w:r>
      <w:proofErr w:type="spellEnd"/>
      <w:r w:rsidRPr="00EE44A3">
        <w:rPr>
          <w:lang w:val="en-US"/>
        </w:rPr>
        <w:t>, LPP).</w:t>
      </w:r>
    </w:p>
    <w:p w14:paraId="6C914BCA" w14:textId="77777777" w:rsidR="00631B43" w:rsidRPr="00631B43" w:rsidRDefault="00631B43" w:rsidP="002C2863">
      <w:pPr>
        <w:adjustRightInd w:val="0"/>
        <w:rPr>
          <w:color w:val="FF0000"/>
          <w:lang w:eastAsia="ja-JP"/>
        </w:rPr>
      </w:pPr>
    </w:p>
    <w:p w14:paraId="12F51D78" w14:textId="77777777" w:rsidR="002C2863" w:rsidRPr="00536181" w:rsidRDefault="002C2863" w:rsidP="002C2863">
      <w:pPr>
        <w:rPr>
          <w:rFonts w:eastAsia="Batang" w:cstheme="minorHAnsi"/>
          <w:b/>
          <w:bCs/>
          <w:highlight w:val="yellow"/>
          <w:u w:val="single"/>
        </w:rPr>
      </w:pPr>
      <w:r>
        <w:rPr>
          <w:rFonts w:eastAsia="Batang" w:cstheme="minorHAnsi"/>
          <w:b/>
          <w:bCs/>
          <w:highlight w:val="yellow"/>
          <w:u w:val="single"/>
        </w:rPr>
        <w:t xml:space="preserve">Proposal 9.7-2 </w:t>
      </w:r>
    </w:p>
    <w:p w14:paraId="607844F5" w14:textId="36475F2E" w:rsidR="002C2863" w:rsidRDefault="002C2863" w:rsidP="002C2863">
      <w:r>
        <w:t xml:space="preserve">For AI/ML assisted approach, for </w:t>
      </w:r>
      <w:r w:rsidR="00B852ED">
        <w:t>a given</w:t>
      </w:r>
      <w:r>
        <w:t xml:space="preserve"> AI/ML model design (e.g., input, output, single-TRP vs multi-TRP), identify the generalization aspects where the model has good generalization performance (i.e., without mixed training dataset, model fine-tuning, or </w:t>
      </w:r>
      <w:r>
        <w:rPr>
          <w:color w:val="FF0000"/>
        </w:rPr>
        <w:t>model switching</w:t>
      </w:r>
      <w:r>
        <w:t xml:space="preserve">), and where the model has poor generalization performance (i.e., need to use mixed training dataset, model fine-tuning, or </w:t>
      </w:r>
      <w:r>
        <w:rPr>
          <w:color w:val="FF0000"/>
        </w:rPr>
        <w:t>model switching</w:t>
      </w:r>
      <w:r>
        <w:t xml:space="preserve">). </w:t>
      </w:r>
    </w:p>
    <w:p w14:paraId="2C534E71" w14:textId="00FA45F9" w:rsidR="002C2863" w:rsidRDefault="002C2863" w:rsidP="002C2863">
      <w:pPr>
        <w:adjustRightInd w:val="0"/>
        <w:rPr>
          <w:color w:val="FF0000"/>
          <w:lang w:eastAsia="ja-JP"/>
        </w:rPr>
      </w:pPr>
    </w:p>
    <w:p w14:paraId="4A7F45C3" w14:textId="77777777" w:rsidR="002C2863" w:rsidRDefault="002C2863" w:rsidP="002C2863">
      <w:pPr>
        <w:rPr>
          <w:rFonts w:eastAsia="Batang" w:cstheme="minorHAnsi"/>
          <w:b/>
          <w:bCs/>
          <w:highlight w:val="yellow"/>
          <w:u w:val="single"/>
        </w:rPr>
      </w:pPr>
      <w:r>
        <w:rPr>
          <w:rFonts w:eastAsia="Batang" w:cstheme="minorHAnsi"/>
          <w:b/>
          <w:bCs/>
          <w:highlight w:val="yellow"/>
          <w:u w:val="single"/>
        </w:rPr>
        <w:t xml:space="preserve">Proposal 9.7-3 </w:t>
      </w:r>
    </w:p>
    <w:p w14:paraId="0FA42AE0" w14:textId="3BF5D9C5" w:rsidR="002C2863" w:rsidRDefault="002C2863" w:rsidP="002C2863">
      <w:r>
        <w:t xml:space="preserve">For AI/ML assisted approach, for </w:t>
      </w:r>
      <w:r w:rsidR="00B852ED">
        <w:t>a given</w:t>
      </w:r>
      <w:r w:rsidR="00B852ED">
        <w:t xml:space="preserve"> </w:t>
      </w:r>
      <w:r>
        <w:t xml:space="preserve">AI/ML model design (e.g., input, output, single-TRP vs multi-TRP), identify the generalization aspects where model fine-tuning or </w:t>
      </w:r>
      <w:r>
        <w:rPr>
          <w:color w:val="FF0000"/>
        </w:rPr>
        <w:t>model switching</w:t>
      </w:r>
      <w:r>
        <w:t xml:space="preserve"> is necessary.</w:t>
      </w:r>
    </w:p>
    <w:p w14:paraId="1C5B0234" w14:textId="4CE1C383" w:rsidR="002C2863" w:rsidRDefault="002C2863" w:rsidP="002C2863">
      <w:pPr>
        <w:adjustRightInd w:val="0"/>
        <w:rPr>
          <w:color w:val="FF0000"/>
          <w:lang w:eastAsia="ja-JP"/>
        </w:rPr>
      </w:pPr>
    </w:p>
    <w:p w14:paraId="0BCF6EA5" w14:textId="77777777" w:rsidR="00595B70" w:rsidRDefault="00595B70" w:rsidP="00595B70">
      <w:pPr>
        <w:rPr>
          <w:rFonts w:eastAsia="Batang" w:cstheme="minorHAnsi"/>
          <w:b/>
          <w:bCs/>
          <w:highlight w:val="yellow"/>
          <w:u w:val="single"/>
        </w:rPr>
      </w:pPr>
      <w:r w:rsidRPr="008C58CF">
        <w:rPr>
          <w:rFonts w:eastAsia="Batang" w:cstheme="minorHAnsi"/>
          <w:b/>
          <w:bCs/>
          <w:highlight w:val="yellow"/>
          <w:u w:val="single"/>
        </w:rPr>
        <w:t xml:space="preserve">Observation </w:t>
      </w:r>
      <w:r>
        <w:rPr>
          <w:rFonts w:eastAsia="Batang" w:cstheme="minorHAnsi"/>
          <w:b/>
          <w:bCs/>
          <w:highlight w:val="yellow"/>
          <w:u w:val="single"/>
        </w:rPr>
        <w:t xml:space="preserve">8.8-1 </w:t>
      </w:r>
    </w:p>
    <w:p w14:paraId="2FD4770D" w14:textId="77777777" w:rsidR="00595B70" w:rsidRDefault="00595B70" w:rsidP="00595B70">
      <w:r>
        <w:t xml:space="preserve">Positioning accuracy of direct AI/ML positioning deteriorates when the ML model is trained with dataset of one drop and tested with dataset of a different drop, </w:t>
      </w:r>
      <w:r>
        <w:rPr>
          <w:color w:val="FF0000"/>
        </w:rPr>
        <w:t>compared to when the same drop is used for training and inference</w:t>
      </w:r>
      <w:r>
        <w:t xml:space="preserve">. </w:t>
      </w:r>
    </w:p>
    <w:p w14:paraId="04E7EFAA" w14:textId="77777777" w:rsidR="00595B70" w:rsidRPr="00266062" w:rsidRDefault="00595B70" w:rsidP="00595B70">
      <w:pPr>
        <w:pStyle w:val="ListParagraph"/>
        <w:numPr>
          <w:ilvl w:val="0"/>
          <w:numId w:val="58"/>
        </w:numPr>
        <w:adjustRightInd w:val="0"/>
        <w:rPr>
          <w:lang w:val="en-US" w:eastAsia="ja-JP"/>
        </w:rPr>
      </w:pPr>
      <w:r w:rsidRPr="00266062">
        <w:rPr>
          <w:lang w:val="en-US" w:eastAsia="ja-JP"/>
        </w:rPr>
        <w:t xml:space="preserve">Companies have provided initial evaluation results which show that the positioning accuracy on the test dataset can be improved by better training dataset construction </w:t>
      </w:r>
      <w:r w:rsidRPr="00266062">
        <w:rPr>
          <w:color w:val="FF0000"/>
          <w:lang w:val="en-US" w:eastAsia="ja-JP"/>
        </w:rPr>
        <w:t>and/or model fine-tuning</w:t>
      </w:r>
      <w:r w:rsidRPr="00266062">
        <w:rPr>
          <w:lang w:val="en-US" w:eastAsia="ja-JP"/>
        </w:rPr>
        <w:t>.</w:t>
      </w:r>
    </w:p>
    <w:p w14:paraId="50E1FA3D" w14:textId="77777777" w:rsidR="00595B70" w:rsidRPr="00266062" w:rsidRDefault="00595B70" w:rsidP="00595B70">
      <w:pPr>
        <w:pStyle w:val="ListParagraph"/>
        <w:numPr>
          <w:ilvl w:val="1"/>
          <w:numId w:val="58"/>
        </w:numPr>
        <w:adjustRightInd w:val="0"/>
        <w:rPr>
          <w:lang w:val="en-US" w:eastAsia="ja-JP"/>
        </w:rPr>
      </w:pPr>
      <w:r w:rsidRPr="00266062">
        <w:rPr>
          <w:lang w:val="en-US" w:eastAsia="ja-JP"/>
        </w:rPr>
        <w:t xml:space="preserve">Better training dataset construction: The training dataset is composed of data from multiple drops, which include data from the same drop as the test dataset. </w:t>
      </w:r>
    </w:p>
    <w:p w14:paraId="0C1654FB" w14:textId="176C130F" w:rsidR="00595B70" w:rsidRPr="00595B70" w:rsidRDefault="00595B70" w:rsidP="002C2863">
      <w:pPr>
        <w:pStyle w:val="ListParagraph"/>
        <w:numPr>
          <w:ilvl w:val="1"/>
          <w:numId w:val="58"/>
        </w:numPr>
        <w:adjustRightInd w:val="0"/>
        <w:rPr>
          <w:color w:val="FF0000"/>
          <w:lang w:val="en-US" w:eastAsia="ja-JP"/>
        </w:rPr>
      </w:pPr>
      <w:r w:rsidRPr="00266062">
        <w:rPr>
          <w:color w:val="FF0000"/>
          <w:lang w:val="en-US" w:eastAsia="ja-JP"/>
        </w:rPr>
        <w:t>Model fine-tuning: the model is re-trained with a small dataset from the same drop as the test dataset.</w:t>
      </w:r>
    </w:p>
    <w:p w14:paraId="6D28D44A" w14:textId="77777777" w:rsidR="002C2863" w:rsidRPr="002C2863" w:rsidRDefault="002C2863" w:rsidP="002C2863">
      <w:pPr>
        <w:adjustRightInd w:val="0"/>
        <w:rPr>
          <w:color w:val="FF0000"/>
          <w:lang w:eastAsia="ja-JP"/>
        </w:rPr>
      </w:pPr>
    </w:p>
    <w:p w14:paraId="0ED7C564" w14:textId="77777777" w:rsidR="00266062" w:rsidRDefault="00266062" w:rsidP="00266062">
      <w:pPr>
        <w:rPr>
          <w:rFonts w:eastAsia="Batang" w:cstheme="minorHAnsi"/>
          <w:b/>
          <w:bCs/>
          <w:highlight w:val="yellow"/>
          <w:u w:val="single"/>
        </w:rPr>
      </w:pPr>
      <w:r w:rsidRPr="008C58CF">
        <w:rPr>
          <w:rFonts w:eastAsia="Batang" w:cstheme="minorHAnsi"/>
          <w:b/>
          <w:bCs/>
          <w:highlight w:val="yellow"/>
          <w:u w:val="single"/>
        </w:rPr>
        <w:t xml:space="preserve">Observation </w:t>
      </w:r>
      <w:r>
        <w:rPr>
          <w:rFonts w:eastAsia="Batang" w:cstheme="minorHAnsi"/>
          <w:b/>
          <w:bCs/>
          <w:highlight w:val="yellow"/>
          <w:u w:val="single"/>
        </w:rPr>
        <w:t xml:space="preserve">8.8-2 </w:t>
      </w:r>
    </w:p>
    <w:p w14:paraId="06BC5257" w14:textId="77777777" w:rsidR="00266062" w:rsidRDefault="00266062" w:rsidP="00266062">
      <w:r>
        <w:t xml:space="preserve">Positioning accuracy of direct AI/ML positioning deteriorates when the ML model is trained with dataset of one clutter parameter setting (e.g., </w:t>
      </w:r>
      <w:proofErr w:type="spellStart"/>
      <w:r>
        <w:t>InF</w:t>
      </w:r>
      <w:proofErr w:type="spellEnd"/>
      <w:r>
        <w:t xml:space="preserve">-DH {60%, 6m, 2m}) and tested with dataset of a different clutter parameter setting (e.g., </w:t>
      </w:r>
      <w:proofErr w:type="spellStart"/>
      <w:r>
        <w:t>InF</w:t>
      </w:r>
      <w:proofErr w:type="spellEnd"/>
      <w:r>
        <w:t xml:space="preserve">-DH {40%, 2m, 2m}), </w:t>
      </w:r>
      <w:r>
        <w:rPr>
          <w:color w:val="FF0000"/>
        </w:rPr>
        <w:t>compared to when the same clutter parameters are applied for training and inference</w:t>
      </w:r>
      <w:r>
        <w:t xml:space="preserve">. As the clutter parameter setting of training dataset deviates further from that of training, worse positioning accuracy is observed. </w:t>
      </w:r>
    </w:p>
    <w:p w14:paraId="01AF9240" w14:textId="77777777" w:rsidR="00266062" w:rsidRPr="00266062" w:rsidRDefault="00266062" w:rsidP="00266062">
      <w:pPr>
        <w:pStyle w:val="ListParagraph"/>
        <w:numPr>
          <w:ilvl w:val="0"/>
          <w:numId w:val="58"/>
        </w:numPr>
        <w:adjustRightInd w:val="0"/>
        <w:rPr>
          <w:lang w:val="en-US" w:eastAsia="ja-JP"/>
        </w:rPr>
      </w:pPr>
      <w:r w:rsidRPr="00266062">
        <w:rPr>
          <w:lang w:val="en-US" w:eastAsia="ja-JP"/>
        </w:rPr>
        <w:t xml:space="preserve">Companies have provided initial evaluation results which show that the positioning accuracy on the test dataset can be improved by better training dataset construction </w:t>
      </w:r>
      <w:r w:rsidRPr="00266062">
        <w:rPr>
          <w:color w:val="FF0000"/>
          <w:lang w:val="en-US" w:eastAsia="ja-JP"/>
        </w:rPr>
        <w:t>and/or model fine-tuning</w:t>
      </w:r>
      <w:r w:rsidRPr="00266062">
        <w:rPr>
          <w:lang w:val="en-US" w:eastAsia="ja-JP"/>
        </w:rPr>
        <w:t>.</w:t>
      </w:r>
    </w:p>
    <w:p w14:paraId="478A4F08" w14:textId="77777777" w:rsidR="00266062" w:rsidRPr="00266062" w:rsidRDefault="00266062" w:rsidP="00266062">
      <w:pPr>
        <w:pStyle w:val="ListParagraph"/>
        <w:numPr>
          <w:ilvl w:val="1"/>
          <w:numId w:val="58"/>
        </w:numPr>
        <w:adjustRightInd w:val="0"/>
        <w:rPr>
          <w:lang w:val="en-US" w:eastAsia="ja-JP"/>
        </w:rPr>
      </w:pPr>
      <w:r w:rsidRPr="00266062">
        <w:rPr>
          <w:lang w:val="en-US" w:eastAsia="ja-JP"/>
        </w:rPr>
        <w:t xml:space="preserve">Better training dataset construction: The training dataset is composed of data from multiple clutter parameter settings, which include clutter parameter setting of the test dataset. </w:t>
      </w:r>
    </w:p>
    <w:p w14:paraId="2006BF13" w14:textId="77777777" w:rsidR="00266062" w:rsidRPr="00266062" w:rsidRDefault="00266062" w:rsidP="00266062">
      <w:pPr>
        <w:pStyle w:val="ListParagraph"/>
        <w:numPr>
          <w:ilvl w:val="1"/>
          <w:numId w:val="58"/>
        </w:numPr>
        <w:adjustRightInd w:val="0"/>
        <w:rPr>
          <w:color w:val="FF0000"/>
          <w:lang w:val="en-US" w:eastAsia="ja-JP"/>
        </w:rPr>
      </w:pPr>
      <w:r w:rsidRPr="00266062">
        <w:rPr>
          <w:color w:val="FF0000"/>
          <w:lang w:val="en-US" w:eastAsia="ja-JP"/>
        </w:rPr>
        <w:t>Model fine-tuning: the model is re-trained with a small dataset from the same clutter parameter setting as the test dataset.</w:t>
      </w:r>
    </w:p>
    <w:p w14:paraId="05C9192F" w14:textId="77777777" w:rsidR="00266062" w:rsidRDefault="00266062">
      <w:pPr>
        <w:rPr>
          <w:lang w:eastAsia="ja-JP"/>
        </w:rPr>
      </w:pPr>
    </w:p>
    <w:p w14:paraId="6F27F479" w14:textId="77777777" w:rsidR="0066295B" w:rsidRDefault="00000C89">
      <w:pPr>
        <w:pStyle w:val="Heading1"/>
      </w:pPr>
      <w:r>
        <w:t>Conclusion</w:t>
      </w:r>
    </w:p>
    <w:p w14:paraId="6ADAB7FF" w14:textId="77777777" w:rsidR="0066295B" w:rsidRDefault="00000C89">
      <w:r>
        <w:t>The following decisions were made at RAN1#111 for AI/ML based positioning.</w:t>
      </w:r>
    </w:p>
    <w:p w14:paraId="63D19D28" w14:textId="77777777" w:rsidR="0066295B" w:rsidRDefault="00000C89">
      <w:pPr>
        <w:rPr>
          <w:b/>
          <w:bCs/>
          <w:u w:val="single"/>
        </w:rPr>
      </w:pPr>
      <w:r>
        <w:rPr>
          <w:b/>
          <w:bCs/>
          <w:u w:val="single"/>
        </w:rPr>
        <w:t>AI 9.2.4.1</w:t>
      </w:r>
    </w:p>
    <w:p w14:paraId="3724C58D" w14:textId="5317BEC7" w:rsidR="0066295B" w:rsidRDefault="0066295B">
      <w:pPr>
        <w:rPr>
          <w:lang w:eastAsia="ja-JP"/>
        </w:rPr>
      </w:pPr>
    </w:p>
    <w:p w14:paraId="67D98ABD" w14:textId="77777777" w:rsidR="0069243B" w:rsidRPr="00E86F46" w:rsidRDefault="0069243B" w:rsidP="0069243B">
      <w:pPr>
        <w:rPr>
          <w:rFonts w:cs="DengXian"/>
          <w:b/>
          <w:bCs/>
          <w:highlight w:val="green"/>
        </w:rPr>
      </w:pPr>
      <w:r w:rsidRPr="00E86F46">
        <w:rPr>
          <w:rFonts w:cs="DengXian"/>
          <w:b/>
          <w:bCs/>
          <w:highlight w:val="green"/>
        </w:rPr>
        <w:t>Agreement</w:t>
      </w:r>
    </w:p>
    <w:p w14:paraId="1FAC656E" w14:textId="77777777" w:rsidR="0069243B" w:rsidRDefault="0069243B" w:rsidP="0069243B">
      <w:pPr>
        <w:rPr>
          <w:lang w:eastAsia="ja-JP"/>
        </w:rPr>
      </w:pPr>
      <w:r>
        <w:rPr>
          <w:lang w:eastAsia="ja-JP"/>
        </w:rPr>
        <w:t>Study how AI/ML positioning accuracy is affected by: user density/size of the training dataset.</w:t>
      </w:r>
    </w:p>
    <w:p w14:paraId="33BBEE99" w14:textId="77777777" w:rsidR="0069243B" w:rsidRDefault="0069243B" w:rsidP="0069243B">
      <w:pPr>
        <w:rPr>
          <w:rFonts w:eastAsia="DengXian"/>
        </w:rPr>
      </w:pPr>
      <w:r>
        <w:rPr>
          <w:rFonts w:eastAsia="DengXian" w:hint="eastAsia"/>
        </w:rPr>
        <w:t>N</w:t>
      </w:r>
      <w:r>
        <w:rPr>
          <w:rFonts w:eastAsia="DengXian"/>
        </w:rPr>
        <w:t>ote: details of user density/size of training dataset to be reported in the evaluation.</w:t>
      </w:r>
    </w:p>
    <w:p w14:paraId="4BBD41EB" w14:textId="77777777" w:rsidR="0069243B" w:rsidRDefault="0069243B" w:rsidP="0069243B">
      <w:pPr>
        <w:rPr>
          <w:lang w:eastAsia="ja-JP"/>
        </w:rPr>
      </w:pPr>
    </w:p>
    <w:p w14:paraId="3696A226" w14:textId="77777777" w:rsidR="0069243B" w:rsidRPr="00850907" w:rsidRDefault="0069243B" w:rsidP="0069243B">
      <w:pPr>
        <w:rPr>
          <w:rFonts w:cs="DengXian"/>
          <w:b/>
          <w:bCs/>
          <w:highlight w:val="green"/>
        </w:rPr>
      </w:pPr>
      <w:r w:rsidRPr="00850907">
        <w:rPr>
          <w:rFonts w:cs="DengXian"/>
          <w:b/>
          <w:bCs/>
          <w:highlight w:val="green"/>
        </w:rPr>
        <w:t>Agreement</w:t>
      </w:r>
    </w:p>
    <w:p w14:paraId="4BD7541C" w14:textId="77777777" w:rsidR="0069243B" w:rsidRDefault="0069243B" w:rsidP="0069243B">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 xml:space="preserve"> of CIR and PDP, </w:t>
      </w:r>
      <w:proofErr w:type="spellStart"/>
      <w:r>
        <w:rPr>
          <w:lang w:eastAsia="ja-JP"/>
        </w:rPr>
        <w:t>N</w:t>
      </w:r>
      <w:r>
        <w:rPr>
          <w:vertAlign w:val="subscript"/>
          <w:lang w:eastAsia="ja-JP"/>
        </w:rPr>
        <w:t>t</w:t>
      </w:r>
      <w:proofErr w:type="spellEnd"/>
      <w:r>
        <w:rPr>
          <w:lang w:eastAsia="ja-JP"/>
        </w:rPr>
        <w:t xml:space="preserve"> refers to </w:t>
      </w:r>
      <w:r w:rsidRPr="00850907">
        <w:rPr>
          <w:strike/>
          <w:lang w:eastAsia="ja-JP"/>
        </w:rPr>
        <w:t>the first</w:t>
      </w:r>
      <w:r>
        <w:rPr>
          <w:lang w:eastAsia="ja-JP"/>
        </w:rPr>
        <w:t xml:space="preserve"> </w:t>
      </w:r>
      <w:proofErr w:type="spellStart"/>
      <w:r>
        <w:rPr>
          <w:lang w:eastAsia="ja-JP"/>
        </w:rPr>
        <w:t>N</w:t>
      </w:r>
      <w:r>
        <w:rPr>
          <w:vertAlign w:val="subscript"/>
          <w:lang w:eastAsia="ja-JP"/>
        </w:rPr>
        <w:t>t</w:t>
      </w:r>
      <w:proofErr w:type="spellEnd"/>
      <w:r>
        <w:rPr>
          <w:lang w:eastAsia="ja-JP"/>
        </w:rPr>
        <w:t xml:space="preserve"> </w:t>
      </w:r>
      <w:r w:rsidRPr="00BE4417">
        <w:rPr>
          <w:color w:val="FF0000"/>
        </w:rPr>
        <w:t xml:space="preserve">consecutive </w:t>
      </w:r>
      <w:r>
        <w:rPr>
          <w:lang w:eastAsia="ja-JP"/>
        </w:rPr>
        <w:t>time domain samples.</w:t>
      </w:r>
    </w:p>
    <w:p w14:paraId="1EC29AE1" w14:textId="77777777" w:rsidR="0069243B" w:rsidRDefault="0069243B" w:rsidP="0069243B">
      <w:pPr>
        <w:pStyle w:val="ListParagraph"/>
        <w:widowControl w:val="0"/>
        <w:numPr>
          <w:ilvl w:val="0"/>
          <w:numId w:val="20"/>
        </w:numPr>
        <w:spacing w:after="0" w:line="240" w:lineRule="auto"/>
        <w:jc w:val="both"/>
        <w:rPr>
          <w:lang w:val="en-US" w:eastAsia="ja-JP"/>
        </w:rPr>
      </w:pPr>
      <w:r>
        <w:rPr>
          <w:lang w:val="en-US" w:eastAsia="ja-JP"/>
        </w:rPr>
        <w:t xml:space="preserve">If </w:t>
      </w:r>
      <w:proofErr w:type="spellStart"/>
      <w:r w:rsidRPr="005F2A9D">
        <w:rPr>
          <w:lang w:val="en-US" w:eastAsia="ja-JP"/>
        </w:rPr>
        <w:t>N</w:t>
      </w:r>
      <w:r>
        <w:rPr>
          <w:lang w:val="en-US" w:eastAsia="ja-JP"/>
        </w:rPr>
        <w:t>’</w:t>
      </w:r>
      <w:r w:rsidRPr="005F2A9D">
        <w:rPr>
          <w:vertAlign w:val="subscript"/>
          <w:lang w:val="en-US" w:eastAsia="ja-JP"/>
        </w:rPr>
        <w:t>t</w:t>
      </w:r>
      <w:proofErr w:type="spellEnd"/>
      <w:r>
        <w:rPr>
          <w:lang w:val="en-US" w:eastAsia="ja-JP"/>
        </w:rPr>
        <w:t xml:space="preserve"> (</w:t>
      </w:r>
      <w:proofErr w:type="spellStart"/>
      <w:r w:rsidRPr="005F2A9D">
        <w:rPr>
          <w:lang w:val="en-US" w:eastAsia="ja-JP"/>
        </w:rPr>
        <w:t>N</w:t>
      </w:r>
      <w:r>
        <w:rPr>
          <w:lang w:val="en-US" w:eastAsia="ja-JP"/>
        </w:rPr>
        <w:t>’</w:t>
      </w:r>
      <w:r w:rsidRPr="005F2A9D">
        <w:rPr>
          <w:vertAlign w:val="subscript"/>
          <w:lang w:val="en-US" w:eastAsia="ja-JP"/>
        </w:rPr>
        <w:t>t</w:t>
      </w:r>
      <w:proofErr w:type="spellEnd"/>
      <w:r>
        <w:rPr>
          <w:lang w:val="en-US" w:eastAsia="ja-JP"/>
        </w:rPr>
        <w:t xml:space="preserve"> &lt;</w:t>
      </w:r>
      <w:r w:rsidRPr="005F2A9D">
        <w:rPr>
          <w:lang w:val="en-US" w:eastAsia="ja-JP"/>
        </w:rPr>
        <w:t xml:space="preserve"> </w:t>
      </w:r>
      <w:proofErr w:type="spellStart"/>
      <w:r w:rsidRPr="005F2A9D">
        <w:rPr>
          <w:lang w:val="en-US" w:eastAsia="ja-JP"/>
        </w:rPr>
        <w:t>N</w:t>
      </w:r>
      <w:r w:rsidRPr="005F2A9D">
        <w:rPr>
          <w:vertAlign w:val="subscript"/>
          <w:lang w:val="en-US" w:eastAsia="ja-JP"/>
        </w:rPr>
        <w:t>t</w:t>
      </w:r>
      <w:proofErr w:type="spellEnd"/>
      <w:r>
        <w:rPr>
          <w:lang w:val="en-US" w:eastAsia="ja-JP"/>
        </w:rPr>
        <w:t xml:space="preserve">) samples with the strongest power are selected as model input, with </w:t>
      </w:r>
      <w:r>
        <w:rPr>
          <w:rFonts w:eastAsia="SimSun" w:hint="eastAsia"/>
          <w:color w:val="FF0000"/>
          <w:lang w:val="en-US"/>
        </w:rPr>
        <w:t>remaining</w:t>
      </w:r>
      <w:r>
        <w:rPr>
          <w:lang w:val="en-US" w:eastAsia="ja-JP"/>
        </w:rPr>
        <w:t xml:space="preserve"> (</w:t>
      </w:r>
      <w:proofErr w:type="spellStart"/>
      <w:r w:rsidRPr="005F2A9D">
        <w:rPr>
          <w:lang w:val="en-US" w:eastAsia="ja-JP"/>
        </w:rPr>
        <w:t>N</w:t>
      </w:r>
      <w:r w:rsidRPr="005F2A9D">
        <w:rPr>
          <w:vertAlign w:val="subscript"/>
          <w:lang w:val="en-US" w:eastAsia="ja-JP"/>
        </w:rPr>
        <w:t>t</w:t>
      </w:r>
      <w:proofErr w:type="spellEnd"/>
      <w:r>
        <w:rPr>
          <w:lang w:val="en-US" w:eastAsia="ja-JP"/>
        </w:rPr>
        <w:t xml:space="preserve"> </w:t>
      </w:r>
      <w:r>
        <w:rPr>
          <w:rFonts w:cs="Calibri"/>
          <w:lang w:val="en-US" w:eastAsia="ja-JP"/>
        </w:rPr>
        <w:t>‒</w:t>
      </w:r>
      <w:r w:rsidRPr="005F2A9D">
        <w:rPr>
          <w:lang w:val="en-US" w:eastAsia="ja-JP"/>
        </w:rPr>
        <w:t xml:space="preserve"> </w:t>
      </w:r>
      <w:proofErr w:type="spellStart"/>
      <w:r w:rsidRPr="005F2A9D">
        <w:rPr>
          <w:lang w:val="en-US" w:eastAsia="ja-JP"/>
        </w:rPr>
        <w:t>N</w:t>
      </w:r>
      <w:r>
        <w:rPr>
          <w:lang w:val="en-US" w:eastAsia="ja-JP"/>
        </w:rPr>
        <w:t>’</w:t>
      </w:r>
      <w:r w:rsidRPr="005F2A9D">
        <w:rPr>
          <w:vertAlign w:val="subscript"/>
          <w:lang w:val="en-US" w:eastAsia="ja-JP"/>
        </w:rPr>
        <w:t>t</w:t>
      </w:r>
      <w:proofErr w:type="spellEnd"/>
      <w:r>
        <w:rPr>
          <w:lang w:val="en-US" w:eastAsia="ja-JP"/>
        </w:rPr>
        <w:t xml:space="preserve">) time domain samples set to zero, then companies report value </w:t>
      </w:r>
      <w:proofErr w:type="spellStart"/>
      <w:r w:rsidRPr="005F2A9D">
        <w:rPr>
          <w:lang w:val="en-US" w:eastAsia="ja-JP"/>
        </w:rPr>
        <w:t>N</w:t>
      </w:r>
      <w:r>
        <w:rPr>
          <w:lang w:val="en-US" w:eastAsia="ja-JP"/>
        </w:rPr>
        <w:t>’</w:t>
      </w:r>
      <w:r w:rsidRPr="005F2A9D">
        <w:rPr>
          <w:vertAlign w:val="subscript"/>
          <w:lang w:val="en-US" w:eastAsia="ja-JP"/>
        </w:rPr>
        <w:t>t</w:t>
      </w:r>
      <w:proofErr w:type="spellEnd"/>
      <w:r>
        <w:rPr>
          <w:lang w:val="en-US" w:eastAsia="ja-JP"/>
        </w:rPr>
        <w:t xml:space="preserve"> in addition to </w:t>
      </w:r>
      <w:r w:rsidRPr="005F2A9D">
        <w:rPr>
          <w:lang w:val="en-US" w:eastAsia="ja-JP"/>
        </w:rPr>
        <w:t>N</w:t>
      </w:r>
      <w:r w:rsidRPr="005F2A9D">
        <w:rPr>
          <w:vertAlign w:val="subscript"/>
          <w:lang w:val="en-US" w:eastAsia="ja-JP"/>
        </w:rPr>
        <w:t>t</w:t>
      </w:r>
      <w:r>
        <w:rPr>
          <w:lang w:val="en-US" w:eastAsia="ja-JP"/>
        </w:rPr>
        <w:t xml:space="preserve">. It is also assumed that timing info for the </w:t>
      </w:r>
      <w:proofErr w:type="spellStart"/>
      <w:r w:rsidRPr="005F2A9D">
        <w:rPr>
          <w:lang w:val="en-US" w:eastAsia="ja-JP"/>
        </w:rPr>
        <w:t>N</w:t>
      </w:r>
      <w:r>
        <w:rPr>
          <w:lang w:val="en-US" w:eastAsia="ja-JP"/>
        </w:rPr>
        <w:t>’</w:t>
      </w:r>
      <w:r w:rsidRPr="005F2A9D">
        <w:rPr>
          <w:vertAlign w:val="subscript"/>
          <w:lang w:val="en-US" w:eastAsia="ja-JP"/>
        </w:rPr>
        <w:t>t</w:t>
      </w:r>
      <w:proofErr w:type="spellEnd"/>
      <w:r>
        <w:rPr>
          <w:lang w:val="en-US" w:eastAsia="ja-JP"/>
        </w:rPr>
        <w:t xml:space="preserve"> samples need to be provided as model input.</w:t>
      </w:r>
    </w:p>
    <w:p w14:paraId="2ABC6203" w14:textId="77777777" w:rsidR="0069243B" w:rsidRPr="00850907" w:rsidRDefault="0069243B" w:rsidP="0069243B">
      <w:pPr>
        <w:pStyle w:val="ListParagraph"/>
        <w:widowControl w:val="0"/>
        <w:numPr>
          <w:ilvl w:val="1"/>
          <w:numId w:val="20"/>
        </w:numPr>
        <w:spacing w:after="0" w:line="240" w:lineRule="auto"/>
        <w:jc w:val="both"/>
        <w:rPr>
          <w:strike/>
          <w:color w:val="FF0000"/>
          <w:lang w:val="en-US" w:eastAsia="ja-JP"/>
        </w:rPr>
      </w:pPr>
      <w:r w:rsidRPr="00850907">
        <w:rPr>
          <w:strike/>
          <w:color w:val="FF0000"/>
          <w:lang w:val="en-US" w:eastAsia="ja-JP"/>
        </w:rPr>
        <w:t xml:space="preserve">Note: Additional processing complexity is incurred in model implementation when </w:t>
      </w:r>
      <w:proofErr w:type="spellStart"/>
      <w:r w:rsidRPr="00850907">
        <w:rPr>
          <w:strike/>
          <w:color w:val="FF0000"/>
          <w:lang w:val="en-US" w:eastAsia="ja-JP"/>
        </w:rPr>
        <w:t>N’</w:t>
      </w:r>
      <w:r w:rsidRPr="00850907">
        <w:rPr>
          <w:strike/>
          <w:color w:val="FF0000"/>
          <w:vertAlign w:val="subscript"/>
          <w:lang w:val="en-US" w:eastAsia="ja-JP"/>
        </w:rPr>
        <w:t>t</w:t>
      </w:r>
      <w:proofErr w:type="spellEnd"/>
      <w:r w:rsidRPr="00850907">
        <w:rPr>
          <w:strike/>
          <w:color w:val="FF0000"/>
          <w:lang w:val="en-US" w:eastAsia="ja-JP"/>
        </w:rPr>
        <w:t xml:space="preserve"> (</w:t>
      </w:r>
      <w:proofErr w:type="spellStart"/>
      <w:r w:rsidRPr="00850907">
        <w:rPr>
          <w:strike/>
          <w:color w:val="FF0000"/>
          <w:lang w:val="en-US" w:eastAsia="ja-JP"/>
        </w:rPr>
        <w:t>N’</w:t>
      </w:r>
      <w:r w:rsidRPr="00850907">
        <w:rPr>
          <w:strike/>
          <w:color w:val="FF0000"/>
          <w:vertAlign w:val="subscript"/>
          <w:lang w:val="en-US" w:eastAsia="ja-JP"/>
        </w:rPr>
        <w:t>t</w:t>
      </w:r>
      <w:proofErr w:type="spellEnd"/>
      <w:r w:rsidRPr="00850907">
        <w:rPr>
          <w:strike/>
          <w:color w:val="FF0000"/>
          <w:lang w:val="en-US" w:eastAsia="ja-JP"/>
        </w:rPr>
        <w:t xml:space="preserve"> &lt; </w:t>
      </w:r>
      <w:proofErr w:type="spellStart"/>
      <w:r w:rsidRPr="00850907">
        <w:rPr>
          <w:strike/>
          <w:color w:val="FF0000"/>
          <w:lang w:val="en-US" w:eastAsia="ja-JP"/>
        </w:rPr>
        <w:t>N</w:t>
      </w:r>
      <w:r w:rsidRPr="00850907">
        <w:rPr>
          <w:strike/>
          <w:color w:val="FF0000"/>
          <w:vertAlign w:val="subscript"/>
          <w:lang w:val="en-US" w:eastAsia="ja-JP"/>
        </w:rPr>
        <w:t>t</w:t>
      </w:r>
      <w:proofErr w:type="spellEnd"/>
      <w:r w:rsidRPr="00850907">
        <w:rPr>
          <w:strike/>
          <w:color w:val="FF0000"/>
          <w:lang w:val="en-US" w:eastAsia="ja-JP"/>
        </w:rPr>
        <w:t xml:space="preserve">) samples need to be selected. </w:t>
      </w:r>
    </w:p>
    <w:p w14:paraId="1808D061" w14:textId="77777777" w:rsidR="0069243B" w:rsidRDefault="0069243B" w:rsidP="0069243B">
      <w:pPr>
        <w:rPr>
          <w:lang w:eastAsia="ja-JP"/>
        </w:rPr>
      </w:pPr>
    </w:p>
    <w:p w14:paraId="252ED110" w14:textId="77777777" w:rsidR="0069243B" w:rsidRDefault="0069243B" w:rsidP="0069243B">
      <w:pPr>
        <w:rPr>
          <w:rFonts w:eastAsia="DengXian"/>
        </w:rPr>
      </w:pPr>
    </w:p>
    <w:p w14:paraId="101712A8" w14:textId="77777777" w:rsidR="0069243B" w:rsidRPr="00664516" w:rsidRDefault="0069243B" w:rsidP="0069243B">
      <w:pPr>
        <w:rPr>
          <w:rFonts w:cs="DengXian"/>
          <w:b/>
          <w:bCs/>
          <w:highlight w:val="yellow"/>
        </w:rPr>
      </w:pPr>
      <w:r w:rsidRPr="00664516">
        <w:rPr>
          <w:rFonts w:cs="DengXian"/>
          <w:b/>
          <w:bCs/>
          <w:highlight w:val="green"/>
        </w:rPr>
        <w:t>Agreement</w:t>
      </w:r>
    </w:p>
    <w:p w14:paraId="60336137" w14:textId="77777777" w:rsidR="0069243B" w:rsidRDefault="0069243B" w:rsidP="0069243B">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2E255EF0" w14:textId="77777777" w:rsidR="0069243B" w:rsidRDefault="0069243B" w:rsidP="0069243B">
      <w:pPr>
        <w:pStyle w:val="ListParagraph"/>
        <w:widowControl w:val="0"/>
        <w:numPr>
          <w:ilvl w:val="0"/>
          <w:numId w:val="20"/>
        </w:numPr>
        <w:spacing w:after="0" w:line="240" w:lineRule="auto"/>
        <w:jc w:val="both"/>
        <w:rPr>
          <w:lang w:val="en-US" w:eastAsia="ja-JP"/>
        </w:rPr>
      </w:pPr>
      <w:r>
        <w:rPr>
          <w:lang w:val="en-US" w:eastAsia="ja-JP"/>
        </w:rPr>
        <w:t>If the model input is CIR, then each input value of CIR is a complex number, i.e. it contains two real values, either {real, imaginary} or {magnitude, phase}.</w:t>
      </w:r>
    </w:p>
    <w:p w14:paraId="6AB7DC80" w14:textId="77777777" w:rsidR="0069243B" w:rsidRDefault="0069243B" w:rsidP="0069243B">
      <w:pPr>
        <w:pStyle w:val="ListParagraph"/>
        <w:widowControl w:val="0"/>
        <w:numPr>
          <w:ilvl w:val="0"/>
          <w:numId w:val="20"/>
        </w:numPr>
        <w:spacing w:after="0" w:line="240" w:lineRule="auto"/>
        <w:jc w:val="both"/>
        <w:rPr>
          <w:lang w:val="en-US" w:eastAsia="ja-JP"/>
        </w:rPr>
      </w:pPr>
      <w:r>
        <w:rPr>
          <w:lang w:val="en-US" w:eastAsia="ja-JP"/>
        </w:rPr>
        <w:t>If the model input is PDP, then each input value of PDP is a real value.</w:t>
      </w:r>
    </w:p>
    <w:p w14:paraId="2A9306FF" w14:textId="77777777" w:rsidR="0069243B" w:rsidRDefault="0069243B" w:rsidP="0069243B">
      <w:pPr>
        <w:rPr>
          <w:lang w:eastAsia="ja-JP"/>
        </w:rPr>
      </w:pPr>
    </w:p>
    <w:p w14:paraId="65803F13" w14:textId="77777777" w:rsidR="0069243B" w:rsidRPr="00664516" w:rsidRDefault="0069243B" w:rsidP="0069243B">
      <w:pPr>
        <w:rPr>
          <w:rFonts w:cs="DengXian"/>
          <w:b/>
          <w:bCs/>
          <w:highlight w:val="green"/>
        </w:rPr>
      </w:pPr>
      <w:r w:rsidRPr="00664516">
        <w:rPr>
          <w:rFonts w:cs="DengXian"/>
          <w:b/>
          <w:bCs/>
          <w:highlight w:val="green"/>
        </w:rPr>
        <w:t>Agreement</w:t>
      </w:r>
    </w:p>
    <w:p w14:paraId="04009EF6" w14:textId="77777777" w:rsidR="0069243B" w:rsidRDefault="0069243B" w:rsidP="0069243B">
      <w:r>
        <w:t xml:space="preserve">At least for model inference of AI/ML assisted positioning, evaluate and report the AI/ML model output, including (a) the type of information (e.g., </w:t>
      </w:r>
      <w:proofErr w:type="spellStart"/>
      <w:r>
        <w:t>ToA</w:t>
      </w:r>
      <w:proofErr w:type="spellEnd"/>
      <w:r>
        <w:t xml:space="preserve">, RSTD, </w:t>
      </w:r>
      <w:proofErr w:type="spellStart"/>
      <w:r>
        <w:t>AoD</w:t>
      </w:r>
      <w:proofErr w:type="spellEnd"/>
      <w:r>
        <w:t xml:space="preserve">, </w:t>
      </w:r>
      <w:proofErr w:type="spellStart"/>
      <w:r>
        <w:t>AoA</w:t>
      </w:r>
      <w:proofErr w:type="spellEnd"/>
      <w:r>
        <w:t xml:space="preserve">, LOS/NLOS indicator) to use as model output, (b) soft information vs hard information, (c) whether the model output can reuse existing measurement report (e.g., </w:t>
      </w:r>
      <w:proofErr w:type="spellStart"/>
      <w:r>
        <w:t>NRPPa</w:t>
      </w:r>
      <w:proofErr w:type="spellEnd"/>
      <w:r>
        <w:t xml:space="preserve">, LPP). </w:t>
      </w:r>
    </w:p>
    <w:p w14:paraId="26DEFBCA" w14:textId="77777777" w:rsidR="0069243B" w:rsidRDefault="0069243B" w:rsidP="0069243B"/>
    <w:p w14:paraId="536E459B" w14:textId="77777777" w:rsidR="0069243B" w:rsidRPr="00664516" w:rsidRDefault="0069243B" w:rsidP="0069243B">
      <w:pPr>
        <w:rPr>
          <w:rFonts w:cs="DengXian"/>
          <w:b/>
          <w:bCs/>
          <w:highlight w:val="yellow"/>
        </w:rPr>
      </w:pPr>
      <w:r w:rsidRPr="00664516">
        <w:rPr>
          <w:rFonts w:cs="DengXian"/>
          <w:b/>
          <w:bCs/>
          <w:highlight w:val="green"/>
        </w:rPr>
        <w:t>Agreement</w:t>
      </w:r>
    </w:p>
    <w:p w14:paraId="48712140" w14:textId="77777777" w:rsidR="0069243B" w:rsidRDefault="0069243B" w:rsidP="0069243B">
      <w:pPr>
        <w:rPr>
          <w:lang w:eastAsia="ja-JP"/>
        </w:rPr>
      </w:pPr>
      <w:r>
        <w:rPr>
          <w:lang w:eastAsia="ja-JP"/>
        </w:rPr>
        <w:t>For AI/ML assisted positioning, evaluate the three constructions:</w:t>
      </w:r>
    </w:p>
    <w:p w14:paraId="37157B34" w14:textId="77777777" w:rsidR="0069243B" w:rsidRPr="0069243B" w:rsidRDefault="0069243B" w:rsidP="0069243B">
      <w:pPr>
        <w:pStyle w:val="ListParagraph"/>
        <w:widowControl w:val="0"/>
        <w:numPr>
          <w:ilvl w:val="0"/>
          <w:numId w:val="20"/>
        </w:numPr>
        <w:spacing w:after="0" w:line="240" w:lineRule="auto"/>
        <w:jc w:val="both"/>
        <w:rPr>
          <w:lang w:val="en-US" w:eastAsia="ja-JP"/>
        </w:rPr>
      </w:pPr>
      <w:r w:rsidRPr="0069243B">
        <w:rPr>
          <w:lang w:val="en-US" w:eastAsia="ja-JP"/>
        </w:rPr>
        <w:t>Single-TRP, same model for N TRPs</w:t>
      </w:r>
    </w:p>
    <w:p w14:paraId="4E244365" w14:textId="77777777" w:rsidR="0069243B" w:rsidRPr="0069243B" w:rsidRDefault="0069243B" w:rsidP="0069243B">
      <w:pPr>
        <w:pStyle w:val="ListParagraph"/>
        <w:widowControl w:val="0"/>
        <w:numPr>
          <w:ilvl w:val="0"/>
          <w:numId w:val="20"/>
        </w:numPr>
        <w:spacing w:after="0" w:line="240" w:lineRule="auto"/>
        <w:jc w:val="both"/>
        <w:rPr>
          <w:lang w:val="en-US" w:eastAsia="ja-JP"/>
        </w:rPr>
      </w:pPr>
      <w:r w:rsidRPr="0069243B">
        <w:rPr>
          <w:lang w:val="en-US" w:eastAsia="ja-JP"/>
        </w:rPr>
        <w:t>Single-TRP, N models for N TRPs</w:t>
      </w:r>
    </w:p>
    <w:p w14:paraId="603A5ACC" w14:textId="77777777" w:rsidR="0069243B" w:rsidRPr="0069243B" w:rsidRDefault="0069243B" w:rsidP="0069243B">
      <w:pPr>
        <w:pStyle w:val="ListParagraph"/>
        <w:widowControl w:val="0"/>
        <w:numPr>
          <w:ilvl w:val="0"/>
          <w:numId w:val="20"/>
        </w:numPr>
        <w:spacing w:after="0" w:line="240" w:lineRule="auto"/>
        <w:jc w:val="both"/>
        <w:rPr>
          <w:lang w:val="en-US" w:eastAsia="ja-JP"/>
        </w:rPr>
      </w:pPr>
      <w:r w:rsidRPr="0069243B">
        <w:rPr>
          <w:lang w:val="en-US" w:eastAsia="ja-JP"/>
        </w:rPr>
        <w:t>Multi-TRP (i.e., one model for N TRPs)</w:t>
      </w:r>
    </w:p>
    <w:p w14:paraId="39BA2D89" w14:textId="77777777" w:rsidR="0069243B" w:rsidRDefault="0069243B" w:rsidP="0069243B">
      <w:pPr>
        <w:ind w:left="360"/>
        <w:rPr>
          <w:lang w:eastAsia="ja-JP"/>
        </w:rPr>
      </w:pPr>
      <w:r>
        <w:rPr>
          <w:lang w:eastAsia="ja-JP"/>
        </w:rPr>
        <w:t>Note: Individual company may evaluate one or more of the three constructions.</w:t>
      </w:r>
    </w:p>
    <w:p w14:paraId="3671AA0D" w14:textId="77777777" w:rsidR="0069243B" w:rsidRDefault="0069243B" w:rsidP="0069243B">
      <w:pPr>
        <w:rPr>
          <w:lang w:eastAsia="ja-JP"/>
        </w:rPr>
      </w:pPr>
    </w:p>
    <w:p w14:paraId="419580ED" w14:textId="77777777" w:rsidR="0069243B" w:rsidRPr="00664516" w:rsidRDefault="0069243B" w:rsidP="0069243B">
      <w:pPr>
        <w:rPr>
          <w:rFonts w:cs="DengXian"/>
          <w:b/>
          <w:bCs/>
          <w:highlight w:val="green"/>
        </w:rPr>
      </w:pPr>
      <w:r w:rsidRPr="00664516">
        <w:rPr>
          <w:rFonts w:cs="DengXian"/>
          <w:b/>
          <w:bCs/>
          <w:highlight w:val="green"/>
        </w:rPr>
        <w:t>Agreement</w:t>
      </w:r>
    </w:p>
    <w:p w14:paraId="1F7FD386" w14:textId="77777777" w:rsidR="0069243B" w:rsidRDefault="0069243B" w:rsidP="0069243B">
      <w:pPr>
        <w:rPr>
          <w:lang w:eastAsia="ja-JP"/>
        </w:rPr>
      </w:pPr>
      <w:r>
        <w:t>For AI/ML assisted approach, study the performance of model monitoring metrics at least where the metrics are obtained from inference accuracy of model output.</w:t>
      </w:r>
    </w:p>
    <w:p w14:paraId="05E283D7" w14:textId="77777777" w:rsidR="0069243B" w:rsidRDefault="0069243B" w:rsidP="0069243B">
      <w:pPr>
        <w:rPr>
          <w:lang w:eastAsia="ja-JP"/>
        </w:rPr>
      </w:pPr>
    </w:p>
    <w:p w14:paraId="5DE87F82" w14:textId="77777777" w:rsidR="0069243B" w:rsidRPr="00826826" w:rsidRDefault="0069243B" w:rsidP="0069243B">
      <w:pPr>
        <w:rPr>
          <w:rFonts w:cs="DengXian"/>
          <w:b/>
          <w:bCs/>
          <w:highlight w:val="green"/>
        </w:rPr>
      </w:pPr>
      <w:r w:rsidRPr="00826826">
        <w:rPr>
          <w:rFonts w:cs="DengXian"/>
          <w:b/>
          <w:bCs/>
          <w:highlight w:val="green"/>
        </w:rPr>
        <w:t>Agreement</w:t>
      </w:r>
    </w:p>
    <w:p w14:paraId="3B70851B" w14:textId="77777777" w:rsidR="0069243B" w:rsidRDefault="0069243B" w:rsidP="0069243B">
      <w:r>
        <w:t>For both direct and AI/ML assisted positioning methods, investigate at least the impact of the amount of fine-tuning data on the positioning accuracy of the fine-tuned model.</w:t>
      </w:r>
    </w:p>
    <w:p w14:paraId="66AF1F58" w14:textId="77777777" w:rsidR="0069243B" w:rsidRDefault="0069243B" w:rsidP="0069243B">
      <w:pPr>
        <w:pStyle w:val="ListParagraph"/>
        <w:widowControl w:val="0"/>
        <w:numPr>
          <w:ilvl w:val="0"/>
          <w:numId w:val="58"/>
        </w:numPr>
        <w:spacing w:after="0" w:line="240" w:lineRule="auto"/>
        <w:jc w:val="both"/>
        <w:rPr>
          <w:lang w:val="en-US"/>
        </w:rPr>
      </w:pPr>
      <w:r w:rsidRPr="00826826">
        <w:rPr>
          <w:lang w:val="en-US"/>
        </w:rPr>
        <w:t>The fine-tuning data is the training dataset from the target deployment scenario.</w:t>
      </w:r>
    </w:p>
    <w:p w14:paraId="67525832" w14:textId="77777777" w:rsidR="0069243B" w:rsidRDefault="0069243B" w:rsidP="0069243B">
      <w:pPr>
        <w:rPr>
          <w:rFonts w:eastAsia="DengXian"/>
        </w:rPr>
      </w:pPr>
    </w:p>
    <w:p w14:paraId="5D0E5F36" w14:textId="77777777" w:rsidR="0069243B" w:rsidRDefault="0069243B" w:rsidP="0069243B">
      <w:pPr>
        <w:rPr>
          <w:rFonts w:eastAsia="DengXian"/>
        </w:rPr>
      </w:pPr>
    </w:p>
    <w:p w14:paraId="0B678DC9" w14:textId="77777777" w:rsidR="0069243B" w:rsidRPr="00826826" w:rsidRDefault="0069243B" w:rsidP="0069243B">
      <w:pPr>
        <w:rPr>
          <w:rFonts w:cs="DengXian"/>
          <w:b/>
          <w:bCs/>
          <w:highlight w:val="green"/>
        </w:rPr>
      </w:pPr>
      <w:r w:rsidRPr="00826826">
        <w:rPr>
          <w:rFonts w:cs="DengXian"/>
          <w:b/>
          <w:bCs/>
          <w:highlight w:val="green"/>
        </w:rPr>
        <w:t>Agreement</w:t>
      </w:r>
    </w:p>
    <w:p w14:paraId="1EB71277" w14:textId="77777777" w:rsidR="0069243B" w:rsidRDefault="0069243B" w:rsidP="0069243B">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69243B" w14:paraId="1121D017"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704C2CC7" w14:textId="77777777" w:rsidR="0069243B" w:rsidRDefault="0069243B" w:rsidP="00D56CEF">
            <w:pPr>
              <w:rPr>
                <w:b/>
                <w:bCs/>
              </w:rPr>
            </w:pPr>
          </w:p>
        </w:tc>
        <w:tc>
          <w:tcPr>
            <w:tcW w:w="3586" w:type="dxa"/>
            <w:tcBorders>
              <w:top w:val="single" w:sz="4" w:space="0" w:color="auto"/>
              <w:left w:val="single" w:sz="4" w:space="0" w:color="auto"/>
              <w:bottom w:val="single" w:sz="4" w:space="0" w:color="auto"/>
              <w:right w:val="single" w:sz="4" w:space="0" w:color="auto"/>
            </w:tcBorders>
          </w:tcPr>
          <w:p w14:paraId="355ECE6C" w14:textId="77777777" w:rsidR="0069243B" w:rsidRDefault="0069243B" w:rsidP="00D56CEF">
            <w:pPr>
              <w:rPr>
                <w:b/>
                <w:bCs/>
              </w:rPr>
            </w:pPr>
            <w:r>
              <w:rPr>
                <w:b/>
                <w:bCs/>
              </w:rPr>
              <w:t>Model complexity to support N TRPs</w:t>
            </w:r>
          </w:p>
        </w:tc>
      </w:tr>
      <w:tr w:rsidR="0069243B" w14:paraId="7B8F284E"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5938C770" w14:textId="77777777" w:rsidR="0069243B" w:rsidRDefault="0069243B" w:rsidP="00D56CEF">
            <w:pPr>
              <w:rPr>
                <w:b/>
                <w:bCs/>
              </w:rPr>
            </w:pPr>
            <w:r>
              <w:rPr>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7247FFA8" w14:textId="77BEF033" w:rsidR="0069243B" w:rsidRPr="0069243B" w:rsidRDefault="00144F5E" w:rsidP="00D56CEF">
            <w:pPr>
              <w:rPr>
                <w:rFonts w:ascii="Calibri" w:eastAsia="DengXian" w:hAnsi="Calibri"/>
              </w:rPr>
            </w:pPr>
            <m:oMathPara>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m:oMathPara>
          </w:p>
          <w:p w14:paraId="4F27C66B" w14:textId="080BAF02" w:rsidR="0069243B" w:rsidRDefault="0069243B" w:rsidP="00D56CEF">
            <w:pPr>
              <w:rPr>
                <w:rFonts w:ascii="Calibri" w:eastAsia="DengXian" w:hAnsi="Calibri"/>
              </w:rPr>
            </w:pPr>
            <w:r>
              <w:rPr>
                <w:strike/>
                <w:color w:val="FF0000"/>
              </w:rPr>
              <w:t>When the model is at UE-side</w:t>
            </w:r>
            <w:r>
              <w:t xml:space="preserve">, where </w:t>
            </w:r>
            <w:r>
              <w:rPr>
                <w:rFonts w:ascii="Cambria Math" w:eastAsia="DengXian" w:hAnsi="Cambria Math"/>
                <w:i/>
              </w:rPr>
              <w:br/>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m:t>
                  </m:r>
                </m:sub>
              </m:sSub>
            </m:oMath>
            <w:r>
              <w:t xml:space="preserve"> is the model complexity for </w:t>
            </w:r>
            <w:r>
              <w:rPr>
                <w:color w:val="FF0000"/>
              </w:rPr>
              <w:t xml:space="preserve">one </w:t>
            </w:r>
            <w:r w:rsidRPr="009960F3">
              <w:rPr>
                <w:color w:val="0070C0"/>
              </w:rPr>
              <w:t>TRP</w:t>
            </w:r>
            <w:r w:rsidRPr="002464C2">
              <w:rPr>
                <w:color w:val="FF0000"/>
              </w:rPr>
              <w:t xml:space="preserve"> </w:t>
            </w:r>
            <w:r>
              <w:rPr>
                <w:color w:val="FF0000"/>
              </w:rPr>
              <w:t xml:space="preserve">and </w:t>
            </w:r>
            <w:r>
              <w:t xml:space="preserve">the same model </w:t>
            </w:r>
            <w:r>
              <w:rPr>
                <w:color w:val="FF0000"/>
              </w:rPr>
              <w:t>is used for N TRPs</w:t>
            </w:r>
            <w:r>
              <w:t>.</w:t>
            </w:r>
          </w:p>
          <w:p w14:paraId="43F3D069" w14:textId="77777777" w:rsidR="0069243B" w:rsidRDefault="0069243B" w:rsidP="00D56CEF">
            <w:pPr>
              <w:rPr>
                <w:strike/>
              </w:rPr>
            </w:pPr>
            <w:r>
              <w:rPr>
                <w:strike/>
                <w:color w:val="FF0000"/>
              </w:rPr>
              <w:t>FFS: if the model is at network-side</w:t>
            </w:r>
          </w:p>
        </w:tc>
      </w:tr>
      <w:tr w:rsidR="0069243B" w14:paraId="05BA9A04" w14:textId="77777777" w:rsidTr="00D56CEF">
        <w:trPr>
          <w:trHeight w:val="20"/>
        </w:trPr>
        <w:tc>
          <w:tcPr>
            <w:tcW w:w="3055" w:type="dxa"/>
            <w:tcBorders>
              <w:top w:val="single" w:sz="4" w:space="0" w:color="auto"/>
              <w:left w:val="single" w:sz="4" w:space="0" w:color="auto"/>
              <w:bottom w:val="single" w:sz="4" w:space="0" w:color="auto"/>
              <w:right w:val="single" w:sz="4" w:space="0" w:color="auto"/>
            </w:tcBorders>
          </w:tcPr>
          <w:p w14:paraId="3E0A2236" w14:textId="77777777" w:rsidR="0069243B" w:rsidRDefault="0069243B" w:rsidP="00D56CEF">
            <w:pPr>
              <w:rPr>
                <w:b/>
                <w:bCs/>
              </w:rPr>
            </w:pPr>
            <w:r>
              <w:rPr>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25CF3E6C" w14:textId="77777777" w:rsidR="0069243B" w:rsidRDefault="0069243B" w:rsidP="00D56CEF">
            <w:pPr>
              <w:rPr>
                <w:strike/>
              </w:rPr>
            </w:pPr>
            <w:r>
              <w:rPr>
                <w:strike/>
                <w:color w:val="FF0000"/>
              </w:rPr>
              <w:t>When the model is at UE-side</w:t>
            </w:r>
            <w:r>
              <w:rPr>
                <w:strike/>
              </w:rPr>
              <w:t>,</w:t>
            </w:r>
          </w:p>
          <w:p w14:paraId="1A9A6FAE" w14:textId="4E11BBA5" w:rsidR="0069243B" w:rsidRPr="0069243B" w:rsidRDefault="00144F5E" w:rsidP="00D56CEF">
            <w:pPr>
              <w:rPr>
                <w:rFonts w:ascii="Calibri" w:eastAsia="DengXian" w:hAnsi="Calibri"/>
              </w:rPr>
            </w:pPr>
            <m:oMathPara>
              <m:oMath>
                <m:nary>
                  <m:naryPr>
                    <m:chr m:val="∑"/>
                    <m:supHide m:val="1"/>
                    <m:ctrlPr>
                      <w:rPr>
                        <w:rFonts w:ascii="Cambria Math" w:eastAsia="DengXian" w:hAnsi="Cambria Math"/>
                        <w:i/>
                      </w:rPr>
                    </m:ctrlPr>
                  </m:naryPr>
                  <m:sub>
                    <m:r>
                      <w:rPr>
                        <w:rFonts w:ascii="Cambria Math" w:eastAsia="DengXian" w:hAnsi="Cambria Math"/>
                      </w:rPr>
                      <m:t>i=1,…N</m:t>
                    </m:r>
                  </m:sub>
                  <m:sup/>
                  <m:e>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e>
                </m:nary>
              </m:oMath>
            </m:oMathPara>
          </w:p>
          <w:p w14:paraId="31BB33C3" w14:textId="2BCED7E2" w:rsidR="0069243B" w:rsidRDefault="0069243B" w:rsidP="00D56CEF">
            <w:r>
              <w:t xml:space="preserve">Where </w:t>
            </w: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S,i</m:t>
                  </m:r>
                </m:sub>
              </m:sSub>
            </m:oMath>
            <w:r>
              <w:t xml:space="preserve"> is the model complexity for the i-th AI/ML </w:t>
            </w:r>
            <w:proofErr w:type="gramStart"/>
            <w:r>
              <w:t>model.</w:t>
            </w:r>
            <w:proofErr w:type="gramEnd"/>
          </w:p>
          <w:p w14:paraId="75BD999A" w14:textId="77777777" w:rsidR="0069243B" w:rsidRDefault="0069243B" w:rsidP="00D56CEF">
            <w:pPr>
              <w:rPr>
                <w:strike/>
              </w:rPr>
            </w:pPr>
            <w:r>
              <w:rPr>
                <w:strike/>
                <w:color w:val="FF0000"/>
              </w:rPr>
              <w:t>FFS: if the model is at network-side</w:t>
            </w:r>
          </w:p>
        </w:tc>
      </w:tr>
    </w:tbl>
    <w:p w14:paraId="62B342AC" w14:textId="77777777" w:rsidR="0069243B" w:rsidRDefault="0069243B" w:rsidP="0069243B">
      <w:pPr>
        <w:rPr>
          <w:strike/>
          <w:color w:val="0070C0"/>
          <w:lang w:eastAsia="ja-JP"/>
        </w:rPr>
      </w:pPr>
      <w:r w:rsidRPr="009960F3">
        <w:rPr>
          <w:color w:val="0070C0"/>
          <w:lang w:eastAsia="ja-JP"/>
        </w:rPr>
        <w:t>Note: The reported model complexity</w:t>
      </w:r>
      <w:r>
        <w:rPr>
          <w:color w:val="0070C0"/>
          <w:lang w:eastAsia="ja-JP"/>
        </w:rPr>
        <w:t xml:space="preserve"> above is intended for inference and may not be directly applicable to complexity of </w:t>
      </w:r>
      <w:r w:rsidRPr="003D3E89">
        <w:rPr>
          <w:color w:val="FF0000"/>
          <w:lang w:eastAsia="ja-JP"/>
        </w:rPr>
        <w:t xml:space="preserve">other </w:t>
      </w:r>
      <w:r>
        <w:rPr>
          <w:color w:val="0070C0"/>
          <w:lang w:eastAsia="ja-JP"/>
        </w:rPr>
        <w:t>LCM aspects.</w:t>
      </w:r>
    </w:p>
    <w:p w14:paraId="1211BBAB" w14:textId="77777777" w:rsidR="0069243B" w:rsidRDefault="0069243B" w:rsidP="0069243B">
      <w:pPr>
        <w:rPr>
          <w:rFonts w:eastAsia="DengXian"/>
        </w:rPr>
      </w:pPr>
    </w:p>
    <w:p w14:paraId="4D595A46" w14:textId="77777777" w:rsidR="0069243B" w:rsidRDefault="0069243B" w:rsidP="0069243B">
      <w:pPr>
        <w:rPr>
          <w:b/>
          <w:bCs/>
        </w:rPr>
      </w:pPr>
      <w:r>
        <w:rPr>
          <w:b/>
          <w:bCs/>
        </w:rPr>
        <w:t>Observation</w:t>
      </w:r>
    </w:p>
    <w:p w14:paraId="77E91062" w14:textId="77777777" w:rsidR="0069243B" w:rsidRDefault="0069243B" w:rsidP="0069243B">
      <w:r>
        <w:t xml:space="preserve">Direct AI/ML positioning can significantly improve the positioning accuracy compared to existing RAT-dependent positioning methods </w:t>
      </w:r>
      <w:r w:rsidRPr="003D3E89">
        <w:rPr>
          <w:color w:val="FF0000"/>
        </w:rPr>
        <w:t>when the generalization aspects are not considered</w:t>
      </w:r>
      <w:r>
        <w:t>.</w:t>
      </w:r>
    </w:p>
    <w:p w14:paraId="43268174" w14:textId="77777777" w:rsidR="0069243B" w:rsidRDefault="0069243B" w:rsidP="0069243B">
      <w:pPr>
        <w:pStyle w:val="ListParagraph"/>
        <w:widowControl w:val="0"/>
        <w:numPr>
          <w:ilvl w:val="0"/>
          <w:numId w:val="58"/>
        </w:numPr>
        <w:spacing w:after="0" w:line="240" w:lineRule="auto"/>
        <w:jc w:val="both"/>
        <w:rPr>
          <w:lang w:val="en-US"/>
        </w:rPr>
      </w:pPr>
      <w:r>
        <w:rPr>
          <w:color w:val="FF0000"/>
          <w:lang w:val="en-US"/>
        </w:rPr>
        <w:t>F</w:t>
      </w:r>
      <w:r w:rsidRPr="003D3E89">
        <w:rPr>
          <w:color w:val="FF0000"/>
          <w:lang w:val="en-US"/>
        </w:rPr>
        <w:t xml:space="preserve">or </w:t>
      </w:r>
      <w:proofErr w:type="spellStart"/>
      <w:r w:rsidRPr="003D3E89">
        <w:rPr>
          <w:color w:val="FF0000"/>
          <w:lang w:val="en-US" w:eastAsia="ja-JP"/>
        </w:rPr>
        <w:t>InF</w:t>
      </w:r>
      <w:proofErr w:type="spellEnd"/>
      <w:r w:rsidRPr="003D3E89">
        <w:rPr>
          <w:color w:val="FF0000"/>
          <w:lang w:val="en-US" w:eastAsia="ja-JP"/>
        </w:rPr>
        <w:t xml:space="preserve">-DH with clutter </w:t>
      </w:r>
      <w:r>
        <w:rPr>
          <w:color w:val="FF0000"/>
          <w:lang w:val="en-US" w:eastAsia="ja-JP"/>
        </w:rPr>
        <w:t xml:space="preserve">parameter </w:t>
      </w:r>
      <w:r w:rsidRPr="003D3E89">
        <w:rPr>
          <w:color w:val="FF0000"/>
          <w:lang w:val="en-US" w:eastAsia="ja-JP"/>
        </w:rPr>
        <w:t>setting {60%, 6m, 2m},</w:t>
      </w:r>
      <w:r>
        <w:rPr>
          <w:lang w:val="en-US"/>
        </w:rPr>
        <w:t xml:space="preserve"> evaluation results submitted to RAN1#111 indicate that the direct AI/ML positioning can achieve horizontal positioning accuracy of &lt;1m at CDF=90%, as compared to &gt;15m for conventional positioning method. </w:t>
      </w:r>
    </w:p>
    <w:p w14:paraId="374110BD" w14:textId="77777777" w:rsidR="0069243B" w:rsidRPr="00826826" w:rsidRDefault="0069243B" w:rsidP="0069243B">
      <w:pPr>
        <w:rPr>
          <w:rFonts w:eastAsia="DengXian"/>
        </w:rPr>
      </w:pPr>
    </w:p>
    <w:p w14:paraId="528E9A7C" w14:textId="77777777" w:rsidR="00144F5E" w:rsidRPr="007B0911" w:rsidRDefault="00144F5E" w:rsidP="00144F5E">
      <w:pPr>
        <w:rPr>
          <w:rFonts w:eastAsia="DengXian"/>
          <w:highlight w:val="green"/>
        </w:rPr>
      </w:pPr>
      <w:r w:rsidRPr="007B0911">
        <w:rPr>
          <w:rFonts w:eastAsia="DengXian" w:hint="eastAsia"/>
          <w:highlight w:val="green"/>
        </w:rPr>
        <w:t>Agreement</w:t>
      </w:r>
    </w:p>
    <w:p w14:paraId="43C95ECA" w14:textId="77777777" w:rsidR="00144F5E" w:rsidRDefault="00144F5E" w:rsidP="00144F5E">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at least the following issues related to measurements on the positioning accuracy of the AI/ML model. The simulation assumptions reflecting these issues are up to companies.</w:t>
      </w:r>
    </w:p>
    <w:p w14:paraId="1F4639C3" w14:textId="77777777" w:rsidR="00144F5E" w:rsidRPr="00956499" w:rsidRDefault="00144F5E" w:rsidP="00144F5E">
      <w:pPr>
        <w:pStyle w:val="ListParagraph"/>
        <w:widowControl w:val="0"/>
        <w:numPr>
          <w:ilvl w:val="0"/>
          <w:numId w:val="31"/>
        </w:numPr>
        <w:spacing w:after="0" w:line="240" w:lineRule="auto"/>
        <w:jc w:val="both"/>
        <w:rPr>
          <w:lang w:val="en-US" w:eastAsia="ja-JP"/>
        </w:rPr>
      </w:pPr>
      <w:r>
        <w:rPr>
          <w:lang w:val="en-US" w:eastAsia="ja-JP"/>
        </w:rPr>
        <w:t>SNR mismatch (i.e., SNR when training data are collected is different from SNR when model inference is performed).</w:t>
      </w:r>
    </w:p>
    <w:p w14:paraId="6422A12A" w14:textId="77777777" w:rsidR="00144F5E" w:rsidRPr="00815A56" w:rsidRDefault="00144F5E" w:rsidP="00144F5E">
      <w:pPr>
        <w:pStyle w:val="ListParagraph"/>
        <w:widowControl w:val="0"/>
        <w:numPr>
          <w:ilvl w:val="0"/>
          <w:numId w:val="31"/>
        </w:numPr>
        <w:spacing w:after="0" w:line="240" w:lineRule="auto"/>
        <w:jc w:val="both"/>
        <w:rPr>
          <w:rFonts w:ascii="DengXian" w:eastAsia="DengXian" w:hAnsi="DengXian"/>
          <w:lang w:val="en-US"/>
        </w:rPr>
      </w:pPr>
      <w:r>
        <w:rPr>
          <w:lang w:val="en-US" w:eastAsia="ja-JP"/>
        </w:rPr>
        <w:t>Time varying changes (e.g., mobility of clutter objects in the environment)</w:t>
      </w:r>
    </w:p>
    <w:p w14:paraId="1F8DB25C" w14:textId="77777777" w:rsidR="00144F5E" w:rsidRPr="00C7584D" w:rsidRDefault="00144F5E" w:rsidP="00144F5E">
      <w:pPr>
        <w:pStyle w:val="ListParagraph"/>
        <w:widowControl w:val="0"/>
        <w:numPr>
          <w:ilvl w:val="0"/>
          <w:numId w:val="31"/>
        </w:numPr>
        <w:spacing w:after="0" w:line="240" w:lineRule="auto"/>
        <w:jc w:val="both"/>
        <w:rPr>
          <w:rFonts w:ascii="DengXian" w:eastAsia="DengXian" w:hAnsi="DengXian"/>
          <w:lang w:val="en-US"/>
        </w:rPr>
      </w:pPr>
      <w:r>
        <w:rPr>
          <w:rFonts w:eastAsia="DengXian" w:hint="eastAsia"/>
          <w:lang w:val="en-US"/>
        </w:rPr>
        <w:t>C</w:t>
      </w:r>
      <w:r>
        <w:rPr>
          <w:rFonts w:eastAsia="DengXian"/>
          <w:lang w:val="en-US"/>
        </w:rPr>
        <w:t>hannel estimation error</w:t>
      </w:r>
    </w:p>
    <w:p w14:paraId="50FEABFD" w14:textId="77777777" w:rsidR="0069243B" w:rsidRDefault="0069243B">
      <w:pPr>
        <w:rPr>
          <w:lang w:eastAsia="ja-JP"/>
        </w:rPr>
      </w:pPr>
    </w:p>
    <w:p w14:paraId="466CB2E4" w14:textId="77777777" w:rsidR="0069243B" w:rsidRDefault="0069243B">
      <w:pPr>
        <w:rPr>
          <w:lang w:eastAsia="ja-JP"/>
        </w:rPr>
      </w:pPr>
    </w:p>
    <w:p w14:paraId="18BB81A6" w14:textId="77777777" w:rsidR="0066295B" w:rsidRDefault="00000C89">
      <w:pPr>
        <w:rPr>
          <w:b/>
          <w:bCs/>
          <w:u w:val="single"/>
        </w:rPr>
      </w:pPr>
      <w:r>
        <w:rPr>
          <w:b/>
          <w:bCs/>
          <w:u w:val="single"/>
        </w:rPr>
        <w:t>AI 9.2.4.2</w:t>
      </w:r>
    </w:p>
    <w:p w14:paraId="6C698575" w14:textId="77777777" w:rsidR="0066295B" w:rsidRDefault="00000C89">
      <w:pPr>
        <w:rPr>
          <w:b/>
          <w:bCs/>
        </w:rPr>
      </w:pPr>
      <w:r>
        <w:rPr>
          <w:b/>
          <w:bCs/>
          <w:highlight w:val="green"/>
        </w:rPr>
        <w:t>Agreement</w:t>
      </w:r>
    </w:p>
    <w:p w14:paraId="2731D6A3" w14:textId="77777777" w:rsidR="0066295B" w:rsidRDefault="00000C89">
      <w:r>
        <w:t>For the study of benefit(s) and potential specification impact for AI/ML based positioning accuracy enhancement, one-sided model whose inference is performed entirely at the UE or at the network is prioritized in Rel-18 SI.</w:t>
      </w:r>
    </w:p>
    <w:p w14:paraId="3E03EBE1" w14:textId="77777777" w:rsidR="0066295B" w:rsidRDefault="0066295B"/>
    <w:p w14:paraId="377CE736" w14:textId="77777777" w:rsidR="0066295B" w:rsidRDefault="00000C89">
      <w:pPr>
        <w:rPr>
          <w:b/>
          <w:bCs/>
        </w:rPr>
      </w:pPr>
      <w:r>
        <w:rPr>
          <w:rFonts w:hint="eastAsia"/>
          <w:b/>
          <w:bCs/>
          <w:highlight w:val="green"/>
        </w:rPr>
        <w:t>A</w:t>
      </w:r>
      <w:r>
        <w:rPr>
          <w:b/>
          <w:bCs/>
          <w:highlight w:val="green"/>
        </w:rPr>
        <w:t>greement</w:t>
      </w:r>
    </w:p>
    <w:p w14:paraId="4DBEDF9A" w14:textId="77777777" w:rsidR="0066295B" w:rsidRDefault="00000C89">
      <w:r>
        <w:t>Regarding AI/ML model inference, to study and provide inputs on potential specification impact (including necessity and applicability of specifying AI/ML model input and/or output) at least for the following aspects for each of the agreed cases (Case 1 to Case 3b) in AI/ML based positioning accuracy enhancement</w:t>
      </w:r>
    </w:p>
    <w:p w14:paraId="2E9500BF" w14:textId="77777777" w:rsidR="0066295B" w:rsidRDefault="00000C89">
      <w:pPr>
        <w:numPr>
          <w:ilvl w:val="0"/>
          <w:numId w:val="61"/>
        </w:numPr>
      </w:pPr>
      <w:r>
        <w:t>Types of measurement as model inference input</w:t>
      </w:r>
    </w:p>
    <w:p w14:paraId="254A6526" w14:textId="77777777" w:rsidR="0066295B" w:rsidRDefault="00000C89">
      <w:pPr>
        <w:numPr>
          <w:ilvl w:val="1"/>
          <w:numId w:val="61"/>
        </w:numPr>
      </w:pPr>
      <w:r>
        <w:t>new measurement</w:t>
      </w:r>
    </w:p>
    <w:p w14:paraId="32171A67" w14:textId="77777777" w:rsidR="0066295B" w:rsidRDefault="00000C89">
      <w:pPr>
        <w:numPr>
          <w:ilvl w:val="1"/>
          <w:numId w:val="61"/>
        </w:numPr>
      </w:pPr>
      <w:r>
        <w:t>existing measurement</w:t>
      </w:r>
    </w:p>
    <w:p w14:paraId="3B5CB2B7" w14:textId="77777777" w:rsidR="0066295B" w:rsidRDefault="00000C89">
      <w:pPr>
        <w:numPr>
          <w:ilvl w:val="0"/>
          <w:numId w:val="61"/>
        </w:numPr>
      </w:pPr>
      <w:r>
        <w:t>UE is assumed to perform measurement as model inference input for Case 1, Case 2a and Case 2b; TRP is assumed to perform measurement as model inference input for Case 3a and Case 3b</w:t>
      </w:r>
    </w:p>
    <w:p w14:paraId="6E40F364" w14:textId="77777777" w:rsidR="0066295B" w:rsidRDefault="00000C89">
      <w:pPr>
        <w:numPr>
          <w:ilvl w:val="1"/>
          <w:numId w:val="61"/>
        </w:numPr>
      </w:pPr>
      <w:r>
        <w:t>Report of measurements as model inference input to LMF for LMF-side model (Case 2b and Case 3b)</w:t>
      </w:r>
    </w:p>
    <w:p w14:paraId="4CC62628" w14:textId="77777777" w:rsidR="0066295B" w:rsidRDefault="00000C89">
      <w:pPr>
        <w:numPr>
          <w:ilvl w:val="0"/>
          <w:numId w:val="61"/>
        </w:numPr>
      </w:pPr>
      <w:r>
        <w:t>For AI/ML assisted positioning, new measurement report and/or potential enhancement of existing measurement report as model output to LMF for UE-assisted (Case 2a) and NG-RAN node assisted positioning (Case 3a)</w:t>
      </w:r>
    </w:p>
    <w:p w14:paraId="68B2BCD9" w14:textId="77777777" w:rsidR="0066295B" w:rsidRDefault="00000C89">
      <w:pPr>
        <w:numPr>
          <w:ilvl w:val="0"/>
          <w:numId w:val="61"/>
        </w:numPr>
      </w:pPr>
      <w:r>
        <w:t>Assistance signaling and procedure to facilitate model inference for both UE-side and Network-side model</w:t>
      </w:r>
    </w:p>
    <w:p w14:paraId="2C03B563" w14:textId="77777777" w:rsidR="0066295B" w:rsidRDefault="00000C89">
      <w:pPr>
        <w:numPr>
          <w:ilvl w:val="1"/>
          <w:numId w:val="61"/>
        </w:numPr>
      </w:pPr>
      <w:r>
        <w:t>New and/or enhancement to existing assistance signaling</w:t>
      </w:r>
    </w:p>
    <w:p w14:paraId="255267AA" w14:textId="77777777" w:rsidR="0066295B" w:rsidRDefault="00000C89">
      <w:pPr>
        <w:numPr>
          <w:ilvl w:val="1"/>
          <w:numId w:val="61"/>
        </w:numPr>
      </w:pPr>
      <w:r>
        <w:t>Note: whether such assistance signaling and procedure can be applied to other aspect(s) of AI/ML model LCM can also be discussed</w:t>
      </w:r>
    </w:p>
    <w:p w14:paraId="655FB049" w14:textId="77777777" w:rsidR="0066295B" w:rsidRDefault="0066295B"/>
    <w:p w14:paraId="30483B2D" w14:textId="77777777" w:rsidR="0069243B" w:rsidRPr="0078157B" w:rsidRDefault="0069243B" w:rsidP="0069243B">
      <w:pPr>
        <w:rPr>
          <w:highlight w:val="green"/>
        </w:rPr>
      </w:pPr>
      <w:r w:rsidRPr="0069243B">
        <w:rPr>
          <w:b/>
          <w:bCs/>
          <w:highlight w:val="green"/>
        </w:rPr>
        <w:t>Agreemen</w:t>
      </w:r>
      <w:r w:rsidRPr="0078157B">
        <w:rPr>
          <w:highlight w:val="green"/>
        </w:rPr>
        <w:t>t</w:t>
      </w:r>
    </w:p>
    <w:p w14:paraId="5E13096F" w14:textId="77777777" w:rsidR="0069243B" w:rsidRPr="009B4697" w:rsidRDefault="0069243B" w:rsidP="0069243B">
      <w:r w:rsidRPr="009B4697">
        <w:t xml:space="preserve">Regarding data collection for AI/ML model training for AI/ML based positioning, </w:t>
      </w:r>
    </w:p>
    <w:p w14:paraId="1B5DCA3B" w14:textId="77777777" w:rsidR="0069243B" w:rsidRPr="009B4697" w:rsidRDefault="0069243B" w:rsidP="0069243B">
      <w:pPr>
        <w:numPr>
          <w:ilvl w:val="0"/>
          <w:numId w:val="61"/>
        </w:numPr>
        <w:spacing w:after="0" w:line="240" w:lineRule="auto"/>
      </w:pPr>
      <w:r w:rsidRPr="009B4697">
        <w:t xml:space="preserve">The following options of entity and mechanisms to </w:t>
      </w:r>
      <w:r w:rsidRPr="009B4697">
        <w:rPr>
          <w:color w:val="FF0000"/>
        </w:rPr>
        <w:t xml:space="preserve">generate </w:t>
      </w:r>
      <w:r w:rsidRPr="009B4697">
        <w:t>ground truth label are identified for further study</w:t>
      </w:r>
    </w:p>
    <w:p w14:paraId="78240A47" w14:textId="77777777" w:rsidR="0069243B" w:rsidRPr="009B4697" w:rsidRDefault="0069243B" w:rsidP="0069243B">
      <w:pPr>
        <w:numPr>
          <w:ilvl w:val="1"/>
          <w:numId w:val="61"/>
        </w:numPr>
        <w:spacing w:after="0" w:line="240" w:lineRule="auto"/>
      </w:pPr>
      <w:r w:rsidRPr="009B4697">
        <w:t>For direct AI/ML positioning, ground truth label is UE location</w:t>
      </w:r>
    </w:p>
    <w:p w14:paraId="19AB45A0" w14:textId="77777777" w:rsidR="0069243B" w:rsidRPr="009B4697" w:rsidRDefault="0069243B" w:rsidP="0069243B">
      <w:pPr>
        <w:numPr>
          <w:ilvl w:val="2"/>
          <w:numId w:val="61"/>
        </w:numPr>
        <w:spacing w:after="0" w:line="240" w:lineRule="auto"/>
      </w:pPr>
      <w:r w:rsidRPr="009B4697">
        <w:t>PRU with known location</w:t>
      </w:r>
    </w:p>
    <w:p w14:paraId="5A9ABA1B" w14:textId="77777777" w:rsidR="0069243B" w:rsidRPr="009B4697" w:rsidRDefault="0069243B" w:rsidP="0069243B">
      <w:pPr>
        <w:numPr>
          <w:ilvl w:val="2"/>
          <w:numId w:val="61"/>
        </w:numPr>
        <w:spacing w:after="0" w:line="240" w:lineRule="auto"/>
      </w:pPr>
      <w:r w:rsidRPr="009B4697">
        <w:t xml:space="preserve">UE </w:t>
      </w:r>
      <w:r w:rsidRPr="009B4697">
        <w:rPr>
          <w:color w:val="FF0000"/>
        </w:rPr>
        <w:t>generate</w:t>
      </w:r>
      <w:r>
        <w:rPr>
          <w:color w:val="FF0000"/>
        </w:rPr>
        <w:t>s</w:t>
      </w:r>
      <w:r w:rsidRPr="009B4697">
        <w:rPr>
          <w:color w:val="FF0000"/>
        </w:rPr>
        <w:t xml:space="preserve"> </w:t>
      </w:r>
      <w:r w:rsidRPr="009B4697">
        <w:t>location based on non-NR and/or NR RAT-dependent positioning methods</w:t>
      </w:r>
    </w:p>
    <w:p w14:paraId="7CE27360" w14:textId="77777777" w:rsidR="0069243B" w:rsidRPr="009B4697" w:rsidRDefault="0069243B" w:rsidP="0069243B">
      <w:pPr>
        <w:numPr>
          <w:ilvl w:val="2"/>
          <w:numId w:val="61"/>
        </w:numPr>
        <w:spacing w:after="0" w:line="240" w:lineRule="auto"/>
      </w:pPr>
      <w:r w:rsidRPr="009B4697">
        <w:t xml:space="preserve">LMF </w:t>
      </w:r>
      <w:r w:rsidRPr="009B4697">
        <w:rPr>
          <w:color w:val="FF0000"/>
        </w:rPr>
        <w:t>generate</w:t>
      </w:r>
      <w:r>
        <w:rPr>
          <w:color w:val="FF0000"/>
        </w:rPr>
        <w:t>s</w:t>
      </w:r>
      <w:r w:rsidRPr="009B4697">
        <w:rPr>
          <w:color w:val="FF0000"/>
        </w:rPr>
        <w:t xml:space="preserve"> </w:t>
      </w:r>
      <w:r w:rsidRPr="009B4697">
        <w:t>UE location based on positioning methods</w:t>
      </w:r>
    </w:p>
    <w:p w14:paraId="1671145A" w14:textId="77777777" w:rsidR="0069243B" w:rsidRPr="009B4697" w:rsidRDefault="0069243B" w:rsidP="0069243B">
      <w:pPr>
        <w:numPr>
          <w:ilvl w:val="2"/>
          <w:numId w:val="61"/>
        </w:numPr>
        <w:spacing w:after="0" w:line="240" w:lineRule="auto"/>
      </w:pPr>
      <w:r w:rsidRPr="009B4697">
        <w:t>LMF with known PRU location</w:t>
      </w:r>
    </w:p>
    <w:p w14:paraId="0B267885" w14:textId="77777777" w:rsidR="0069243B" w:rsidRPr="009B4697" w:rsidRDefault="0069243B" w:rsidP="0069243B">
      <w:pPr>
        <w:numPr>
          <w:ilvl w:val="2"/>
          <w:numId w:val="61"/>
        </w:numPr>
        <w:spacing w:after="0" w:line="240" w:lineRule="auto"/>
      </w:pPr>
      <w:r w:rsidRPr="009B4697">
        <w:t>Note: user data privacy needs to be preserved</w:t>
      </w:r>
    </w:p>
    <w:p w14:paraId="5DEA4627" w14:textId="77777777" w:rsidR="0069243B" w:rsidRPr="009B4697" w:rsidRDefault="0069243B" w:rsidP="0069243B">
      <w:pPr>
        <w:numPr>
          <w:ilvl w:val="1"/>
          <w:numId w:val="61"/>
        </w:numPr>
        <w:spacing w:after="0" w:line="240" w:lineRule="auto"/>
      </w:pPr>
      <w:r w:rsidRPr="009B4697">
        <w:t xml:space="preserve">For AI/ML assisted positioning, ground truth label is one or more of the intermediate </w:t>
      </w:r>
      <w:proofErr w:type="gramStart"/>
      <w:r w:rsidRPr="009B4697">
        <w:t>parameter</w:t>
      </w:r>
      <w:proofErr w:type="gramEnd"/>
      <w:r w:rsidRPr="009B4697">
        <w:t>(s) corresponding to AI/ML model output</w:t>
      </w:r>
    </w:p>
    <w:p w14:paraId="7F923D13" w14:textId="77777777" w:rsidR="0069243B" w:rsidRPr="009B4697" w:rsidRDefault="0069243B" w:rsidP="0069243B">
      <w:pPr>
        <w:numPr>
          <w:ilvl w:val="2"/>
          <w:numId w:val="61"/>
        </w:numPr>
        <w:spacing w:after="0" w:line="240" w:lineRule="auto"/>
      </w:pPr>
      <w:r w:rsidRPr="009B4697">
        <w:t xml:space="preserve">PRU </w:t>
      </w:r>
      <w:r w:rsidRPr="009B4697">
        <w:rPr>
          <w:color w:val="FF0000"/>
        </w:rPr>
        <w:t>generate</w:t>
      </w:r>
      <w:r>
        <w:rPr>
          <w:color w:val="FF0000"/>
        </w:rPr>
        <w:t>s</w:t>
      </w:r>
      <w:r w:rsidRPr="009B4697">
        <w:rPr>
          <w:color w:val="FF0000"/>
        </w:rPr>
        <w:t xml:space="preserve"> </w:t>
      </w:r>
      <w:r w:rsidRPr="009B4697">
        <w:t>label directly or calculate</w:t>
      </w:r>
      <w:r>
        <w:t>s</w:t>
      </w:r>
      <w:r w:rsidRPr="009B4697">
        <w:t xml:space="preserve"> based on measurement/location </w:t>
      </w:r>
    </w:p>
    <w:p w14:paraId="283E0C39" w14:textId="77777777" w:rsidR="0069243B" w:rsidRPr="009B4697" w:rsidRDefault="0069243B" w:rsidP="0069243B">
      <w:pPr>
        <w:numPr>
          <w:ilvl w:val="2"/>
          <w:numId w:val="61"/>
        </w:numPr>
        <w:spacing w:after="0" w:line="240" w:lineRule="auto"/>
      </w:pPr>
      <w:r w:rsidRPr="009B4697">
        <w:t xml:space="preserve">UE </w:t>
      </w:r>
      <w:r w:rsidRPr="009B4697">
        <w:rPr>
          <w:color w:val="FF0000"/>
        </w:rPr>
        <w:t>generate</w:t>
      </w:r>
      <w:r>
        <w:rPr>
          <w:color w:val="FF0000"/>
        </w:rPr>
        <w:t>s</w:t>
      </w:r>
      <w:r w:rsidRPr="009B4697">
        <w:rPr>
          <w:color w:val="FF0000"/>
        </w:rPr>
        <w:t xml:space="preserve"> </w:t>
      </w:r>
      <w:r w:rsidRPr="009B4697">
        <w:t>label directly or calculate</w:t>
      </w:r>
      <w:r>
        <w:t xml:space="preserve">s </w:t>
      </w:r>
      <w:r w:rsidRPr="009B4697">
        <w:t>based on measurement/location</w:t>
      </w:r>
    </w:p>
    <w:p w14:paraId="6F67A62B" w14:textId="77777777" w:rsidR="0069243B" w:rsidRPr="009B4697" w:rsidRDefault="0069243B" w:rsidP="0069243B">
      <w:pPr>
        <w:numPr>
          <w:ilvl w:val="2"/>
          <w:numId w:val="61"/>
        </w:numPr>
        <w:spacing w:after="0" w:line="240" w:lineRule="auto"/>
      </w:pPr>
      <w:r w:rsidRPr="009B4697">
        <w:t xml:space="preserve">Network entity </w:t>
      </w:r>
      <w:r w:rsidRPr="009B4697">
        <w:rPr>
          <w:color w:val="FF0000"/>
        </w:rPr>
        <w:t>generate</w:t>
      </w:r>
      <w:r>
        <w:rPr>
          <w:color w:val="FF0000"/>
        </w:rPr>
        <w:t>s</w:t>
      </w:r>
      <w:r w:rsidRPr="009B4697">
        <w:rPr>
          <w:color w:val="FF0000"/>
        </w:rPr>
        <w:t xml:space="preserve"> </w:t>
      </w:r>
      <w:r w:rsidRPr="009B4697">
        <w:t>label directly or calculate</w:t>
      </w:r>
      <w:r>
        <w:t>s</w:t>
      </w:r>
      <w:r w:rsidRPr="009B4697">
        <w:t xml:space="preserve"> based on measurement/location</w:t>
      </w:r>
    </w:p>
    <w:p w14:paraId="765EBA0D" w14:textId="77777777" w:rsidR="0069243B" w:rsidRPr="009B4697" w:rsidRDefault="0069243B" w:rsidP="0069243B">
      <w:pPr>
        <w:numPr>
          <w:ilvl w:val="0"/>
          <w:numId w:val="61"/>
        </w:numPr>
        <w:spacing w:after="0" w:line="240" w:lineRule="auto"/>
      </w:pPr>
      <w:r w:rsidRPr="009B4697">
        <w:t xml:space="preserve">The following options of entity to </w:t>
      </w:r>
      <w:r w:rsidRPr="009B4697">
        <w:rPr>
          <w:color w:val="FF0000"/>
        </w:rPr>
        <w:t xml:space="preserve">generate </w:t>
      </w:r>
      <w:r w:rsidRPr="009B4697">
        <w:t>other training data</w:t>
      </w:r>
      <w:r>
        <w:t xml:space="preserve"> at least measurement corresponding to model input </w:t>
      </w:r>
      <w:r w:rsidRPr="009B4697">
        <w:t>are identified for further study</w:t>
      </w:r>
    </w:p>
    <w:p w14:paraId="2B147D6F" w14:textId="77777777" w:rsidR="0069243B" w:rsidRPr="009B4697" w:rsidRDefault="0069243B" w:rsidP="0069243B">
      <w:pPr>
        <w:numPr>
          <w:ilvl w:val="1"/>
          <w:numId w:val="61"/>
        </w:numPr>
        <w:spacing w:after="0" w:line="240" w:lineRule="auto"/>
      </w:pPr>
      <w:r w:rsidRPr="009B4697">
        <w:t xml:space="preserve">For UE-based with UE-side model (Case 1) and UE-assisted positioning with UE-side </w:t>
      </w:r>
      <w:r w:rsidRPr="00B04577">
        <w:rPr>
          <w:color w:val="FF0000"/>
        </w:rPr>
        <w:t xml:space="preserve">(Case 2a) </w:t>
      </w:r>
      <w:r>
        <w:t>or LMF-side model (</w:t>
      </w:r>
      <w:r w:rsidRPr="00B04577">
        <w:rPr>
          <w:color w:val="FF0000"/>
        </w:rPr>
        <w:t>Case 2b</w:t>
      </w:r>
      <w:r w:rsidRPr="009B4697">
        <w:t>)</w:t>
      </w:r>
    </w:p>
    <w:p w14:paraId="4C1CD6C7" w14:textId="77777777" w:rsidR="0069243B" w:rsidRPr="009B4697" w:rsidRDefault="0069243B" w:rsidP="0069243B">
      <w:pPr>
        <w:numPr>
          <w:ilvl w:val="2"/>
          <w:numId w:val="61"/>
        </w:numPr>
        <w:spacing w:after="0" w:line="240" w:lineRule="auto"/>
      </w:pPr>
      <w:r w:rsidRPr="009B4697">
        <w:t xml:space="preserve">PRU </w:t>
      </w:r>
    </w:p>
    <w:p w14:paraId="096866C4" w14:textId="77777777" w:rsidR="0069243B" w:rsidRPr="009B4697" w:rsidRDefault="0069243B" w:rsidP="0069243B">
      <w:pPr>
        <w:numPr>
          <w:ilvl w:val="2"/>
          <w:numId w:val="61"/>
        </w:numPr>
        <w:spacing w:after="0" w:line="240" w:lineRule="auto"/>
      </w:pPr>
      <w:r w:rsidRPr="009B4697">
        <w:t>UE</w:t>
      </w:r>
    </w:p>
    <w:p w14:paraId="053B11D9" w14:textId="77777777" w:rsidR="0069243B" w:rsidRPr="009B4697" w:rsidRDefault="0069243B" w:rsidP="0069243B">
      <w:pPr>
        <w:numPr>
          <w:ilvl w:val="1"/>
          <w:numId w:val="61"/>
        </w:numPr>
        <w:spacing w:after="0" w:line="240" w:lineRule="auto"/>
      </w:pPr>
      <w:r w:rsidRPr="009B4697">
        <w:t>For NG-RAN node assisted positioning with Network-side model (Case 3a and Case 3b)</w:t>
      </w:r>
    </w:p>
    <w:p w14:paraId="46285E7D" w14:textId="77777777" w:rsidR="0069243B" w:rsidRPr="009B4697" w:rsidRDefault="0069243B" w:rsidP="0069243B">
      <w:pPr>
        <w:numPr>
          <w:ilvl w:val="2"/>
          <w:numId w:val="61"/>
        </w:numPr>
        <w:spacing w:after="0" w:line="240" w:lineRule="auto"/>
      </w:pPr>
      <w:r w:rsidRPr="009B4697">
        <w:t>TRP</w:t>
      </w:r>
    </w:p>
    <w:p w14:paraId="15BDC525" w14:textId="77777777" w:rsidR="0069243B" w:rsidRDefault="0069243B" w:rsidP="0069243B">
      <w:pPr>
        <w:numPr>
          <w:ilvl w:val="1"/>
          <w:numId w:val="61"/>
        </w:numPr>
        <w:spacing w:after="0" w:line="240" w:lineRule="auto"/>
      </w:pPr>
      <w:r w:rsidRPr="009B4697">
        <w:t xml:space="preserve">Note: other options of entity to </w:t>
      </w:r>
      <w:r w:rsidRPr="00B04577">
        <w:rPr>
          <w:color w:val="FF0000"/>
        </w:rPr>
        <w:t xml:space="preserve">generate </w:t>
      </w:r>
      <w:r w:rsidRPr="009B4697">
        <w:t>other training data are not precluded</w:t>
      </w:r>
    </w:p>
    <w:p w14:paraId="2C40C6DA" w14:textId="77777777" w:rsidR="0069243B" w:rsidRPr="00155FE0" w:rsidRDefault="0069243B" w:rsidP="0069243B">
      <w:pPr>
        <w:numPr>
          <w:ilvl w:val="0"/>
          <w:numId w:val="61"/>
        </w:numPr>
        <w:spacing w:after="0" w:line="240" w:lineRule="auto"/>
      </w:pPr>
      <w:r>
        <w:rPr>
          <w:rFonts w:eastAsia="DengXian" w:hint="eastAsia"/>
        </w:rPr>
        <w:t>N</w:t>
      </w:r>
      <w:r>
        <w:rPr>
          <w:rFonts w:eastAsia="DengXian"/>
        </w:rPr>
        <w:t>ote: Existing PRU definition is in 38.305</w:t>
      </w:r>
    </w:p>
    <w:p w14:paraId="22FABDF5" w14:textId="77777777" w:rsidR="0066295B" w:rsidRDefault="0066295B"/>
    <w:p w14:paraId="1A62BA8E" w14:textId="77777777" w:rsidR="00144F5E" w:rsidRDefault="00144F5E" w:rsidP="00144F5E">
      <w:pPr>
        <w:rPr>
          <w:rFonts w:eastAsia="DengXian"/>
        </w:rPr>
      </w:pPr>
    </w:p>
    <w:p w14:paraId="589BAA0F" w14:textId="77777777" w:rsidR="00144F5E" w:rsidRPr="00144F5E" w:rsidRDefault="00144F5E" w:rsidP="00144F5E">
      <w:pPr>
        <w:rPr>
          <w:rFonts w:eastAsia="DengXian"/>
          <w:b/>
          <w:bCs/>
          <w:highlight w:val="green"/>
        </w:rPr>
      </w:pPr>
      <w:r w:rsidRPr="00144F5E">
        <w:rPr>
          <w:rFonts w:eastAsia="DengXian" w:hint="eastAsia"/>
          <w:b/>
          <w:bCs/>
          <w:highlight w:val="green"/>
        </w:rPr>
        <w:t>A</w:t>
      </w:r>
      <w:r w:rsidRPr="00144F5E">
        <w:rPr>
          <w:rFonts w:eastAsia="DengXian"/>
          <w:b/>
          <w:bCs/>
          <w:highlight w:val="green"/>
        </w:rPr>
        <w:t>greement</w:t>
      </w:r>
    </w:p>
    <w:p w14:paraId="66D7DE6F" w14:textId="77777777" w:rsidR="00144F5E" w:rsidRPr="00C96080" w:rsidRDefault="00144F5E" w:rsidP="00144F5E">
      <w:r w:rsidRPr="00C96080">
        <w:t xml:space="preserve">Regarding data collection for AI/ML model training for AI/ML based positioning, study </w:t>
      </w:r>
      <w:r>
        <w:t xml:space="preserve">benefits, </w:t>
      </w:r>
      <w:proofErr w:type="gramStart"/>
      <w:r>
        <w:t>feasibility</w:t>
      </w:r>
      <w:proofErr w:type="gramEnd"/>
      <w:r w:rsidRPr="00C96080">
        <w:t xml:space="preserve"> and potential specification impact (including necessity) for the following aspects</w:t>
      </w:r>
    </w:p>
    <w:p w14:paraId="027D3221" w14:textId="77777777" w:rsidR="00144F5E" w:rsidRPr="00C96080" w:rsidRDefault="00144F5E" w:rsidP="00144F5E">
      <w:pPr>
        <w:numPr>
          <w:ilvl w:val="0"/>
          <w:numId w:val="61"/>
        </w:numPr>
        <w:spacing w:after="0" w:line="240" w:lineRule="auto"/>
      </w:pPr>
      <w:r w:rsidRPr="00C96080">
        <w:t>Request/report of training data</w:t>
      </w:r>
    </w:p>
    <w:p w14:paraId="17F8BB63" w14:textId="77777777" w:rsidR="00144F5E" w:rsidRPr="00C96080" w:rsidRDefault="00144F5E" w:rsidP="00144F5E">
      <w:pPr>
        <w:numPr>
          <w:ilvl w:val="1"/>
          <w:numId w:val="61"/>
        </w:numPr>
        <w:spacing w:after="0" w:line="240" w:lineRule="auto"/>
      </w:pPr>
      <w:r w:rsidRPr="00C96080">
        <w:t>Ground truth label</w:t>
      </w:r>
    </w:p>
    <w:p w14:paraId="3C397C91" w14:textId="77777777" w:rsidR="00144F5E" w:rsidRPr="00C96080" w:rsidRDefault="00144F5E" w:rsidP="00144F5E">
      <w:pPr>
        <w:numPr>
          <w:ilvl w:val="1"/>
          <w:numId w:val="61"/>
        </w:numPr>
        <w:spacing w:after="0" w:line="240" w:lineRule="auto"/>
      </w:pPr>
      <w:r w:rsidRPr="00C96080">
        <w:t>Measurement corresponding to model input</w:t>
      </w:r>
    </w:p>
    <w:p w14:paraId="046C889E" w14:textId="77777777" w:rsidR="00144F5E" w:rsidRPr="00C96080" w:rsidRDefault="00144F5E" w:rsidP="00144F5E">
      <w:pPr>
        <w:numPr>
          <w:ilvl w:val="1"/>
          <w:numId w:val="61"/>
        </w:numPr>
        <w:spacing w:after="0" w:line="240" w:lineRule="auto"/>
      </w:pPr>
      <w:r w:rsidRPr="00C96080">
        <w:t xml:space="preserve">Associated information of </w:t>
      </w:r>
      <w:r>
        <w:t>ground truth label and/or measurement corresponding to model input</w:t>
      </w:r>
    </w:p>
    <w:p w14:paraId="52C1C2E1" w14:textId="77777777" w:rsidR="00144F5E" w:rsidRPr="00C96080" w:rsidRDefault="00144F5E" w:rsidP="00144F5E">
      <w:pPr>
        <w:numPr>
          <w:ilvl w:val="0"/>
          <w:numId w:val="61"/>
        </w:numPr>
        <w:spacing w:after="0" w:line="240" w:lineRule="auto"/>
      </w:pPr>
      <w:r w:rsidRPr="00C96080">
        <w:t>Assistance signaling and procedure to facilitate generating training data</w:t>
      </w:r>
    </w:p>
    <w:p w14:paraId="6E5E1564" w14:textId="77777777" w:rsidR="00144F5E" w:rsidRPr="00C96080" w:rsidRDefault="00144F5E" w:rsidP="00144F5E">
      <w:pPr>
        <w:numPr>
          <w:ilvl w:val="1"/>
          <w:numId w:val="61"/>
        </w:numPr>
        <w:spacing w:after="0" w:line="240" w:lineRule="auto"/>
      </w:pPr>
      <w:r w:rsidRPr="00C96080">
        <w:t>Reference signal (e.g., PRS/SRS) configuration(s) and configuration identifier</w:t>
      </w:r>
    </w:p>
    <w:p w14:paraId="2A678D7F" w14:textId="77777777" w:rsidR="00144F5E" w:rsidRPr="00C96080" w:rsidRDefault="00144F5E" w:rsidP="00144F5E">
      <w:pPr>
        <w:numPr>
          <w:ilvl w:val="1"/>
          <w:numId w:val="61"/>
        </w:numPr>
        <w:spacing w:after="0" w:line="240" w:lineRule="auto"/>
      </w:pPr>
      <w:r>
        <w:t>A</w:t>
      </w:r>
      <w:r w:rsidRPr="00C96080">
        <w:t>ssistance information</w:t>
      </w:r>
      <w:r>
        <w:t>,</w:t>
      </w:r>
      <w:r w:rsidRPr="00C96080">
        <w:t xml:space="preserve"> </w:t>
      </w:r>
      <w:r>
        <w:t xml:space="preserve">e.g., between </w:t>
      </w:r>
      <w:r w:rsidRPr="00C96080">
        <w:t xml:space="preserve">LMF </w:t>
      </w:r>
      <w:r>
        <w:t>and</w:t>
      </w:r>
      <w:r w:rsidRPr="00C96080">
        <w:t xml:space="preserve"> UE/PRU</w:t>
      </w:r>
      <w:r>
        <w:t xml:space="preserve">, </w:t>
      </w:r>
      <w:r w:rsidRPr="00C96080">
        <w:t>for label calculati</w:t>
      </w:r>
      <w:r>
        <w:t>on</w:t>
      </w:r>
      <w:r w:rsidRPr="00C96080">
        <w:t xml:space="preserve">/generation, </w:t>
      </w:r>
      <w:r>
        <w:t xml:space="preserve">and label validity/quality condition, </w:t>
      </w:r>
      <w:r w:rsidRPr="00C96080">
        <w:t>etc.</w:t>
      </w:r>
    </w:p>
    <w:p w14:paraId="61AC17D4" w14:textId="77777777" w:rsidR="00144F5E" w:rsidRPr="00144F5E" w:rsidRDefault="00144F5E" w:rsidP="00144F5E">
      <w:pPr>
        <w:pStyle w:val="ListParagraph"/>
        <w:numPr>
          <w:ilvl w:val="1"/>
          <w:numId w:val="61"/>
        </w:numPr>
        <w:spacing w:after="0" w:line="240" w:lineRule="auto"/>
        <w:rPr>
          <w:rFonts w:ascii="Times New Roman" w:eastAsia="SimSun" w:hAnsi="Times New Roman"/>
          <w:szCs w:val="20"/>
          <w:lang w:val="en-US"/>
        </w:rPr>
      </w:pPr>
      <w:r w:rsidRPr="00144F5E">
        <w:rPr>
          <w:rFonts w:ascii="Times New Roman" w:eastAsia="SimSun" w:hAnsi="Times New Roman"/>
          <w:szCs w:val="20"/>
          <w:lang w:val="en-US"/>
        </w:rPr>
        <w:t xml:space="preserve">Note1: whether such assistance </w:t>
      </w:r>
      <w:proofErr w:type="gramStart"/>
      <w:r w:rsidRPr="00144F5E">
        <w:rPr>
          <w:rFonts w:ascii="Times New Roman" w:eastAsia="SimSun" w:hAnsi="Times New Roman"/>
          <w:szCs w:val="20"/>
          <w:lang w:val="en-US"/>
        </w:rPr>
        <w:t>signaling</w:t>
      </w:r>
      <w:proofErr w:type="gramEnd"/>
      <w:r w:rsidRPr="00144F5E">
        <w:rPr>
          <w:rFonts w:ascii="Times New Roman" w:eastAsia="SimSun" w:hAnsi="Times New Roman"/>
          <w:szCs w:val="20"/>
          <w:lang w:val="en-US"/>
        </w:rPr>
        <w:t xml:space="preserve"> and procedure can be applied to other aspect(s) of AI/ML model LCM can also be discussed</w:t>
      </w:r>
    </w:p>
    <w:p w14:paraId="221AFFED" w14:textId="77777777" w:rsidR="00144F5E" w:rsidRPr="00144F5E" w:rsidRDefault="00144F5E" w:rsidP="00144F5E">
      <w:pPr>
        <w:pStyle w:val="ListParagraph"/>
        <w:numPr>
          <w:ilvl w:val="0"/>
          <w:numId w:val="61"/>
        </w:numPr>
        <w:spacing w:after="0" w:line="240" w:lineRule="auto"/>
        <w:rPr>
          <w:rFonts w:ascii="Times New Roman" w:eastAsia="SimSun" w:hAnsi="Times New Roman"/>
          <w:szCs w:val="20"/>
          <w:lang w:val="en-US"/>
        </w:rPr>
      </w:pPr>
      <w:r w:rsidRPr="00144F5E">
        <w:rPr>
          <w:rFonts w:ascii="Times New Roman" w:hAnsi="Times New Roman"/>
          <w:szCs w:val="20"/>
          <w:lang w:val="en-US"/>
        </w:rPr>
        <w:t>Note2: Study m</w:t>
      </w:r>
      <w:r w:rsidRPr="00144F5E">
        <w:rPr>
          <w:rFonts w:ascii="Times New Roman" w:eastAsia="SimSun" w:hAnsi="Times New Roman"/>
          <w:szCs w:val="20"/>
          <w:lang w:val="en-US"/>
        </w:rPr>
        <w:t>ay consider different entity to generate training data as well as different types of training data when applicable</w:t>
      </w:r>
    </w:p>
    <w:p w14:paraId="00D8EDC2" w14:textId="77777777" w:rsidR="00144F5E" w:rsidRPr="00C96080" w:rsidRDefault="00144F5E" w:rsidP="00144F5E">
      <w:pPr>
        <w:numPr>
          <w:ilvl w:val="0"/>
          <w:numId w:val="61"/>
        </w:numPr>
        <w:spacing w:after="0" w:line="240" w:lineRule="auto"/>
      </w:pPr>
      <w:r w:rsidRPr="00C96080">
        <w:t>Note3: study considers both of the following cases when applicable</w:t>
      </w:r>
    </w:p>
    <w:p w14:paraId="1D25E9F8" w14:textId="77777777" w:rsidR="00144F5E" w:rsidRPr="00C96080" w:rsidRDefault="00144F5E" w:rsidP="00144F5E">
      <w:pPr>
        <w:numPr>
          <w:ilvl w:val="1"/>
          <w:numId w:val="61"/>
        </w:numPr>
        <w:spacing w:after="0" w:line="240" w:lineRule="auto"/>
      </w:pPr>
      <w:r w:rsidRPr="00C96080">
        <w:t>when the training entity is the same entity to generate training data</w:t>
      </w:r>
    </w:p>
    <w:p w14:paraId="528D954D" w14:textId="77777777" w:rsidR="00144F5E" w:rsidRDefault="00144F5E" w:rsidP="00144F5E">
      <w:pPr>
        <w:numPr>
          <w:ilvl w:val="1"/>
          <w:numId w:val="61"/>
        </w:numPr>
        <w:spacing w:after="0" w:line="240" w:lineRule="auto"/>
      </w:pPr>
      <w:r w:rsidRPr="00C96080">
        <w:t>when the training entity is not the same entity to generate training data</w:t>
      </w:r>
    </w:p>
    <w:p w14:paraId="085626E4" w14:textId="77777777" w:rsidR="0066295B" w:rsidRDefault="0066295B"/>
    <w:p w14:paraId="6C1EA5DC" w14:textId="77777777" w:rsidR="0066295B" w:rsidRDefault="00000C89">
      <w:pPr>
        <w:pStyle w:val="Heading1"/>
      </w:pPr>
      <w:r>
        <w:t>References</w:t>
      </w:r>
    </w:p>
    <w:p w14:paraId="6ECDC921" w14:textId="77777777" w:rsidR="0066295B" w:rsidRDefault="00000C89">
      <w:pPr>
        <w:pStyle w:val="Reference"/>
      </w:pPr>
      <w:r>
        <w:t>RP-221348, “Revised SID: Study on Artificial Intelligence (AI)/Machine Learning (ML) for NR Air Interface,” 3GPP RAN#96, June 2022.</w:t>
      </w:r>
    </w:p>
    <w:p w14:paraId="67A9D984" w14:textId="77777777" w:rsidR="0066295B" w:rsidRDefault="00000C89">
      <w:pPr>
        <w:pStyle w:val="Reference"/>
      </w:pPr>
      <w:r>
        <w:t>R1-2210854</w:t>
      </w:r>
      <w:r>
        <w:tab/>
        <w:t>Evaluation of AI/ML for Positioning Accuracy Enhancement</w:t>
      </w:r>
      <w:r>
        <w:tab/>
        <w:t>Ericsson</w:t>
      </w:r>
    </w:p>
    <w:p w14:paraId="7A0A97C2" w14:textId="77777777" w:rsidR="0066295B" w:rsidRDefault="00000C89">
      <w:pPr>
        <w:pStyle w:val="Reference"/>
      </w:pPr>
      <w:r>
        <w:t>R1-2210889</w:t>
      </w:r>
      <w:r>
        <w:tab/>
        <w:t>Evaluation on AI/ML for positioning accuracy enhancement</w:t>
      </w:r>
      <w:r>
        <w:tab/>
        <w:t xml:space="preserve">Huawei, </w:t>
      </w:r>
      <w:proofErr w:type="spellStart"/>
      <w:r>
        <w:t>HiSilicon</w:t>
      </w:r>
      <w:proofErr w:type="spellEnd"/>
    </w:p>
    <w:p w14:paraId="036CE285" w14:textId="77777777" w:rsidR="0066295B" w:rsidRDefault="00000C89">
      <w:pPr>
        <w:pStyle w:val="Reference"/>
      </w:pPr>
      <w:r>
        <w:t>R1-2211002</w:t>
      </w:r>
      <w:r>
        <w:tab/>
        <w:t>Evaluation on AI/ML for positioning accuracy enhancement</w:t>
      </w:r>
      <w:r>
        <w:tab/>
        <w:t>vivo</w:t>
      </w:r>
    </w:p>
    <w:p w14:paraId="033AB14E" w14:textId="77777777" w:rsidR="0066295B" w:rsidRDefault="00000C89">
      <w:pPr>
        <w:pStyle w:val="Reference"/>
      </w:pPr>
      <w:r>
        <w:t>R1-2211061</w:t>
      </w:r>
      <w:r>
        <w:tab/>
        <w:t>Evaluation on AI for positioning enhancement</w:t>
      </w:r>
      <w:r>
        <w:tab/>
        <w:t>ZTE</w:t>
      </w:r>
    </w:p>
    <w:p w14:paraId="7DB0BE85" w14:textId="77777777" w:rsidR="0066295B" w:rsidRDefault="00000C89">
      <w:pPr>
        <w:pStyle w:val="Reference"/>
      </w:pPr>
      <w:r>
        <w:t>R1-2211077</w:t>
      </w:r>
      <w:r>
        <w:tab/>
        <w:t>Further evaluation results and discussions of AI positioning accuracy enhancement</w:t>
      </w:r>
      <w:r>
        <w:tab/>
        <w:t>Fujitsu</w:t>
      </w:r>
    </w:p>
    <w:p w14:paraId="0089F593" w14:textId="77777777" w:rsidR="0066295B" w:rsidRDefault="00000C89">
      <w:pPr>
        <w:pStyle w:val="Reference"/>
      </w:pPr>
      <w:r>
        <w:t>R1-2211128</w:t>
      </w:r>
      <w:r>
        <w:tab/>
        <w:t>On Evaluation of AI/ML based Positioning</w:t>
      </w:r>
      <w:r>
        <w:tab/>
        <w:t>Google</w:t>
      </w:r>
    </w:p>
    <w:p w14:paraId="479EB92E" w14:textId="77777777" w:rsidR="0066295B" w:rsidRDefault="00000C89">
      <w:pPr>
        <w:pStyle w:val="Reference"/>
      </w:pPr>
      <w:r>
        <w:t>R1-2211193</w:t>
      </w:r>
      <w:r>
        <w:tab/>
        <w:t xml:space="preserve">Evaluation methodology </w:t>
      </w:r>
      <w:proofErr w:type="gramStart"/>
      <w:r>
        <w:t>and  results</w:t>
      </w:r>
      <w:proofErr w:type="gramEnd"/>
      <w:r>
        <w:t xml:space="preserve"> on AI/ML for positioning enhancement</w:t>
      </w:r>
      <w:r>
        <w:tab/>
        <w:t>CATT</w:t>
      </w:r>
    </w:p>
    <w:p w14:paraId="2F32FD12" w14:textId="77777777" w:rsidR="0066295B" w:rsidRDefault="00000C89">
      <w:pPr>
        <w:pStyle w:val="Reference"/>
      </w:pPr>
      <w:r>
        <w:t>R1-2211359</w:t>
      </w:r>
      <w:r>
        <w:tab/>
        <w:t>Evaluation on AI/ML for positioning accuracy enhancement</w:t>
      </w:r>
      <w:r>
        <w:tab/>
      </w:r>
      <w:proofErr w:type="spellStart"/>
      <w:r>
        <w:t>xiaomi</w:t>
      </w:r>
      <w:proofErr w:type="spellEnd"/>
    </w:p>
    <w:p w14:paraId="522354EF" w14:textId="77777777" w:rsidR="0066295B" w:rsidRDefault="00000C89">
      <w:pPr>
        <w:pStyle w:val="Reference"/>
      </w:pPr>
      <w:r>
        <w:t>R1-2211482</w:t>
      </w:r>
      <w:r>
        <w:tab/>
        <w:t>Evaluation methodology and preliminary results on AI/ML for positioning accuracy enhancement</w:t>
      </w:r>
      <w:r>
        <w:tab/>
        <w:t>OPPO</w:t>
      </w:r>
    </w:p>
    <w:p w14:paraId="307E33E9" w14:textId="77777777" w:rsidR="0066295B" w:rsidRDefault="00000C89">
      <w:pPr>
        <w:pStyle w:val="Reference"/>
      </w:pPr>
      <w:r>
        <w:t>R1-2211529</w:t>
      </w:r>
      <w:r>
        <w:tab/>
        <w:t>Evaluation on AI/ML for positioning accuracy enhancement</w:t>
      </w:r>
      <w:r>
        <w:tab/>
        <w:t>China Telecom</w:t>
      </w:r>
    </w:p>
    <w:p w14:paraId="749A3860" w14:textId="77777777" w:rsidR="0066295B" w:rsidRDefault="00000C89">
      <w:pPr>
        <w:pStyle w:val="Reference"/>
      </w:pPr>
      <w:r>
        <w:t>R1-2211676</w:t>
      </w:r>
      <w:r>
        <w:tab/>
        <w:t>Discussion on evaluation on AI/ML for positioning accuracy enhancement</w:t>
      </w:r>
      <w:r>
        <w:tab/>
        <w:t>CMCC</w:t>
      </w:r>
    </w:p>
    <w:p w14:paraId="5B71A6B2" w14:textId="77777777" w:rsidR="0066295B" w:rsidRDefault="00000C89">
      <w:pPr>
        <w:pStyle w:val="Reference"/>
      </w:pPr>
      <w:r>
        <w:t>R1-2211715</w:t>
      </w:r>
      <w:r>
        <w:tab/>
        <w:t>Evaluation on AI/ML for positioning accuracy enhancement</w:t>
      </w:r>
      <w:r>
        <w:tab/>
      </w:r>
      <w:proofErr w:type="spellStart"/>
      <w:r>
        <w:t>InterDigital</w:t>
      </w:r>
      <w:proofErr w:type="spellEnd"/>
      <w:r>
        <w:t>, Inc.</w:t>
      </w:r>
    </w:p>
    <w:p w14:paraId="3214E331" w14:textId="77777777" w:rsidR="0066295B" w:rsidRDefault="00000C89">
      <w:pPr>
        <w:pStyle w:val="Reference"/>
      </w:pPr>
      <w:r>
        <w:t>R1-2211722</w:t>
      </w:r>
      <w:r>
        <w:tab/>
        <w:t>Evaluation of AI and ML for positioning enhancement</w:t>
      </w:r>
      <w:r>
        <w:tab/>
        <w:t>NVIDIA</w:t>
      </w:r>
    </w:p>
    <w:p w14:paraId="665C912F" w14:textId="77777777" w:rsidR="0066295B" w:rsidRDefault="00000C89">
      <w:pPr>
        <w:pStyle w:val="Reference"/>
      </w:pPr>
      <w:r>
        <w:t>R1-2211777</w:t>
      </w:r>
      <w:r>
        <w:tab/>
        <w:t>Discussion on AI/ML Positioning Evaluations</w:t>
      </w:r>
      <w:r>
        <w:tab/>
        <w:t>Lenovo</w:t>
      </w:r>
    </w:p>
    <w:p w14:paraId="083AB5BC" w14:textId="77777777" w:rsidR="0066295B" w:rsidRDefault="00000C89">
      <w:pPr>
        <w:pStyle w:val="Reference"/>
      </w:pPr>
      <w:r>
        <w:t>R1-2211809</w:t>
      </w:r>
      <w:r>
        <w:tab/>
        <w:t>On Evaluation on AI/ML for positioning accuracy enhancement</w:t>
      </w:r>
      <w:r>
        <w:tab/>
        <w:t>Apple</w:t>
      </w:r>
    </w:p>
    <w:p w14:paraId="4F5A91DC" w14:textId="77777777" w:rsidR="0066295B" w:rsidRDefault="00000C89">
      <w:pPr>
        <w:pStyle w:val="Reference"/>
      </w:pPr>
      <w:r>
        <w:t>R1-2211871</w:t>
      </w:r>
      <w:r>
        <w:tab/>
        <w:t>Evaluation on AI/ML for positioning accuracy enhancement</w:t>
      </w:r>
      <w:r>
        <w:tab/>
        <w:t>LG Electronics</w:t>
      </w:r>
    </w:p>
    <w:p w14:paraId="609A9756" w14:textId="77777777" w:rsidR="0066295B" w:rsidRDefault="00000C89">
      <w:pPr>
        <w:pStyle w:val="Reference"/>
      </w:pPr>
      <w:r>
        <w:t>R1-2211915</w:t>
      </w:r>
      <w:r>
        <w:tab/>
        <w:t>Some discussions on evaluation on AI-ML for positioning accuracy enhancement</w:t>
      </w:r>
      <w:r>
        <w:tab/>
        <w:t>CAICT</w:t>
      </w:r>
    </w:p>
    <w:p w14:paraId="25ACA618" w14:textId="77777777" w:rsidR="0066295B" w:rsidRDefault="00000C89">
      <w:pPr>
        <w:pStyle w:val="Reference"/>
      </w:pPr>
      <w:r>
        <w:t>R1-2212040</w:t>
      </w:r>
      <w:r>
        <w:tab/>
        <w:t>Evaluation on AI ML for Positioning</w:t>
      </w:r>
      <w:r>
        <w:tab/>
        <w:t>Samsung</w:t>
      </w:r>
    </w:p>
    <w:p w14:paraId="6B6CB71D" w14:textId="77777777" w:rsidR="0066295B" w:rsidRDefault="00000C89">
      <w:pPr>
        <w:pStyle w:val="Reference"/>
      </w:pPr>
      <w:r>
        <w:t>R1-2212112</w:t>
      </w:r>
      <w:r>
        <w:tab/>
        <w:t>Evaluation on AI/ML for positioning accuracy enhancement</w:t>
      </w:r>
      <w:r>
        <w:tab/>
        <w:t>Qualcomm Incorporated</w:t>
      </w:r>
    </w:p>
    <w:p w14:paraId="44B9CFEB" w14:textId="77777777" w:rsidR="0066295B" w:rsidRDefault="00000C89">
      <w:pPr>
        <w:pStyle w:val="Reference"/>
      </w:pPr>
      <w:r>
        <w:t>R1-2212230</w:t>
      </w:r>
      <w:r>
        <w:tab/>
        <w:t>Evaluation on AI/ML for positioning accuracy enhancement</w:t>
      </w:r>
      <w:r>
        <w:tab/>
        <w:t>MediaTek Inc.</w:t>
      </w:r>
    </w:p>
    <w:p w14:paraId="276A31EE" w14:textId="77777777" w:rsidR="0066295B" w:rsidRDefault="00000C89">
      <w:pPr>
        <w:pStyle w:val="Reference"/>
      </w:pPr>
      <w:r>
        <w:t>R1-2212331</w:t>
      </w:r>
      <w:r>
        <w:tab/>
        <w:t>Evaluation of ML for positioning accuracy enhancement</w:t>
      </w:r>
      <w:r>
        <w:tab/>
        <w:t>Nokia, Nokia Shanghai Bell</w:t>
      </w:r>
    </w:p>
    <w:p w14:paraId="300A3CD9" w14:textId="77777777" w:rsidR="0066295B" w:rsidRDefault="00000C89">
      <w:pPr>
        <w:pStyle w:val="Reference"/>
      </w:pPr>
      <w:r>
        <w:t>R1-2212382</w:t>
      </w:r>
      <w:r>
        <w:tab/>
        <w:t xml:space="preserve">Evaluation on AI/ML for positioning accuracy enhancement </w:t>
      </w:r>
      <w:r>
        <w:tab/>
        <w:t>Fraunhofer IIS, Fraunhofer HHI</w:t>
      </w:r>
    </w:p>
    <w:p w14:paraId="13CD0BF4" w14:textId="77777777" w:rsidR="0066295B" w:rsidRDefault="0066295B">
      <w:pPr>
        <w:pStyle w:val="Reference"/>
        <w:numPr>
          <w:ilvl w:val="0"/>
          <w:numId w:val="0"/>
        </w:numPr>
      </w:pPr>
    </w:p>
    <w:p w14:paraId="3C504F2E" w14:textId="77777777" w:rsidR="0066295B" w:rsidRDefault="00000C89">
      <w:pPr>
        <w:rPr>
          <w:lang w:eastAsia="ja-JP"/>
        </w:rPr>
      </w:pPr>
      <w:r>
        <w:rPr>
          <w:lang w:eastAsia="ja-JP"/>
        </w:rPr>
        <w:br w:type="page"/>
      </w:r>
    </w:p>
    <w:p w14:paraId="6FFA72BF" w14:textId="77777777" w:rsidR="0066295B" w:rsidRDefault="0066295B">
      <w:pPr>
        <w:rPr>
          <w:lang w:eastAsia="ja-JP"/>
        </w:rPr>
      </w:pPr>
    </w:p>
    <w:sectPr w:rsidR="0066295B">
      <w:footerReference w:type="default" r:id="rId35"/>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A8A38" w14:textId="77777777" w:rsidR="002B6C67" w:rsidRDefault="002B6C67">
      <w:r>
        <w:separator/>
      </w:r>
    </w:p>
  </w:endnote>
  <w:endnote w:type="continuationSeparator" w:id="0">
    <w:p w14:paraId="08939781" w14:textId="77777777" w:rsidR="002B6C67" w:rsidRDefault="002B6C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6F400318" w14:textId="1F35E15C" w:rsidR="002569EA" w:rsidRDefault="002569EA">
        <w:pPr>
          <w:pStyle w:val="Footer"/>
        </w:pPr>
        <w:r>
          <w:fldChar w:fldCharType="begin"/>
        </w:r>
        <w:r>
          <w:instrText xml:space="preserve"> PAGE   \* MERGEFORMAT </w:instrText>
        </w:r>
        <w:r>
          <w:fldChar w:fldCharType="separate"/>
        </w:r>
        <w:r>
          <w:rPr>
            <w:noProof/>
          </w:rPr>
          <w:t>155</w:t>
        </w:r>
        <w:r>
          <w:fldChar w:fldCharType="end"/>
        </w:r>
      </w:p>
    </w:sdtContent>
  </w:sdt>
  <w:p w14:paraId="05C3ACC7" w14:textId="77777777" w:rsidR="002569EA" w:rsidRDefault="002569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6509F7" w14:textId="77777777" w:rsidR="002B6C67" w:rsidRDefault="002B6C67">
      <w:r>
        <w:separator/>
      </w:r>
    </w:p>
  </w:footnote>
  <w:footnote w:type="continuationSeparator" w:id="0">
    <w:p w14:paraId="0F77AA33" w14:textId="77777777" w:rsidR="002B6C67" w:rsidRDefault="002B6C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7DC426"/>
    <w:multiLevelType w:val="singleLevel"/>
    <w:tmpl w:val="B87DC426"/>
    <w:lvl w:ilvl="0">
      <w:start w:val="1"/>
      <w:numFmt w:val="bullet"/>
      <w:lvlText w:val="•"/>
      <w:lvlJc w:val="left"/>
      <w:pPr>
        <w:ind w:left="420" w:hanging="420"/>
      </w:pPr>
      <w:rPr>
        <w:rFonts w:ascii="Arial" w:hAnsi="Arial" w:cs="Arial" w:hint="default"/>
      </w:rPr>
    </w:lvl>
  </w:abstractNum>
  <w:abstractNum w:abstractNumId="1" w15:restartNumberingAfterBreak="0">
    <w:nsid w:val="CEA3B98D"/>
    <w:multiLevelType w:val="singleLevel"/>
    <w:tmpl w:val="CEA3B98D"/>
    <w:lvl w:ilvl="0">
      <w:start w:val="2"/>
      <w:numFmt w:val="decimal"/>
      <w:suff w:val="nothing"/>
      <w:lvlText w:val="%1-"/>
      <w:lvlJc w:val="left"/>
      <w:pPr>
        <w:ind w:left="0" w:firstLine="0"/>
      </w:p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1BE0A21"/>
    <w:multiLevelType w:val="multilevel"/>
    <w:tmpl w:val="01BE0A21"/>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BA1436B"/>
    <w:multiLevelType w:val="hybridMultilevel"/>
    <w:tmpl w:val="502E8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BF0F13"/>
    <w:multiLevelType w:val="multilevel"/>
    <w:tmpl w:val="0DBF0F13"/>
    <w:lvl w:ilvl="0">
      <w:start w:val="1"/>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DC6E9D"/>
    <w:multiLevelType w:val="multilevel"/>
    <w:tmpl w:val="0DDC6E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4A5EAB"/>
    <w:multiLevelType w:val="multilevel"/>
    <w:tmpl w:val="0E4A5EAB"/>
    <w:lvl w:ilvl="0">
      <w:start w:val="1"/>
      <w:numFmt w:val="decimal"/>
      <w:suff w:val="space"/>
      <w:lvlText w:val="Observation %1"/>
      <w:lvlJc w:val="left"/>
      <w:pPr>
        <w:ind w:left="0" w:firstLine="0"/>
      </w:pPr>
      <w:rPr>
        <w:rFonts w:ascii="Times New Roman" w:hAnsi="Times New Roman" w:hint="default"/>
        <w:b/>
        <w:i/>
        <w:spacing w:val="0"/>
      </w:rPr>
    </w:lvl>
    <w:lvl w:ilvl="1">
      <w:numFmt w:val="bullet"/>
      <w:lvlText w:val=""/>
      <w:lvlJc w:val="left"/>
      <w:pPr>
        <w:ind w:left="840" w:hanging="420"/>
      </w:pPr>
      <w:rPr>
        <w:rFonts w:ascii="Symbol" w:eastAsia="Calibri" w:hAnsi="Symbo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0" w15:restartNumberingAfterBreak="0">
    <w:nsid w:val="147D30D9"/>
    <w:multiLevelType w:val="multilevel"/>
    <w:tmpl w:val="147D30D9"/>
    <w:lvl w:ilvl="0">
      <w:start w:val="1"/>
      <w:numFmt w:val="decimal"/>
      <w:lvlText w:val="(%1)."/>
      <w:lvlJc w:val="righ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185D7F"/>
    <w:multiLevelType w:val="multilevel"/>
    <w:tmpl w:val="16185D7F"/>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E701E35"/>
    <w:multiLevelType w:val="singleLevel"/>
    <w:tmpl w:val="1E701E35"/>
    <w:lvl w:ilvl="0">
      <w:start w:val="1"/>
      <w:numFmt w:val="lowerLetter"/>
      <w:suff w:val="space"/>
      <w:lvlText w:val="(%1)"/>
      <w:lvlJc w:val="left"/>
    </w:lvl>
  </w:abstractNum>
  <w:abstractNum w:abstractNumId="16"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7" w15:restartNumberingAfterBreak="0">
    <w:nsid w:val="23CA3A2B"/>
    <w:multiLevelType w:val="multilevel"/>
    <w:tmpl w:val="23CA3A2B"/>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8" w15:restartNumberingAfterBreak="0">
    <w:nsid w:val="246F0249"/>
    <w:multiLevelType w:val="multilevel"/>
    <w:tmpl w:val="246F0249"/>
    <w:lvl w:ilvl="0">
      <w:start w:val="2"/>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0" w15:restartNumberingAfterBreak="0">
    <w:nsid w:val="2D5A0A74"/>
    <w:multiLevelType w:val="multilevel"/>
    <w:tmpl w:val="2D5A0A74"/>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2ED44128"/>
    <w:multiLevelType w:val="multilevel"/>
    <w:tmpl w:val="2ED44128"/>
    <w:lvl w:ilvl="0">
      <w:start w:val="1"/>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w:eastAsia="Batang" w:hAnsi="Times" w:cs="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4E526A"/>
    <w:multiLevelType w:val="multilevel"/>
    <w:tmpl w:val="304E526A"/>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353C7F5C"/>
    <w:multiLevelType w:val="multilevel"/>
    <w:tmpl w:val="353C7F5C"/>
    <w:lvl w:ilvl="0">
      <w:start w:val="1"/>
      <w:numFmt w:val="lowerLetter"/>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8FF530D"/>
    <w:multiLevelType w:val="multilevel"/>
    <w:tmpl w:val="38FF530D"/>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D162409"/>
    <w:multiLevelType w:val="multilevel"/>
    <w:tmpl w:val="3D1624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FBD098C"/>
    <w:multiLevelType w:val="multilevel"/>
    <w:tmpl w:val="3FBD0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40E6014E"/>
    <w:multiLevelType w:val="multilevel"/>
    <w:tmpl w:val="40E6014E"/>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33"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68068D3"/>
    <w:multiLevelType w:val="multilevel"/>
    <w:tmpl w:val="468068D3"/>
    <w:lvl w:ilvl="0">
      <w:start w:val="1"/>
      <w:numFmt w:val="lowerRoman"/>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807679D"/>
    <w:multiLevelType w:val="multilevel"/>
    <w:tmpl w:val="4807679D"/>
    <w:lvl w:ilvl="0">
      <w:numFmt w:val="decimal"/>
      <w:lvlText w:val=""/>
      <w:lvlJc w:val="left"/>
      <w:pPr>
        <w:ind w:left="570" w:hanging="570"/>
      </w:pPr>
      <w:rPr>
        <w:rFonts w:ascii="Wingdings" w:eastAsia="Microsoft YaHei" w:hAnsi="Wingdings" w:hint="default"/>
        <w:sz w:val="16"/>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4E740158"/>
    <w:multiLevelType w:val="multilevel"/>
    <w:tmpl w:val="4E740158"/>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4" w15:restartNumberingAfterBreak="0">
    <w:nsid w:val="5C4B6238"/>
    <w:multiLevelType w:val="multilevel"/>
    <w:tmpl w:val="5C4B6238"/>
    <w:lvl w:ilvl="0">
      <w:start w:val="1"/>
      <w:numFmt w:val="decimal"/>
      <w:lvlText w:val="Proposal %1:"/>
      <w:lvlJc w:val="left"/>
      <w:pPr>
        <w:ind w:left="1412" w:hanging="420"/>
      </w:pPr>
      <w:rPr>
        <w:rFonts w:hint="eastAsia"/>
        <w:b/>
        <w:i w:val="0"/>
      </w:rPr>
    </w:lvl>
    <w:lvl w:ilvl="1">
      <w:start w:val="1"/>
      <w:numFmt w:val="lowerLetter"/>
      <w:lvlText w:val="%2)"/>
      <w:lvlJc w:val="left"/>
      <w:pPr>
        <w:ind w:left="840" w:hanging="420"/>
      </w:pPr>
    </w:lvl>
    <w:lvl w:ilvl="2">
      <w:numFmt w:val="bullet"/>
      <w:lvlText w:val="-"/>
      <w:lvlJc w:val="left"/>
      <w:pPr>
        <w:ind w:left="1260" w:hanging="420"/>
      </w:pPr>
      <w:rPr>
        <w:rFonts w:ascii="Times" w:eastAsia="Batang" w:hAnsi="Times" w:cs="Time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66EF25F8"/>
    <w:multiLevelType w:val="multilevel"/>
    <w:tmpl w:val="66EF25F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7F159B6"/>
    <w:multiLevelType w:val="multilevel"/>
    <w:tmpl w:val="67F159B6"/>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2" w15:restartNumberingAfterBreak="0">
    <w:nsid w:val="6FD22A66"/>
    <w:multiLevelType w:val="multilevel"/>
    <w:tmpl w:val="6FD22A66"/>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71C90EAF"/>
    <w:multiLevelType w:val="multilevel"/>
    <w:tmpl w:val="71C90EAF"/>
    <w:lvl w:ilvl="0">
      <w:start w:val="1"/>
      <w:numFmt w:val="lowerLetter"/>
      <w:lvlText w:val="(%1)"/>
      <w:lvlJc w:val="left"/>
      <w:pPr>
        <w:ind w:left="0" w:hanging="360"/>
      </w:p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54" w15:restartNumberingAfterBreak="0">
    <w:nsid w:val="7352685F"/>
    <w:multiLevelType w:val="multilevel"/>
    <w:tmpl w:val="735268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7" w15:restartNumberingAfterBreak="0">
    <w:nsid w:val="76AF75E3"/>
    <w:multiLevelType w:val="hybridMultilevel"/>
    <w:tmpl w:val="A6E64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72D3F66"/>
    <w:multiLevelType w:val="multilevel"/>
    <w:tmpl w:val="772D3F66"/>
    <w:lvl w:ilvl="0">
      <w:numFmt w:val="decimal"/>
      <w:lvlText w:val=""/>
      <w:lvlJc w:val="left"/>
      <w:pPr>
        <w:ind w:left="570" w:hanging="570"/>
      </w:pPr>
      <w:rPr>
        <w:rFonts w:ascii="Wingdings" w:eastAsia="Microsoft YaHei" w:hAnsi="Wingdings" w:hint="default"/>
        <w:sz w:val="16"/>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84C60AC"/>
    <w:multiLevelType w:val="multilevel"/>
    <w:tmpl w:val="784C60AC"/>
    <w:lvl w:ilvl="0">
      <w:start w:val="1"/>
      <w:numFmt w:val="decimal"/>
      <w:lvlText w:val="Proposal %1:"/>
      <w:lvlJc w:val="left"/>
      <w:pPr>
        <w:ind w:left="8217" w:hanging="420"/>
      </w:pPr>
      <w:rPr>
        <w:rFonts w:ascii="SimSun" w:eastAsia="SimSun" w:hAnsi="SimSun" w:hint="eastAsia"/>
        <w:b/>
        <w:i w:val="0"/>
      </w:rPr>
    </w:lvl>
    <w:lvl w:ilvl="1">
      <w:start w:val="1"/>
      <w:numFmt w:val="lowerLetter"/>
      <w:lvlText w:val="%2)"/>
      <w:lvlJc w:val="left"/>
      <w:pPr>
        <w:ind w:left="840" w:hanging="420"/>
      </w:pPr>
      <w:rPr>
        <w:rFonts w:ascii="Times New Roman"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60" w15:restartNumberingAfterBreak="0">
    <w:nsid w:val="7DCB3A51"/>
    <w:multiLevelType w:val="multilevel"/>
    <w:tmpl w:val="7DCB3A51"/>
    <w:lvl w:ilvl="0">
      <w:numFmt w:val="decimal"/>
      <w:lvlText w:val="%1"/>
      <w:lvlJc w:val="left"/>
      <w:pPr>
        <w:ind w:left="0" w:firstLine="0"/>
      </w:pPr>
      <w:rPr>
        <w:rFonts w:eastAsia="Microsoft YaHei" w:hint="default"/>
        <w:sz w:val="16"/>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7E66561B"/>
    <w:multiLevelType w:val="multilevel"/>
    <w:tmpl w:val="7E66561B"/>
    <w:lvl w:ilvl="0">
      <w:start w:val="1"/>
      <w:numFmt w:val="decimal"/>
      <w:lvlText w:val="(%1)."/>
      <w:lvlJc w:val="righ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1"/>
  </w:num>
  <w:num w:numId="2">
    <w:abstractNumId w:val="51"/>
  </w:num>
  <w:num w:numId="3">
    <w:abstractNumId w:val="24"/>
  </w:num>
  <w:num w:numId="4">
    <w:abstractNumId w:val="9"/>
  </w:num>
  <w:num w:numId="5">
    <w:abstractNumId w:val="19"/>
  </w:num>
  <w:num w:numId="6">
    <w:abstractNumId w:val="16"/>
  </w:num>
  <w:num w:numId="7">
    <w:abstractNumId w:val="43"/>
  </w:num>
  <w:num w:numId="8">
    <w:abstractNumId w:val="2"/>
  </w:num>
  <w:num w:numId="9">
    <w:abstractNumId w:val="56"/>
  </w:num>
  <w:num w:numId="10">
    <w:abstractNumId w:val="38"/>
  </w:num>
  <w:num w:numId="11">
    <w:abstractNumId w:val="28"/>
  </w:num>
  <w:num w:numId="12">
    <w:abstractNumId w:val="40"/>
  </w:num>
  <w:num w:numId="13">
    <w:abstractNumId w:val="41"/>
  </w:num>
  <w:num w:numId="14">
    <w:abstractNumId w:val="14"/>
  </w:num>
  <w:num w:numId="15">
    <w:abstractNumId w:val="26"/>
  </w:num>
  <w:num w:numId="16">
    <w:abstractNumId w:val="46"/>
  </w:num>
  <w:num w:numId="17">
    <w:abstractNumId w:val="4"/>
  </w:num>
  <w:num w:numId="18">
    <w:abstractNumId w:val="42"/>
  </w:num>
  <w:num w:numId="1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9"/>
  </w:num>
  <w:num w:numId="21">
    <w:abstractNumId w:val="54"/>
  </w:num>
  <w:num w:numId="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3"/>
    <w:lvlOverride w:ilvl="0">
      <w:startOverride w:val="1"/>
    </w:lvlOverride>
    <w:lvlOverride w:ilvl="1">
      <w:startOverride w:val="1"/>
    </w:lvlOverride>
  </w:num>
  <w:num w:numId="24">
    <w:abstractNumId w:val="32"/>
  </w:num>
  <w:num w:numId="25">
    <w:abstractNumId w:val="61"/>
  </w:num>
  <w:num w:numId="26">
    <w:abstractNumId w:val="6"/>
  </w:num>
  <w:num w:numId="27">
    <w:abstractNumId w:val="8"/>
  </w:num>
  <w:num w:numId="28">
    <w:abstractNumId w:val="18"/>
  </w:num>
  <w:num w:numId="29">
    <w:abstractNumId w:val="34"/>
  </w:num>
  <w:num w:numId="30">
    <w:abstractNumId w:val="10"/>
  </w:num>
  <w:num w:numId="31">
    <w:abstractNumId w:val="50"/>
  </w:num>
  <w:num w:numId="32">
    <w:abstractNumId w:val="17"/>
  </w:num>
  <w:num w:numId="33">
    <w:abstractNumId w:val="29"/>
  </w:num>
  <w:num w:numId="34">
    <w:abstractNumId w:val="47"/>
  </w:num>
  <w:num w:numId="35">
    <w:abstractNumId w:val="15"/>
  </w:num>
  <w:num w:numId="36">
    <w:abstractNumId w:val="30"/>
  </w:num>
  <w:num w:numId="37">
    <w:abstractNumId w:val="35"/>
  </w:num>
  <w:num w:numId="38">
    <w:abstractNumId w:val="55"/>
  </w:num>
  <w:num w:numId="39">
    <w:abstractNumId w:val="1"/>
    <w:lvlOverride w:ilvl="0">
      <w:startOverride w:val="2"/>
    </w:lvlOverride>
  </w:num>
  <w:num w:numId="40">
    <w:abstractNumId w:val="33"/>
  </w:num>
  <w:num w:numId="41">
    <w:abstractNumId w:val="7"/>
  </w:num>
  <w:num w:numId="42">
    <w:abstractNumId w:val="21"/>
  </w:num>
  <w:num w:numId="43">
    <w:abstractNumId w:val="14"/>
    <w:lvlOverride w:ilvl="0">
      <w:startOverride w:val="1"/>
    </w:lvlOverride>
    <w:lvlOverride w:ilvl="1">
      <w:startOverride w:val="1"/>
    </w:lvlOverride>
  </w:num>
  <w:num w:numId="44">
    <w:abstractNumId w:val="44"/>
  </w:num>
  <w:num w:numId="45">
    <w:abstractNumId w:val="59"/>
    <w:lvlOverride w:ilvl="0">
      <w:startOverride w:val="1"/>
    </w:lvlOverride>
    <w:lvlOverride w:ilvl="1">
      <w:startOverride w:val="1"/>
    </w:lvlOverride>
  </w:num>
  <w:num w:numId="46">
    <w:abstractNumId w:val="3"/>
  </w:num>
  <w:num w:numId="47">
    <w:abstractNumId w:val="20"/>
  </w:num>
  <w:num w:numId="48">
    <w:abstractNumId w:val="27"/>
  </w:num>
  <w:num w:numId="49">
    <w:abstractNumId w:val="48"/>
  </w:num>
  <w:num w:numId="50">
    <w:abstractNumId w:val="22"/>
  </w:num>
  <w:num w:numId="51">
    <w:abstractNumId w:val="0"/>
  </w:num>
  <w:num w:numId="52">
    <w:abstractNumId w:val="60"/>
  </w:num>
  <w:num w:numId="53">
    <w:abstractNumId w:val="52"/>
  </w:num>
  <w:num w:numId="54">
    <w:abstractNumId w:val="11"/>
  </w:num>
  <w:num w:numId="55">
    <w:abstractNumId w:val="39"/>
  </w:num>
  <w:num w:numId="56">
    <w:abstractNumId w:val="58"/>
  </w:num>
  <w:num w:numId="57">
    <w:abstractNumId w:val="36"/>
  </w:num>
  <w:num w:numId="58">
    <w:abstractNumId w:val="12"/>
  </w:num>
  <w:num w:numId="59">
    <w:abstractNumId w:val="23"/>
  </w:num>
  <w:num w:numId="60">
    <w:abstractNumId w:val="37"/>
  </w:num>
  <w:num w:numId="61">
    <w:abstractNumId w:val="13"/>
  </w:num>
  <w:num w:numId="62">
    <w:abstractNumId w:val="5"/>
  </w:num>
  <w:num w:numId="63">
    <w:abstractNumId w:val="57"/>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fr-FR"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4097"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467"/>
    <w:rsid w:val="000006E1"/>
    <w:rsid w:val="00000C89"/>
    <w:rsid w:val="00001227"/>
    <w:rsid w:val="00002A37"/>
    <w:rsid w:val="00003504"/>
    <w:rsid w:val="00003783"/>
    <w:rsid w:val="00003EEB"/>
    <w:rsid w:val="0000442B"/>
    <w:rsid w:val="0000564C"/>
    <w:rsid w:val="000056DD"/>
    <w:rsid w:val="00006446"/>
    <w:rsid w:val="00006896"/>
    <w:rsid w:val="00006A20"/>
    <w:rsid w:val="00007CDC"/>
    <w:rsid w:val="00010D5A"/>
    <w:rsid w:val="0001102A"/>
    <w:rsid w:val="00011B28"/>
    <w:rsid w:val="00011F30"/>
    <w:rsid w:val="00015D15"/>
    <w:rsid w:val="000171DC"/>
    <w:rsid w:val="00017692"/>
    <w:rsid w:val="00021183"/>
    <w:rsid w:val="00021BDE"/>
    <w:rsid w:val="0002564D"/>
    <w:rsid w:val="00025ECA"/>
    <w:rsid w:val="000320B2"/>
    <w:rsid w:val="000325B8"/>
    <w:rsid w:val="00034C15"/>
    <w:rsid w:val="00035688"/>
    <w:rsid w:val="0003655D"/>
    <w:rsid w:val="00036BA1"/>
    <w:rsid w:val="00037BE2"/>
    <w:rsid w:val="00041089"/>
    <w:rsid w:val="00041421"/>
    <w:rsid w:val="000422E2"/>
    <w:rsid w:val="00042F22"/>
    <w:rsid w:val="00043BC3"/>
    <w:rsid w:val="000444EF"/>
    <w:rsid w:val="0004538F"/>
    <w:rsid w:val="00051FDA"/>
    <w:rsid w:val="00052A07"/>
    <w:rsid w:val="00052CE9"/>
    <w:rsid w:val="000534E3"/>
    <w:rsid w:val="00054367"/>
    <w:rsid w:val="0005588F"/>
    <w:rsid w:val="0005606A"/>
    <w:rsid w:val="00056357"/>
    <w:rsid w:val="0005652E"/>
    <w:rsid w:val="00056A54"/>
    <w:rsid w:val="00057117"/>
    <w:rsid w:val="000616E7"/>
    <w:rsid w:val="0006487E"/>
    <w:rsid w:val="00065E1A"/>
    <w:rsid w:val="0007146B"/>
    <w:rsid w:val="000715EE"/>
    <w:rsid w:val="00072F16"/>
    <w:rsid w:val="00073380"/>
    <w:rsid w:val="00074C1D"/>
    <w:rsid w:val="00074CBC"/>
    <w:rsid w:val="00077E5F"/>
    <w:rsid w:val="0008036A"/>
    <w:rsid w:val="00080BE3"/>
    <w:rsid w:val="0008130F"/>
    <w:rsid w:val="00081AE6"/>
    <w:rsid w:val="00082B9D"/>
    <w:rsid w:val="00083E6C"/>
    <w:rsid w:val="00084E1D"/>
    <w:rsid w:val="000855EB"/>
    <w:rsid w:val="00085B52"/>
    <w:rsid w:val="00085E6B"/>
    <w:rsid w:val="00086643"/>
    <w:rsid w:val="000866F2"/>
    <w:rsid w:val="000873AA"/>
    <w:rsid w:val="0009009F"/>
    <w:rsid w:val="00091557"/>
    <w:rsid w:val="000917DC"/>
    <w:rsid w:val="000924C1"/>
    <w:rsid w:val="000924F0"/>
    <w:rsid w:val="00092E74"/>
    <w:rsid w:val="00093474"/>
    <w:rsid w:val="00093FB8"/>
    <w:rsid w:val="0009510F"/>
    <w:rsid w:val="000954C7"/>
    <w:rsid w:val="00097634"/>
    <w:rsid w:val="000A0AE4"/>
    <w:rsid w:val="000A1B7B"/>
    <w:rsid w:val="000A4EFA"/>
    <w:rsid w:val="000A56F2"/>
    <w:rsid w:val="000B14B9"/>
    <w:rsid w:val="000B2719"/>
    <w:rsid w:val="000B3545"/>
    <w:rsid w:val="000B3A8F"/>
    <w:rsid w:val="000B4AB9"/>
    <w:rsid w:val="000B58C3"/>
    <w:rsid w:val="000B61E9"/>
    <w:rsid w:val="000B6ECF"/>
    <w:rsid w:val="000C165A"/>
    <w:rsid w:val="000C24ED"/>
    <w:rsid w:val="000C2E19"/>
    <w:rsid w:val="000C34AC"/>
    <w:rsid w:val="000C4720"/>
    <w:rsid w:val="000C5232"/>
    <w:rsid w:val="000C7D36"/>
    <w:rsid w:val="000D0D07"/>
    <w:rsid w:val="000D11BA"/>
    <w:rsid w:val="000D12B4"/>
    <w:rsid w:val="000D1C42"/>
    <w:rsid w:val="000D4797"/>
    <w:rsid w:val="000D6B31"/>
    <w:rsid w:val="000E0527"/>
    <w:rsid w:val="000E1E92"/>
    <w:rsid w:val="000F06D6"/>
    <w:rsid w:val="000F0EB1"/>
    <w:rsid w:val="000F1106"/>
    <w:rsid w:val="000F30C0"/>
    <w:rsid w:val="000F3BE9"/>
    <w:rsid w:val="000F3F6C"/>
    <w:rsid w:val="000F412E"/>
    <w:rsid w:val="000F4C4F"/>
    <w:rsid w:val="000F6DF3"/>
    <w:rsid w:val="000F73B2"/>
    <w:rsid w:val="000F77AF"/>
    <w:rsid w:val="001005FF"/>
    <w:rsid w:val="00100ACC"/>
    <w:rsid w:val="001018DC"/>
    <w:rsid w:val="00102844"/>
    <w:rsid w:val="0010369D"/>
    <w:rsid w:val="00105E37"/>
    <w:rsid w:val="00106061"/>
    <w:rsid w:val="001062FB"/>
    <w:rsid w:val="001063E6"/>
    <w:rsid w:val="00111700"/>
    <w:rsid w:val="0011187F"/>
    <w:rsid w:val="00113CF4"/>
    <w:rsid w:val="001153EA"/>
    <w:rsid w:val="0011541B"/>
    <w:rsid w:val="00115643"/>
    <w:rsid w:val="00115E04"/>
    <w:rsid w:val="00116765"/>
    <w:rsid w:val="00116D78"/>
    <w:rsid w:val="0011738F"/>
    <w:rsid w:val="00117758"/>
    <w:rsid w:val="001219F5"/>
    <w:rsid w:val="00121A20"/>
    <w:rsid w:val="001227F5"/>
    <w:rsid w:val="0012377F"/>
    <w:rsid w:val="00124314"/>
    <w:rsid w:val="001245B3"/>
    <w:rsid w:val="00126B4A"/>
    <w:rsid w:val="00127A71"/>
    <w:rsid w:val="00127A9A"/>
    <w:rsid w:val="0013063A"/>
    <w:rsid w:val="00130F7E"/>
    <w:rsid w:val="00132456"/>
    <w:rsid w:val="00132FD0"/>
    <w:rsid w:val="001344C0"/>
    <w:rsid w:val="001346FA"/>
    <w:rsid w:val="001347B2"/>
    <w:rsid w:val="00135252"/>
    <w:rsid w:val="00136013"/>
    <w:rsid w:val="00137A15"/>
    <w:rsid w:val="00137AB5"/>
    <w:rsid w:val="00137F0B"/>
    <w:rsid w:val="00142E7B"/>
    <w:rsid w:val="0014302A"/>
    <w:rsid w:val="00144F5E"/>
    <w:rsid w:val="00147897"/>
    <w:rsid w:val="0014798F"/>
    <w:rsid w:val="001500F8"/>
    <w:rsid w:val="00151E23"/>
    <w:rsid w:val="00152572"/>
    <w:rsid w:val="001526E0"/>
    <w:rsid w:val="001551B5"/>
    <w:rsid w:val="00156339"/>
    <w:rsid w:val="0015753D"/>
    <w:rsid w:val="00160B90"/>
    <w:rsid w:val="00161036"/>
    <w:rsid w:val="001659C1"/>
    <w:rsid w:val="0017352B"/>
    <w:rsid w:val="00173755"/>
    <w:rsid w:val="00173A8E"/>
    <w:rsid w:val="00174F3F"/>
    <w:rsid w:val="0017502C"/>
    <w:rsid w:val="0018093B"/>
    <w:rsid w:val="0018143F"/>
    <w:rsid w:val="00181491"/>
    <w:rsid w:val="00181FF8"/>
    <w:rsid w:val="0018523F"/>
    <w:rsid w:val="00185974"/>
    <w:rsid w:val="0018622C"/>
    <w:rsid w:val="00190AC1"/>
    <w:rsid w:val="0019311C"/>
    <w:rsid w:val="0019341A"/>
    <w:rsid w:val="001938A6"/>
    <w:rsid w:val="00196301"/>
    <w:rsid w:val="00197DF9"/>
    <w:rsid w:val="001A0F3B"/>
    <w:rsid w:val="001A1987"/>
    <w:rsid w:val="001A2564"/>
    <w:rsid w:val="001A6173"/>
    <w:rsid w:val="001A6CBA"/>
    <w:rsid w:val="001B0D97"/>
    <w:rsid w:val="001B5A5D"/>
    <w:rsid w:val="001B6301"/>
    <w:rsid w:val="001B7DF1"/>
    <w:rsid w:val="001C1CE5"/>
    <w:rsid w:val="001C3587"/>
    <w:rsid w:val="001C3D2A"/>
    <w:rsid w:val="001C50F5"/>
    <w:rsid w:val="001C7186"/>
    <w:rsid w:val="001C72C8"/>
    <w:rsid w:val="001D00AF"/>
    <w:rsid w:val="001D3540"/>
    <w:rsid w:val="001D51BA"/>
    <w:rsid w:val="001D53E7"/>
    <w:rsid w:val="001D6342"/>
    <w:rsid w:val="001D6D53"/>
    <w:rsid w:val="001D708C"/>
    <w:rsid w:val="001D7A0C"/>
    <w:rsid w:val="001E0F98"/>
    <w:rsid w:val="001E1B6C"/>
    <w:rsid w:val="001E5730"/>
    <w:rsid w:val="001E58E2"/>
    <w:rsid w:val="001E7998"/>
    <w:rsid w:val="001E7AC3"/>
    <w:rsid w:val="001E7AED"/>
    <w:rsid w:val="001F0226"/>
    <w:rsid w:val="001F04AE"/>
    <w:rsid w:val="001F3916"/>
    <w:rsid w:val="001F429F"/>
    <w:rsid w:val="001F54C5"/>
    <w:rsid w:val="001F662C"/>
    <w:rsid w:val="001F7074"/>
    <w:rsid w:val="00200490"/>
    <w:rsid w:val="00201F3A"/>
    <w:rsid w:val="002023EA"/>
    <w:rsid w:val="00203498"/>
    <w:rsid w:val="0020396A"/>
    <w:rsid w:val="00203F96"/>
    <w:rsid w:val="002069B2"/>
    <w:rsid w:val="00207FA3"/>
    <w:rsid w:val="00213064"/>
    <w:rsid w:val="002130ED"/>
    <w:rsid w:val="002137DE"/>
    <w:rsid w:val="00214DA8"/>
    <w:rsid w:val="002153F5"/>
    <w:rsid w:val="00215423"/>
    <w:rsid w:val="002158FA"/>
    <w:rsid w:val="00216077"/>
    <w:rsid w:val="00217487"/>
    <w:rsid w:val="0021790A"/>
    <w:rsid w:val="00217D0F"/>
    <w:rsid w:val="00220600"/>
    <w:rsid w:val="002224DB"/>
    <w:rsid w:val="00223FCB"/>
    <w:rsid w:val="0022417C"/>
    <w:rsid w:val="002252C3"/>
    <w:rsid w:val="00225C54"/>
    <w:rsid w:val="00225DB1"/>
    <w:rsid w:val="00230765"/>
    <w:rsid w:val="00230D18"/>
    <w:rsid w:val="00231127"/>
    <w:rsid w:val="002319E4"/>
    <w:rsid w:val="002339D2"/>
    <w:rsid w:val="00235464"/>
    <w:rsid w:val="00235632"/>
    <w:rsid w:val="002357E5"/>
    <w:rsid w:val="00235872"/>
    <w:rsid w:val="00241028"/>
    <w:rsid w:val="00241559"/>
    <w:rsid w:val="00243171"/>
    <w:rsid w:val="002435B3"/>
    <w:rsid w:val="002458EB"/>
    <w:rsid w:val="00245C17"/>
    <w:rsid w:val="002466DB"/>
    <w:rsid w:val="002478CC"/>
    <w:rsid w:val="00247EEA"/>
    <w:rsid w:val="002500C8"/>
    <w:rsid w:val="002513EA"/>
    <w:rsid w:val="00252CC4"/>
    <w:rsid w:val="002550D1"/>
    <w:rsid w:val="00256269"/>
    <w:rsid w:val="002569EA"/>
    <w:rsid w:val="00256FBC"/>
    <w:rsid w:val="00257543"/>
    <w:rsid w:val="0026135C"/>
    <w:rsid w:val="002617E7"/>
    <w:rsid w:val="0026383E"/>
    <w:rsid w:val="00263EE8"/>
    <w:rsid w:val="00264228"/>
    <w:rsid w:val="00264334"/>
    <w:rsid w:val="0026473E"/>
    <w:rsid w:val="00266030"/>
    <w:rsid w:val="00266062"/>
    <w:rsid w:val="00266202"/>
    <w:rsid w:val="00266214"/>
    <w:rsid w:val="00266EBD"/>
    <w:rsid w:val="00267BFC"/>
    <w:rsid w:val="00267C83"/>
    <w:rsid w:val="0027144F"/>
    <w:rsid w:val="00271644"/>
    <w:rsid w:val="00271813"/>
    <w:rsid w:val="00271F3A"/>
    <w:rsid w:val="00272573"/>
    <w:rsid w:val="002725D6"/>
    <w:rsid w:val="00272EBC"/>
    <w:rsid w:val="00273278"/>
    <w:rsid w:val="002737F4"/>
    <w:rsid w:val="00276BB6"/>
    <w:rsid w:val="002805F5"/>
    <w:rsid w:val="00280751"/>
    <w:rsid w:val="0028280A"/>
    <w:rsid w:val="00284A97"/>
    <w:rsid w:val="00286ACD"/>
    <w:rsid w:val="00287634"/>
    <w:rsid w:val="00287838"/>
    <w:rsid w:val="002907B5"/>
    <w:rsid w:val="00292EB4"/>
    <w:rsid w:val="00292EB7"/>
    <w:rsid w:val="00296227"/>
    <w:rsid w:val="00296F44"/>
    <w:rsid w:val="00296FC7"/>
    <w:rsid w:val="002976FA"/>
    <w:rsid w:val="0029777D"/>
    <w:rsid w:val="002A0117"/>
    <w:rsid w:val="002A055E"/>
    <w:rsid w:val="002A1D4E"/>
    <w:rsid w:val="002A2869"/>
    <w:rsid w:val="002A4057"/>
    <w:rsid w:val="002A640A"/>
    <w:rsid w:val="002B0E34"/>
    <w:rsid w:val="002B190B"/>
    <w:rsid w:val="002B1A7A"/>
    <w:rsid w:val="002B2041"/>
    <w:rsid w:val="002B231F"/>
    <w:rsid w:val="002B24D6"/>
    <w:rsid w:val="002B3E0A"/>
    <w:rsid w:val="002B4607"/>
    <w:rsid w:val="002B49F4"/>
    <w:rsid w:val="002B602E"/>
    <w:rsid w:val="002B6C67"/>
    <w:rsid w:val="002C1F4D"/>
    <w:rsid w:val="002C2863"/>
    <w:rsid w:val="002C2C3A"/>
    <w:rsid w:val="002C41E6"/>
    <w:rsid w:val="002C43DA"/>
    <w:rsid w:val="002C4992"/>
    <w:rsid w:val="002C5CC0"/>
    <w:rsid w:val="002D071A"/>
    <w:rsid w:val="002D2688"/>
    <w:rsid w:val="002D2C39"/>
    <w:rsid w:val="002D34B2"/>
    <w:rsid w:val="002D48B0"/>
    <w:rsid w:val="002D58AB"/>
    <w:rsid w:val="002D5B37"/>
    <w:rsid w:val="002D639E"/>
    <w:rsid w:val="002D7637"/>
    <w:rsid w:val="002E17F2"/>
    <w:rsid w:val="002E3BD9"/>
    <w:rsid w:val="002E6378"/>
    <w:rsid w:val="002E6B28"/>
    <w:rsid w:val="002E7CAE"/>
    <w:rsid w:val="002F18FE"/>
    <w:rsid w:val="002F1DE4"/>
    <w:rsid w:val="002F2771"/>
    <w:rsid w:val="002F2AFD"/>
    <w:rsid w:val="002F37A9"/>
    <w:rsid w:val="002F7D80"/>
    <w:rsid w:val="003018B5"/>
    <w:rsid w:val="00301CE6"/>
    <w:rsid w:val="0030256B"/>
    <w:rsid w:val="00303249"/>
    <w:rsid w:val="003043CD"/>
    <w:rsid w:val="0030501F"/>
    <w:rsid w:val="00307802"/>
    <w:rsid w:val="00307BA1"/>
    <w:rsid w:val="00311702"/>
    <w:rsid w:val="00311746"/>
    <w:rsid w:val="00311E82"/>
    <w:rsid w:val="003131C9"/>
    <w:rsid w:val="00313FD6"/>
    <w:rsid w:val="003143BD"/>
    <w:rsid w:val="00315363"/>
    <w:rsid w:val="0031767E"/>
    <w:rsid w:val="003203ED"/>
    <w:rsid w:val="00322C9F"/>
    <w:rsid w:val="00324D23"/>
    <w:rsid w:val="00326F91"/>
    <w:rsid w:val="003271EC"/>
    <w:rsid w:val="00330097"/>
    <w:rsid w:val="00330880"/>
    <w:rsid w:val="003313C3"/>
    <w:rsid w:val="00331751"/>
    <w:rsid w:val="0033358F"/>
    <w:rsid w:val="003336CD"/>
    <w:rsid w:val="00334579"/>
    <w:rsid w:val="00335858"/>
    <w:rsid w:val="00336BDA"/>
    <w:rsid w:val="0033726A"/>
    <w:rsid w:val="00337A66"/>
    <w:rsid w:val="00342B31"/>
    <w:rsid w:val="00342BD7"/>
    <w:rsid w:val="003448C8"/>
    <w:rsid w:val="00345840"/>
    <w:rsid w:val="003465EE"/>
    <w:rsid w:val="00346DB5"/>
    <w:rsid w:val="003477B1"/>
    <w:rsid w:val="0035033A"/>
    <w:rsid w:val="00351BD5"/>
    <w:rsid w:val="00356BCF"/>
    <w:rsid w:val="00357380"/>
    <w:rsid w:val="003602D9"/>
    <w:rsid w:val="003604C5"/>
    <w:rsid w:val="003604CE"/>
    <w:rsid w:val="00362AB6"/>
    <w:rsid w:val="00363430"/>
    <w:rsid w:val="0036346A"/>
    <w:rsid w:val="00365EFA"/>
    <w:rsid w:val="0037000B"/>
    <w:rsid w:val="003705B4"/>
    <w:rsid w:val="00370E47"/>
    <w:rsid w:val="00371CBF"/>
    <w:rsid w:val="003737CA"/>
    <w:rsid w:val="003742AC"/>
    <w:rsid w:val="003754C8"/>
    <w:rsid w:val="00377CE1"/>
    <w:rsid w:val="003813A0"/>
    <w:rsid w:val="00381D56"/>
    <w:rsid w:val="00383AFE"/>
    <w:rsid w:val="00383BCE"/>
    <w:rsid w:val="003856EF"/>
    <w:rsid w:val="00385BF0"/>
    <w:rsid w:val="003900F2"/>
    <w:rsid w:val="003939FF"/>
    <w:rsid w:val="003948BE"/>
    <w:rsid w:val="0039541B"/>
    <w:rsid w:val="00395E72"/>
    <w:rsid w:val="003963FA"/>
    <w:rsid w:val="003A2223"/>
    <w:rsid w:val="003A2A0F"/>
    <w:rsid w:val="003A45A1"/>
    <w:rsid w:val="003A4FB6"/>
    <w:rsid w:val="003A5B0A"/>
    <w:rsid w:val="003A6BAC"/>
    <w:rsid w:val="003A70A4"/>
    <w:rsid w:val="003A7EF3"/>
    <w:rsid w:val="003B159C"/>
    <w:rsid w:val="003B30AC"/>
    <w:rsid w:val="003B369F"/>
    <w:rsid w:val="003B36A3"/>
    <w:rsid w:val="003B3D53"/>
    <w:rsid w:val="003B5AC9"/>
    <w:rsid w:val="003B64BB"/>
    <w:rsid w:val="003B7FE5"/>
    <w:rsid w:val="003C11C8"/>
    <w:rsid w:val="003C2702"/>
    <w:rsid w:val="003C7806"/>
    <w:rsid w:val="003D109F"/>
    <w:rsid w:val="003D2478"/>
    <w:rsid w:val="003D255C"/>
    <w:rsid w:val="003D2D0B"/>
    <w:rsid w:val="003D3C45"/>
    <w:rsid w:val="003D3E89"/>
    <w:rsid w:val="003D5B1F"/>
    <w:rsid w:val="003D6879"/>
    <w:rsid w:val="003D72A2"/>
    <w:rsid w:val="003E15FA"/>
    <w:rsid w:val="003E55E4"/>
    <w:rsid w:val="003E5DC7"/>
    <w:rsid w:val="003E74E3"/>
    <w:rsid w:val="003F05C7"/>
    <w:rsid w:val="003F28AF"/>
    <w:rsid w:val="003F2CD4"/>
    <w:rsid w:val="003F5F6C"/>
    <w:rsid w:val="003F6BBE"/>
    <w:rsid w:val="004000E8"/>
    <w:rsid w:val="00400B64"/>
    <w:rsid w:val="00402E2B"/>
    <w:rsid w:val="0040333E"/>
    <w:rsid w:val="00404206"/>
    <w:rsid w:val="00404730"/>
    <w:rsid w:val="00404DED"/>
    <w:rsid w:val="0040512B"/>
    <w:rsid w:val="00405CA5"/>
    <w:rsid w:val="0040762B"/>
    <w:rsid w:val="00407CD3"/>
    <w:rsid w:val="00407DF9"/>
    <w:rsid w:val="00410134"/>
    <w:rsid w:val="00410B72"/>
    <w:rsid w:val="00410F18"/>
    <w:rsid w:val="00412252"/>
    <w:rsid w:val="0041263E"/>
    <w:rsid w:val="004126D1"/>
    <w:rsid w:val="0041276C"/>
    <w:rsid w:val="00413AAC"/>
    <w:rsid w:val="00413E92"/>
    <w:rsid w:val="0041410B"/>
    <w:rsid w:val="00415E55"/>
    <w:rsid w:val="004169F3"/>
    <w:rsid w:val="004203F0"/>
    <w:rsid w:val="004206B7"/>
    <w:rsid w:val="004209DA"/>
    <w:rsid w:val="00421105"/>
    <w:rsid w:val="004219BB"/>
    <w:rsid w:val="00421D9E"/>
    <w:rsid w:val="00422AA4"/>
    <w:rsid w:val="004242F4"/>
    <w:rsid w:val="0042544E"/>
    <w:rsid w:val="00427248"/>
    <w:rsid w:val="0043055E"/>
    <w:rsid w:val="004305E9"/>
    <w:rsid w:val="0043273E"/>
    <w:rsid w:val="0043496B"/>
    <w:rsid w:val="00435CF8"/>
    <w:rsid w:val="00435E2D"/>
    <w:rsid w:val="00437447"/>
    <w:rsid w:val="004402D5"/>
    <w:rsid w:val="00440637"/>
    <w:rsid w:val="00441A92"/>
    <w:rsid w:val="00441F8E"/>
    <w:rsid w:val="004431DC"/>
    <w:rsid w:val="0044418B"/>
    <w:rsid w:val="0044440B"/>
    <w:rsid w:val="00444F56"/>
    <w:rsid w:val="00445840"/>
    <w:rsid w:val="00445908"/>
    <w:rsid w:val="00445EE1"/>
    <w:rsid w:val="00446488"/>
    <w:rsid w:val="00447933"/>
    <w:rsid w:val="004502BE"/>
    <w:rsid w:val="004517AA"/>
    <w:rsid w:val="004520E4"/>
    <w:rsid w:val="00452CAC"/>
    <w:rsid w:val="004555B4"/>
    <w:rsid w:val="00457565"/>
    <w:rsid w:val="004575B1"/>
    <w:rsid w:val="00457B71"/>
    <w:rsid w:val="004618FB"/>
    <w:rsid w:val="004669E2"/>
    <w:rsid w:val="00470C31"/>
    <w:rsid w:val="00471B6C"/>
    <w:rsid w:val="00471DE0"/>
    <w:rsid w:val="004734D0"/>
    <w:rsid w:val="00474FB3"/>
    <w:rsid w:val="00475163"/>
    <w:rsid w:val="0047556B"/>
    <w:rsid w:val="004769C6"/>
    <w:rsid w:val="00477768"/>
    <w:rsid w:val="00480FFD"/>
    <w:rsid w:val="0048448F"/>
    <w:rsid w:val="0048452C"/>
    <w:rsid w:val="00485601"/>
    <w:rsid w:val="00487B14"/>
    <w:rsid w:val="004904F6"/>
    <w:rsid w:val="00492BC5"/>
    <w:rsid w:val="00494F01"/>
    <w:rsid w:val="004964F1"/>
    <w:rsid w:val="0049739A"/>
    <w:rsid w:val="004A160C"/>
    <w:rsid w:val="004A16BC"/>
    <w:rsid w:val="004A2B94"/>
    <w:rsid w:val="004A4AD7"/>
    <w:rsid w:val="004A5340"/>
    <w:rsid w:val="004A6175"/>
    <w:rsid w:val="004B265B"/>
    <w:rsid w:val="004B487A"/>
    <w:rsid w:val="004B6F6A"/>
    <w:rsid w:val="004B7C0C"/>
    <w:rsid w:val="004C34DE"/>
    <w:rsid w:val="004C3898"/>
    <w:rsid w:val="004C41CE"/>
    <w:rsid w:val="004D2E4A"/>
    <w:rsid w:val="004D36B1"/>
    <w:rsid w:val="004D384C"/>
    <w:rsid w:val="004D771A"/>
    <w:rsid w:val="004D7EBD"/>
    <w:rsid w:val="004E0C4B"/>
    <w:rsid w:val="004E2680"/>
    <w:rsid w:val="004E28F9"/>
    <w:rsid w:val="004E462E"/>
    <w:rsid w:val="004E56DC"/>
    <w:rsid w:val="004E76F4"/>
    <w:rsid w:val="004F0B4E"/>
    <w:rsid w:val="004F0B6C"/>
    <w:rsid w:val="004F2078"/>
    <w:rsid w:val="004F4DA3"/>
    <w:rsid w:val="004F63DA"/>
    <w:rsid w:val="004F712C"/>
    <w:rsid w:val="00500B6A"/>
    <w:rsid w:val="00500D0B"/>
    <w:rsid w:val="00501EC3"/>
    <w:rsid w:val="00505465"/>
    <w:rsid w:val="00506557"/>
    <w:rsid w:val="0050677A"/>
    <w:rsid w:val="005108D8"/>
    <w:rsid w:val="005116F9"/>
    <w:rsid w:val="005123E2"/>
    <w:rsid w:val="0051282B"/>
    <w:rsid w:val="00513221"/>
    <w:rsid w:val="005153A7"/>
    <w:rsid w:val="00515834"/>
    <w:rsid w:val="005219CF"/>
    <w:rsid w:val="00524523"/>
    <w:rsid w:val="00530143"/>
    <w:rsid w:val="00534B59"/>
    <w:rsid w:val="00536181"/>
    <w:rsid w:val="00536663"/>
    <w:rsid w:val="00536759"/>
    <w:rsid w:val="00537C62"/>
    <w:rsid w:val="005410C6"/>
    <w:rsid w:val="005427CF"/>
    <w:rsid w:val="00542A7E"/>
    <w:rsid w:val="0054324D"/>
    <w:rsid w:val="00543717"/>
    <w:rsid w:val="00545317"/>
    <w:rsid w:val="00546970"/>
    <w:rsid w:val="005472F4"/>
    <w:rsid w:val="00550094"/>
    <w:rsid w:val="00553934"/>
    <w:rsid w:val="00553B9D"/>
    <w:rsid w:val="00554E19"/>
    <w:rsid w:val="005555DB"/>
    <w:rsid w:val="0055713F"/>
    <w:rsid w:val="00557F18"/>
    <w:rsid w:val="0056121F"/>
    <w:rsid w:val="005631C6"/>
    <w:rsid w:val="00564A62"/>
    <w:rsid w:val="0056502A"/>
    <w:rsid w:val="0057134A"/>
    <w:rsid w:val="00572505"/>
    <w:rsid w:val="0057308C"/>
    <w:rsid w:val="005738D8"/>
    <w:rsid w:val="00576044"/>
    <w:rsid w:val="00577F73"/>
    <w:rsid w:val="00580C06"/>
    <w:rsid w:val="00581967"/>
    <w:rsid w:val="00582809"/>
    <w:rsid w:val="00585106"/>
    <w:rsid w:val="0058798C"/>
    <w:rsid w:val="005900FA"/>
    <w:rsid w:val="00590A80"/>
    <w:rsid w:val="005912D3"/>
    <w:rsid w:val="00591F64"/>
    <w:rsid w:val="005935A4"/>
    <w:rsid w:val="005948C2"/>
    <w:rsid w:val="00595B70"/>
    <w:rsid w:val="00595DCA"/>
    <w:rsid w:val="0059646F"/>
    <w:rsid w:val="0059779B"/>
    <w:rsid w:val="00597BE0"/>
    <w:rsid w:val="005A209A"/>
    <w:rsid w:val="005A3049"/>
    <w:rsid w:val="005A5655"/>
    <w:rsid w:val="005A5663"/>
    <w:rsid w:val="005A662D"/>
    <w:rsid w:val="005B0A51"/>
    <w:rsid w:val="005B1409"/>
    <w:rsid w:val="005B1AC6"/>
    <w:rsid w:val="005B3034"/>
    <w:rsid w:val="005B3231"/>
    <w:rsid w:val="005B35D7"/>
    <w:rsid w:val="005B392A"/>
    <w:rsid w:val="005B3AA3"/>
    <w:rsid w:val="005B6AF5"/>
    <w:rsid w:val="005B6F83"/>
    <w:rsid w:val="005B7576"/>
    <w:rsid w:val="005B7F01"/>
    <w:rsid w:val="005C670D"/>
    <w:rsid w:val="005C74FB"/>
    <w:rsid w:val="005C76B1"/>
    <w:rsid w:val="005D09ED"/>
    <w:rsid w:val="005D1602"/>
    <w:rsid w:val="005D313E"/>
    <w:rsid w:val="005D6F38"/>
    <w:rsid w:val="005E1627"/>
    <w:rsid w:val="005E224B"/>
    <w:rsid w:val="005E385F"/>
    <w:rsid w:val="005E5B81"/>
    <w:rsid w:val="005E709A"/>
    <w:rsid w:val="005E7637"/>
    <w:rsid w:val="005F1BE9"/>
    <w:rsid w:val="005F2A9D"/>
    <w:rsid w:val="005F2CB1"/>
    <w:rsid w:val="005F3025"/>
    <w:rsid w:val="005F31F5"/>
    <w:rsid w:val="005F50B5"/>
    <w:rsid w:val="005F618C"/>
    <w:rsid w:val="005F69F6"/>
    <w:rsid w:val="005F70BD"/>
    <w:rsid w:val="0060283C"/>
    <w:rsid w:val="0060333A"/>
    <w:rsid w:val="006037FD"/>
    <w:rsid w:val="0060440C"/>
    <w:rsid w:val="00604F14"/>
    <w:rsid w:val="00605C73"/>
    <w:rsid w:val="00607872"/>
    <w:rsid w:val="00610DDE"/>
    <w:rsid w:val="00611B83"/>
    <w:rsid w:val="00612231"/>
    <w:rsid w:val="00613257"/>
    <w:rsid w:val="00614097"/>
    <w:rsid w:val="0062078A"/>
    <w:rsid w:val="00620A71"/>
    <w:rsid w:val="00620D80"/>
    <w:rsid w:val="00620E95"/>
    <w:rsid w:val="00620FFC"/>
    <w:rsid w:val="00621330"/>
    <w:rsid w:val="00622029"/>
    <w:rsid w:val="006234A6"/>
    <w:rsid w:val="006239DD"/>
    <w:rsid w:val="006251B9"/>
    <w:rsid w:val="00630001"/>
    <w:rsid w:val="00630551"/>
    <w:rsid w:val="006311B3"/>
    <w:rsid w:val="00631B43"/>
    <w:rsid w:val="0063284C"/>
    <w:rsid w:val="00633B4A"/>
    <w:rsid w:val="00634CE2"/>
    <w:rsid w:val="00635EFB"/>
    <w:rsid w:val="00636398"/>
    <w:rsid w:val="00636732"/>
    <w:rsid w:val="006368D3"/>
    <w:rsid w:val="006377EC"/>
    <w:rsid w:val="0064151F"/>
    <w:rsid w:val="00641533"/>
    <w:rsid w:val="0064208D"/>
    <w:rsid w:val="00642442"/>
    <w:rsid w:val="00642B81"/>
    <w:rsid w:val="00643475"/>
    <w:rsid w:val="0064396A"/>
    <w:rsid w:val="00645CC8"/>
    <w:rsid w:val="0064624E"/>
    <w:rsid w:val="00650AB9"/>
    <w:rsid w:val="00650C8C"/>
    <w:rsid w:val="0065100A"/>
    <w:rsid w:val="00651BC7"/>
    <w:rsid w:val="006534FD"/>
    <w:rsid w:val="00654F78"/>
    <w:rsid w:val="006553AC"/>
    <w:rsid w:val="00655733"/>
    <w:rsid w:val="00655ACD"/>
    <w:rsid w:val="00656029"/>
    <w:rsid w:val="006562EF"/>
    <w:rsid w:val="00656A92"/>
    <w:rsid w:val="00656DDE"/>
    <w:rsid w:val="00657DCF"/>
    <w:rsid w:val="0066011D"/>
    <w:rsid w:val="006607C0"/>
    <w:rsid w:val="006613A6"/>
    <w:rsid w:val="006627A2"/>
    <w:rsid w:val="0066295B"/>
    <w:rsid w:val="006634E6"/>
    <w:rsid w:val="006655EE"/>
    <w:rsid w:val="006655F7"/>
    <w:rsid w:val="00667EE7"/>
    <w:rsid w:val="0067036A"/>
    <w:rsid w:val="00670922"/>
    <w:rsid w:val="00670BE1"/>
    <w:rsid w:val="0067218F"/>
    <w:rsid w:val="0067254D"/>
    <w:rsid w:val="00672F21"/>
    <w:rsid w:val="00673E47"/>
    <w:rsid w:val="006741F2"/>
    <w:rsid w:val="00674454"/>
    <w:rsid w:val="00674CC3"/>
    <w:rsid w:val="00675C72"/>
    <w:rsid w:val="006762A0"/>
    <w:rsid w:val="006771F9"/>
    <w:rsid w:val="006776D7"/>
    <w:rsid w:val="00681003"/>
    <w:rsid w:val="006817C9"/>
    <w:rsid w:val="006830E7"/>
    <w:rsid w:val="0068381A"/>
    <w:rsid w:val="00683ECE"/>
    <w:rsid w:val="006871D5"/>
    <w:rsid w:val="0068753C"/>
    <w:rsid w:val="0069033C"/>
    <w:rsid w:val="0069243B"/>
    <w:rsid w:val="00693F28"/>
    <w:rsid w:val="00694D21"/>
    <w:rsid w:val="00695FC2"/>
    <w:rsid w:val="00696949"/>
    <w:rsid w:val="00697052"/>
    <w:rsid w:val="006A027A"/>
    <w:rsid w:val="006A4378"/>
    <w:rsid w:val="006A46FB"/>
    <w:rsid w:val="006A4E07"/>
    <w:rsid w:val="006A4F85"/>
    <w:rsid w:val="006A5E28"/>
    <w:rsid w:val="006A697B"/>
    <w:rsid w:val="006A6FAB"/>
    <w:rsid w:val="006A7AFF"/>
    <w:rsid w:val="006B032E"/>
    <w:rsid w:val="006B132A"/>
    <w:rsid w:val="006B1816"/>
    <w:rsid w:val="006B1E62"/>
    <w:rsid w:val="006B2099"/>
    <w:rsid w:val="006B2A9A"/>
    <w:rsid w:val="006B393A"/>
    <w:rsid w:val="006B50CF"/>
    <w:rsid w:val="006C03B8"/>
    <w:rsid w:val="006C29C4"/>
    <w:rsid w:val="006C2E7A"/>
    <w:rsid w:val="006C492B"/>
    <w:rsid w:val="006C5EC9"/>
    <w:rsid w:val="006C6059"/>
    <w:rsid w:val="006C6FCE"/>
    <w:rsid w:val="006C7522"/>
    <w:rsid w:val="006C78FD"/>
    <w:rsid w:val="006C7C19"/>
    <w:rsid w:val="006D07E3"/>
    <w:rsid w:val="006D0AC2"/>
    <w:rsid w:val="006D19F3"/>
    <w:rsid w:val="006D3368"/>
    <w:rsid w:val="006D4E82"/>
    <w:rsid w:val="006D6F08"/>
    <w:rsid w:val="006D711A"/>
    <w:rsid w:val="006E062C"/>
    <w:rsid w:val="006E1C82"/>
    <w:rsid w:val="006E2714"/>
    <w:rsid w:val="006E28B7"/>
    <w:rsid w:val="006E2A9B"/>
    <w:rsid w:val="006E3310"/>
    <w:rsid w:val="006E4E39"/>
    <w:rsid w:val="006E5066"/>
    <w:rsid w:val="006E565E"/>
    <w:rsid w:val="006E673D"/>
    <w:rsid w:val="006E7D3B"/>
    <w:rsid w:val="006F1B70"/>
    <w:rsid w:val="006F341D"/>
    <w:rsid w:val="006F3CDE"/>
    <w:rsid w:val="006F4ACE"/>
    <w:rsid w:val="006F58D4"/>
    <w:rsid w:val="006F6582"/>
    <w:rsid w:val="0070238B"/>
    <w:rsid w:val="007033EE"/>
    <w:rsid w:val="0070346E"/>
    <w:rsid w:val="00703729"/>
    <w:rsid w:val="0070422F"/>
    <w:rsid w:val="00704EDB"/>
    <w:rsid w:val="00706101"/>
    <w:rsid w:val="00707072"/>
    <w:rsid w:val="00707920"/>
    <w:rsid w:val="00707D61"/>
    <w:rsid w:val="00710B70"/>
    <w:rsid w:val="00711922"/>
    <w:rsid w:val="00712287"/>
    <w:rsid w:val="00712772"/>
    <w:rsid w:val="00713E38"/>
    <w:rsid w:val="007148D3"/>
    <w:rsid w:val="00715B9A"/>
    <w:rsid w:val="00720636"/>
    <w:rsid w:val="00722AC8"/>
    <w:rsid w:val="007257D0"/>
    <w:rsid w:val="00726BEE"/>
    <w:rsid w:val="00726D41"/>
    <w:rsid w:val="00726EA6"/>
    <w:rsid w:val="00727208"/>
    <w:rsid w:val="00727680"/>
    <w:rsid w:val="00730CC3"/>
    <w:rsid w:val="00732702"/>
    <w:rsid w:val="00732CD8"/>
    <w:rsid w:val="007340FE"/>
    <w:rsid w:val="007348B1"/>
    <w:rsid w:val="007351E9"/>
    <w:rsid w:val="0073527D"/>
    <w:rsid w:val="00735C83"/>
    <w:rsid w:val="007362A6"/>
    <w:rsid w:val="00736D7D"/>
    <w:rsid w:val="007375F7"/>
    <w:rsid w:val="00740E58"/>
    <w:rsid w:val="00742AB0"/>
    <w:rsid w:val="00744200"/>
    <w:rsid w:val="007445A0"/>
    <w:rsid w:val="0074524B"/>
    <w:rsid w:val="00745F5B"/>
    <w:rsid w:val="00746DD7"/>
    <w:rsid w:val="007474D6"/>
    <w:rsid w:val="00747D8B"/>
    <w:rsid w:val="00751228"/>
    <w:rsid w:val="00753671"/>
    <w:rsid w:val="00756C52"/>
    <w:rsid w:val="007571E1"/>
    <w:rsid w:val="007604B2"/>
    <w:rsid w:val="0076082C"/>
    <w:rsid w:val="00762BD8"/>
    <w:rsid w:val="00762E34"/>
    <w:rsid w:val="00763724"/>
    <w:rsid w:val="00765281"/>
    <w:rsid w:val="00766BAD"/>
    <w:rsid w:val="00770F11"/>
    <w:rsid w:val="00771B14"/>
    <w:rsid w:val="007721B3"/>
    <w:rsid w:val="007723E1"/>
    <w:rsid w:val="007729A2"/>
    <w:rsid w:val="007755F2"/>
    <w:rsid w:val="0077674F"/>
    <w:rsid w:val="00776971"/>
    <w:rsid w:val="00780A80"/>
    <w:rsid w:val="0078177E"/>
    <w:rsid w:val="00781BFF"/>
    <w:rsid w:val="0078304C"/>
    <w:rsid w:val="00783673"/>
    <w:rsid w:val="00784055"/>
    <w:rsid w:val="00785490"/>
    <w:rsid w:val="00785A9D"/>
    <w:rsid w:val="00786B5A"/>
    <w:rsid w:val="00787372"/>
    <w:rsid w:val="00791CBD"/>
    <w:rsid w:val="00792168"/>
    <w:rsid w:val="007925EA"/>
    <w:rsid w:val="00793CD8"/>
    <w:rsid w:val="00795C92"/>
    <w:rsid w:val="007960F3"/>
    <w:rsid w:val="00796231"/>
    <w:rsid w:val="007A0E52"/>
    <w:rsid w:val="007A1549"/>
    <w:rsid w:val="007A16D4"/>
    <w:rsid w:val="007A1CB3"/>
    <w:rsid w:val="007A306F"/>
    <w:rsid w:val="007A42AC"/>
    <w:rsid w:val="007A43A6"/>
    <w:rsid w:val="007A4428"/>
    <w:rsid w:val="007A58A6"/>
    <w:rsid w:val="007A5BAD"/>
    <w:rsid w:val="007B0460"/>
    <w:rsid w:val="007B358B"/>
    <w:rsid w:val="007B3603"/>
    <w:rsid w:val="007B3D2D"/>
    <w:rsid w:val="007B50AE"/>
    <w:rsid w:val="007B51DF"/>
    <w:rsid w:val="007B785F"/>
    <w:rsid w:val="007C05DD"/>
    <w:rsid w:val="007C3D18"/>
    <w:rsid w:val="007C52F4"/>
    <w:rsid w:val="007C5C1F"/>
    <w:rsid w:val="007C60BF"/>
    <w:rsid w:val="007C6A07"/>
    <w:rsid w:val="007C6DDE"/>
    <w:rsid w:val="007C7225"/>
    <w:rsid w:val="007C75A1"/>
    <w:rsid w:val="007C77A5"/>
    <w:rsid w:val="007D04E5"/>
    <w:rsid w:val="007D08A4"/>
    <w:rsid w:val="007D4A45"/>
    <w:rsid w:val="007D51E4"/>
    <w:rsid w:val="007D5901"/>
    <w:rsid w:val="007D59FD"/>
    <w:rsid w:val="007D5F3B"/>
    <w:rsid w:val="007D7526"/>
    <w:rsid w:val="007D7C8C"/>
    <w:rsid w:val="007E24A9"/>
    <w:rsid w:val="007E3A4E"/>
    <w:rsid w:val="007E4610"/>
    <w:rsid w:val="007E4715"/>
    <w:rsid w:val="007E5033"/>
    <w:rsid w:val="007E505B"/>
    <w:rsid w:val="007E610F"/>
    <w:rsid w:val="007E7091"/>
    <w:rsid w:val="007F4741"/>
    <w:rsid w:val="007F6820"/>
    <w:rsid w:val="00801C99"/>
    <w:rsid w:val="00803299"/>
    <w:rsid w:val="00803FAE"/>
    <w:rsid w:val="00804255"/>
    <w:rsid w:val="0080605F"/>
    <w:rsid w:val="008062C5"/>
    <w:rsid w:val="00807786"/>
    <w:rsid w:val="008102CD"/>
    <w:rsid w:val="008104D6"/>
    <w:rsid w:val="00811FCB"/>
    <w:rsid w:val="00812487"/>
    <w:rsid w:val="008158D6"/>
    <w:rsid w:val="00815AAC"/>
    <w:rsid w:val="00816E09"/>
    <w:rsid w:val="00817196"/>
    <w:rsid w:val="008172C6"/>
    <w:rsid w:val="00817EAF"/>
    <w:rsid w:val="008235DB"/>
    <w:rsid w:val="00824AB4"/>
    <w:rsid w:val="00825C42"/>
    <w:rsid w:val="00825D25"/>
    <w:rsid w:val="00826417"/>
    <w:rsid w:val="00827D6F"/>
    <w:rsid w:val="00827EE4"/>
    <w:rsid w:val="00832CA4"/>
    <w:rsid w:val="008376AC"/>
    <w:rsid w:val="00841173"/>
    <w:rsid w:val="00843239"/>
    <w:rsid w:val="008444E8"/>
    <w:rsid w:val="00844D6E"/>
    <w:rsid w:val="00844E80"/>
    <w:rsid w:val="008453FA"/>
    <w:rsid w:val="0084664E"/>
    <w:rsid w:val="00846FE7"/>
    <w:rsid w:val="00853457"/>
    <w:rsid w:val="00856911"/>
    <w:rsid w:val="00856F93"/>
    <w:rsid w:val="008574D5"/>
    <w:rsid w:val="008603A9"/>
    <w:rsid w:val="00863554"/>
    <w:rsid w:val="00866075"/>
    <w:rsid w:val="00866648"/>
    <w:rsid w:val="008677FD"/>
    <w:rsid w:val="008679DC"/>
    <w:rsid w:val="00870319"/>
    <w:rsid w:val="008706D4"/>
    <w:rsid w:val="00870F8A"/>
    <w:rsid w:val="008719A4"/>
    <w:rsid w:val="00871D19"/>
    <w:rsid w:val="00871D23"/>
    <w:rsid w:val="00872ED2"/>
    <w:rsid w:val="00872F2E"/>
    <w:rsid w:val="0087337D"/>
    <w:rsid w:val="00874312"/>
    <w:rsid w:val="0087436F"/>
    <w:rsid w:val="0087437C"/>
    <w:rsid w:val="00875CD7"/>
    <w:rsid w:val="00876B4D"/>
    <w:rsid w:val="00877F18"/>
    <w:rsid w:val="00880533"/>
    <w:rsid w:val="00880821"/>
    <w:rsid w:val="008810A2"/>
    <w:rsid w:val="008814CB"/>
    <w:rsid w:val="008815BB"/>
    <w:rsid w:val="00883EE8"/>
    <w:rsid w:val="00891ADA"/>
    <w:rsid w:val="008929EB"/>
    <w:rsid w:val="008941E3"/>
    <w:rsid w:val="00894A88"/>
    <w:rsid w:val="00895386"/>
    <w:rsid w:val="008A21FF"/>
    <w:rsid w:val="008A2CE2"/>
    <w:rsid w:val="008A30AC"/>
    <w:rsid w:val="008A3940"/>
    <w:rsid w:val="008A44B8"/>
    <w:rsid w:val="008A51A8"/>
    <w:rsid w:val="008A54C7"/>
    <w:rsid w:val="008A77D8"/>
    <w:rsid w:val="008B0026"/>
    <w:rsid w:val="008B0483"/>
    <w:rsid w:val="008B120C"/>
    <w:rsid w:val="008B4266"/>
    <w:rsid w:val="008B51A0"/>
    <w:rsid w:val="008B592A"/>
    <w:rsid w:val="008B5F59"/>
    <w:rsid w:val="008B7B5C"/>
    <w:rsid w:val="008C0173"/>
    <w:rsid w:val="008C0C99"/>
    <w:rsid w:val="008C2017"/>
    <w:rsid w:val="008C32A7"/>
    <w:rsid w:val="008C33B3"/>
    <w:rsid w:val="008C3F7C"/>
    <w:rsid w:val="008C4958"/>
    <w:rsid w:val="008C4BAA"/>
    <w:rsid w:val="008C58CF"/>
    <w:rsid w:val="008C6AE8"/>
    <w:rsid w:val="008C7573"/>
    <w:rsid w:val="008D00A5"/>
    <w:rsid w:val="008D0EAE"/>
    <w:rsid w:val="008D34F1"/>
    <w:rsid w:val="008D39D8"/>
    <w:rsid w:val="008D3A52"/>
    <w:rsid w:val="008D44D1"/>
    <w:rsid w:val="008D52D9"/>
    <w:rsid w:val="008D6D1A"/>
    <w:rsid w:val="008E02A6"/>
    <w:rsid w:val="008E065E"/>
    <w:rsid w:val="008E0927"/>
    <w:rsid w:val="008E1909"/>
    <w:rsid w:val="008E5800"/>
    <w:rsid w:val="008F0121"/>
    <w:rsid w:val="008F093A"/>
    <w:rsid w:val="008F0A56"/>
    <w:rsid w:val="008F1C4E"/>
    <w:rsid w:val="008F1EAB"/>
    <w:rsid w:val="008F1FE0"/>
    <w:rsid w:val="008F33DC"/>
    <w:rsid w:val="008F3C9E"/>
    <w:rsid w:val="008F477F"/>
    <w:rsid w:val="008F7A48"/>
    <w:rsid w:val="00902350"/>
    <w:rsid w:val="0090303B"/>
    <w:rsid w:val="0090336B"/>
    <w:rsid w:val="00904A99"/>
    <w:rsid w:val="009053AA"/>
    <w:rsid w:val="00905B32"/>
    <w:rsid w:val="00906939"/>
    <w:rsid w:val="00907A33"/>
    <w:rsid w:val="00907C99"/>
    <w:rsid w:val="00910B7D"/>
    <w:rsid w:val="00911DFB"/>
    <w:rsid w:val="00912343"/>
    <w:rsid w:val="009139D9"/>
    <w:rsid w:val="00914AD8"/>
    <w:rsid w:val="00916079"/>
    <w:rsid w:val="00917CE9"/>
    <w:rsid w:val="00920BF2"/>
    <w:rsid w:val="00922010"/>
    <w:rsid w:val="009234DD"/>
    <w:rsid w:val="009261F8"/>
    <w:rsid w:val="009318CD"/>
    <w:rsid w:val="0093192E"/>
    <w:rsid w:val="00931BD9"/>
    <w:rsid w:val="00933E67"/>
    <w:rsid w:val="009368F3"/>
    <w:rsid w:val="00936C7A"/>
    <w:rsid w:val="00941636"/>
    <w:rsid w:val="00943742"/>
    <w:rsid w:val="00945C05"/>
    <w:rsid w:val="00945EB9"/>
    <w:rsid w:val="00946945"/>
    <w:rsid w:val="00947713"/>
    <w:rsid w:val="0095012E"/>
    <w:rsid w:val="00950DE7"/>
    <w:rsid w:val="00953920"/>
    <w:rsid w:val="00953D47"/>
    <w:rsid w:val="00954F56"/>
    <w:rsid w:val="0095629D"/>
    <w:rsid w:val="00956499"/>
    <w:rsid w:val="0095681E"/>
    <w:rsid w:val="009569F0"/>
    <w:rsid w:val="009572D4"/>
    <w:rsid w:val="00957CE5"/>
    <w:rsid w:val="00960AC5"/>
    <w:rsid w:val="00961410"/>
    <w:rsid w:val="00961921"/>
    <w:rsid w:val="00962991"/>
    <w:rsid w:val="0096430A"/>
    <w:rsid w:val="0096554B"/>
    <w:rsid w:val="009656BF"/>
    <w:rsid w:val="0096584A"/>
    <w:rsid w:val="00971F08"/>
    <w:rsid w:val="00972C07"/>
    <w:rsid w:val="00974E4C"/>
    <w:rsid w:val="0097603D"/>
    <w:rsid w:val="0097606B"/>
    <w:rsid w:val="00976949"/>
    <w:rsid w:val="0097768A"/>
    <w:rsid w:val="00977B9C"/>
    <w:rsid w:val="00980477"/>
    <w:rsid w:val="009804A7"/>
    <w:rsid w:val="00981400"/>
    <w:rsid w:val="00985253"/>
    <w:rsid w:val="009853B3"/>
    <w:rsid w:val="0098566B"/>
    <w:rsid w:val="00985EBB"/>
    <w:rsid w:val="009905E9"/>
    <w:rsid w:val="00990630"/>
    <w:rsid w:val="00991761"/>
    <w:rsid w:val="0099279C"/>
    <w:rsid w:val="00994DCA"/>
    <w:rsid w:val="009960EC"/>
    <w:rsid w:val="009969F5"/>
    <w:rsid w:val="009970DD"/>
    <w:rsid w:val="009A0D71"/>
    <w:rsid w:val="009A0FBA"/>
    <w:rsid w:val="009A1601"/>
    <w:rsid w:val="009A3BB6"/>
    <w:rsid w:val="009A3C05"/>
    <w:rsid w:val="009A462D"/>
    <w:rsid w:val="009A4B2F"/>
    <w:rsid w:val="009A5CBA"/>
    <w:rsid w:val="009A6C83"/>
    <w:rsid w:val="009A72C6"/>
    <w:rsid w:val="009B1F30"/>
    <w:rsid w:val="009B28C7"/>
    <w:rsid w:val="009B3AC2"/>
    <w:rsid w:val="009B4DF4"/>
    <w:rsid w:val="009B564E"/>
    <w:rsid w:val="009B5F73"/>
    <w:rsid w:val="009B7E87"/>
    <w:rsid w:val="009C0169"/>
    <w:rsid w:val="009C0DDF"/>
    <w:rsid w:val="009C1E41"/>
    <w:rsid w:val="009C27E2"/>
    <w:rsid w:val="009C403E"/>
    <w:rsid w:val="009C4B65"/>
    <w:rsid w:val="009C7EBF"/>
    <w:rsid w:val="009D0B35"/>
    <w:rsid w:val="009D14FF"/>
    <w:rsid w:val="009D3048"/>
    <w:rsid w:val="009D3051"/>
    <w:rsid w:val="009D3C6E"/>
    <w:rsid w:val="009D4B4A"/>
    <w:rsid w:val="009D4FF0"/>
    <w:rsid w:val="009D4FF7"/>
    <w:rsid w:val="009D703C"/>
    <w:rsid w:val="009D718F"/>
    <w:rsid w:val="009E02DE"/>
    <w:rsid w:val="009E068F"/>
    <w:rsid w:val="009E0D4C"/>
    <w:rsid w:val="009E14E0"/>
    <w:rsid w:val="009E1BB6"/>
    <w:rsid w:val="009E293E"/>
    <w:rsid w:val="009E35DB"/>
    <w:rsid w:val="009E47A3"/>
    <w:rsid w:val="009E61B3"/>
    <w:rsid w:val="009F08F3"/>
    <w:rsid w:val="009F2DE4"/>
    <w:rsid w:val="009F344F"/>
    <w:rsid w:val="009F369B"/>
    <w:rsid w:val="009F3C9E"/>
    <w:rsid w:val="00A0097D"/>
    <w:rsid w:val="00A00ADA"/>
    <w:rsid w:val="00A00F21"/>
    <w:rsid w:val="00A031D8"/>
    <w:rsid w:val="00A048A8"/>
    <w:rsid w:val="00A04F49"/>
    <w:rsid w:val="00A052E7"/>
    <w:rsid w:val="00A12458"/>
    <w:rsid w:val="00A135D5"/>
    <w:rsid w:val="00A13E54"/>
    <w:rsid w:val="00A15D13"/>
    <w:rsid w:val="00A17BF4"/>
    <w:rsid w:val="00A17F63"/>
    <w:rsid w:val="00A201D4"/>
    <w:rsid w:val="00A2193B"/>
    <w:rsid w:val="00A2351A"/>
    <w:rsid w:val="00A25D26"/>
    <w:rsid w:val="00A264A9"/>
    <w:rsid w:val="00A26DCF"/>
    <w:rsid w:val="00A27785"/>
    <w:rsid w:val="00A30187"/>
    <w:rsid w:val="00A32E09"/>
    <w:rsid w:val="00A3448A"/>
    <w:rsid w:val="00A36297"/>
    <w:rsid w:val="00A36344"/>
    <w:rsid w:val="00A36B3B"/>
    <w:rsid w:val="00A41E2B"/>
    <w:rsid w:val="00A439E2"/>
    <w:rsid w:val="00A45B1E"/>
    <w:rsid w:val="00A45B74"/>
    <w:rsid w:val="00A47252"/>
    <w:rsid w:val="00A47C1B"/>
    <w:rsid w:val="00A50736"/>
    <w:rsid w:val="00A509C8"/>
    <w:rsid w:val="00A50B1A"/>
    <w:rsid w:val="00A520FD"/>
    <w:rsid w:val="00A52E1D"/>
    <w:rsid w:val="00A56309"/>
    <w:rsid w:val="00A61499"/>
    <w:rsid w:val="00A62A77"/>
    <w:rsid w:val="00A63483"/>
    <w:rsid w:val="00A657D7"/>
    <w:rsid w:val="00A660AC"/>
    <w:rsid w:val="00A67E6C"/>
    <w:rsid w:val="00A71B99"/>
    <w:rsid w:val="00A721B0"/>
    <w:rsid w:val="00A739D0"/>
    <w:rsid w:val="00A75351"/>
    <w:rsid w:val="00A761D4"/>
    <w:rsid w:val="00A77EC4"/>
    <w:rsid w:val="00A80279"/>
    <w:rsid w:val="00A81AF1"/>
    <w:rsid w:val="00A8510D"/>
    <w:rsid w:val="00A859DA"/>
    <w:rsid w:val="00A92879"/>
    <w:rsid w:val="00A93E36"/>
    <w:rsid w:val="00A9442A"/>
    <w:rsid w:val="00A96248"/>
    <w:rsid w:val="00AA016F"/>
    <w:rsid w:val="00AA1ED6"/>
    <w:rsid w:val="00AA2E2E"/>
    <w:rsid w:val="00AA51D6"/>
    <w:rsid w:val="00AB0BB6"/>
    <w:rsid w:val="00AB0BC8"/>
    <w:rsid w:val="00AB11CA"/>
    <w:rsid w:val="00AB14D9"/>
    <w:rsid w:val="00AB1AC7"/>
    <w:rsid w:val="00AB215C"/>
    <w:rsid w:val="00AB4273"/>
    <w:rsid w:val="00AB4AB8"/>
    <w:rsid w:val="00AB655E"/>
    <w:rsid w:val="00AB6B61"/>
    <w:rsid w:val="00AB6DBF"/>
    <w:rsid w:val="00AB7566"/>
    <w:rsid w:val="00AC007F"/>
    <w:rsid w:val="00AC1FEF"/>
    <w:rsid w:val="00AC2ECD"/>
    <w:rsid w:val="00AC3119"/>
    <w:rsid w:val="00AC49FB"/>
    <w:rsid w:val="00AC4D66"/>
    <w:rsid w:val="00AC5A10"/>
    <w:rsid w:val="00AC6365"/>
    <w:rsid w:val="00AD0AA3"/>
    <w:rsid w:val="00AD1B66"/>
    <w:rsid w:val="00AD2ED0"/>
    <w:rsid w:val="00AD3F94"/>
    <w:rsid w:val="00AD4A5A"/>
    <w:rsid w:val="00AD6D11"/>
    <w:rsid w:val="00AE0C36"/>
    <w:rsid w:val="00AE27AC"/>
    <w:rsid w:val="00AE3D10"/>
    <w:rsid w:val="00AE40E0"/>
    <w:rsid w:val="00AE4DBA"/>
    <w:rsid w:val="00AE4F07"/>
    <w:rsid w:val="00AE637E"/>
    <w:rsid w:val="00AE6F54"/>
    <w:rsid w:val="00AE7A6C"/>
    <w:rsid w:val="00AF0BD4"/>
    <w:rsid w:val="00AF0D92"/>
    <w:rsid w:val="00AF12BD"/>
    <w:rsid w:val="00AF1C5D"/>
    <w:rsid w:val="00AF3634"/>
    <w:rsid w:val="00AF42D7"/>
    <w:rsid w:val="00AF4E10"/>
    <w:rsid w:val="00B006FE"/>
    <w:rsid w:val="00B007CB"/>
    <w:rsid w:val="00B00AFB"/>
    <w:rsid w:val="00B00CBC"/>
    <w:rsid w:val="00B02AA9"/>
    <w:rsid w:val="00B02FA3"/>
    <w:rsid w:val="00B05084"/>
    <w:rsid w:val="00B1035A"/>
    <w:rsid w:val="00B112BA"/>
    <w:rsid w:val="00B115C3"/>
    <w:rsid w:val="00B12DDC"/>
    <w:rsid w:val="00B1573C"/>
    <w:rsid w:val="00B157F9"/>
    <w:rsid w:val="00B16D2C"/>
    <w:rsid w:val="00B20256"/>
    <w:rsid w:val="00B20D09"/>
    <w:rsid w:val="00B22F6F"/>
    <w:rsid w:val="00B25D44"/>
    <w:rsid w:val="00B26298"/>
    <w:rsid w:val="00B266C8"/>
    <w:rsid w:val="00B2763F"/>
    <w:rsid w:val="00B27AAC"/>
    <w:rsid w:val="00B30929"/>
    <w:rsid w:val="00B32372"/>
    <w:rsid w:val="00B337A8"/>
    <w:rsid w:val="00B33CDD"/>
    <w:rsid w:val="00B35A8A"/>
    <w:rsid w:val="00B35DB6"/>
    <w:rsid w:val="00B35E3B"/>
    <w:rsid w:val="00B372AA"/>
    <w:rsid w:val="00B40445"/>
    <w:rsid w:val="00B409E0"/>
    <w:rsid w:val="00B40ED5"/>
    <w:rsid w:val="00B40F99"/>
    <w:rsid w:val="00B41236"/>
    <w:rsid w:val="00B41888"/>
    <w:rsid w:val="00B41BAD"/>
    <w:rsid w:val="00B41D25"/>
    <w:rsid w:val="00B429A4"/>
    <w:rsid w:val="00B45A4A"/>
    <w:rsid w:val="00B45A52"/>
    <w:rsid w:val="00B46175"/>
    <w:rsid w:val="00B53A3C"/>
    <w:rsid w:val="00B53D54"/>
    <w:rsid w:val="00B548B7"/>
    <w:rsid w:val="00B57761"/>
    <w:rsid w:val="00B608A0"/>
    <w:rsid w:val="00B62A05"/>
    <w:rsid w:val="00B65AC9"/>
    <w:rsid w:val="00B65DC0"/>
    <w:rsid w:val="00B662C0"/>
    <w:rsid w:val="00B664C7"/>
    <w:rsid w:val="00B7176F"/>
    <w:rsid w:val="00B72274"/>
    <w:rsid w:val="00B739F6"/>
    <w:rsid w:val="00B760CD"/>
    <w:rsid w:val="00B77A0A"/>
    <w:rsid w:val="00B77CC3"/>
    <w:rsid w:val="00B80B60"/>
    <w:rsid w:val="00B8141F"/>
    <w:rsid w:val="00B81A6C"/>
    <w:rsid w:val="00B82535"/>
    <w:rsid w:val="00B8413B"/>
    <w:rsid w:val="00B852ED"/>
    <w:rsid w:val="00B8557F"/>
    <w:rsid w:val="00B85DE5"/>
    <w:rsid w:val="00B87E6A"/>
    <w:rsid w:val="00B90BA3"/>
    <w:rsid w:val="00B90F73"/>
    <w:rsid w:val="00B927D7"/>
    <w:rsid w:val="00B931AB"/>
    <w:rsid w:val="00B93B59"/>
    <w:rsid w:val="00B9406A"/>
    <w:rsid w:val="00BA2280"/>
    <w:rsid w:val="00BA2508"/>
    <w:rsid w:val="00BA2A08"/>
    <w:rsid w:val="00BA2B36"/>
    <w:rsid w:val="00BA311F"/>
    <w:rsid w:val="00BA359A"/>
    <w:rsid w:val="00BA4753"/>
    <w:rsid w:val="00BA56D2"/>
    <w:rsid w:val="00BA76E0"/>
    <w:rsid w:val="00BB0B8D"/>
    <w:rsid w:val="00BB11A5"/>
    <w:rsid w:val="00BB2516"/>
    <w:rsid w:val="00BB2A25"/>
    <w:rsid w:val="00BB3B22"/>
    <w:rsid w:val="00BB3D81"/>
    <w:rsid w:val="00BB51E9"/>
    <w:rsid w:val="00BB5533"/>
    <w:rsid w:val="00BB56C9"/>
    <w:rsid w:val="00BB6127"/>
    <w:rsid w:val="00BC0FDC"/>
    <w:rsid w:val="00BC3053"/>
    <w:rsid w:val="00BC4D2E"/>
    <w:rsid w:val="00BC7647"/>
    <w:rsid w:val="00BC7A0C"/>
    <w:rsid w:val="00BD19FD"/>
    <w:rsid w:val="00BD48AC"/>
    <w:rsid w:val="00BD5687"/>
    <w:rsid w:val="00BD5D3E"/>
    <w:rsid w:val="00BD5F1A"/>
    <w:rsid w:val="00BD67A5"/>
    <w:rsid w:val="00BE1234"/>
    <w:rsid w:val="00BE1B76"/>
    <w:rsid w:val="00BE2FA6"/>
    <w:rsid w:val="00BE333F"/>
    <w:rsid w:val="00BE444D"/>
    <w:rsid w:val="00BE7406"/>
    <w:rsid w:val="00BE7603"/>
    <w:rsid w:val="00BF054B"/>
    <w:rsid w:val="00BF08F5"/>
    <w:rsid w:val="00BF3279"/>
    <w:rsid w:val="00BF4E8A"/>
    <w:rsid w:val="00BF74C7"/>
    <w:rsid w:val="00C000C6"/>
    <w:rsid w:val="00C014C4"/>
    <w:rsid w:val="00C015F1"/>
    <w:rsid w:val="00C01F33"/>
    <w:rsid w:val="00C02273"/>
    <w:rsid w:val="00C02CC6"/>
    <w:rsid w:val="00C0378B"/>
    <w:rsid w:val="00C040F7"/>
    <w:rsid w:val="00C044AB"/>
    <w:rsid w:val="00C044B0"/>
    <w:rsid w:val="00C05706"/>
    <w:rsid w:val="00C07377"/>
    <w:rsid w:val="00C07827"/>
    <w:rsid w:val="00C10478"/>
    <w:rsid w:val="00C12107"/>
    <w:rsid w:val="00C12A39"/>
    <w:rsid w:val="00C14D4B"/>
    <w:rsid w:val="00C1503C"/>
    <w:rsid w:val="00C154BB"/>
    <w:rsid w:val="00C1637A"/>
    <w:rsid w:val="00C17A82"/>
    <w:rsid w:val="00C201C3"/>
    <w:rsid w:val="00C21B6A"/>
    <w:rsid w:val="00C22B89"/>
    <w:rsid w:val="00C24027"/>
    <w:rsid w:val="00C24B6A"/>
    <w:rsid w:val="00C256F0"/>
    <w:rsid w:val="00C25C61"/>
    <w:rsid w:val="00C26BD9"/>
    <w:rsid w:val="00C279B5"/>
    <w:rsid w:val="00C27C45"/>
    <w:rsid w:val="00C306C9"/>
    <w:rsid w:val="00C3692B"/>
    <w:rsid w:val="00C3719D"/>
    <w:rsid w:val="00C37CB2"/>
    <w:rsid w:val="00C40193"/>
    <w:rsid w:val="00C424C8"/>
    <w:rsid w:val="00C44855"/>
    <w:rsid w:val="00C46C57"/>
    <w:rsid w:val="00C473A5"/>
    <w:rsid w:val="00C54995"/>
    <w:rsid w:val="00C54D41"/>
    <w:rsid w:val="00C55858"/>
    <w:rsid w:val="00C56489"/>
    <w:rsid w:val="00C569EC"/>
    <w:rsid w:val="00C60783"/>
    <w:rsid w:val="00C6206A"/>
    <w:rsid w:val="00C62070"/>
    <w:rsid w:val="00C630CE"/>
    <w:rsid w:val="00C6372C"/>
    <w:rsid w:val="00C64672"/>
    <w:rsid w:val="00C679BC"/>
    <w:rsid w:val="00C70125"/>
    <w:rsid w:val="00C70697"/>
    <w:rsid w:val="00C70747"/>
    <w:rsid w:val="00C72093"/>
    <w:rsid w:val="00C72987"/>
    <w:rsid w:val="00C72EF4"/>
    <w:rsid w:val="00C73873"/>
    <w:rsid w:val="00C744FE"/>
    <w:rsid w:val="00C75D2F"/>
    <w:rsid w:val="00C75E4E"/>
    <w:rsid w:val="00C767BE"/>
    <w:rsid w:val="00C76E3C"/>
    <w:rsid w:val="00C77219"/>
    <w:rsid w:val="00C81568"/>
    <w:rsid w:val="00C86872"/>
    <w:rsid w:val="00C87AAA"/>
    <w:rsid w:val="00C9027A"/>
    <w:rsid w:val="00C9034A"/>
    <w:rsid w:val="00C9068E"/>
    <w:rsid w:val="00C9195A"/>
    <w:rsid w:val="00C936F2"/>
    <w:rsid w:val="00C93814"/>
    <w:rsid w:val="00C93A69"/>
    <w:rsid w:val="00C93C4B"/>
    <w:rsid w:val="00C944AB"/>
    <w:rsid w:val="00C95B40"/>
    <w:rsid w:val="00C9682C"/>
    <w:rsid w:val="00CA1B62"/>
    <w:rsid w:val="00CA1ED8"/>
    <w:rsid w:val="00CA2FF0"/>
    <w:rsid w:val="00CA73A5"/>
    <w:rsid w:val="00CA7C38"/>
    <w:rsid w:val="00CB144E"/>
    <w:rsid w:val="00CB1AB5"/>
    <w:rsid w:val="00CB1F63"/>
    <w:rsid w:val="00CB3BED"/>
    <w:rsid w:val="00CB70E3"/>
    <w:rsid w:val="00CB7170"/>
    <w:rsid w:val="00CC0329"/>
    <w:rsid w:val="00CC040E"/>
    <w:rsid w:val="00CC111F"/>
    <w:rsid w:val="00CC1475"/>
    <w:rsid w:val="00CC2011"/>
    <w:rsid w:val="00CC2C00"/>
    <w:rsid w:val="00CC3EA0"/>
    <w:rsid w:val="00CC6156"/>
    <w:rsid w:val="00CC7B45"/>
    <w:rsid w:val="00CD01F3"/>
    <w:rsid w:val="00CD04DD"/>
    <w:rsid w:val="00CD1188"/>
    <w:rsid w:val="00CD2ED1"/>
    <w:rsid w:val="00CD337B"/>
    <w:rsid w:val="00CE0424"/>
    <w:rsid w:val="00CE1C23"/>
    <w:rsid w:val="00CE62E1"/>
    <w:rsid w:val="00CE7561"/>
    <w:rsid w:val="00CE75E5"/>
    <w:rsid w:val="00CF1354"/>
    <w:rsid w:val="00CF265B"/>
    <w:rsid w:val="00CF2AA9"/>
    <w:rsid w:val="00CF323E"/>
    <w:rsid w:val="00CF3B1F"/>
    <w:rsid w:val="00CF3BF6"/>
    <w:rsid w:val="00CF446E"/>
    <w:rsid w:val="00CF625B"/>
    <w:rsid w:val="00CF687E"/>
    <w:rsid w:val="00D02148"/>
    <w:rsid w:val="00D0349B"/>
    <w:rsid w:val="00D038D8"/>
    <w:rsid w:val="00D07F58"/>
    <w:rsid w:val="00D10249"/>
    <w:rsid w:val="00D115C3"/>
    <w:rsid w:val="00D11897"/>
    <w:rsid w:val="00D13135"/>
    <w:rsid w:val="00D13E4E"/>
    <w:rsid w:val="00D14E67"/>
    <w:rsid w:val="00D21009"/>
    <w:rsid w:val="00D239A7"/>
    <w:rsid w:val="00D23F47"/>
    <w:rsid w:val="00D263FF"/>
    <w:rsid w:val="00D27752"/>
    <w:rsid w:val="00D27A0C"/>
    <w:rsid w:val="00D27FDB"/>
    <w:rsid w:val="00D31271"/>
    <w:rsid w:val="00D314FB"/>
    <w:rsid w:val="00D318D6"/>
    <w:rsid w:val="00D31A88"/>
    <w:rsid w:val="00D3429C"/>
    <w:rsid w:val="00D36E71"/>
    <w:rsid w:val="00D373BF"/>
    <w:rsid w:val="00D37D87"/>
    <w:rsid w:val="00D40452"/>
    <w:rsid w:val="00D40B33"/>
    <w:rsid w:val="00D41587"/>
    <w:rsid w:val="00D4318F"/>
    <w:rsid w:val="00D438BF"/>
    <w:rsid w:val="00D4402F"/>
    <w:rsid w:val="00D44096"/>
    <w:rsid w:val="00D440F8"/>
    <w:rsid w:val="00D441B4"/>
    <w:rsid w:val="00D5156C"/>
    <w:rsid w:val="00D526A4"/>
    <w:rsid w:val="00D546FF"/>
    <w:rsid w:val="00D55869"/>
    <w:rsid w:val="00D55AD5"/>
    <w:rsid w:val="00D56CEF"/>
    <w:rsid w:val="00D576CA"/>
    <w:rsid w:val="00D57A6F"/>
    <w:rsid w:val="00D61AF5"/>
    <w:rsid w:val="00D638C1"/>
    <w:rsid w:val="00D63CF3"/>
    <w:rsid w:val="00D6497C"/>
    <w:rsid w:val="00D652B5"/>
    <w:rsid w:val="00D65914"/>
    <w:rsid w:val="00D660E7"/>
    <w:rsid w:val="00D66155"/>
    <w:rsid w:val="00D708B0"/>
    <w:rsid w:val="00D71342"/>
    <w:rsid w:val="00D72C62"/>
    <w:rsid w:val="00D737CC"/>
    <w:rsid w:val="00D75164"/>
    <w:rsid w:val="00D75551"/>
    <w:rsid w:val="00D77B1D"/>
    <w:rsid w:val="00D8021F"/>
    <w:rsid w:val="00D80383"/>
    <w:rsid w:val="00D80814"/>
    <w:rsid w:val="00D817DA"/>
    <w:rsid w:val="00D81ACB"/>
    <w:rsid w:val="00D823C6"/>
    <w:rsid w:val="00D82DFB"/>
    <w:rsid w:val="00D8327F"/>
    <w:rsid w:val="00D86CA3"/>
    <w:rsid w:val="00D871CE"/>
    <w:rsid w:val="00D9121C"/>
    <w:rsid w:val="00D91260"/>
    <w:rsid w:val="00D91758"/>
    <w:rsid w:val="00D9196D"/>
    <w:rsid w:val="00D92982"/>
    <w:rsid w:val="00D94827"/>
    <w:rsid w:val="00D95D5D"/>
    <w:rsid w:val="00D97615"/>
    <w:rsid w:val="00DA0D3B"/>
    <w:rsid w:val="00DA2A4D"/>
    <w:rsid w:val="00DA305E"/>
    <w:rsid w:val="00DA4BBD"/>
    <w:rsid w:val="00DA5417"/>
    <w:rsid w:val="00DA56E8"/>
    <w:rsid w:val="00DA6FF7"/>
    <w:rsid w:val="00DB0A9F"/>
    <w:rsid w:val="00DB377D"/>
    <w:rsid w:val="00DB42B9"/>
    <w:rsid w:val="00DB5972"/>
    <w:rsid w:val="00DB6238"/>
    <w:rsid w:val="00DC0CCF"/>
    <w:rsid w:val="00DC2D36"/>
    <w:rsid w:val="00DC425C"/>
    <w:rsid w:val="00DC53EF"/>
    <w:rsid w:val="00DC7149"/>
    <w:rsid w:val="00DC7154"/>
    <w:rsid w:val="00DC7654"/>
    <w:rsid w:val="00DD3DF1"/>
    <w:rsid w:val="00DD59BB"/>
    <w:rsid w:val="00DE4BA4"/>
    <w:rsid w:val="00DE5608"/>
    <w:rsid w:val="00DE58D0"/>
    <w:rsid w:val="00DE654F"/>
    <w:rsid w:val="00DF0B6E"/>
    <w:rsid w:val="00DF15E0"/>
    <w:rsid w:val="00DF192C"/>
    <w:rsid w:val="00DF37A0"/>
    <w:rsid w:val="00DF41DF"/>
    <w:rsid w:val="00DF677B"/>
    <w:rsid w:val="00E0388E"/>
    <w:rsid w:val="00E060F5"/>
    <w:rsid w:val="00E0668D"/>
    <w:rsid w:val="00E07C5B"/>
    <w:rsid w:val="00E10677"/>
    <w:rsid w:val="00E110E7"/>
    <w:rsid w:val="00E11B20"/>
    <w:rsid w:val="00E13529"/>
    <w:rsid w:val="00E14D84"/>
    <w:rsid w:val="00E167A4"/>
    <w:rsid w:val="00E17FA2"/>
    <w:rsid w:val="00E22330"/>
    <w:rsid w:val="00E23CC3"/>
    <w:rsid w:val="00E24092"/>
    <w:rsid w:val="00E240F9"/>
    <w:rsid w:val="00E26F78"/>
    <w:rsid w:val="00E27672"/>
    <w:rsid w:val="00E27BFE"/>
    <w:rsid w:val="00E307D8"/>
    <w:rsid w:val="00E30B5A"/>
    <w:rsid w:val="00E3123D"/>
    <w:rsid w:val="00E31461"/>
    <w:rsid w:val="00E3159B"/>
    <w:rsid w:val="00E31D43"/>
    <w:rsid w:val="00E32608"/>
    <w:rsid w:val="00E34188"/>
    <w:rsid w:val="00E34B6E"/>
    <w:rsid w:val="00E35559"/>
    <w:rsid w:val="00E3627B"/>
    <w:rsid w:val="00E3723A"/>
    <w:rsid w:val="00E37860"/>
    <w:rsid w:val="00E446F1"/>
    <w:rsid w:val="00E44D54"/>
    <w:rsid w:val="00E46886"/>
    <w:rsid w:val="00E47AEF"/>
    <w:rsid w:val="00E527C7"/>
    <w:rsid w:val="00E53B75"/>
    <w:rsid w:val="00E5475B"/>
    <w:rsid w:val="00E54E3B"/>
    <w:rsid w:val="00E57565"/>
    <w:rsid w:val="00E60F04"/>
    <w:rsid w:val="00E62FD8"/>
    <w:rsid w:val="00E63152"/>
    <w:rsid w:val="00E637F8"/>
    <w:rsid w:val="00E63838"/>
    <w:rsid w:val="00E63AFF"/>
    <w:rsid w:val="00E64434"/>
    <w:rsid w:val="00E673A4"/>
    <w:rsid w:val="00E677AD"/>
    <w:rsid w:val="00E67C51"/>
    <w:rsid w:val="00E70172"/>
    <w:rsid w:val="00E72EFC"/>
    <w:rsid w:val="00E74278"/>
    <w:rsid w:val="00E75821"/>
    <w:rsid w:val="00E758EC"/>
    <w:rsid w:val="00E7677D"/>
    <w:rsid w:val="00E76C5F"/>
    <w:rsid w:val="00E81B25"/>
    <w:rsid w:val="00E8234C"/>
    <w:rsid w:val="00E83AA9"/>
    <w:rsid w:val="00E84129"/>
    <w:rsid w:val="00E8461C"/>
    <w:rsid w:val="00E85928"/>
    <w:rsid w:val="00E87494"/>
    <w:rsid w:val="00E87525"/>
    <w:rsid w:val="00E87822"/>
    <w:rsid w:val="00E90395"/>
    <w:rsid w:val="00E90E49"/>
    <w:rsid w:val="00E91282"/>
    <w:rsid w:val="00E917F9"/>
    <w:rsid w:val="00E9291C"/>
    <w:rsid w:val="00E93FFE"/>
    <w:rsid w:val="00E94F8A"/>
    <w:rsid w:val="00E95702"/>
    <w:rsid w:val="00E9574E"/>
    <w:rsid w:val="00E9724D"/>
    <w:rsid w:val="00EA04D0"/>
    <w:rsid w:val="00EA08B2"/>
    <w:rsid w:val="00EA22D3"/>
    <w:rsid w:val="00EA3DD0"/>
    <w:rsid w:val="00EA42E0"/>
    <w:rsid w:val="00EA711F"/>
    <w:rsid w:val="00EA7A41"/>
    <w:rsid w:val="00EA7E99"/>
    <w:rsid w:val="00EB077B"/>
    <w:rsid w:val="00EB289A"/>
    <w:rsid w:val="00EB4EA2"/>
    <w:rsid w:val="00EB5082"/>
    <w:rsid w:val="00EB5ED3"/>
    <w:rsid w:val="00EB6D0E"/>
    <w:rsid w:val="00EB70E5"/>
    <w:rsid w:val="00EC24D5"/>
    <w:rsid w:val="00EC27C6"/>
    <w:rsid w:val="00EC30CC"/>
    <w:rsid w:val="00EC33F5"/>
    <w:rsid w:val="00EC3BC3"/>
    <w:rsid w:val="00EC4207"/>
    <w:rsid w:val="00EC5653"/>
    <w:rsid w:val="00EC578F"/>
    <w:rsid w:val="00EC71CE"/>
    <w:rsid w:val="00ED1006"/>
    <w:rsid w:val="00ED43D3"/>
    <w:rsid w:val="00EE3B29"/>
    <w:rsid w:val="00EE44A3"/>
    <w:rsid w:val="00EE4C11"/>
    <w:rsid w:val="00EF0182"/>
    <w:rsid w:val="00EF0E27"/>
    <w:rsid w:val="00EF18FE"/>
    <w:rsid w:val="00EF4551"/>
    <w:rsid w:val="00EF5787"/>
    <w:rsid w:val="00EF60D0"/>
    <w:rsid w:val="00F00014"/>
    <w:rsid w:val="00F04A69"/>
    <w:rsid w:val="00F0528D"/>
    <w:rsid w:val="00F0626E"/>
    <w:rsid w:val="00F06C67"/>
    <w:rsid w:val="00F06DFD"/>
    <w:rsid w:val="00F071D1"/>
    <w:rsid w:val="00F07533"/>
    <w:rsid w:val="00F10629"/>
    <w:rsid w:val="00F127BA"/>
    <w:rsid w:val="00F14D41"/>
    <w:rsid w:val="00F15FA5"/>
    <w:rsid w:val="00F164C2"/>
    <w:rsid w:val="00F16C50"/>
    <w:rsid w:val="00F170BB"/>
    <w:rsid w:val="00F209B7"/>
    <w:rsid w:val="00F20CB6"/>
    <w:rsid w:val="00F21EAC"/>
    <w:rsid w:val="00F2376F"/>
    <w:rsid w:val="00F2404F"/>
    <w:rsid w:val="00F243D8"/>
    <w:rsid w:val="00F263B0"/>
    <w:rsid w:val="00F26CF6"/>
    <w:rsid w:val="00F27A0F"/>
    <w:rsid w:val="00F30828"/>
    <w:rsid w:val="00F313D6"/>
    <w:rsid w:val="00F32A96"/>
    <w:rsid w:val="00F3435D"/>
    <w:rsid w:val="00F376A1"/>
    <w:rsid w:val="00F3776C"/>
    <w:rsid w:val="00F4090B"/>
    <w:rsid w:val="00F40F0C"/>
    <w:rsid w:val="00F41D71"/>
    <w:rsid w:val="00F445BD"/>
    <w:rsid w:val="00F44781"/>
    <w:rsid w:val="00F4766C"/>
    <w:rsid w:val="00F50181"/>
    <w:rsid w:val="00F5060E"/>
    <w:rsid w:val="00F507D1"/>
    <w:rsid w:val="00F5112F"/>
    <w:rsid w:val="00F519CE"/>
    <w:rsid w:val="00F51ADA"/>
    <w:rsid w:val="00F54F12"/>
    <w:rsid w:val="00F55565"/>
    <w:rsid w:val="00F5713E"/>
    <w:rsid w:val="00F57F72"/>
    <w:rsid w:val="00F60203"/>
    <w:rsid w:val="00F607C5"/>
    <w:rsid w:val="00F6093C"/>
    <w:rsid w:val="00F60DEA"/>
    <w:rsid w:val="00F623D1"/>
    <w:rsid w:val="00F6302A"/>
    <w:rsid w:val="00F63950"/>
    <w:rsid w:val="00F64C2B"/>
    <w:rsid w:val="00F651BE"/>
    <w:rsid w:val="00F6618C"/>
    <w:rsid w:val="00F66382"/>
    <w:rsid w:val="00F66790"/>
    <w:rsid w:val="00F67F53"/>
    <w:rsid w:val="00F703BE"/>
    <w:rsid w:val="00F70AF2"/>
    <w:rsid w:val="00F71285"/>
    <w:rsid w:val="00F71DB7"/>
    <w:rsid w:val="00F71F69"/>
    <w:rsid w:val="00F725B2"/>
    <w:rsid w:val="00F72B72"/>
    <w:rsid w:val="00F74BB9"/>
    <w:rsid w:val="00F75582"/>
    <w:rsid w:val="00F76290"/>
    <w:rsid w:val="00F769DE"/>
    <w:rsid w:val="00F76C45"/>
    <w:rsid w:val="00F76EFA"/>
    <w:rsid w:val="00F77F88"/>
    <w:rsid w:val="00F804BE"/>
    <w:rsid w:val="00F80625"/>
    <w:rsid w:val="00F817CE"/>
    <w:rsid w:val="00F81D91"/>
    <w:rsid w:val="00F83E46"/>
    <w:rsid w:val="00F8456C"/>
    <w:rsid w:val="00F859D8"/>
    <w:rsid w:val="00F85DA1"/>
    <w:rsid w:val="00F868F5"/>
    <w:rsid w:val="00F86C8C"/>
    <w:rsid w:val="00F9056A"/>
    <w:rsid w:val="00F90B2A"/>
    <w:rsid w:val="00F90F8D"/>
    <w:rsid w:val="00F917D6"/>
    <w:rsid w:val="00F92782"/>
    <w:rsid w:val="00F92EA9"/>
    <w:rsid w:val="00F935E1"/>
    <w:rsid w:val="00F938B5"/>
    <w:rsid w:val="00F93AA9"/>
    <w:rsid w:val="00F95273"/>
    <w:rsid w:val="00F96985"/>
    <w:rsid w:val="00F97838"/>
    <w:rsid w:val="00FA2BB3"/>
    <w:rsid w:val="00FA41A2"/>
    <w:rsid w:val="00FA62F5"/>
    <w:rsid w:val="00FA78AA"/>
    <w:rsid w:val="00FB4C80"/>
    <w:rsid w:val="00FB597C"/>
    <w:rsid w:val="00FB6A6A"/>
    <w:rsid w:val="00FB7A20"/>
    <w:rsid w:val="00FC1DD2"/>
    <w:rsid w:val="00FC230F"/>
    <w:rsid w:val="00FC3623"/>
    <w:rsid w:val="00FC362F"/>
    <w:rsid w:val="00FC52DB"/>
    <w:rsid w:val="00FC663B"/>
    <w:rsid w:val="00FC7429"/>
    <w:rsid w:val="00FD07F6"/>
    <w:rsid w:val="00FD1506"/>
    <w:rsid w:val="00FD1EC8"/>
    <w:rsid w:val="00FD22C2"/>
    <w:rsid w:val="00FD2301"/>
    <w:rsid w:val="00FD3476"/>
    <w:rsid w:val="00FD4602"/>
    <w:rsid w:val="00FD47ED"/>
    <w:rsid w:val="00FD74DB"/>
    <w:rsid w:val="00FD7660"/>
    <w:rsid w:val="00FE0628"/>
    <w:rsid w:val="00FE0655"/>
    <w:rsid w:val="00FE2365"/>
    <w:rsid w:val="00FE2A0E"/>
    <w:rsid w:val="00FE35DE"/>
    <w:rsid w:val="00FE37D7"/>
    <w:rsid w:val="00FE4B0E"/>
    <w:rsid w:val="00FE4C7B"/>
    <w:rsid w:val="00FE4FA6"/>
    <w:rsid w:val="00FE547D"/>
    <w:rsid w:val="00FE67B2"/>
    <w:rsid w:val="00FE7336"/>
    <w:rsid w:val="00FE787C"/>
    <w:rsid w:val="00FF12D4"/>
    <w:rsid w:val="00FF2A8F"/>
    <w:rsid w:val="00FF45A5"/>
    <w:rsid w:val="00FF5C91"/>
    <w:rsid w:val="00FF7C6B"/>
    <w:rsid w:val="18BD277A"/>
    <w:rsid w:val="1D517F63"/>
    <w:rsid w:val="200F45E4"/>
    <w:rsid w:val="2A9F2F43"/>
    <w:rsid w:val="40FC06C9"/>
    <w:rsid w:val="4F326347"/>
    <w:rsid w:val="5731512D"/>
    <w:rsid w:val="61983A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22C9D1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39"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4255"/>
    <w:pPr>
      <w:spacing w:after="160" w:line="259" w:lineRule="auto"/>
    </w:pPr>
    <w:rPr>
      <w:rFonts w:ascii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80425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04255"/>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rPr>
      <w:lang w:eastAsia="ja-JP"/>
    </w:r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imes New Roman"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出段落,列"/>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qFormat/>
    <w:rPr>
      <w:rFonts w:ascii="Times New Roman" w:eastAsia="SimSun" w:hAnsi="Times New Roman" w:cstheme="minorBidi"/>
      <w:b/>
      <w:lang w:val="en-US" w:eastAsia="zh-CN"/>
    </w:rPr>
  </w:style>
  <w:style w:type="character" w:customStyle="1" w:styleId="bullet10">
    <w:name w:val="bullet1 字符"/>
    <w:link w:val="bullet1"/>
    <w:qFormat/>
    <w:rPr>
      <w:rFonts w:asciiTheme="minorHAnsi" w:eastAsia="SimSun" w:hAnsiTheme="minorHAnsi" w:cstheme="minorBidi"/>
      <w:szCs w:val="22"/>
      <w:lang w:val="en-US" w:eastAsia="zh-CN"/>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EastAsia" w:hAnsiTheme="minorHAnsi" w:cstheme="minorBidi"/>
      <w:szCs w:val="22"/>
      <w:lang w:val="en-US" w:eastAsia="zh-CN"/>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eastAsiaTheme="minorEastAsia" w:hAnsiTheme="minorHAnsi" w:cstheme="minorBidi"/>
      <w:szCs w:val="22"/>
      <w:lang w:val="en-US" w:eastAsia="zh-CN"/>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表 6 彩色 - 着色 11"/>
    <w:basedOn w:val="TableNormal"/>
    <w:uiPriority w:val="51"/>
    <w:qFormat/>
    <w:rPr>
      <w:rFonts w:eastAsia="Malgun Gothic"/>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opdict3font24">
    <w:name w:val="op_dict3_font24"/>
    <w:basedOn w:val="DefaultParagraphFont"/>
    <w:qFormat/>
  </w:style>
  <w:style w:type="paragraph" w:customStyle="1" w:styleId="Default">
    <w:name w:val="Default"/>
    <w:qFormat/>
    <w:pPr>
      <w:autoSpaceDE w:val="0"/>
      <w:autoSpaceDN w:val="0"/>
      <w:adjustRightInd w:val="0"/>
    </w:pPr>
    <w:rPr>
      <w:rFonts w:ascii="Times New Roman" w:hAnsi="Times New Roman"/>
      <w:color w:val="000000"/>
      <w:sz w:val="24"/>
      <w:szCs w:val="24"/>
      <w:lang w:val="en-GB" w:eastAsia="ja-JP"/>
    </w:rPr>
  </w:style>
  <w:style w:type="character" w:customStyle="1" w:styleId="1">
    <w:name w:val="未处理的提及1"/>
    <w:basedOn w:val="DefaultParagraphFont"/>
    <w:uiPriority w:val="99"/>
    <w:semiHidden/>
    <w:unhideWhenUsed/>
    <w:qFormat/>
    <w:rPr>
      <w:color w:val="605E5C"/>
      <w:shd w:val="clear" w:color="auto" w:fill="E1DFDD"/>
    </w:rPr>
  </w:style>
  <w:style w:type="character" w:customStyle="1" w:styleId="UnresolvedMention1">
    <w:name w:val="Unresolved Mention1"/>
    <w:basedOn w:val="DefaultParagraphFont"/>
    <w:uiPriority w:val="99"/>
    <w:semiHidden/>
    <w:unhideWhenUsed/>
    <w:rsid w:val="00827E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mailto:0.84m@90" TargetMode="External"/><Relationship Id="rId33"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cid:image001.png@01D8F9AB.5FDE5600"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mailto:1.52m@90" TargetMode="External"/><Relationship Id="rId28" Type="http://schemas.openxmlformats.org/officeDocument/2006/relationships/image" Target="media/image15.emf"/><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hyperlink" Target="javascript:;" TargetMode="External"/><Relationship Id="rId14" Type="http://schemas.openxmlformats.org/officeDocument/2006/relationships/image" Target="media/image4.png"/><Relationship Id="rId22" Type="http://schemas.openxmlformats.org/officeDocument/2006/relationships/hyperlink" Target="mailto:10.18m@90"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527AC81D-5DE5-44C1-BF92-D196ADD33AA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169</Pages>
  <Words>41975</Words>
  <Characters>239259</Characters>
  <Application>Microsoft Office Word</Application>
  <DocSecurity>0</DocSecurity>
  <Lines>1993</Lines>
  <Paragraphs>561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280673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2022-11-17T10:33:00Z</dcterms:created>
  <dcterms:modified xsi:type="dcterms:W3CDTF">2022-11-17T22:30:00Z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MSIP_Label_a7295cc1-d279-42ac-ab4d-3b0f4fece050_Enabled">
    <vt:lpwstr>true</vt:lpwstr>
  </property>
  <property fmtid="{D5CDD505-2E9C-101B-9397-08002B2CF9AE}" pid="4" name="MSIP_Label_a7295cc1-d279-42ac-ab4d-3b0f4fece050_SetDate">
    <vt:lpwstr>2022-11-14T10:08:38Z</vt:lpwstr>
  </property>
  <property fmtid="{D5CDD505-2E9C-101B-9397-08002B2CF9AE}" pid="5" name="MSIP_Label_a7295cc1-d279-42ac-ab4d-3b0f4fece050_Method">
    <vt:lpwstr>Standard</vt:lpwstr>
  </property>
  <property fmtid="{D5CDD505-2E9C-101B-9397-08002B2CF9AE}" pid="6" name="MSIP_Label_a7295cc1-d279-42ac-ab4d-3b0f4fece050_Name">
    <vt:lpwstr>FUJITSU-RESTRICTED​</vt:lpwstr>
  </property>
  <property fmtid="{D5CDD505-2E9C-101B-9397-08002B2CF9AE}" pid="7" name="MSIP_Label_a7295cc1-d279-42ac-ab4d-3b0f4fece050_SiteId">
    <vt:lpwstr>a19f121d-81e1-4858-a9d8-736e267fd4c7</vt:lpwstr>
  </property>
  <property fmtid="{D5CDD505-2E9C-101B-9397-08002B2CF9AE}" pid="8" name="MSIP_Label_a7295cc1-d279-42ac-ab4d-3b0f4fece050_ActionId">
    <vt:lpwstr>ea836117-870c-45dd-8807-96206e9f80b5</vt:lpwstr>
  </property>
  <property fmtid="{D5CDD505-2E9C-101B-9397-08002B2CF9AE}" pid="9" name="MSIP_Label_a7295cc1-d279-42ac-ab4d-3b0f4fece050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SetDate">
    <vt:lpwstr>2022-11-15T05:52:55Z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69d7d839-f7f5-45c7-84ac-816f54896232</vt:lpwstr>
  </property>
  <property fmtid="{D5CDD505-2E9C-101B-9397-08002B2CF9AE}" pid="16" name="MSIP_Label_83bcef13-7cac-433f-ba1d-47a323951816_ContentBits">
    <vt:lpwstr>0</vt:lpwstr>
  </property>
</Properties>
</file>